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5FFE1" w14:textId="77777777" w:rsidR="0053798A" w:rsidRDefault="00600311" w:rsidP="0053798A">
      <w:r>
        <w:rPr>
          <w:noProof/>
        </w:rPr>
        <w:pict w14:anchorId="1F1F6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39" type="#_x0000_t75" style="position:absolute;margin-left:199.6pt;margin-top:-19.15pt;width:39.4pt;height:48.65pt;z-index:1;visibility:visible;mso-wrap-style:square;mso-width-percent:0;mso-height-percent:0;mso-wrap-distance-left:7in;mso-wrap-distance-top:2.9pt;mso-wrap-distance-right:7in;mso-wrap-distance-bottom:2.9pt;mso-position-horizontal-relative:margin;mso-position-vertical-relative:text;mso-width-percent:0;mso-height-percent:0;mso-width-relative:page;mso-height-relative:page">
            <v:imagedata r:id="rId9" o:title=""/>
            <w10:wrap anchorx="margin"/>
          </v:shape>
        </w:pict>
      </w:r>
    </w:p>
    <w:tbl>
      <w:tblPr>
        <w:tblpPr w:leftFromText="180" w:rightFromText="180" w:vertAnchor="text" w:horzAnchor="margin" w:tblpXSpec="right" w:tblpY="-397"/>
        <w:tblW w:w="0" w:type="auto"/>
        <w:tblLook w:val="04A0" w:firstRow="1" w:lastRow="0" w:firstColumn="1" w:lastColumn="0" w:noHBand="0" w:noVBand="1"/>
      </w:tblPr>
      <w:tblGrid>
        <w:gridCol w:w="2660"/>
      </w:tblGrid>
      <w:tr w:rsidR="0053798A" w:rsidRPr="00AE3B84" w14:paraId="7E2CFF54" w14:textId="77777777" w:rsidTr="006E470C">
        <w:tc>
          <w:tcPr>
            <w:tcW w:w="2660" w:type="dxa"/>
            <w:shd w:val="clear" w:color="auto" w:fill="auto"/>
          </w:tcPr>
          <w:p w14:paraId="06D60BF8" w14:textId="77777777" w:rsidR="0053798A" w:rsidRPr="00AE3B84" w:rsidRDefault="0053798A" w:rsidP="006E470C">
            <w:pPr>
              <w:ind w:left="284"/>
            </w:pPr>
            <w:r w:rsidRPr="008A6F3C">
              <w:rPr>
                <w:rFonts w:eastAsia="Calibri"/>
                <w:caps/>
                <w:sz w:val="26"/>
                <w:szCs w:val="26"/>
              </w:rPr>
              <w:t>проект</w:t>
            </w:r>
            <w:r w:rsidRPr="00AE3B84">
              <w:t xml:space="preserve"> </w:t>
            </w:r>
          </w:p>
          <w:p w14:paraId="5C95E988" w14:textId="77777777" w:rsidR="0053798A" w:rsidRPr="00AE3B84" w:rsidRDefault="0053798A" w:rsidP="006E470C">
            <w:pPr>
              <w:ind w:left="284"/>
              <w:rPr>
                <w:sz w:val="26"/>
                <w:szCs w:val="26"/>
              </w:rPr>
            </w:pPr>
            <w:r w:rsidRPr="00AE3B84">
              <w:rPr>
                <w:sz w:val="26"/>
                <w:szCs w:val="26"/>
              </w:rPr>
              <w:t xml:space="preserve">вносится </w:t>
            </w:r>
            <w:r>
              <w:rPr>
                <w:sz w:val="26"/>
                <w:szCs w:val="26"/>
              </w:rPr>
              <w:t xml:space="preserve">главой </w:t>
            </w:r>
            <w:r w:rsidRPr="00AE3B84">
              <w:rPr>
                <w:sz w:val="26"/>
                <w:szCs w:val="26"/>
              </w:rPr>
              <w:t>города Когалыма</w:t>
            </w:r>
          </w:p>
        </w:tc>
      </w:tr>
    </w:tbl>
    <w:p w14:paraId="1F4C30E1" w14:textId="77777777" w:rsidR="0053798A" w:rsidRPr="00AE3B84" w:rsidRDefault="0053798A" w:rsidP="0053798A">
      <w:pPr>
        <w:ind w:firstLine="4445"/>
        <w:jc w:val="right"/>
        <w:rPr>
          <w:rFonts w:eastAsia="Calibri"/>
        </w:rPr>
      </w:pPr>
    </w:p>
    <w:p w14:paraId="48FBE8DA" w14:textId="77777777" w:rsidR="0053798A" w:rsidRPr="00AE3B84" w:rsidRDefault="00600311" w:rsidP="0053798A">
      <w:pPr>
        <w:ind w:firstLine="4446"/>
        <w:jc w:val="right"/>
      </w:pPr>
      <w:r>
        <w:rPr>
          <w:noProof/>
          <w:lang w:eastAsia="en-US"/>
        </w:rPr>
        <w:pict w14:anchorId="13C1855D">
          <v:rect id="Прямоугольник 2" o:spid="_x0000_s1040" style="position:absolute;left:0;text-align:left;margin-left:186.75pt;margin-top:-38.75pt;width:39.4pt;height:48.65pt;z-index:2;visibility:visible;mso-wrap-style:square;mso-width-percent:0;mso-height-percent:0;mso-wrap-distance-left:7in;mso-wrap-distance-top:2.9pt;mso-wrap-distance-right:7in;mso-wrap-distance-bottom:2.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" filled="f" stroked="f">
            <o:lock v:ext="edit" aspectratio="t"/>
            <w10:wrap anchorx="margin"/>
          </v:rect>
        </w:pict>
      </w:r>
      <w:r w:rsidR="0053798A" w:rsidRPr="00AE3B84">
        <w:t xml:space="preserve">                                                                 </w:t>
      </w:r>
    </w:p>
    <w:p w14:paraId="0320C71E" w14:textId="77777777" w:rsidR="0053798A" w:rsidRPr="00AE3B84" w:rsidRDefault="0053798A" w:rsidP="0053798A">
      <w:pPr>
        <w:ind w:right="28"/>
        <w:jc w:val="both"/>
        <w:rPr>
          <w:rFonts w:eastAsia="Calibri"/>
          <w:b/>
          <w:caps/>
          <w:color w:val="3366FF"/>
          <w:sz w:val="12"/>
          <w:szCs w:val="12"/>
        </w:rPr>
      </w:pPr>
    </w:p>
    <w:p w14:paraId="1B838E29" w14:textId="77777777" w:rsidR="0053798A" w:rsidRPr="00AE3B84" w:rsidRDefault="0053798A" w:rsidP="0053798A">
      <w:pPr>
        <w:ind w:right="28"/>
        <w:jc w:val="both"/>
        <w:rPr>
          <w:rFonts w:eastAsia="Calibri"/>
          <w:b/>
          <w:caps/>
          <w:color w:val="3366FF"/>
          <w:sz w:val="32"/>
          <w:szCs w:val="32"/>
        </w:rPr>
      </w:pPr>
      <w:r w:rsidRPr="00AE3B84">
        <w:rPr>
          <w:rFonts w:eastAsia="Calibri"/>
          <w:b/>
          <w:caps/>
          <w:color w:val="3366FF"/>
          <w:sz w:val="32"/>
          <w:szCs w:val="32"/>
        </w:rPr>
        <w:tab/>
      </w:r>
      <w:r w:rsidRPr="00AE3B84">
        <w:rPr>
          <w:rFonts w:eastAsia="Calibri"/>
          <w:b/>
          <w:caps/>
          <w:color w:val="3366FF"/>
          <w:sz w:val="32"/>
          <w:szCs w:val="32"/>
        </w:rPr>
        <w:tab/>
      </w:r>
      <w:r w:rsidRPr="00AE3B84">
        <w:rPr>
          <w:rFonts w:eastAsia="Calibri"/>
          <w:b/>
          <w:caps/>
          <w:color w:val="3366FF"/>
          <w:sz w:val="32"/>
          <w:szCs w:val="32"/>
        </w:rPr>
        <w:tab/>
      </w:r>
      <w:r w:rsidRPr="00AE3B84">
        <w:rPr>
          <w:rFonts w:eastAsia="Calibri"/>
          <w:b/>
          <w:caps/>
          <w:color w:val="3366FF"/>
          <w:sz w:val="32"/>
          <w:szCs w:val="32"/>
        </w:rPr>
        <w:tab/>
      </w:r>
      <w:r w:rsidRPr="00AE3B84">
        <w:rPr>
          <w:rFonts w:eastAsia="Calibri"/>
          <w:b/>
          <w:caps/>
          <w:color w:val="3366FF"/>
          <w:sz w:val="32"/>
          <w:szCs w:val="32"/>
        </w:rPr>
        <w:tab/>
        <w:t>РЕШЕНИЕ</w:t>
      </w:r>
    </w:p>
    <w:p w14:paraId="20F18095" w14:textId="77777777" w:rsidR="0053798A" w:rsidRPr="00AE3B84" w:rsidRDefault="0053798A" w:rsidP="0053798A">
      <w:pPr>
        <w:ind w:right="28" w:firstLine="708"/>
        <w:jc w:val="center"/>
        <w:rPr>
          <w:rFonts w:eastAsia="Calibri"/>
          <w:b/>
          <w:caps/>
          <w:color w:val="3366FF"/>
          <w:sz w:val="32"/>
          <w:szCs w:val="32"/>
        </w:rPr>
      </w:pPr>
      <w:r w:rsidRPr="00AE3B84">
        <w:rPr>
          <w:rFonts w:eastAsia="Calibri"/>
          <w:b/>
          <w:caps/>
          <w:color w:val="3366FF"/>
          <w:sz w:val="32"/>
          <w:szCs w:val="32"/>
        </w:rPr>
        <w:t>ДУМЫ ГОРОДА КОГАЛЫМА</w:t>
      </w:r>
    </w:p>
    <w:p w14:paraId="6BDE9BC2" w14:textId="77777777" w:rsidR="0053798A" w:rsidRPr="00AE3B84" w:rsidRDefault="0053798A" w:rsidP="0053798A">
      <w:pPr>
        <w:ind w:right="2" w:firstLine="708"/>
        <w:jc w:val="center"/>
        <w:rPr>
          <w:rFonts w:eastAsia="Calibri"/>
          <w:b/>
          <w:color w:val="3366FF"/>
          <w:sz w:val="28"/>
          <w:szCs w:val="28"/>
        </w:rPr>
      </w:pPr>
      <w:r w:rsidRPr="00AE3B84">
        <w:rPr>
          <w:rFonts w:eastAsia="Calibri"/>
          <w:b/>
          <w:color w:val="3366FF"/>
          <w:sz w:val="28"/>
          <w:szCs w:val="28"/>
        </w:rPr>
        <w:t>Ханты-Мансийского автономного округа - Югры</w:t>
      </w:r>
    </w:p>
    <w:p w14:paraId="560A5431" w14:textId="77777777" w:rsidR="0053798A" w:rsidRPr="00AE3B84" w:rsidRDefault="0053798A" w:rsidP="0053798A">
      <w:pPr>
        <w:ind w:right="2"/>
        <w:jc w:val="center"/>
        <w:rPr>
          <w:rFonts w:eastAsia="Calibri"/>
          <w:color w:val="3366FF"/>
          <w:sz w:val="2"/>
        </w:rPr>
      </w:pPr>
    </w:p>
    <w:p w14:paraId="654CB93C" w14:textId="77777777" w:rsidR="0053798A" w:rsidRPr="00AE3B84" w:rsidRDefault="0053798A" w:rsidP="0053798A">
      <w:pPr>
        <w:ind w:right="-181"/>
        <w:rPr>
          <w:rFonts w:eastAsia="Calibri"/>
          <w:color w:val="3366FF"/>
        </w:rPr>
      </w:pPr>
    </w:p>
    <w:p w14:paraId="4B6B200B" w14:textId="77777777" w:rsidR="0053798A" w:rsidRPr="00AE3B84" w:rsidRDefault="0053798A" w:rsidP="0053798A">
      <w:pPr>
        <w:ind w:right="-181"/>
        <w:rPr>
          <w:rFonts w:eastAsia="Calibri"/>
          <w:color w:val="3366FF"/>
          <w:sz w:val="26"/>
          <w:szCs w:val="26"/>
        </w:rPr>
      </w:pPr>
      <w:r w:rsidRPr="00AE3B84">
        <w:rPr>
          <w:rFonts w:eastAsia="Calibri"/>
          <w:color w:val="3366FF"/>
          <w:sz w:val="26"/>
          <w:szCs w:val="26"/>
        </w:rPr>
        <w:t xml:space="preserve">От «___»_______________20___г.                                                   №_______ </w:t>
      </w:r>
    </w:p>
    <w:p w14:paraId="67B91964" w14:textId="77777777" w:rsidR="0053798A" w:rsidRDefault="0053798A" w:rsidP="0053798A">
      <w:pPr>
        <w:ind w:right="28"/>
        <w:jc w:val="both"/>
        <w:rPr>
          <w:rFonts w:eastAsia="Calibri"/>
          <w:b/>
          <w:caps/>
          <w:color w:val="3366FF"/>
          <w:sz w:val="32"/>
          <w:szCs w:val="32"/>
        </w:rPr>
      </w:pPr>
      <w:r w:rsidRPr="00944EC3">
        <w:rPr>
          <w:rFonts w:eastAsia="Calibri"/>
          <w:b/>
          <w:caps/>
          <w:color w:val="3366FF"/>
          <w:sz w:val="32"/>
          <w:szCs w:val="32"/>
        </w:rPr>
        <w:tab/>
      </w:r>
      <w:r w:rsidRPr="00944EC3">
        <w:rPr>
          <w:rFonts w:eastAsia="Calibri"/>
          <w:b/>
          <w:caps/>
          <w:color w:val="3366FF"/>
          <w:sz w:val="32"/>
          <w:szCs w:val="32"/>
        </w:rPr>
        <w:tab/>
      </w:r>
      <w:r w:rsidRPr="00944EC3">
        <w:rPr>
          <w:rFonts w:eastAsia="Calibri"/>
          <w:b/>
          <w:caps/>
          <w:color w:val="3366FF"/>
          <w:sz w:val="32"/>
          <w:szCs w:val="32"/>
        </w:rPr>
        <w:tab/>
      </w:r>
      <w:r w:rsidRPr="00944EC3">
        <w:rPr>
          <w:rFonts w:eastAsia="Calibri"/>
          <w:b/>
          <w:caps/>
          <w:color w:val="3366FF"/>
          <w:sz w:val="32"/>
          <w:szCs w:val="32"/>
        </w:rPr>
        <w:tab/>
      </w:r>
      <w:r w:rsidRPr="00944EC3">
        <w:rPr>
          <w:rFonts w:eastAsia="Calibri"/>
          <w:b/>
          <w:caps/>
          <w:color w:val="3366FF"/>
          <w:sz w:val="32"/>
          <w:szCs w:val="32"/>
        </w:rPr>
        <w:tab/>
      </w:r>
    </w:p>
    <w:p w14:paraId="2C47244A" w14:textId="77777777" w:rsidR="008961C3" w:rsidRDefault="008961C3" w:rsidP="00B52AB2">
      <w:pPr>
        <w:tabs>
          <w:tab w:val="left" w:pos="709"/>
        </w:tabs>
        <w:ind w:right="4676"/>
        <w:rPr>
          <w:rFonts w:eastAsia="Calibri"/>
          <w:sz w:val="26"/>
          <w:szCs w:val="26"/>
          <w:lang w:eastAsia="en-US"/>
        </w:rPr>
      </w:pPr>
    </w:p>
    <w:p w14:paraId="170CA36A" w14:textId="77777777" w:rsidR="008961C3" w:rsidRDefault="008961C3" w:rsidP="00B52AB2">
      <w:pPr>
        <w:tabs>
          <w:tab w:val="left" w:pos="709"/>
        </w:tabs>
        <w:ind w:right="4676"/>
        <w:rPr>
          <w:rFonts w:eastAsia="Calibri"/>
          <w:sz w:val="26"/>
          <w:szCs w:val="26"/>
          <w:lang w:eastAsia="en-US"/>
        </w:rPr>
      </w:pPr>
    </w:p>
    <w:p w14:paraId="3E6B1B4F" w14:textId="77777777" w:rsidR="00D117F4" w:rsidRDefault="00D117F4" w:rsidP="00B52AB2">
      <w:pPr>
        <w:tabs>
          <w:tab w:val="left" w:pos="709"/>
        </w:tabs>
        <w:ind w:right="4676"/>
        <w:rPr>
          <w:rFonts w:eastAsia="Calibri"/>
          <w:sz w:val="26"/>
          <w:szCs w:val="26"/>
          <w:lang w:eastAsia="en-US"/>
        </w:rPr>
      </w:pPr>
    </w:p>
    <w:p w14:paraId="2E03804B" w14:textId="77777777" w:rsidR="00D117F4" w:rsidRDefault="00D117F4" w:rsidP="00B52AB2">
      <w:pPr>
        <w:tabs>
          <w:tab w:val="left" w:pos="709"/>
        </w:tabs>
        <w:ind w:right="4676"/>
        <w:rPr>
          <w:rFonts w:eastAsia="Calibri"/>
          <w:sz w:val="26"/>
          <w:szCs w:val="26"/>
          <w:lang w:eastAsia="en-US"/>
        </w:rPr>
      </w:pPr>
    </w:p>
    <w:p w14:paraId="575D7883" w14:textId="77777777" w:rsidR="00D117F4" w:rsidRDefault="00D117F4" w:rsidP="00B52AB2">
      <w:pPr>
        <w:tabs>
          <w:tab w:val="left" w:pos="709"/>
        </w:tabs>
        <w:ind w:right="4676"/>
        <w:rPr>
          <w:rFonts w:eastAsia="Calibri"/>
          <w:sz w:val="26"/>
          <w:szCs w:val="26"/>
          <w:lang w:eastAsia="en-US"/>
        </w:rPr>
      </w:pPr>
    </w:p>
    <w:p w14:paraId="617792AE" w14:textId="14FBB2F2" w:rsidR="00B52AB2" w:rsidRDefault="00B52AB2" w:rsidP="00B52AB2">
      <w:pPr>
        <w:tabs>
          <w:tab w:val="left" w:pos="709"/>
        </w:tabs>
        <w:ind w:right="4676"/>
        <w:rPr>
          <w:rFonts w:eastAsia="Calibri"/>
          <w:sz w:val="26"/>
          <w:szCs w:val="26"/>
          <w:lang w:eastAsia="en-US"/>
        </w:rPr>
      </w:pPr>
      <w:r>
        <w:rPr>
          <w:rFonts w:eastAsia="Calibri"/>
          <w:sz w:val="26"/>
          <w:szCs w:val="26"/>
          <w:lang w:eastAsia="en-US"/>
        </w:rPr>
        <w:t xml:space="preserve">Об утверждении Положения </w:t>
      </w:r>
    </w:p>
    <w:p w14:paraId="7C442A60" w14:textId="4342FF4B" w:rsidR="00B52AB2" w:rsidRPr="00B52AB2" w:rsidRDefault="00B52AB2" w:rsidP="00B52AB2">
      <w:pPr>
        <w:tabs>
          <w:tab w:val="left" w:pos="709"/>
        </w:tabs>
        <w:ind w:right="4676"/>
        <w:rPr>
          <w:rFonts w:eastAsia="Calibri"/>
          <w:sz w:val="26"/>
          <w:szCs w:val="26"/>
          <w:lang w:eastAsia="en-US"/>
        </w:rPr>
      </w:pPr>
      <w:r>
        <w:rPr>
          <w:rFonts w:eastAsia="Calibri"/>
          <w:sz w:val="26"/>
          <w:szCs w:val="26"/>
          <w:lang w:eastAsia="en-US"/>
        </w:rPr>
        <w:t>о муниципальном жилищном контроле в городе Когалыме</w:t>
      </w:r>
    </w:p>
    <w:p w14:paraId="5C927A18" w14:textId="77777777" w:rsidR="00BA0DCC" w:rsidRDefault="00BA0DCC" w:rsidP="00BA0DCC">
      <w:pPr>
        <w:rPr>
          <w:rFonts w:eastAsia="Calibri"/>
          <w:b/>
          <w:color w:val="3366FF"/>
          <w:sz w:val="26"/>
          <w:szCs w:val="26"/>
        </w:rPr>
      </w:pPr>
    </w:p>
    <w:p w14:paraId="7C48B12A" w14:textId="77777777" w:rsidR="00B52AB2" w:rsidRPr="00A96BD4" w:rsidRDefault="00B52AB2" w:rsidP="00BA0DCC">
      <w:pPr>
        <w:rPr>
          <w:rFonts w:eastAsia="Calibri"/>
          <w:b/>
          <w:color w:val="3366FF"/>
          <w:sz w:val="26"/>
          <w:szCs w:val="26"/>
        </w:rPr>
      </w:pPr>
    </w:p>
    <w:p w14:paraId="7A62CF1F" w14:textId="0EA9C063" w:rsidR="00BA0DCC" w:rsidRPr="00573D57" w:rsidRDefault="00BA0DCC" w:rsidP="00573D57">
      <w:pPr>
        <w:autoSpaceDE w:val="0"/>
        <w:autoSpaceDN w:val="0"/>
        <w:adjustRightInd w:val="0"/>
        <w:ind w:firstLine="709"/>
        <w:jc w:val="both"/>
        <w:rPr>
          <w:rFonts w:eastAsia="Calibri"/>
          <w:sz w:val="26"/>
          <w:szCs w:val="26"/>
          <w:lang w:eastAsia="en-US"/>
        </w:rPr>
      </w:pPr>
      <w:r w:rsidRPr="00A96BD4">
        <w:rPr>
          <w:rFonts w:eastAsia="Calibri"/>
          <w:sz w:val="26"/>
          <w:szCs w:val="26"/>
          <w:lang w:eastAsia="en-US"/>
        </w:rPr>
        <w:t xml:space="preserve">В соответствии </w:t>
      </w:r>
      <w:r w:rsidR="00722D11">
        <w:rPr>
          <w:rFonts w:eastAsia="Calibri"/>
          <w:sz w:val="26"/>
          <w:szCs w:val="26"/>
          <w:lang w:eastAsia="en-US"/>
        </w:rPr>
        <w:t xml:space="preserve">с частью 5 статьи 20 Жилищного кодекса Российской Федерации, </w:t>
      </w:r>
      <w:r w:rsidR="00690A7A">
        <w:rPr>
          <w:rFonts w:eastAsia="Calibri"/>
          <w:sz w:val="26"/>
          <w:szCs w:val="26"/>
          <w:lang w:eastAsia="en-US"/>
        </w:rPr>
        <w:t>пунктом 6</w:t>
      </w:r>
      <w:r w:rsidR="00690A7A" w:rsidRPr="00A96BD4">
        <w:rPr>
          <w:rFonts w:eastAsia="Calibri"/>
          <w:sz w:val="26"/>
          <w:szCs w:val="26"/>
          <w:lang w:eastAsia="en-US"/>
        </w:rPr>
        <w:t xml:space="preserve"> части 1 статьи 1</w:t>
      </w:r>
      <w:r w:rsidR="00690A7A">
        <w:rPr>
          <w:rFonts w:eastAsia="Calibri"/>
          <w:sz w:val="26"/>
          <w:szCs w:val="26"/>
          <w:lang w:eastAsia="en-US"/>
        </w:rPr>
        <w:t>6</w:t>
      </w:r>
      <w:r w:rsidR="00690A7A" w:rsidRPr="00A96BD4">
        <w:rPr>
          <w:rFonts w:eastAsia="Calibri"/>
          <w:sz w:val="26"/>
          <w:szCs w:val="26"/>
          <w:lang w:eastAsia="en-US"/>
        </w:rPr>
        <w:t xml:space="preserve"> Федерального закона от 06.10.2003 №131-ФЗ «Об общих принципах организации местного самоуправления в Российской Федерации»</w:t>
      </w:r>
      <w:r w:rsidR="00690A7A">
        <w:rPr>
          <w:rFonts w:eastAsia="Calibri"/>
          <w:sz w:val="26"/>
          <w:szCs w:val="26"/>
          <w:lang w:eastAsia="en-US"/>
        </w:rPr>
        <w:t xml:space="preserve">, </w:t>
      </w:r>
      <w:r w:rsidRPr="00A96BD4">
        <w:rPr>
          <w:rFonts w:eastAsia="Calibri"/>
          <w:sz w:val="26"/>
          <w:szCs w:val="26"/>
          <w:lang w:eastAsia="en-US"/>
        </w:rPr>
        <w:t>Федеральн</w:t>
      </w:r>
      <w:r w:rsidR="00D17824">
        <w:rPr>
          <w:rFonts w:eastAsia="Calibri"/>
          <w:sz w:val="26"/>
          <w:szCs w:val="26"/>
          <w:lang w:eastAsia="en-US"/>
        </w:rPr>
        <w:t>ым законом</w:t>
      </w:r>
      <w:r w:rsidRPr="00A96BD4">
        <w:rPr>
          <w:rFonts w:eastAsia="Calibri"/>
          <w:sz w:val="26"/>
          <w:szCs w:val="26"/>
          <w:lang w:eastAsia="en-US"/>
        </w:rPr>
        <w:t xml:space="preserve"> от 31.07.2020 №248-ФЗ «О государственном контроле (надзоре) и муниципальном контроле в Ро</w:t>
      </w:r>
      <w:r w:rsidR="00690A7A">
        <w:rPr>
          <w:rFonts w:eastAsia="Calibri"/>
          <w:sz w:val="26"/>
          <w:szCs w:val="26"/>
          <w:lang w:eastAsia="en-US"/>
        </w:rPr>
        <w:t>ссийской Федерации»,</w:t>
      </w:r>
      <w:r w:rsidR="00573D57" w:rsidRPr="00573D57">
        <w:rPr>
          <w:rFonts w:eastAsia="Calibri"/>
          <w:sz w:val="26"/>
          <w:szCs w:val="26"/>
          <w:lang w:eastAsia="en-US"/>
        </w:rPr>
        <w:t xml:space="preserve"> </w:t>
      </w:r>
      <w:r w:rsidR="00573D57" w:rsidRPr="00A96BD4">
        <w:rPr>
          <w:rFonts w:eastAsia="Calibri"/>
          <w:sz w:val="26"/>
          <w:szCs w:val="26"/>
          <w:lang w:eastAsia="en-US"/>
        </w:rPr>
        <w:t xml:space="preserve">руководствуясь </w:t>
      </w:r>
      <w:r w:rsidRPr="00A96BD4">
        <w:rPr>
          <w:rFonts w:eastAsia="Calibri"/>
          <w:sz w:val="26"/>
          <w:szCs w:val="26"/>
          <w:lang w:eastAsia="en-US"/>
        </w:rPr>
        <w:t>Уставом</w:t>
      </w:r>
      <w:r w:rsidRPr="00A96BD4">
        <w:rPr>
          <w:rFonts w:eastAsia="Calibri"/>
          <w:bCs/>
          <w:sz w:val="26"/>
          <w:szCs w:val="26"/>
          <w:lang w:eastAsia="en-US"/>
        </w:rPr>
        <w:t xml:space="preserve"> города Кога</w:t>
      </w:r>
      <w:r w:rsidR="00D17824">
        <w:rPr>
          <w:rFonts w:eastAsia="Calibri"/>
          <w:bCs/>
          <w:sz w:val="26"/>
          <w:szCs w:val="26"/>
          <w:lang w:eastAsia="en-US"/>
        </w:rPr>
        <w:t>лыма, Дума города Когалыма РЕШИЛА</w:t>
      </w:r>
      <w:r w:rsidRPr="00A96BD4">
        <w:rPr>
          <w:rFonts w:eastAsia="Calibri"/>
          <w:bCs/>
          <w:sz w:val="26"/>
          <w:szCs w:val="26"/>
          <w:lang w:eastAsia="en-US"/>
        </w:rPr>
        <w:t>:</w:t>
      </w:r>
    </w:p>
    <w:p w14:paraId="0B9500C8" w14:textId="77777777" w:rsidR="008E5C8C" w:rsidRPr="008E5C8C" w:rsidRDefault="008E5C8C" w:rsidP="00BA0DCC">
      <w:pPr>
        <w:autoSpaceDE w:val="0"/>
        <w:autoSpaceDN w:val="0"/>
        <w:adjustRightInd w:val="0"/>
        <w:ind w:firstLine="709"/>
        <w:jc w:val="both"/>
        <w:rPr>
          <w:rFonts w:eastAsia="Calibri"/>
          <w:bCs/>
          <w:color w:val="FF0000"/>
          <w:sz w:val="26"/>
          <w:szCs w:val="26"/>
          <w:lang w:eastAsia="en-US"/>
        </w:rPr>
      </w:pPr>
    </w:p>
    <w:p w14:paraId="06F7C6D0" w14:textId="19F238B6" w:rsidR="00BA0DCC" w:rsidRPr="00A96BD4" w:rsidRDefault="00EB48FB" w:rsidP="00BA0DCC">
      <w:pPr>
        <w:autoSpaceDE w:val="0"/>
        <w:autoSpaceDN w:val="0"/>
        <w:adjustRightInd w:val="0"/>
        <w:ind w:firstLine="709"/>
        <w:jc w:val="both"/>
        <w:rPr>
          <w:rFonts w:eastAsia="Calibri"/>
          <w:bCs/>
          <w:sz w:val="26"/>
          <w:szCs w:val="26"/>
          <w:lang w:eastAsia="en-US"/>
        </w:rPr>
      </w:pPr>
      <w:r>
        <w:rPr>
          <w:rFonts w:eastAsia="Calibri"/>
          <w:bCs/>
          <w:sz w:val="26"/>
          <w:szCs w:val="26"/>
          <w:lang w:eastAsia="en-US"/>
        </w:rPr>
        <w:t xml:space="preserve">1. Утвердить Положение </w:t>
      </w:r>
      <w:r w:rsidR="008101D7">
        <w:rPr>
          <w:rFonts w:eastAsia="Calibri"/>
          <w:bCs/>
          <w:sz w:val="26"/>
          <w:szCs w:val="26"/>
          <w:lang w:eastAsia="en-US"/>
        </w:rPr>
        <w:t xml:space="preserve">о </w:t>
      </w:r>
      <w:r>
        <w:rPr>
          <w:rFonts w:eastAsia="Calibri"/>
          <w:bCs/>
          <w:sz w:val="26"/>
          <w:szCs w:val="26"/>
          <w:lang w:eastAsia="en-US"/>
        </w:rPr>
        <w:t>муниципально</w:t>
      </w:r>
      <w:r w:rsidR="008101D7">
        <w:rPr>
          <w:rFonts w:eastAsia="Calibri"/>
          <w:bCs/>
          <w:sz w:val="26"/>
          <w:szCs w:val="26"/>
          <w:lang w:eastAsia="en-US"/>
        </w:rPr>
        <w:t>м жилищном контроле</w:t>
      </w:r>
      <w:r w:rsidR="00BA0DCC" w:rsidRPr="00A96BD4">
        <w:rPr>
          <w:rFonts w:eastAsia="Calibri"/>
          <w:bCs/>
          <w:sz w:val="26"/>
          <w:szCs w:val="26"/>
          <w:lang w:eastAsia="en-US"/>
        </w:rPr>
        <w:t xml:space="preserve"> </w:t>
      </w:r>
      <w:r>
        <w:rPr>
          <w:rFonts w:eastAsia="Calibri"/>
          <w:bCs/>
          <w:sz w:val="26"/>
          <w:szCs w:val="26"/>
          <w:lang w:eastAsia="en-US"/>
        </w:rPr>
        <w:t xml:space="preserve">в городе Когалыме </w:t>
      </w:r>
      <w:r w:rsidR="00BA0DCC" w:rsidRPr="00A96BD4">
        <w:rPr>
          <w:rFonts w:eastAsia="Calibri"/>
          <w:bCs/>
          <w:sz w:val="26"/>
          <w:szCs w:val="26"/>
          <w:lang w:eastAsia="en-US"/>
        </w:rPr>
        <w:t xml:space="preserve">согласно приложению к настоящему решению. </w:t>
      </w:r>
    </w:p>
    <w:p w14:paraId="2E4B0611" w14:textId="77777777" w:rsidR="009451C8" w:rsidRDefault="009451C8" w:rsidP="009451C8">
      <w:pPr>
        <w:autoSpaceDE w:val="0"/>
        <w:autoSpaceDN w:val="0"/>
        <w:adjustRightInd w:val="0"/>
        <w:ind w:firstLine="709"/>
        <w:jc w:val="both"/>
        <w:rPr>
          <w:rFonts w:eastAsia="Calibri"/>
          <w:sz w:val="26"/>
          <w:szCs w:val="26"/>
          <w:lang w:eastAsia="en-US"/>
        </w:rPr>
      </w:pPr>
    </w:p>
    <w:p w14:paraId="3C7A462B" w14:textId="22F63A8D" w:rsidR="009451C8" w:rsidRDefault="009451C8" w:rsidP="009451C8">
      <w:pPr>
        <w:autoSpaceDE w:val="0"/>
        <w:autoSpaceDN w:val="0"/>
        <w:adjustRightInd w:val="0"/>
        <w:ind w:firstLine="709"/>
        <w:jc w:val="both"/>
        <w:rPr>
          <w:rFonts w:eastAsia="Calibri"/>
          <w:sz w:val="26"/>
          <w:szCs w:val="26"/>
          <w:lang w:eastAsia="en-US"/>
        </w:rPr>
      </w:pPr>
      <w:r>
        <w:rPr>
          <w:rFonts w:eastAsia="Calibri"/>
          <w:sz w:val="26"/>
          <w:szCs w:val="26"/>
          <w:lang w:eastAsia="en-US"/>
        </w:rPr>
        <w:t>2</w:t>
      </w:r>
      <w:r w:rsidRPr="00A96BD4">
        <w:rPr>
          <w:rFonts w:eastAsia="Calibri"/>
          <w:sz w:val="26"/>
          <w:szCs w:val="26"/>
          <w:lang w:eastAsia="en-US"/>
        </w:rPr>
        <w:t xml:space="preserve">. Настоящее </w:t>
      </w:r>
      <w:r>
        <w:rPr>
          <w:rFonts w:eastAsia="Calibri"/>
          <w:sz w:val="26"/>
          <w:szCs w:val="26"/>
          <w:lang w:eastAsia="en-US"/>
        </w:rPr>
        <w:t>р</w:t>
      </w:r>
      <w:r w:rsidRPr="00A96BD4">
        <w:rPr>
          <w:rFonts w:eastAsia="Calibri"/>
          <w:sz w:val="26"/>
          <w:szCs w:val="26"/>
          <w:lang w:eastAsia="en-US"/>
        </w:rPr>
        <w:t>ешение вступает в силу</w:t>
      </w:r>
      <w:r>
        <w:rPr>
          <w:rFonts w:eastAsia="Calibri"/>
          <w:sz w:val="26"/>
          <w:szCs w:val="26"/>
          <w:lang w:eastAsia="en-US"/>
        </w:rPr>
        <w:t xml:space="preserve"> после его официального опубликования и распространяется на правоотношения, возникшие</w:t>
      </w:r>
      <w:r w:rsidR="009D2B55">
        <w:rPr>
          <w:rFonts w:eastAsia="Calibri"/>
          <w:sz w:val="26"/>
          <w:szCs w:val="26"/>
          <w:lang w:eastAsia="en-US"/>
        </w:rPr>
        <w:t xml:space="preserve"> с 01.09.2021.</w:t>
      </w:r>
    </w:p>
    <w:p w14:paraId="49481D2B" w14:textId="77777777" w:rsidR="009451C8" w:rsidRDefault="009451C8" w:rsidP="009451C8">
      <w:pPr>
        <w:autoSpaceDE w:val="0"/>
        <w:autoSpaceDN w:val="0"/>
        <w:adjustRightInd w:val="0"/>
        <w:ind w:firstLine="709"/>
        <w:jc w:val="both"/>
        <w:rPr>
          <w:rFonts w:eastAsia="Calibri"/>
          <w:sz w:val="26"/>
          <w:szCs w:val="26"/>
          <w:lang w:eastAsia="en-US"/>
        </w:rPr>
      </w:pPr>
    </w:p>
    <w:p w14:paraId="2D3AEF47" w14:textId="39E2B50A" w:rsidR="00BA0DCC" w:rsidRPr="00A96BD4" w:rsidRDefault="009451C8" w:rsidP="009451C8">
      <w:pPr>
        <w:autoSpaceDE w:val="0"/>
        <w:autoSpaceDN w:val="0"/>
        <w:adjustRightInd w:val="0"/>
        <w:ind w:firstLine="709"/>
        <w:jc w:val="both"/>
        <w:rPr>
          <w:rFonts w:eastAsia="Calibri"/>
          <w:sz w:val="26"/>
          <w:szCs w:val="26"/>
          <w:lang w:eastAsia="en-US"/>
        </w:rPr>
      </w:pPr>
      <w:r>
        <w:rPr>
          <w:rFonts w:eastAsia="Calibri"/>
          <w:sz w:val="26"/>
          <w:szCs w:val="26"/>
          <w:lang w:eastAsia="en-US"/>
        </w:rPr>
        <w:t>3</w:t>
      </w:r>
      <w:r w:rsidR="00BA0DCC" w:rsidRPr="00A96BD4">
        <w:rPr>
          <w:rFonts w:eastAsia="Calibri"/>
          <w:sz w:val="26"/>
          <w:szCs w:val="26"/>
          <w:lang w:eastAsia="en-US"/>
        </w:rPr>
        <w:t>. Опубликовать настоящее решение и приложение к нему в газете «Когалымский вестник».</w:t>
      </w:r>
    </w:p>
    <w:p w14:paraId="4E029699" w14:textId="77777777" w:rsidR="00BA0DCC" w:rsidRDefault="00BA0DCC" w:rsidP="00BA0DCC">
      <w:pPr>
        <w:autoSpaceDE w:val="0"/>
        <w:autoSpaceDN w:val="0"/>
        <w:adjustRightInd w:val="0"/>
        <w:jc w:val="both"/>
        <w:rPr>
          <w:rFonts w:eastAsia="Calibri"/>
          <w:sz w:val="26"/>
          <w:szCs w:val="26"/>
          <w:lang w:eastAsia="en-US"/>
        </w:rPr>
      </w:pPr>
    </w:p>
    <w:p w14:paraId="1DFFAD3C" w14:textId="16A8102F" w:rsidR="00B52AB2" w:rsidRDefault="00B52AB2" w:rsidP="00BA0DCC">
      <w:pPr>
        <w:autoSpaceDE w:val="0"/>
        <w:autoSpaceDN w:val="0"/>
        <w:adjustRightInd w:val="0"/>
        <w:jc w:val="both"/>
        <w:rPr>
          <w:rFonts w:eastAsia="Calibri"/>
          <w:sz w:val="26"/>
          <w:szCs w:val="26"/>
          <w:lang w:eastAsia="en-US"/>
        </w:rPr>
      </w:pPr>
    </w:p>
    <w:p w14:paraId="48819ECF" w14:textId="3184101C" w:rsidR="0053798A" w:rsidRDefault="0053798A" w:rsidP="00BA0DCC">
      <w:pPr>
        <w:autoSpaceDE w:val="0"/>
        <w:autoSpaceDN w:val="0"/>
        <w:adjustRightInd w:val="0"/>
        <w:jc w:val="both"/>
        <w:rPr>
          <w:rFonts w:eastAsia="Calibri"/>
          <w:sz w:val="26"/>
          <w:szCs w:val="26"/>
          <w:lang w:eastAsia="en-US"/>
        </w:rPr>
      </w:pPr>
    </w:p>
    <w:tbl>
      <w:tblPr>
        <w:tblW w:w="8071" w:type="dxa"/>
        <w:tblInd w:w="817" w:type="dxa"/>
        <w:tblLook w:val="00A0" w:firstRow="1" w:lastRow="0" w:firstColumn="1" w:lastColumn="0" w:noHBand="0" w:noVBand="0"/>
      </w:tblPr>
      <w:tblGrid>
        <w:gridCol w:w="4107"/>
        <w:gridCol w:w="222"/>
        <w:gridCol w:w="3742"/>
      </w:tblGrid>
      <w:tr w:rsidR="0053798A" w:rsidRPr="00634D80" w14:paraId="2490097F" w14:textId="77777777" w:rsidTr="006E470C">
        <w:tc>
          <w:tcPr>
            <w:tcW w:w="4107" w:type="dxa"/>
          </w:tcPr>
          <w:p w14:paraId="4D36651C" w14:textId="77777777" w:rsidR="0053798A" w:rsidRPr="00634D80" w:rsidRDefault="0053798A" w:rsidP="006E470C">
            <w:pPr>
              <w:rPr>
                <w:sz w:val="26"/>
                <w:szCs w:val="26"/>
              </w:rPr>
            </w:pPr>
            <w:r w:rsidRPr="00634D80">
              <w:rPr>
                <w:sz w:val="26"/>
                <w:szCs w:val="26"/>
              </w:rPr>
              <w:t>Председатель</w:t>
            </w:r>
          </w:p>
        </w:tc>
        <w:tc>
          <w:tcPr>
            <w:tcW w:w="222" w:type="dxa"/>
          </w:tcPr>
          <w:p w14:paraId="3AD1BA17" w14:textId="77777777" w:rsidR="0053798A" w:rsidRPr="00634D80" w:rsidRDefault="0053798A" w:rsidP="006E470C">
            <w:pPr>
              <w:rPr>
                <w:sz w:val="26"/>
                <w:szCs w:val="26"/>
              </w:rPr>
            </w:pPr>
          </w:p>
        </w:tc>
        <w:tc>
          <w:tcPr>
            <w:tcW w:w="3742" w:type="dxa"/>
          </w:tcPr>
          <w:p w14:paraId="1ADCD2CF" w14:textId="77777777" w:rsidR="0053798A" w:rsidRPr="00634D80" w:rsidRDefault="0053798A" w:rsidP="006E470C">
            <w:pPr>
              <w:rPr>
                <w:sz w:val="26"/>
                <w:szCs w:val="26"/>
              </w:rPr>
            </w:pPr>
            <w:r w:rsidRPr="00634D80">
              <w:rPr>
                <w:sz w:val="26"/>
                <w:szCs w:val="26"/>
              </w:rPr>
              <w:t>Глава</w:t>
            </w:r>
          </w:p>
        </w:tc>
      </w:tr>
      <w:tr w:rsidR="0053798A" w:rsidRPr="00634D80" w14:paraId="73982385" w14:textId="77777777" w:rsidTr="006E470C">
        <w:tc>
          <w:tcPr>
            <w:tcW w:w="4107" w:type="dxa"/>
          </w:tcPr>
          <w:p w14:paraId="44C90CC0" w14:textId="77777777" w:rsidR="0053798A" w:rsidRPr="00634D80" w:rsidRDefault="0053798A" w:rsidP="006E470C">
            <w:pPr>
              <w:rPr>
                <w:sz w:val="26"/>
                <w:szCs w:val="26"/>
              </w:rPr>
            </w:pPr>
            <w:r w:rsidRPr="00634D80">
              <w:rPr>
                <w:sz w:val="26"/>
                <w:szCs w:val="26"/>
              </w:rPr>
              <w:t>Думы города Когалыма</w:t>
            </w:r>
          </w:p>
        </w:tc>
        <w:tc>
          <w:tcPr>
            <w:tcW w:w="222" w:type="dxa"/>
          </w:tcPr>
          <w:p w14:paraId="6FFB03C1" w14:textId="77777777" w:rsidR="0053798A" w:rsidRPr="00634D80" w:rsidRDefault="0053798A" w:rsidP="006E470C">
            <w:pPr>
              <w:rPr>
                <w:sz w:val="26"/>
                <w:szCs w:val="26"/>
              </w:rPr>
            </w:pPr>
          </w:p>
        </w:tc>
        <w:tc>
          <w:tcPr>
            <w:tcW w:w="3742" w:type="dxa"/>
          </w:tcPr>
          <w:p w14:paraId="0BCBF36F" w14:textId="77777777" w:rsidR="0053798A" w:rsidRPr="00634D80" w:rsidRDefault="0053798A" w:rsidP="006E470C">
            <w:pPr>
              <w:rPr>
                <w:sz w:val="26"/>
                <w:szCs w:val="26"/>
              </w:rPr>
            </w:pPr>
            <w:r w:rsidRPr="00634D80">
              <w:rPr>
                <w:sz w:val="26"/>
                <w:szCs w:val="26"/>
              </w:rPr>
              <w:t>города Когалыма</w:t>
            </w:r>
          </w:p>
          <w:p w14:paraId="2A46A797" w14:textId="77777777" w:rsidR="0053798A" w:rsidRPr="00634D80" w:rsidRDefault="0053798A" w:rsidP="006E470C">
            <w:pPr>
              <w:rPr>
                <w:sz w:val="26"/>
                <w:szCs w:val="26"/>
              </w:rPr>
            </w:pPr>
          </w:p>
        </w:tc>
      </w:tr>
      <w:tr w:rsidR="0053798A" w:rsidRPr="00634D80" w14:paraId="2403B736" w14:textId="77777777" w:rsidTr="006E470C">
        <w:tc>
          <w:tcPr>
            <w:tcW w:w="4107" w:type="dxa"/>
          </w:tcPr>
          <w:p w14:paraId="2E979316" w14:textId="77777777" w:rsidR="0053798A" w:rsidRPr="00634D80" w:rsidRDefault="0053798A" w:rsidP="006E470C">
            <w:pPr>
              <w:rPr>
                <w:sz w:val="26"/>
                <w:szCs w:val="26"/>
              </w:rPr>
            </w:pPr>
            <w:r w:rsidRPr="00634D80">
              <w:rPr>
                <w:sz w:val="26"/>
                <w:szCs w:val="26"/>
              </w:rPr>
              <w:t>_____________ А.Ю.Говорищева</w:t>
            </w:r>
          </w:p>
        </w:tc>
        <w:tc>
          <w:tcPr>
            <w:tcW w:w="222" w:type="dxa"/>
          </w:tcPr>
          <w:p w14:paraId="07F290E2" w14:textId="77777777" w:rsidR="0053798A" w:rsidRPr="00634D80" w:rsidRDefault="0053798A" w:rsidP="006E470C">
            <w:pPr>
              <w:rPr>
                <w:sz w:val="26"/>
                <w:szCs w:val="26"/>
              </w:rPr>
            </w:pPr>
          </w:p>
        </w:tc>
        <w:tc>
          <w:tcPr>
            <w:tcW w:w="3742" w:type="dxa"/>
          </w:tcPr>
          <w:p w14:paraId="7FACD210" w14:textId="77777777" w:rsidR="0053798A" w:rsidRPr="00634D80" w:rsidRDefault="0053798A" w:rsidP="006E470C">
            <w:pPr>
              <w:rPr>
                <w:sz w:val="26"/>
                <w:szCs w:val="26"/>
              </w:rPr>
            </w:pPr>
            <w:r w:rsidRPr="00634D80">
              <w:rPr>
                <w:sz w:val="26"/>
                <w:szCs w:val="26"/>
              </w:rPr>
              <w:t>_____________ Н.Н.Пальчиков</w:t>
            </w:r>
          </w:p>
        </w:tc>
      </w:tr>
    </w:tbl>
    <w:p w14:paraId="326ACF6D" w14:textId="77777777" w:rsidR="0053798A" w:rsidRDefault="0053798A" w:rsidP="00BA0DCC">
      <w:pPr>
        <w:autoSpaceDE w:val="0"/>
        <w:autoSpaceDN w:val="0"/>
        <w:adjustRightInd w:val="0"/>
        <w:jc w:val="both"/>
        <w:rPr>
          <w:rFonts w:eastAsia="Calibri"/>
          <w:sz w:val="26"/>
          <w:szCs w:val="26"/>
          <w:lang w:eastAsia="en-US"/>
        </w:rPr>
      </w:pPr>
    </w:p>
    <w:p w14:paraId="74A5A5C5" w14:textId="77777777" w:rsidR="00B52AB2" w:rsidRDefault="00B52AB2" w:rsidP="00BA0DCC">
      <w:pPr>
        <w:autoSpaceDE w:val="0"/>
        <w:autoSpaceDN w:val="0"/>
        <w:adjustRightInd w:val="0"/>
        <w:jc w:val="both"/>
        <w:rPr>
          <w:rFonts w:eastAsia="Calibri"/>
          <w:sz w:val="26"/>
          <w:szCs w:val="26"/>
          <w:lang w:eastAsia="en-US"/>
        </w:rPr>
      </w:pPr>
    </w:p>
    <w:p w14:paraId="6E93E0F8" w14:textId="77777777" w:rsidR="009451C8" w:rsidRDefault="009451C8" w:rsidP="00BA0DCC">
      <w:pPr>
        <w:autoSpaceDE w:val="0"/>
        <w:autoSpaceDN w:val="0"/>
        <w:adjustRightInd w:val="0"/>
        <w:jc w:val="both"/>
        <w:rPr>
          <w:rFonts w:eastAsia="Calibri"/>
          <w:sz w:val="26"/>
          <w:szCs w:val="26"/>
          <w:lang w:eastAsia="en-US"/>
        </w:rPr>
      </w:pPr>
    </w:p>
    <w:p w14:paraId="3A2A8EF1" w14:textId="77777777" w:rsidR="009451C8" w:rsidRPr="00A96BD4" w:rsidRDefault="009451C8" w:rsidP="00BA0DCC">
      <w:pPr>
        <w:autoSpaceDE w:val="0"/>
        <w:autoSpaceDN w:val="0"/>
        <w:adjustRightInd w:val="0"/>
        <w:jc w:val="both"/>
        <w:rPr>
          <w:rFonts w:eastAsia="Calibri"/>
          <w:sz w:val="26"/>
          <w:szCs w:val="26"/>
          <w:lang w:eastAsia="en-US"/>
        </w:rPr>
      </w:pPr>
    </w:p>
    <w:p w14:paraId="364D26C0" w14:textId="77777777" w:rsidR="00BA0DCC" w:rsidRPr="00A96BD4" w:rsidRDefault="00BA0DCC" w:rsidP="00BA0DCC">
      <w:pPr>
        <w:spacing w:after="200"/>
        <w:jc w:val="both"/>
        <w:rPr>
          <w:rFonts w:eastAsia="Calibri"/>
          <w:sz w:val="26"/>
          <w:szCs w:val="26"/>
          <w:lang w:eastAsia="en-US"/>
        </w:rPr>
      </w:pPr>
    </w:p>
    <w:p w14:paraId="2878217C" w14:textId="77777777" w:rsidR="00BA0DCC" w:rsidRPr="00A96BD4" w:rsidRDefault="00BA0DCC" w:rsidP="00BA0DCC">
      <w:pPr>
        <w:spacing w:after="200"/>
        <w:jc w:val="both"/>
        <w:rPr>
          <w:rFonts w:eastAsia="Calibri"/>
          <w:sz w:val="26"/>
          <w:szCs w:val="26"/>
          <w:lang w:eastAsia="en-US"/>
        </w:rPr>
      </w:pPr>
    </w:p>
    <w:p w14:paraId="1B91C5EC" w14:textId="77777777" w:rsidR="00B52AB2" w:rsidRDefault="00B52AB2" w:rsidP="00BA0DCC">
      <w:pPr>
        <w:spacing w:after="200"/>
        <w:jc w:val="both"/>
        <w:rPr>
          <w:rFonts w:eastAsia="Calibri"/>
          <w:sz w:val="26"/>
          <w:szCs w:val="26"/>
          <w:lang w:eastAsia="en-US"/>
        </w:rPr>
        <w:sectPr w:rsidR="00B52AB2" w:rsidSect="00B52AB2">
          <w:footerReference w:type="default" r:id="rId10"/>
          <w:footerReference w:type="first" r:id="rId11"/>
          <w:pgSz w:w="11906" w:h="16838"/>
          <w:pgMar w:top="567" w:right="567" w:bottom="1134" w:left="2552" w:header="720" w:footer="720" w:gutter="0"/>
          <w:cols w:space="720"/>
          <w:titlePg/>
          <w:docGrid w:linePitch="272"/>
        </w:sectPr>
      </w:pPr>
    </w:p>
    <w:p w14:paraId="11D0A66D" w14:textId="77777777" w:rsidR="005C1FAE" w:rsidRDefault="005C1FAE" w:rsidP="00CA2372">
      <w:pPr>
        <w:autoSpaceDE w:val="0"/>
        <w:autoSpaceDN w:val="0"/>
        <w:adjustRightInd w:val="0"/>
        <w:ind w:left="6804"/>
        <w:outlineLvl w:val="0"/>
        <w:rPr>
          <w:rFonts w:eastAsia="Calibri"/>
          <w:sz w:val="26"/>
          <w:szCs w:val="26"/>
          <w:lang w:eastAsia="en-US"/>
        </w:rPr>
      </w:pPr>
      <w:r w:rsidRPr="00A96BD4">
        <w:rPr>
          <w:rFonts w:eastAsia="Calibri"/>
          <w:sz w:val="26"/>
          <w:szCs w:val="26"/>
          <w:lang w:eastAsia="en-US"/>
        </w:rPr>
        <w:lastRenderedPageBreak/>
        <w:t>Приложение</w:t>
      </w:r>
    </w:p>
    <w:p w14:paraId="4A52E75E" w14:textId="6266CFB6" w:rsidR="005C1FAE" w:rsidRPr="00A96BD4" w:rsidRDefault="005C1FAE" w:rsidP="00CA2372">
      <w:pPr>
        <w:autoSpaceDE w:val="0"/>
        <w:autoSpaceDN w:val="0"/>
        <w:adjustRightInd w:val="0"/>
        <w:ind w:left="6804"/>
        <w:outlineLvl w:val="0"/>
        <w:rPr>
          <w:rFonts w:eastAsia="Calibri"/>
          <w:sz w:val="26"/>
          <w:szCs w:val="26"/>
          <w:lang w:eastAsia="en-US"/>
        </w:rPr>
      </w:pPr>
      <w:r w:rsidRPr="00A96BD4">
        <w:rPr>
          <w:rFonts w:eastAsia="Calibri"/>
          <w:sz w:val="26"/>
          <w:szCs w:val="26"/>
          <w:lang w:eastAsia="en-US"/>
        </w:rPr>
        <w:t xml:space="preserve">к решению Думы города Когалыма </w:t>
      </w:r>
    </w:p>
    <w:p w14:paraId="6982ED45" w14:textId="763DD617" w:rsidR="005C1FAE" w:rsidRPr="00A96BD4" w:rsidRDefault="005C1FAE" w:rsidP="00CA2372">
      <w:pPr>
        <w:autoSpaceDE w:val="0"/>
        <w:autoSpaceDN w:val="0"/>
        <w:adjustRightInd w:val="0"/>
        <w:ind w:left="6804"/>
        <w:outlineLvl w:val="0"/>
        <w:rPr>
          <w:rFonts w:eastAsia="Calibri"/>
          <w:sz w:val="26"/>
          <w:szCs w:val="26"/>
          <w:lang w:eastAsia="en-US"/>
        </w:rPr>
      </w:pPr>
      <w:r w:rsidRPr="00A96BD4">
        <w:rPr>
          <w:rFonts w:eastAsia="Calibri"/>
          <w:sz w:val="26"/>
          <w:szCs w:val="26"/>
          <w:lang w:eastAsia="en-US"/>
        </w:rPr>
        <w:t xml:space="preserve">от </w:t>
      </w:r>
      <w:r>
        <w:rPr>
          <w:rFonts w:eastAsia="Calibri"/>
          <w:sz w:val="26"/>
          <w:szCs w:val="26"/>
          <w:lang w:eastAsia="en-US"/>
        </w:rPr>
        <w:t xml:space="preserve">          №</w:t>
      </w:r>
    </w:p>
    <w:p w14:paraId="5ED54E06" w14:textId="77777777" w:rsidR="005C1FAE" w:rsidRPr="00A96BD4" w:rsidRDefault="005C1FAE" w:rsidP="005C1FAE">
      <w:pPr>
        <w:autoSpaceDE w:val="0"/>
        <w:autoSpaceDN w:val="0"/>
        <w:adjustRightInd w:val="0"/>
        <w:outlineLvl w:val="0"/>
        <w:rPr>
          <w:rFonts w:eastAsia="Calibri"/>
          <w:sz w:val="26"/>
          <w:szCs w:val="26"/>
          <w:lang w:eastAsia="en-US"/>
        </w:rPr>
      </w:pPr>
    </w:p>
    <w:p w14:paraId="381F33D7" w14:textId="77777777" w:rsidR="005C1FAE" w:rsidRPr="00A96BD4" w:rsidRDefault="005C1FAE" w:rsidP="005C1FAE">
      <w:pPr>
        <w:autoSpaceDE w:val="0"/>
        <w:autoSpaceDN w:val="0"/>
        <w:adjustRightInd w:val="0"/>
        <w:outlineLvl w:val="0"/>
        <w:rPr>
          <w:rFonts w:eastAsia="Calibri"/>
          <w:sz w:val="26"/>
          <w:szCs w:val="26"/>
          <w:lang w:eastAsia="en-US"/>
        </w:rPr>
      </w:pPr>
    </w:p>
    <w:p w14:paraId="20149C05" w14:textId="77777777" w:rsidR="005C1FAE" w:rsidRPr="00A96BD4" w:rsidRDefault="005C1FAE" w:rsidP="005C1FAE">
      <w:pPr>
        <w:autoSpaceDE w:val="0"/>
        <w:autoSpaceDN w:val="0"/>
        <w:adjustRightInd w:val="0"/>
        <w:jc w:val="center"/>
        <w:outlineLvl w:val="0"/>
        <w:rPr>
          <w:rFonts w:eastAsia="Calibri"/>
          <w:b/>
          <w:sz w:val="26"/>
          <w:szCs w:val="26"/>
          <w:lang w:eastAsia="en-US"/>
        </w:rPr>
      </w:pPr>
      <w:r w:rsidRPr="00A96BD4">
        <w:rPr>
          <w:rFonts w:eastAsia="Calibri"/>
          <w:b/>
          <w:sz w:val="26"/>
          <w:szCs w:val="26"/>
          <w:lang w:eastAsia="en-US"/>
        </w:rPr>
        <w:t>ПОЛОЖЕНИЕ</w:t>
      </w:r>
    </w:p>
    <w:p w14:paraId="51B22848" w14:textId="77777777" w:rsidR="005C1FAE" w:rsidRPr="00A96BD4" w:rsidRDefault="005C1FAE" w:rsidP="005C1FAE">
      <w:pPr>
        <w:autoSpaceDE w:val="0"/>
        <w:autoSpaceDN w:val="0"/>
        <w:adjustRightInd w:val="0"/>
        <w:jc w:val="center"/>
        <w:outlineLvl w:val="0"/>
        <w:rPr>
          <w:rFonts w:eastAsia="Calibri"/>
          <w:sz w:val="26"/>
          <w:szCs w:val="26"/>
          <w:lang w:eastAsia="en-US"/>
        </w:rPr>
      </w:pPr>
      <w:r>
        <w:rPr>
          <w:rFonts w:eastAsia="Calibri"/>
          <w:b/>
          <w:sz w:val="26"/>
          <w:szCs w:val="26"/>
          <w:lang w:eastAsia="en-US"/>
        </w:rPr>
        <w:t>О МУНИЦИПАЛЬНОМ ЖИЛИЩНОМ КОНТРОЛЕ В</w:t>
      </w:r>
      <w:r w:rsidRPr="00A96BD4">
        <w:rPr>
          <w:rFonts w:eastAsia="Calibri"/>
          <w:b/>
          <w:sz w:val="26"/>
          <w:szCs w:val="26"/>
          <w:lang w:eastAsia="en-US"/>
        </w:rPr>
        <w:t xml:space="preserve"> </w:t>
      </w:r>
      <w:r w:rsidRPr="0011332B">
        <w:rPr>
          <w:rFonts w:eastAsia="Calibri"/>
          <w:b/>
          <w:sz w:val="26"/>
          <w:szCs w:val="26"/>
          <w:lang w:eastAsia="en-US"/>
        </w:rPr>
        <w:t>ГОРОДЕ КОГАЛЫМ</w:t>
      </w:r>
      <w:r>
        <w:rPr>
          <w:rFonts w:eastAsia="Calibri"/>
          <w:b/>
          <w:sz w:val="26"/>
          <w:szCs w:val="26"/>
          <w:lang w:eastAsia="en-US"/>
        </w:rPr>
        <w:t>Е</w:t>
      </w:r>
    </w:p>
    <w:p w14:paraId="3AC04266" w14:textId="77777777" w:rsidR="005C1FAE" w:rsidRPr="00A96BD4" w:rsidRDefault="005C1FAE" w:rsidP="005C1FAE">
      <w:pPr>
        <w:pStyle w:val="ConsPlusNormal"/>
        <w:jc w:val="right"/>
        <w:outlineLvl w:val="0"/>
        <w:rPr>
          <w:rFonts w:ascii="Times New Roman" w:hAnsi="Times New Roman" w:cs="Times New Roman"/>
          <w:sz w:val="26"/>
          <w:szCs w:val="26"/>
        </w:rPr>
      </w:pPr>
    </w:p>
    <w:p w14:paraId="7CC020A3" w14:textId="77777777" w:rsidR="005C1FAE" w:rsidRPr="00A96BD4" w:rsidRDefault="005C1FAE" w:rsidP="005C1FAE">
      <w:pPr>
        <w:pStyle w:val="ConsPlusTitle"/>
        <w:jc w:val="center"/>
        <w:outlineLvl w:val="1"/>
        <w:rPr>
          <w:rFonts w:ascii="Times New Roman" w:hAnsi="Times New Roman" w:cs="Times New Roman"/>
          <w:sz w:val="26"/>
          <w:szCs w:val="26"/>
        </w:rPr>
      </w:pPr>
      <w:r>
        <w:rPr>
          <w:rFonts w:ascii="Times New Roman" w:hAnsi="Times New Roman" w:cs="Times New Roman"/>
          <w:sz w:val="26"/>
          <w:szCs w:val="26"/>
        </w:rPr>
        <w:t>1</w:t>
      </w:r>
      <w:r w:rsidRPr="00A96BD4">
        <w:rPr>
          <w:rFonts w:ascii="Times New Roman" w:hAnsi="Times New Roman" w:cs="Times New Roman"/>
          <w:sz w:val="26"/>
          <w:szCs w:val="26"/>
        </w:rPr>
        <w:t>. Общие положения</w:t>
      </w:r>
    </w:p>
    <w:p w14:paraId="71B10865" w14:textId="77777777" w:rsidR="005C1FAE" w:rsidRPr="00A96BD4" w:rsidRDefault="005C1FAE" w:rsidP="005C1FAE">
      <w:pPr>
        <w:pStyle w:val="ConsPlusNormal"/>
        <w:ind w:firstLine="540"/>
        <w:jc w:val="both"/>
        <w:rPr>
          <w:rFonts w:ascii="Times New Roman" w:hAnsi="Times New Roman" w:cs="Times New Roman"/>
          <w:sz w:val="26"/>
          <w:szCs w:val="26"/>
        </w:rPr>
      </w:pPr>
    </w:p>
    <w:p w14:paraId="2F9BFC36" w14:textId="77777777" w:rsidR="005C1FAE" w:rsidRPr="00A96BD4" w:rsidRDefault="005C1FAE" w:rsidP="005C1FAE">
      <w:pPr>
        <w:pStyle w:val="ConsPlusNormal"/>
        <w:ind w:firstLine="709"/>
        <w:jc w:val="both"/>
        <w:rPr>
          <w:rFonts w:ascii="Times New Roman" w:hAnsi="Times New Roman" w:cs="Times New Roman"/>
          <w:sz w:val="26"/>
          <w:szCs w:val="26"/>
        </w:rPr>
      </w:pPr>
      <w:r w:rsidRPr="00A96BD4">
        <w:rPr>
          <w:rFonts w:ascii="Times New Roman" w:hAnsi="Times New Roman" w:cs="Times New Roman"/>
          <w:sz w:val="26"/>
          <w:szCs w:val="26"/>
        </w:rPr>
        <w:t xml:space="preserve"> 1.  Положение </w:t>
      </w:r>
      <w:r>
        <w:rPr>
          <w:rFonts w:ascii="Times New Roman" w:hAnsi="Times New Roman" w:cs="Times New Roman"/>
          <w:sz w:val="26"/>
          <w:szCs w:val="26"/>
        </w:rPr>
        <w:t>о муниципальном жилищном контроле</w:t>
      </w:r>
      <w:r w:rsidRPr="00A96BD4">
        <w:rPr>
          <w:rFonts w:ascii="Times New Roman" w:hAnsi="Times New Roman" w:cs="Times New Roman"/>
          <w:sz w:val="26"/>
          <w:szCs w:val="26"/>
        </w:rPr>
        <w:t xml:space="preserve"> </w:t>
      </w:r>
      <w:r w:rsidRPr="0011332B">
        <w:rPr>
          <w:rFonts w:ascii="Times New Roman" w:hAnsi="Times New Roman" w:cs="Times New Roman"/>
          <w:sz w:val="26"/>
          <w:szCs w:val="26"/>
        </w:rPr>
        <w:t>в городе Когалыме</w:t>
      </w:r>
      <w:r w:rsidRPr="00A96BD4">
        <w:rPr>
          <w:rFonts w:ascii="Times New Roman" w:hAnsi="Times New Roman" w:cs="Times New Roman"/>
          <w:sz w:val="26"/>
          <w:szCs w:val="26"/>
        </w:rPr>
        <w:t xml:space="preserve"> (далее - Положение) устанавливает порядок организации и осуществления муниципального </w:t>
      </w:r>
      <w:r>
        <w:rPr>
          <w:rFonts w:ascii="Times New Roman" w:hAnsi="Times New Roman" w:cs="Times New Roman"/>
          <w:sz w:val="26"/>
          <w:szCs w:val="26"/>
        </w:rPr>
        <w:t xml:space="preserve">жилищного </w:t>
      </w:r>
      <w:r w:rsidRPr="00A96BD4">
        <w:rPr>
          <w:rFonts w:ascii="Times New Roman" w:hAnsi="Times New Roman" w:cs="Times New Roman"/>
          <w:sz w:val="26"/>
          <w:szCs w:val="26"/>
        </w:rPr>
        <w:t xml:space="preserve">контроля </w:t>
      </w:r>
      <w:r w:rsidRPr="0011332B">
        <w:rPr>
          <w:rFonts w:ascii="Times New Roman" w:hAnsi="Times New Roman" w:cs="Times New Roman"/>
          <w:sz w:val="26"/>
          <w:szCs w:val="26"/>
        </w:rPr>
        <w:t>в городе Когалыме</w:t>
      </w:r>
      <w:r w:rsidRPr="00A96BD4">
        <w:rPr>
          <w:rFonts w:ascii="Times New Roman" w:hAnsi="Times New Roman" w:cs="Times New Roman"/>
          <w:sz w:val="26"/>
          <w:szCs w:val="26"/>
        </w:rPr>
        <w:t xml:space="preserve"> (далее – муниципальный контроль) на территории города Когалыма.</w:t>
      </w:r>
    </w:p>
    <w:p w14:paraId="0E275E4A" w14:textId="77777777" w:rsidR="005C1FAE" w:rsidRPr="00A96BD4" w:rsidRDefault="005C1FAE" w:rsidP="005C1FAE">
      <w:pPr>
        <w:pStyle w:val="ConsPlusNormal"/>
        <w:ind w:firstLine="709"/>
        <w:jc w:val="both"/>
        <w:rPr>
          <w:rFonts w:ascii="Times New Roman" w:hAnsi="Times New Roman" w:cs="Times New Roman"/>
          <w:sz w:val="26"/>
          <w:szCs w:val="26"/>
        </w:rPr>
      </w:pPr>
    </w:p>
    <w:p w14:paraId="1758F8FA" w14:textId="77777777" w:rsidR="005C1FAE" w:rsidRPr="00A96BD4" w:rsidRDefault="005C1FAE" w:rsidP="005C1FAE">
      <w:pPr>
        <w:pStyle w:val="ConsPlusNormal"/>
        <w:ind w:firstLine="709"/>
        <w:jc w:val="both"/>
        <w:rPr>
          <w:rFonts w:ascii="Times New Roman" w:hAnsi="Times New Roman" w:cs="Times New Roman"/>
          <w:sz w:val="26"/>
          <w:szCs w:val="26"/>
        </w:rPr>
      </w:pPr>
      <w:r w:rsidRPr="00A96BD4">
        <w:rPr>
          <w:rFonts w:ascii="Times New Roman" w:hAnsi="Times New Roman" w:cs="Times New Roman"/>
          <w:sz w:val="26"/>
          <w:szCs w:val="26"/>
        </w:rPr>
        <w:t>2. К отношениям, связанным с осуществлением муниципального контроля, применяются положения Федерального закона от 31.07.2020 №248-ФЗ «О государственном контроле (надзоре) и муниципальном контроле в Российской Федерации» (далее - Федеральный закон №248-ФЗ).</w:t>
      </w:r>
    </w:p>
    <w:p w14:paraId="4B545C39" w14:textId="77777777" w:rsidR="005C1FAE" w:rsidRDefault="005C1FAE" w:rsidP="005C1FAE">
      <w:pPr>
        <w:pStyle w:val="ConsPlusNormal"/>
        <w:ind w:firstLine="709"/>
        <w:jc w:val="both"/>
        <w:rPr>
          <w:rFonts w:ascii="Times New Roman" w:hAnsi="Times New Roman" w:cs="Times New Roman"/>
          <w:sz w:val="26"/>
          <w:szCs w:val="26"/>
        </w:rPr>
      </w:pPr>
    </w:p>
    <w:p w14:paraId="7E62C288" w14:textId="77777777" w:rsidR="005C1FAE" w:rsidRPr="00676D40" w:rsidRDefault="005C1FAE" w:rsidP="005C1F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Структурным подразделением органа</w:t>
      </w:r>
      <w:r w:rsidRPr="00676D40">
        <w:rPr>
          <w:rFonts w:ascii="Times New Roman" w:hAnsi="Times New Roman" w:cs="Times New Roman"/>
          <w:sz w:val="26"/>
          <w:szCs w:val="26"/>
        </w:rPr>
        <w:t xml:space="preserve"> местного самоуправления</w:t>
      </w:r>
      <w:r>
        <w:rPr>
          <w:rFonts w:ascii="Times New Roman" w:hAnsi="Times New Roman" w:cs="Times New Roman"/>
          <w:sz w:val="26"/>
          <w:szCs w:val="26"/>
        </w:rPr>
        <w:t xml:space="preserve"> города Когалыма</w:t>
      </w:r>
      <w:r w:rsidRPr="00676D40">
        <w:rPr>
          <w:rFonts w:ascii="Times New Roman" w:hAnsi="Times New Roman" w:cs="Times New Roman"/>
          <w:sz w:val="26"/>
          <w:szCs w:val="26"/>
        </w:rPr>
        <w:t xml:space="preserve">, уполномоченным на осуществление муниципального контроля, является отдел муниципального контроля </w:t>
      </w:r>
      <w:r>
        <w:rPr>
          <w:rFonts w:ascii="Times New Roman" w:hAnsi="Times New Roman" w:cs="Times New Roman"/>
          <w:sz w:val="26"/>
          <w:szCs w:val="26"/>
        </w:rPr>
        <w:t>Администрации</w:t>
      </w:r>
      <w:r w:rsidRPr="00676D40">
        <w:rPr>
          <w:rFonts w:ascii="Times New Roman" w:hAnsi="Times New Roman" w:cs="Times New Roman"/>
          <w:sz w:val="26"/>
          <w:szCs w:val="26"/>
        </w:rPr>
        <w:t xml:space="preserve"> города Когалыма (далее – контрольный орган).</w:t>
      </w:r>
    </w:p>
    <w:p w14:paraId="2DCDD4B7" w14:textId="77777777" w:rsidR="005C1FAE" w:rsidRPr="00237E40" w:rsidRDefault="005C1FAE" w:rsidP="005C1FAE">
      <w:pPr>
        <w:pStyle w:val="ConsPlusNormal"/>
        <w:ind w:firstLine="709"/>
        <w:jc w:val="both"/>
        <w:rPr>
          <w:rFonts w:ascii="Times New Roman" w:hAnsi="Times New Roman" w:cs="Times New Roman"/>
          <w:sz w:val="26"/>
          <w:szCs w:val="26"/>
        </w:rPr>
      </w:pPr>
      <w:r w:rsidRPr="00237E40">
        <w:rPr>
          <w:rFonts w:ascii="Times New Roman" w:hAnsi="Times New Roman" w:cs="Times New Roman"/>
          <w:sz w:val="26"/>
          <w:szCs w:val="26"/>
        </w:rPr>
        <w:t>3.1. От имени контрольного органа муниципальный контроль вправе осуществлять следующие должностные лица:</w:t>
      </w:r>
    </w:p>
    <w:p w14:paraId="4C664D51" w14:textId="77777777" w:rsidR="005C1FAE" w:rsidRPr="00237E40" w:rsidRDefault="005C1FAE" w:rsidP="005C1FAE">
      <w:pPr>
        <w:pStyle w:val="ConsPlusNormal"/>
        <w:ind w:firstLine="709"/>
        <w:jc w:val="both"/>
        <w:rPr>
          <w:rFonts w:ascii="Times New Roman" w:hAnsi="Times New Roman" w:cs="Times New Roman"/>
          <w:sz w:val="26"/>
          <w:szCs w:val="26"/>
        </w:rPr>
      </w:pPr>
      <w:r w:rsidRPr="00237E40">
        <w:rPr>
          <w:rFonts w:ascii="Times New Roman" w:hAnsi="Times New Roman" w:cs="Times New Roman"/>
          <w:sz w:val="26"/>
          <w:szCs w:val="26"/>
        </w:rPr>
        <w:t>1) руководитель контрольного органа;</w:t>
      </w:r>
    </w:p>
    <w:p w14:paraId="0BB0F84B" w14:textId="77777777" w:rsidR="005C1FAE" w:rsidRPr="00237E40" w:rsidRDefault="005C1FAE" w:rsidP="005C1FAE">
      <w:pPr>
        <w:pStyle w:val="ConsPlusNormal"/>
        <w:ind w:firstLine="709"/>
        <w:jc w:val="both"/>
        <w:rPr>
          <w:rFonts w:ascii="Times New Roman" w:hAnsi="Times New Roman" w:cs="Times New Roman"/>
          <w:sz w:val="26"/>
          <w:szCs w:val="26"/>
        </w:rPr>
      </w:pPr>
      <w:r w:rsidRPr="00237E40">
        <w:rPr>
          <w:rFonts w:ascii="Times New Roman" w:hAnsi="Times New Roman" w:cs="Times New Roman"/>
          <w:sz w:val="26"/>
          <w:szCs w:val="26"/>
        </w:rPr>
        <w:t xml:space="preserve">2) должностное лицо контрольного органа, в должностные обязанности которого в соответствии с настоящим </w:t>
      </w:r>
      <w:r>
        <w:rPr>
          <w:rFonts w:ascii="Times New Roman" w:hAnsi="Times New Roman" w:cs="Times New Roman"/>
          <w:sz w:val="26"/>
          <w:szCs w:val="26"/>
        </w:rPr>
        <w:t>П</w:t>
      </w:r>
      <w:r w:rsidRPr="00237E40">
        <w:rPr>
          <w:rFonts w:ascii="Times New Roman" w:hAnsi="Times New Roman" w:cs="Times New Roman"/>
          <w:sz w:val="26"/>
          <w:szCs w:val="26"/>
        </w:rPr>
        <w:t>оложением,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 инспектор).</w:t>
      </w:r>
    </w:p>
    <w:p w14:paraId="1F31FCE3" w14:textId="77777777" w:rsidR="005C1FAE" w:rsidRDefault="005C1FAE" w:rsidP="005C1FAE">
      <w:pPr>
        <w:pStyle w:val="ConsPlusNormal"/>
        <w:ind w:firstLine="709"/>
        <w:jc w:val="both"/>
        <w:rPr>
          <w:rFonts w:ascii="Times New Roman" w:hAnsi="Times New Roman" w:cs="Times New Roman"/>
          <w:sz w:val="26"/>
          <w:szCs w:val="26"/>
        </w:rPr>
      </w:pPr>
    </w:p>
    <w:p w14:paraId="5BBF4750" w14:textId="77777777" w:rsidR="005C1FAE" w:rsidRPr="00C51E6A" w:rsidRDefault="005C1FAE" w:rsidP="005C1F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C51E6A">
        <w:rPr>
          <w:rFonts w:ascii="Times New Roman" w:hAnsi="Times New Roman" w:cs="Times New Roman"/>
          <w:sz w:val="26"/>
          <w:szCs w:val="26"/>
        </w:rPr>
        <w:t xml:space="preserve">. Под контролируемыми лицами при осуществлении муниципального контроля понимаются граждане и организации, указанные в </w:t>
      </w:r>
      <w:hyperlink r:id="rId12" w:history="1">
        <w:r w:rsidRPr="00C51E6A">
          <w:rPr>
            <w:rFonts w:ascii="Times New Roman" w:hAnsi="Times New Roman" w:cs="Times New Roman"/>
            <w:sz w:val="26"/>
            <w:szCs w:val="26"/>
          </w:rPr>
          <w:t>статье 31</w:t>
        </w:r>
      </w:hyperlink>
      <w:r w:rsidRPr="00A96BD4">
        <w:rPr>
          <w:rFonts w:ascii="Times New Roman" w:hAnsi="Times New Roman" w:cs="Times New Roman"/>
          <w:sz w:val="26"/>
          <w:szCs w:val="26"/>
        </w:rPr>
        <w:t xml:space="preserve"> </w:t>
      </w:r>
      <w:r w:rsidRPr="008101D7">
        <w:rPr>
          <w:rFonts w:ascii="Times New Roman" w:hAnsi="Times New Roman" w:cs="Times New Roman"/>
          <w:sz w:val="26"/>
          <w:szCs w:val="26"/>
        </w:rPr>
        <w:t>Федерального закона №248-ФЗ</w:t>
      </w:r>
      <w:r w:rsidRPr="00C51E6A">
        <w:rPr>
          <w:rFonts w:ascii="Times New Roman" w:hAnsi="Times New Roman" w:cs="Times New Roman"/>
          <w:sz w:val="26"/>
          <w:szCs w:val="26"/>
        </w:rPr>
        <w:t>, деятельность, действия или результаты деятельности котор</w:t>
      </w:r>
      <w:r>
        <w:rPr>
          <w:rFonts w:ascii="Times New Roman" w:hAnsi="Times New Roman" w:cs="Times New Roman"/>
          <w:sz w:val="26"/>
          <w:szCs w:val="26"/>
        </w:rPr>
        <w:t>ых</w:t>
      </w:r>
      <w:r w:rsidRPr="00C51E6A">
        <w:rPr>
          <w:rFonts w:ascii="Times New Roman" w:hAnsi="Times New Roman" w:cs="Times New Roman"/>
          <w:sz w:val="26"/>
          <w:szCs w:val="26"/>
        </w:rPr>
        <w:t xml:space="preserve"> либо производственные объекты, находящиеся во владении и (или) в пользовании которых, подлежат муниципальному контролю.</w:t>
      </w:r>
    </w:p>
    <w:p w14:paraId="541FA067" w14:textId="77777777" w:rsidR="005C1FAE" w:rsidRDefault="005C1FAE" w:rsidP="005C1FAE">
      <w:pPr>
        <w:pStyle w:val="ConsPlusNormal"/>
        <w:ind w:firstLine="709"/>
        <w:jc w:val="both"/>
        <w:rPr>
          <w:rFonts w:ascii="Times New Roman" w:hAnsi="Times New Roman" w:cs="Times New Roman"/>
          <w:sz w:val="26"/>
          <w:szCs w:val="26"/>
        </w:rPr>
      </w:pPr>
    </w:p>
    <w:p w14:paraId="5C596F2D" w14:textId="77777777" w:rsidR="005C1FAE" w:rsidRDefault="005C1FAE" w:rsidP="005C1F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Муниципальный контроль осуществляется посредством проведения:</w:t>
      </w:r>
    </w:p>
    <w:p w14:paraId="6E0AF06E" w14:textId="77777777" w:rsidR="005C1FAE" w:rsidRDefault="005C1FAE" w:rsidP="005C1F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профилактических мероприятий;</w:t>
      </w:r>
    </w:p>
    <w:p w14:paraId="34B6990F" w14:textId="77777777" w:rsidR="005C1FAE" w:rsidRDefault="005C1FAE" w:rsidP="005C1F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мероприятий по контролю без взаимодействия с контролируемыми лицами;</w:t>
      </w:r>
    </w:p>
    <w:p w14:paraId="5C1A99E8" w14:textId="77777777" w:rsidR="005C1FAE" w:rsidRDefault="005C1FAE" w:rsidP="005C1F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контрольных мероприятий.</w:t>
      </w:r>
    </w:p>
    <w:p w14:paraId="038F41BC" w14:textId="77777777" w:rsidR="005C1FAE" w:rsidRDefault="005C1FAE" w:rsidP="005C1FAE">
      <w:pPr>
        <w:pStyle w:val="ConsPlusNormal"/>
        <w:ind w:firstLine="709"/>
        <w:jc w:val="both"/>
        <w:rPr>
          <w:rFonts w:ascii="Times New Roman" w:hAnsi="Times New Roman" w:cs="Times New Roman"/>
          <w:sz w:val="26"/>
          <w:szCs w:val="26"/>
        </w:rPr>
      </w:pPr>
    </w:p>
    <w:p w14:paraId="29D984B7" w14:textId="77777777" w:rsidR="005C1FAE" w:rsidRPr="000E554F" w:rsidRDefault="005C1FAE" w:rsidP="005C1F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Pr="00A96BD4">
        <w:rPr>
          <w:rFonts w:ascii="Times New Roman" w:hAnsi="Times New Roman" w:cs="Times New Roman"/>
          <w:sz w:val="26"/>
          <w:szCs w:val="26"/>
        </w:rPr>
        <w:t>. </w:t>
      </w:r>
      <w:r w:rsidRPr="003D4EE9">
        <w:rPr>
          <w:rFonts w:ascii="Times New Roman" w:hAnsi="Times New Roman" w:cs="Times New Roman"/>
          <w:sz w:val="26"/>
          <w:szCs w:val="26"/>
        </w:rPr>
        <w:t xml:space="preserve">Предметом муниципального жилищного контроля в городе Когалыме является соблюдение </w:t>
      </w:r>
      <w:r>
        <w:rPr>
          <w:rFonts w:ascii="Times New Roman" w:hAnsi="Times New Roman" w:cs="Times New Roman"/>
          <w:sz w:val="26"/>
          <w:szCs w:val="26"/>
        </w:rPr>
        <w:t xml:space="preserve">контролируемыми лицами </w:t>
      </w:r>
      <w:r w:rsidRPr="003D4EE9">
        <w:rPr>
          <w:rFonts w:ascii="Times New Roman" w:hAnsi="Times New Roman" w:cs="Times New Roman"/>
          <w:sz w:val="26"/>
          <w:szCs w:val="26"/>
        </w:rPr>
        <w:t>обязательных требований, указанных в пунктах 1 - 11 части 1 статьи 20 Жилищного кодекса Российской Федерации, в отношении муниципального жилищного фонда.</w:t>
      </w:r>
    </w:p>
    <w:p w14:paraId="18C53BE5" w14:textId="77777777" w:rsidR="005C1FAE" w:rsidRDefault="005C1FAE" w:rsidP="005C1FAE">
      <w:pPr>
        <w:pStyle w:val="ConsPlusNormal"/>
        <w:ind w:firstLine="709"/>
        <w:jc w:val="both"/>
        <w:rPr>
          <w:rFonts w:ascii="Times New Roman" w:hAnsi="Times New Roman" w:cs="Times New Roman"/>
          <w:sz w:val="26"/>
          <w:szCs w:val="26"/>
        </w:rPr>
      </w:pPr>
    </w:p>
    <w:p w14:paraId="61978ABE" w14:textId="77777777" w:rsidR="005C1FAE" w:rsidRDefault="005C1FAE" w:rsidP="005C1FAE">
      <w:pPr>
        <w:pStyle w:val="ConsPlusNormal"/>
        <w:ind w:firstLine="709"/>
        <w:jc w:val="both"/>
      </w:pPr>
      <w:r>
        <w:rPr>
          <w:rFonts w:ascii="Times New Roman" w:hAnsi="Times New Roman" w:cs="Times New Roman"/>
          <w:sz w:val="26"/>
          <w:szCs w:val="26"/>
        </w:rPr>
        <w:t>7</w:t>
      </w:r>
      <w:r w:rsidRPr="00A96BD4">
        <w:rPr>
          <w:rFonts w:ascii="Times New Roman" w:hAnsi="Times New Roman" w:cs="Times New Roman"/>
          <w:sz w:val="26"/>
          <w:szCs w:val="26"/>
        </w:rPr>
        <w:t>. </w:t>
      </w:r>
      <w:r w:rsidRPr="008F460E">
        <w:rPr>
          <w:rFonts w:ascii="Times New Roman" w:hAnsi="Times New Roman" w:cs="Times New Roman"/>
          <w:sz w:val="26"/>
          <w:szCs w:val="26"/>
        </w:rPr>
        <w:t>Объект</w:t>
      </w:r>
      <w:r>
        <w:rPr>
          <w:rFonts w:ascii="Times New Roman" w:hAnsi="Times New Roman" w:cs="Times New Roman"/>
          <w:sz w:val="26"/>
          <w:szCs w:val="26"/>
        </w:rPr>
        <w:t>ом</w:t>
      </w:r>
      <w:r w:rsidRPr="008F460E">
        <w:rPr>
          <w:rFonts w:ascii="Times New Roman" w:hAnsi="Times New Roman" w:cs="Times New Roman"/>
          <w:sz w:val="26"/>
          <w:szCs w:val="26"/>
        </w:rPr>
        <w:t xml:space="preserve"> муниципального контроля являются</w:t>
      </w:r>
      <w:r w:rsidRPr="008F460E">
        <w:t xml:space="preserve"> </w:t>
      </w:r>
    </w:p>
    <w:p w14:paraId="0DB290F7" w14:textId="77777777" w:rsidR="005C1FAE" w:rsidRPr="003D4EE9" w:rsidRDefault="005C1FAE" w:rsidP="005C1FAE">
      <w:pPr>
        <w:pStyle w:val="ConsPlusNormal"/>
        <w:ind w:firstLine="709"/>
        <w:jc w:val="both"/>
        <w:rPr>
          <w:rFonts w:ascii="Times New Roman" w:hAnsi="Times New Roman" w:cs="Times New Roman"/>
          <w:sz w:val="26"/>
          <w:szCs w:val="26"/>
        </w:rPr>
      </w:pPr>
      <w:r w:rsidRPr="003D4EE9">
        <w:rPr>
          <w:rFonts w:ascii="Times New Roman" w:hAnsi="Times New Roman" w:cs="Times New Roman"/>
          <w:sz w:val="26"/>
          <w:szCs w:val="26"/>
        </w:rPr>
        <w:t>1) деятельность, действия (бездействие) контролируемых лиц,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14:paraId="16700376" w14:textId="77777777" w:rsidR="005C1FAE" w:rsidRPr="003D4EE9" w:rsidRDefault="005C1FAE" w:rsidP="005C1FAE">
      <w:pPr>
        <w:pStyle w:val="ConsPlusNormal"/>
        <w:ind w:firstLine="709"/>
        <w:jc w:val="both"/>
        <w:rPr>
          <w:rFonts w:ascii="Times New Roman" w:hAnsi="Times New Roman" w:cs="Times New Roman"/>
          <w:sz w:val="26"/>
          <w:szCs w:val="26"/>
        </w:rPr>
      </w:pPr>
      <w:r w:rsidRPr="003D4EE9">
        <w:rPr>
          <w:rFonts w:ascii="Times New Roman" w:hAnsi="Times New Roman" w:cs="Times New Roman"/>
          <w:sz w:val="26"/>
          <w:szCs w:val="26"/>
        </w:rPr>
        <w:t>2) результаты деятельности контролируемых лиц, в том числе работы и услуги,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14:paraId="62419464" w14:textId="77777777" w:rsidR="005C1FAE" w:rsidRPr="003D4EE9" w:rsidRDefault="005C1FAE" w:rsidP="005C1FAE">
      <w:pPr>
        <w:pStyle w:val="ConsPlusNormal"/>
        <w:ind w:firstLine="709"/>
        <w:jc w:val="both"/>
        <w:rPr>
          <w:rFonts w:ascii="Times New Roman" w:hAnsi="Times New Roman" w:cs="Times New Roman"/>
          <w:sz w:val="26"/>
          <w:szCs w:val="26"/>
        </w:rPr>
      </w:pPr>
      <w:r w:rsidRPr="003D4EE9">
        <w:rPr>
          <w:rFonts w:ascii="Times New Roman" w:hAnsi="Times New Roman" w:cs="Times New Roman"/>
          <w:sz w:val="26"/>
          <w:szCs w:val="26"/>
        </w:rPr>
        <w:t>3)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(далее - производственные объекты).</w:t>
      </w:r>
    </w:p>
    <w:p w14:paraId="08E6A7F5" w14:textId="77777777" w:rsidR="005C1FAE" w:rsidRDefault="005C1FAE" w:rsidP="005C1FAE">
      <w:pPr>
        <w:pStyle w:val="ConsPlusNormal"/>
        <w:ind w:firstLine="709"/>
        <w:jc w:val="both"/>
        <w:rPr>
          <w:rFonts w:ascii="Times New Roman" w:hAnsi="Times New Roman" w:cs="Times New Roman"/>
          <w:sz w:val="26"/>
          <w:szCs w:val="26"/>
        </w:rPr>
      </w:pPr>
    </w:p>
    <w:p w14:paraId="13C61D80" w14:textId="77777777" w:rsidR="005C1FAE" w:rsidRDefault="005C1FAE" w:rsidP="005C1F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Pr="00A96BD4">
        <w:rPr>
          <w:rFonts w:ascii="Times New Roman" w:hAnsi="Times New Roman" w:cs="Times New Roman"/>
          <w:sz w:val="26"/>
          <w:szCs w:val="26"/>
        </w:rPr>
        <w:t>. </w:t>
      </w:r>
      <w:r>
        <w:rPr>
          <w:rFonts w:ascii="Times New Roman" w:hAnsi="Times New Roman" w:cs="Times New Roman"/>
          <w:sz w:val="26"/>
          <w:szCs w:val="26"/>
        </w:rPr>
        <w:t>Контрольный</w:t>
      </w:r>
      <w:r w:rsidRPr="00A96BD4">
        <w:rPr>
          <w:rFonts w:ascii="Times New Roman" w:hAnsi="Times New Roman" w:cs="Times New Roman"/>
          <w:sz w:val="26"/>
          <w:szCs w:val="26"/>
        </w:rPr>
        <w:t xml:space="preserve"> орган осуществляет учет объектов контроля в соответствии с настоящим </w:t>
      </w:r>
      <w:r>
        <w:rPr>
          <w:rFonts w:ascii="Times New Roman" w:hAnsi="Times New Roman" w:cs="Times New Roman"/>
          <w:sz w:val="26"/>
          <w:szCs w:val="26"/>
        </w:rPr>
        <w:t>П</w:t>
      </w:r>
      <w:r w:rsidRPr="00A96BD4">
        <w:rPr>
          <w:rFonts w:ascii="Times New Roman" w:hAnsi="Times New Roman" w:cs="Times New Roman"/>
          <w:sz w:val="26"/>
          <w:szCs w:val="26"/>
        </w:rPr>
        <w:t>оложением, посредством</w:t>
      </w:r>
      <w:r>
        <w:rPr>
          <w:rFonts w:ascii="Times New Roman" w:hAnsi="Times New Roman" w:cs="Times New Roman"/>
          <w:sz w:val="26"/>
          <w:szCs w:val="26"/>
        </w:rPr>
        <w:t>:</w:t>
      </w:r>
    </w:p>
    <w:p w14:paraId="32667385" w14:textId="77777777" w:rsidR="005C1FAE" w:rsidRDefault="005C1FAE" w:rsidP="005C1FAE">
      <w:pPr>
        <w:pStyle w:val="ConsPlusNormal"/>
        <w:ind w:firstLine="709"/>
        <w:jc w:val="both"/>
        <w:rPr>
          <w:rFonts w:ascii="Times New Roman" w:hAnsi="Times New Roman" w:cs="Times New Roman"/>
          <w:sz w:val="26"/>
          <w:szCs w:val="26"/>
        </w:rPr>
      </w:pPr>
      <w:r w:rsidRPr="001D1668">
        <w:rPr>
          <w:rFonts w:ascii="Times New Roman" w:hAnsi="Times New Roman" w:cs="Times New Roman"/>
          <w:sz w:val="26"/>
          <w:szCs w:val="26"/>
        </w:rPr>
        <w:t>- формирования перечня объектов контроля в электронной форме и размещения его на официальном сайте Администрации города Когалыма</w:t>
      </w:r>
      <w:r>
        <w:rPr>
          <w:rFonts w:ascii="Times New Roman" w:hAnsi="Times New Roman" w:cs="Times New Roman"/>
          <w:sz w:val="26"/>
          <w:szCs w:val="26"/>
        </w:rPr>
        <w:t xml:space="preserve"> «</w:t>
      </w:r>
      <w:r w:rsidRPr="00B41C8B">
        <w:rPr>
          <w:rFonts w:ascii="Times New Roman" w:hAnsi="Times New Roman" w:cs="Times New Roman"/>
          <w:sz w:val="26"/>
          <w:szCs w:val="26"/>
        </w:rPr>
        <w:t>admkogalym.ru</w:t>
      </w:r>
      <w:r>
        <w:rPr>
          <w:rFonts w:ascii="Times New Roman" w:hAnsi="Times New Roman" w:cs="Times New Roman"/>
          <w:sz w:val="26"/>
          <w:szCs w:val="26"/>
        </w:rPr>
        <w:t>»</w:t>
      </w:r>
      <w:r w:rsidRPr="001D1668">
        <w:rPr>
          <w:rFonts w:ascii="Times New Roman" w:hAnsi="Times New Roman" w:cs="Times New Roman"/>
          <w:sz w:val="26"/>
          <w:szCs w:val="26"/>
        </w:rPr>
        <w:t xml:space="preserve"> в информационно-телекоммуникационной сети «Интернет» (далее - официальный сайт</w:t>
      </w:r>
      <w:r>
        <w:rPr>
          <w:rFonts w:ascii="Times New Roman" w:hAnsi="Times New Roman" w:cs="Times New Roman"/>
          <w:sz w:val="26"/>
          <w:szCs w:val="26"/>
        </w:rPr>
        <w:t xml:space="preserve"> Администрации города Когалыма).</w:t>
      </w:r>
    </w:p>
    <w:p w14:paraId="1F6A7BC0" w14:textId="77777777" w:rsidR="005C1FAE" w:rsidRPr="00A96BD4" w:rsidRDefault="005C1FAE" w:rsidP="005C1F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Pr="00A96BD4">
        <w:rPr>
          <w:rFonts w:ascii="Times New Roman" w:hAnsi="Times New Roman" w:cs="Times New Roman"/>
          <w:sz w:val="26"/>
          <w:szCs w:val="26"/>
        </w:rPr>
        <w:t xml:space="preserve">.1. При сборе, обработке, анализе и учете сведений об объектах контроля для целей их учета </w:t>
      </w:r>
      <w:r>
        <w:rPr>
          <w:rFonts w:ascii="Times New Roman" w:hAnsi="Times New Roman" w:cs="Times New Roman"/>
          <w:sz w:val="26"/>
          <w:szCs w:val="26"/>
        </w:rPr>
        <w:t>контрольный</w:t>
      </w:r>
      <w:r w:rsidRPr="00A96BD4">
        <w:rPr>
          <w:rFonts w:ascii="Times New Roman" w:hAnsi="Times New Roman" w:cs="Times New Roman"/>
          <w:sz w:val="26"/>
          <w:szCs w:val="26"/>
        </w:rPr>
        <w:t xml:space="preserve">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531A44B3" w14:textId="77777777" w:rsidR="005C1FAE" w:rsidRDefault="005C1FAE" w:rsidP="005C1F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Pr="00A96BD4">
        <w:rPr>
          <w:rFonts w:ascii="Times New Roman" w:hAnsi="Times New Roman" w:cs="Times New Roman"/>
          <w:sz w:val="26"/>
          <w:szCs w:val="26"/>
        </w:rPr>
        <w:t>.2.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31CA5999" w14:textId="77777777" w:rsidR="005C1FAE" w:rsidRPr="00727424" w:rsidRDefault="005C1FAE" w:rsidP="005C1FAE">
      <w:pPr>
        <w:pStyle w:val="ConsPlusNormal"/>
        <w:ind w:firstLine="709"/>
        <w:jc w:val="both"/>
        <w:rPr>
          <w:rFonts w:ascii="Times New Roman" w:hAnsi="Times New Roman" w:cs="Times New Roman"/>
          <w:i/>
          <w:sz w:val="26"/>
          <w:szCs w:val="26"/>
        </w:rPr>
      </w:pPr>
      <w:r w:rsidRPr="00727424">
        <w:rPr>
          <w:rFonts w:ascii="Times New Roman" w:hAnsi="Times New Roman" w:cs="Times New Roman"/>
          <w:sz w:val="26"/>
          <w:szCs w:val="26"/>
        </w:rPr>
        <w:t>8.3. Перечень объектов контроля содержит следующую информацию:</w:t>
      </w:r>
    </w:p>
    <w:p w14:paraId="3ADC22DE" w14:textId="77777777" w:rsidR="005C1FAE" w:rsidRPr="00727424" w:rsidRDefault="005C1FAE" w:rsidP="005C1FAE">
      <w:pPr>
        <w:pStyle w:val="ConsPlusNormal"/>
        <w:jc w:val="both"/>
        <w:rPr>
          <w:rFonts w:ascii="Times New Roman" w:hAnsi="Times New Roman" w:cs="Times New Roman"/>
          <w:sz w:val="26"/>
          <w:szCs w:val="26"/>
        </w:rPr>
      </w:pPr>
      <w:r w:rsidRPr="00727424">
        <w:rPr>
          <w:rFonts w:ascii="Times New Roman" w:hAnsi="Times New Roman" w:cs="Times New Roman"/>
          <w:sz w:val="26"/>
          <w:szCs w:val="26"/>
        </w:rPr>
        <w:t xml:space="preserve"> </w:t>
      </w:r>
      <w:r w:rsidRPr="00727424">
        <w:rPr>
          <w:rFonts w:ascii="Times New Roman" w:hAnsi="Times New Roman" w:cs="Times New Roman"/>
          <w:sz w:val="26"/>
          <w:szCs w:val="26"/>
        </w:rPr>
        <w:tab/>
        <w:t>1) полное наименование юридического лица или фамилия, имя и отчество (при наличии) гражданина, в том числе индивидуального предпринимателя, деятельности и (или) производственным объектам которых присвоена категория риска (при наличии);</w:t>
      </w:r>
    </w:p>
    <w:p w14:paraId="2A3261C9" w14:textId="77777777" w:rsidR="005C1FAE" w:rsidRPr="00727424" w:rsidRDefault="005C1FAE" w:rsidP="005C1FAE">
      <w:pPr>
        <w:pStyle w:val="ConsPlusNormal"/>
        <w:jc w:val="both"/>
        <w:rPr>
          <w:rFonts w:ascii="Times New Roman" w:hAnsi="Times New Roman" w:cs="Times New Roman"/>
          <w:sz w:val="26"/>
          <w:szCs w:val="26"/>
        </w:rPr>
      </w:pPr>
      <w:r w:rsidRPr="00727424">
        <w:rPr>
          <w:rFonts w:ascii="Times New Roman" w:hAnsi="Times New Roman" w:cs="Times New Roman"/>
          <w:sz w:val="26"/>
          <w:szCs w:val="26"/>
        </w:rPr>
        <w:t xml:space="preserve"> </w:t>
      </w:r>
      <w:r w:rsidRPr="00727424">
        <w:rPr>
          <w:rFonts w:ascii="Times New Roman" w:hAnsi="Times New Roman" w:cs="Times New Roman"/>
          <w:sz w:val="26"/>
          <w:szCs w:val="26"/>
        </w:rPr>
        <w:tab/>
        <w:t>2) основной государственный регистрационный номер (при наличии);</w:t>
      </w:r>
    </w:p>
    <w:p w14:paraId="69DE2C44" w14:textId="77777777" w:rsidR="005C1FAE" w:rsidRPr="00727424" w:rsidRDefault="005C1FAE" w:rsidP="005C1FAE">
      <w:pPr>
        <w:pStyle w:val="ConsPlusNormal"/>
        <w:jc w:val="both"/>
        <w:rPr>
          <w:rFonts w:ascii="Times New Roman" w:hAnsi="Times New Roman" w:cs="Times New Roman"/>
          <w:sz w:val="26"/>
          <w:szCs w:val="26"/>
        </w:rPr>
      </w:pPr>
      <w:r w:rsidRPr="00727424">
        <w:rPr>
          <w:rFonts w:ascii="Times New Roman" w:hAnsi="Times New Roman" w:cs="Times New Roman"/>
          <w:sz w:val="26"/>
          <w:szCs w:val="26"/>
        </w:rPr>
        <w:t xml:space="preserve"> </w:t>
      </w:r>
      <w:r w:rsidRPr="00727424">
        <w:rPr>
          <w:rFonts w:ascii="Times New Roman" w:hAnsi="Times New Roman" w:cs="Times New Roman"/>
          <w:sz w:val="26"/>
          <w:szCs w:val="26"/>
        </w:rPr>
        <w:tab/>
        <w:t>3) идентификационный номер налогоплательщика;</w:t>
      </w:r>
    </w:p>
    <w:p w14:paraId="0B551B27" w14:textId="77777777" w:rsidR="005C1FAE" w:rsidRPr="00727424" w:rsidRDefault="005C1FAE" w:rsidP="005C1FAE">
      <w:pPr>
        <w:pStyle w:val="ConsPlusNormal"/>
        <w:jc w:val="both"/>
        <w:rPr>
          <w:rFonts w:ascii="Times New Roman" w:hAnsi="Times New Roman" w:cs="Times New Roman"/>
          <w:sz w:val="26"/>
          <w:szCs w:val="26"/>
        </w:rPr>
      </w:pPr>
      <w:r w:rsidRPr="00727424">
        <w:rPr>
          <w:rFonts w:ascii="Times New Roman" w:hAnsi="Times New Roman" w:cs="Times New Roman"/>
          <w:sz w:val="26"/>
          <w:szCs w:val="26"/>
        </w:rPr>
        <w:t xml:space="preserve"> </w:t>
      </w:r>
      <w:r w:rsidRPr="00727424">
        <w:rPr>
          <w:rFonts w:ascii="Times New Roman" w:hAnsi="Times New Roman" w:cs="Times New Roman"/>
          <w:sz w:val="26"/>
          <w:szCs w:val="26"/>
        </w:rPr>
        <w:tab/>
        <w:t>4) наименование объекта контроля (при наличии);</w:t>
      </w:r>
    </w:p>
    <w:p w14:paraId="5AFF509A" w14:textId="77777777" w:rsidR="005C1FAE" w:rsidRPr="00727424" w:rsidRDefault="005C1FAE" w:rsidP="005C1FAE">
      <w:pPr>
        <w:pStyle w:val="ConsPlusNormal"/>
        <w:jc w:val="both"/>
        <w:rPr>
          <w:rFonts w:ascii="Times New Roman" w:hAnsi="Times New Roman" w:cs="Times New Roman"/>
          <w:sz w:val="26"/>
          <w:szCs w:val="26"/>
        </w:rPr>
      </w:pPr>
      <w:r w:rsidRPr="00727424">
        <w:rPr>
          <w:rFonts w:ascii="Times New Roman" w:hAnsi="Times New Roman" w:cs="Times New Roman"/>
          <w:sz w:val="26"/>
          <w:szCs w:val="26"/>
        </w:rPr>
        <w:t xml:space="preserve"> </w:t>
      </w:r>
      <w:r w:rsidRPr="00727424">
        <w:rPr>
          <w:rFonts w:ascii="Times New Roman" w:hAnsi="Times New Roman" w:cs="Times New Roman"/>
          <w:sz w:val="26"/>
          <w:szCs w:val="26"/>
        </w:rPr>
        <w:tab/>
        <w:t>5) место нахождения объекта контроля;</w:t>
      </w:r>
    </w:p>
    <w:p w14:paraId="0FC40EF2" w14:textId="77777777" w:rsidR="005C1FAE" w:rsidRPr="00727424" w:rsidRDefault="005C1FAE" w:rsidP="005C1FAE">
      <w:pPr>
        <w:pStyle w:val="ConsPlusNormal"/>
        <w:jc w:val="both"/>
        <w:rPr>
          <w:rFonts w:ascii="Times New Roman" w:hAnsi="Times New Roman" w:cs="Times New Roman"/>
          <w:sz w:val="26"/>
          <w:szCs w:val="26"/>
        </w:rPr>
      </w:pPr>
      <w:r w:rsidRPr="00727424">
        <w:rPr>
          <w:rFonts w:ascii="Times New Roman" w:hAnsi="Times New Roman" w:cs="Times New Roman"/>
          <w:sz w:val="26"/>
          <w:szCs w:val="26"/>
        </w:rPr>
        <w:t xml:space="preserve"> </w:t>
      </w:r>
      <w:r w:rsidRPr="00727424">
        <w:rPr>
          <w:rFonts w:ascii="Times New Roman" w:hAnsi="Times New Roman" w:cs="Times New Roman"/>
          <w:sz w:val="26"/>
          <w:szCs w:val="26"/>
        </w:rPr>
        <w:tab/>
        <w:t>6) дата и номер решения о присвоении объекту контроля категории риска, указание на категорию риска, а также сведения, на основании которых было принято решение об отнесении объекта контроля к категории риска (при наличии).</w:t>
      </w:r>
    </w:p>
    <w:p w14:paraId="6F7E1C13" w14:textId="77777777" w:rsidR="005C1FAE" w:rsidRPr="00727424" w:rsidRDefault="005C1FAE" w:rsidP="005C1FAE">
      <w:pPr>
        <w:pStyle w:val="ConsPlusNormal"/>
        <w:jc w:val="both"/>
        <w:rPr>
          <w:rFonts w:ascii="Times New Roman" w:hAnsi="Times New Roman" w:cs="Times New Roman"/>
          <w:sz w:val="26"/>
          <w:szCs w:val="26"/>
        </w:rPr>
      </w:pPr>
      <w:r w:rsidRPr="00727424">
        <w:rPr>
          <w:rFonts w:ascii="Times New Roman" w:hAnsi="Times New Roman" w:cs="Times New Roman"/>
          <w:sz w:val="26"/>
          <w:szCs w:val="26"/>
        </w:rPr>
        <w:t xml:space="preserve"> </w:t>
      </w:r>
      <w:r w:rsidRPr="00727424">
        <w:rPr>
          <w:rFonts w:ascii="Times New Roman" w:hAnsi="Times New Roman" w:cs="Times New Roman"/>
          <w:sz w:val="26"/>
          <w:szCs w:val="26"/>
        </w:rPr>
        <w:tab/>
        <w:t xml:space="preserve">Размещение информации в перечне объектов контроля осуществляется с учетом требований законодательства Российской Федерации о государственной и иной охраняемой законом тайне. </w:t>
      </w:r>
    </w:p>
    <w:p w14:paraId="5407EDA7" w14:textId="77777777" w:rsidR="005C1FAE" w:rsidRPr="00A96BD4" w:rsidRDefault="005C1FAE" w:rsidP="005C1FAE">
      <w:pPr>
        <w:pStyle w:val="ConsPlusNormal"/>
        <w:jc w:val="both"/>
        <w:rPr>
          <w:rFonts w:ascii="Times New Roman" w:hAnsi="Times New Roman" w:cs="Times New Roman"/>
          <w:sz w:val="26"/>
          <w:szCs w:val="26"/>
        </w:rPr>
      </w:pPr>
      <w:r w:rsidRPr="00A96BD4">
        <w:rPr>
          <w:rFonts w:ascii="Times New Roman" w:hAnsi="Times New Roman" w:cs="Times New Roman"/>
          <w:sz w:val="26"/>
          <w:szCs w:val="26"/>
        </w:rPr>
        <w:tab/>
      </w:r>
    </w:p>
    <w:p w14:paraId="4F34F71C" w14:textId="77777777" w:rsidR="005C1FAE" w:rsidRDefault="005C1FAE" w:rsidP="005C1FAE">
      <w:pPr>
        <w:pStyle w:val="ConsPlusNormal"/>
        <w:jc w:val="both"/>
        <w:rPr>
          <w:rFonts w:ascii="Times New Roman" w:hAnsi="Times New Roman" w:cs="Times New Roman"/>
          <w:sz w:val="26"/>
          <w:szCs w:val="26"/>
        </w:rPr>
      </w:pPr>
      <w:r w:rsidRPr="00A96BD4">
        <w:rPr>
          <w:rFonts w:ascii="Times New Roman" w:hAnsi="Times New Roman" w:cs="Times New Roman"/>
          <w:sz w:val="26"/>
          <w:szCs w:val="26"/>
        </w:rPr>
        <w:t xml:space="preserve"> </w:t>
      </w:r>
      <w:r w:rsidRPr="00A96BD4">
        <w:rPr>
          <w:rFonts w:ascii="Times New Roman" w:hAnsi="Times New Roman" w:cs="Times New Roman"/>
          <w:sz w:val="26"/>
          <w:szCs w:val="26"/>
        </w:rPr>
        <w:tab/>
      </w:r>
      <w:r w:rsidRPr="005C6BC7">
        <w:rPr>
          <w:rFonts w:ascii="Times New Roman" w:hAnsi="Times New Roman" w:cs="Times New Roman"/>
          <w:sz w:val="26"/>
          <w:szCs w:val="26"/>
        </w:rPr>
        <w:t>9. Принятие решений о проведении контрольных мероприятий</w:t>
      </w:r>
      <w:r w:rsidRPr="00A96BD4">
        <w:rPr>
          <w:rFonts w:ascii="Times New Roman" w:hAnsi="Times New Roman" w:cs="Times New Roman"/>
          <w:sz w:val="26"/>
          <w:szCs w:val="26"/>
        </w:rPr>
        <w:t xml:space="preserve"> осуществляет</w:t>
      </w:r>
      <w:r>
        <w:rPr>
          <w:rFonts w:ascii="Times New Roman" w:hAnsi="Times New Roman" w:cs="Times New Roman"/>
          <w:sz w:val="26"/>
          <w:szCs w:val="26"/>
        </w:rPr>
        <w:t xml:space="preserve"> руководитель контрольного органа</w:t>
      </w:r>
      <w:r w:rsidRPr="00A96BD4">
        <w:rPr>
          <w:rFonts w:ascii="Times New Roman" w:hAnsi="Times New Roman" w:cs="Times New Roman"/>
          <w:sz w:val="26"/>
          <w:szCs w:val="26"/>
        </w:rPr>
        <w:t>.</w:t>
      </w:r>
    </w:p>
    <w:p w14:paraId="3DF8C60A" w14:textId="77777777" w:rsidR="005C1FAE" w:rsidRDefault="005C1FAE" w:rsidP="005C1FAE">
      <w:pPr>
        <w:pStyle w:val="ConsPlusNormal"/>
        <w:jc w:val="both"/>
        <w:rPr>
          <w:rFonts w:ascii="Times New Roman" w:hAnsi="Times New Roman" w:cs="Times New Roman"/>
          <w:sz w:val="26"/>
          <w:szCs w:val="26"/>
        </w:rPr>
      </w:pPr>
    </w:p>
    <w:p w14:paraId="0BD23172" w14:textId="77777777" w:rsidR="005C1FAE" w:rsidRDefault="005C1FAE" w:rsidP="005C1FAE">
      <w:pPr>
        <w:pStyle w:val="ConsPlusNormal"/>
        <w:ind w:firstLine="709"/>
        <w:jc w:val="both"/>
        <w:rPr>
          <w:rFonts w:ascii="Times New Roman" w:hAnsi="Times New Roman" w:cs="Times New Roman"/>
          <w:sz w:val="26"/>
          <w:szCs w:val="26"/>
        </w:rPr>
      </w:pPr>
      <w:r w:rsidRPr="0020438A">
        <w:rPr>
          <w:rFonts w:ascii="Times New Roman" w:hAnsi="Times New Roman" w:cs="Times New Roman"/>
          <w:bCs/>
          <w:sz w:val="26"/>
          <w:szCs w:val="26"/>
        </w:rPr>
        <w:t xml:space="preserve">10. До </w:t>
      </w:r>
      <w:r>
        <w:rPr>
          <w:rFonts w:ascii="Times New Roman" w:hAnsi="Times New Roman" w:cs="Times New Roman"/>
          <w:bCs/>
          <w:sz w:val="26"/>
          <w:szCs w:val="26"/>
        </w:rPr>
        <w:t>31.12.2023 п</w:t>
      </w:r>
      <w:r w:rsidRPr="0020438A">
        <w:rPr>
          <w:rFonts w:ascii="Times New Roman" w:hAnsi="Times New Roman" w:cs="Times New Roman"/>
          <w:bCs/>
          <w:sz w:val="26"/>
          <w:szCs w:val="26"/>
        </w:rPr>
        <w:t xml:space="preserve">одготовка </w:t>
      </w:r>
      <w:r>
        <w:rPr>
          <w:rFonts w:ascii="Times New Roman" w:hAnsi="Times New Roman" w:cs="Times New Roman"/>
          <w:bCs/>
          <w:sz w:val="26"/>
          <w:szCs w:val="26"/>
        </w:rPr>
        <w:t xml:space="preserve">контрольным органом </w:t>
      </w:r>
      <w:r w:rsidRPr="00EC5DDF">
        <w:rPr>
          <w:rFonts w:ascii="Times New Roman" w:hAnsi="Times New Roman" w:cs="Times New Roman"/>
          <w:bCs/>
          <w:sz w:val="26"/>
          <w:szCs w:val="26"/>
        </w:rPr>
        <w:t xml:space="preserve">в ходе осуществления муниципального контроля документов, информирование контролируемых лиц о совершаемых должностными лицами </w:t>
      </w:r>
      <w:r>
        <w:rPr>
          <w:rFonts w:ascii="Times New Roman" w:hAnsi="Times New Roman" w:cs="Times New Roman"/>
          <w:bCs/>
          <w:sz w:val="26"/>
          <w:szCs w:val="26"/>
        </w:rPr>
        <w:t xml:space="preserve">контрольного органа </w:t>
      </w:r>
      <w:r w:rsidRPr="00EC5DDF">
        <w:rPr>
          <w:rFonts w:ascii="Times New Roman" w:hAnsi="Times New Roman" w:cs="Times New Roman"/>
          <w:bCs/>
          <w:sz w:val="26"/>
          <w:szCs w:val="26"/>
        </w:rPr>
        <w:t xml:space="preserve">действиях и принимаемых решениях, обмен документами и сведениями с контролируемыми лицами </w:t>
      </w:r>
      <w:r>
        <w:rPr>
          <w:rFonts w:ascii="Times New Roman" w:hAnsi="Times New Roman" w:cs="Times New Roman"/>
          <w:bCs/>
          <w:sz w:val="26"/>
          <w:szCs w:val="26"/>
        </w:rPr>
        <w:t xml:space="preserve">осуществляется </w:t>
      </w:r>
      <w:r w:rsidRPr="00EC5DDF">
        <w:rPr>
          <w:rFonts w:ascii="Times New Roman" w:hAnsi="Times New Roman" w:cs="Times New Roman"/>
          <w:bCs/>
          <w:sz w:val="26"/>
          <w:szCs w:val="26"/>
        </w:rPr>
        <w:t>на бумажном носителе.</w:t>
      </w:r>
    </w:p>
    <w:p w14:paraId="19BFA4A7" w14:textId="77777777" w:rsidR="005C1FAE" w:rsidRPr="00A96BD4" w:rsidRDefault="005C1FAE" w:rsidP="005C1FAE">
      <w:pPr>
        <w:pStyle w:val="ConsPlusNormal"/>
        <w:jc w:val="both"/>
        <w:rPr>
          <w:rFonts w:ascii="Times New Roman" w:hAnsi="Times New Roman" w:cs="Times New Roman"/>
          <w:sz w:val="26"/>
          <w:szCs w:val="26"/>
        </w:rPr>
      </w:pPr>
    </w:p>
    <w:p w14:paraId="681C6405" w14:textId="77777777" w:rsidR="005C1FAE" w:rsidRPr="00F32091" w:rsidRDefault="005C1FAE" w:rsidP="005C1FAE">
      <w:pPr>
        <w:widowControl w:val="0"/>
        <w:jc w:val="center"/>
        <w:rPr>
          <w:b/>
          <w:sz w:val="26"/>
          <w:szCs w:val="26"/>
        </w:rPr>
      </w:pPr>
      <w:r>
        <w:rPr>
          <w:b/>
          <w:sz w:val="26"/>
          <w:szCs w:val="26"/>
        </w:rPr>
        <w:t>2</w:t>
      </w:r>
      <w:r w:rsidRPr="00F32091">
        <w:rPr>
          <w:b/>
          <w:sz w:val="26"/>
          <w:szCs w:val="26"/>
        </w:rPr>
        <w:t>. Управление рисками причинения вреда (ущерба) охраняемым законом ценностям при осуществлении муниципального контроля</w:t>
      </w:r>
    </w:p>
    <w:p w14:paraId="24360D5A" w14:textId="77777777" w:rsidR="005C1FAE" w:rsidRPr="00C77E5F" w:rsidRDefault="005C1FAE" w:rsidP="005C1FAE">
      <w:pPr>
        <w:widowControl w:val="0"/>
        <w:jc w:val="both"/>
        <w:rPr>
          <w:sz w:val="26"/>
          <w:szCs w:val="26"/>
        </w:rPr>
      </w:pPr>
    </w:p>
    <w:p w14:paraId="48AB00FF" w14:textId="77777777" w:rsidR="005C1FAE" w:rsidRPr="00C77E5F" w:rsidRDefault="005C1FAE" w:rsidP="005C1FAE">
      <w:pPr>
        <w:widowControl w:val="0"/>
        <w:ind w:firstLine="720"/>
        <w:jc w:val="both"/>
        <w:rPr>
          <w:sz w:val="26"/>
          <w:szCs w:val="26"/>
        </w:rPr>
      </w:pPr>
      <w:r w:rsidRPr="00C77E5F">
        <w:rPr>
          <w:sz w:val="26"/>
          <w:szCs w:val="26"/>
        </w:rPr>
        <w:t>1</w:t>
      </w:r>
      <w:r>
        <w:rPr>
          <w:sz w:val="26"/>
          <w:szCs w:val="26"/>
        </w:rPr>
        <w:t>1</w:t>
      </w:r>
      <w:r w:rsidRPr="00C77E5F">
        <w:rPr>
          <w:sz w:val="26"/>
          <w:szCs w:val="26"/>
        </w:rPr>
        <w:t>. Муниципальный контроль осуществляется на основе управления рисками причинения вреда (ущерба), определяющего выбор профилактических или контрольных мероприятий, их содержание (в том числе объем проверяемых обязательных требований), интенсивность и результаты.</w:t>
      </w:r>
    </w:p>
    <w:p w14:paraId="63522587" w14:textId="77777777" w:rsidR="005C1FAE" w:rsidRPr="00C77E5F" w:rsidRDefault="005C1FAE" w:rsidP="005C1FAE">
      <w:pPr>
        <w:widowControl w:val="0"/>
        <w:jc w:val="both"/>
        <w:rPr>
          <w:sz w:val="26"/>
          <w:szCs w:val="26"/>
        </w:rPr>
      </w:pPr>
    </w:p>
    <w:p w14:paraId="6176A5A6" w14:textId="77777777" w:rsidR="005C1FAE" w:rsidRPr="00C77E5F" w:rsidRDefault="005C1FAE" w:rsidP="005C1FAE">
      <w:pPr>
        <w:widowControl w:val="0"/>
        <w:ind w:firstLine="720"/>
        <w:jc w:val="both"/>
        <w:rPr>
          <w:sz w:val="26"/>
          <w:szCs w:val="26"/>
        </w:rPr>
      </w:pPr>
      <w:r w:rsidRPr="00C77E5F">
        <w:rPr>
          <w:sz w:val="26"/>
          <w:szCs w:val="26"/>
        </w:rPr>
        <w:t>1</w:t>
      </w:r>
      <w:r>
        <w:rPr>
          <w:sz w:val="26"/>
          <w:szCs w:val="26"/>
        </w:rPr>
        <w:t>2</w:t>
      </w:r>
      <w:r w:rsidRPr="00C77E5F">
        <w:rPr>
          <w:sz w:val="26"/>
          <w:szCs w:val="26"/>
        </w:rPr>
        <w:t>. С учетом тяжести причинения вреда (ущерба) охраняемым законом ценностям и вероятности наступления негативных событий, которые могут повлечь причинение вреда (ущерба) охраняемым законом ценностям, а также с учетом добросовестности контролируемых лиц, объекты контроля подлежат отнесению к следующим категориям риска (далее – категории риска):</w:t>
      </w:r>
    </w:p>
    <w:p w14:paraId="1FBDC9F1" w14:textId="77777777" w:rsidR="005C1FAE" w:rsidRPr="00C77E5F" w:rsidRDefault="005C1FAE" w:rsidP="005C1FAE">
      <w:pPr>
        <w:widowControl w:val="0"/>
        <w:ind w:firstLine="720"/>
        <w:jc w:val="both"/>
        <w:rPr>
          <w:sz w:val="26"/>
          <w:szCs w:val="26"/>
        </w:rPr>
      </w:pPr>
      <w:r>
        <w:rPr>
          <w:sz w:val="26"/>
          <w:szCs w:val="26"/>
        </w:rPr>
        <w:t>1</w:t>
      </w:r>
      <w:r w:rsidRPr="00C77E5F">
        <w:rPr>
          <w:sz w:val="26"/>
          <w:szCs w:val="26"/>
        </w:rPr>
        <w:t>) высокий риск;</w:t>
      </w:r>
    </w:p>
    <w:p w14:paraId="4EF8E6F6" w14:textId="77777777" w:rsidR="005C1FAE" w:rsidRPr="00C77E5F" w:rsidRDefault="005C1FAE" w:rsidP="005C1FAE">
      <w:pPr>
        <w:widowControl w:val="0"/>
        <w:ind w:firstLine="720"/>
        <w:jc w:val="both"/>
        <w:rPr>
          <w:sz w:val="26"/>
          <w:szCs w:val="26"/>
        </w:rPr>
      </w:pPr>
      <w:r>
        <w:rPr>
          <w:sz w:val="26"/>
          <w:szCs w:val="26"/>
        </w:rPr>
        <w:t>2</w:t>
      </w:r>
      <w:r w:rsidRPr="00C77E5F">
        <w:rPr>
          <w:sz w:val="26"/>
          <w:szCs w:val="26"/>
        </w:rPr>
        <w:t>) средний риск;</w:t>
      </w:r>
    </w:p>
    <w:p w14:paraId="3DC13EFD" w14:textId="77777777" w:rsidR="005C1FAE" w:rsidRDefault="005C1FAE" w:rsidP="005C1FAE">
      <w:pPr>
        <w:widowControl w:val="0"/>
        <w:ind w:firstLine="720"/>
        <w:jc w:val="both"/>
        <w:rPr>
          <w:sz w:val="26"/>
          <w:szCs w:val="26"/>
        </w:rPr>
      </w:pPr>
      <w:r>
        <w:rPr>
          <w:sz w:val="26"/>
          <w:szCs w:val="26"/>
        </w:rPr>
        <w:t>3</w:t>
      </w:r>
      <w:r w:rsidRPr="00C77E5F">
        <w:rPr>
          <w:sz w:val="26"/>
          <w:szCs w:val="26"/>
        </w:rPr>
        <w:t>) низкий риск.</w:t>
      </w:r>
    </w:p>
    <w:p w14:paraId="399A3EA9" w14:textId="77777777" w:rsidR="005C1FAE" w:rsidRPr="00C77E5F" w:rsidRDefault="005C1FAE" w:rsidP="005C1FAE">
      <w:pPr>
        <w:widowControl w:val="0"/>
        <w:jc w:val="both"/>
        <w:rPr>
          <w:sz w:val="26"/>
          <w:szCs w:val="26"/>
        </w:rPr>
      </w:pPr>
    </w:p>
    <w:p w14:paraId="6D62AF8F" w14:textId="6E0CA7C1" w:rsidR="005C1FAE" w:rsidRPr="00C77E5F" w:rsidRDefault="005C1FAE" w:rsidP="005C1FAE">
      <w:pPr>
        <w:widowControl w:val="0"/>
        <w:ind w:firstLine="720"/>
        <w:jc w:val="both"/>
        <w:rPr>
          <w:sz w:val="26"/>
          <w:szCs w:val="26"/>
        </w:rPr>
      </w:pPr>
      <w:r w:rsidRPr="00C77E5F">
        <w:rPr>
          <w:sz w:val="26"/>
          <w:szCs w:val="26"/>
        </w:rPr>
        <w:t>1</w:t>
      </w:r>
      <w:r>
        <w:rPr>
          <w:sz w:val="26"/>
          <w:szCs w:val="26"/>
        </w:rPr>
        <w:t>3</w:t>
      </w:r>
      <w:r w:rsidRPr="00C77E5F">
        <w:rPr>
          <w:sz w:val="26"/>
          <w:szCs w:val="26"/>
        </w:rPr>
        <w:t>. Критерии отнесения объектов контроля к категориям риска в рамках осуществления муниципального к</w:t>
      </w:r>
      <w:r>
        <w:rPr>
          <w:sz w:val="26"/>
          <w:szCs w:val="26"/>
        </w:rPr>
        <w:t xml:space="preserve">онтроля указаны в приложении </w:t>
      </w:r>
      <w:r w:rsidRPr="00C77E5F">
        <w:rPr>
          <w:sz w:val="26"/>
          <w:szCs w:val="26"/>
        </w:rPr>
        <w:t>1 к настоящему Положению.</w:t>
      </w:r>
    </w:p>
    <w:p w14:paraId="7DF5FCCD" w14:textId="77777777" w:rsidR="005C1FAE" w:rsidRPr="00C77E5F" w:rsidRDefault="005C1FAE" w:rsidP="005C1FAE">
      <w:pPr>
        <w:widowControl w:val="0"/>
        <w:ind w:firstLine="720"/>
        <w:jc w:val="both"/>
        <w:rPr>
          <w:sz w:val="26"/>
          <w:szCs w:val="26"/>
        </w:rPr>
      </w:pPr>
    </w:p>
    <w:p w14:paraId="60F04E6A" w14:textId="77777777" w:rsidR="005C1FAE" w:rsidRPr="00C77E5F" w:rsidRDefault="005C1FAE" w:rsidP="005C1FAE">
      <w:pPr>
        <w:widowControl w:val="0"/>
        <w:ind w:firstLine="720"/>
        <w:jc w:val="both"/>
        <w:rPr>
          <w:sz w:val="26"/>
          <w:szCs w:val="26"/>
        </w:rPr>
      </w:pPr>
      <w:r w:rsidRPr="00C77E5F">
        <w:rPr>
          <w:sz w:val="26"/>
          <w:szCs w:val="26"/>
        </w:rPr>
        <w:t>1</w:t>
      </w:r>
      <w:r>
        <w:rPr>
          <w:sz w:val="26"/>
          <w:szCs w:val="26"/>
        </w:rPr>
        <w:t>4</w:t>
      </w:r>
      <w:r w:rsidRPr="00C77E5F">
        <w:rPr>
          <w:sz w:val="26"/>
          <w:szCs w:val="26"/>
        </w:rPr>
        <w:t xml:space="preserve">. Допустимый уровень риска причинения вреда (ущерба) в рамках муниципального контроля закреплен в ключевых показателях контроля, </w:t>
      </w:r>
      <w:r>
        <w:rPr>
          <w:sz w:val="26"/>
          <w:szCs w:val="26"/>
        </w:rPr>
        <w:t>в соответствии с приложением 3</w:t>
      </w:r>
      <w:r w:rsidRPr="00C77E5F">
        <w:rPr>
          <w:sz w:val="26"/>
          <w:szCs w:val="26"/>
        </w:rPr>
        <w:t xml:space="preserve"> к настоящему Положению.</w:t>
      </w:r>
    </w:p>
    <w:p w14:paraId="7DFD21C7" w14:textId="77777777" w:rsidR="005C1FAE" w:rsidRPr="00C77E5F" w:rsidRDefault="005C1FAE" w:rsidP="005C1FAE">
      <w:pPr>
        <w:widowControl w:val="0"/>
        <w:ind w:firstLine="720"/>
        <w:jc w:val="both"/>
        <w:rPr>
          <w:sz w:val="26"/>
          <w:szCs w:val="26"/>
        </w:rPr>
      </w:pPr>
    </w:p>
    <w:p w14:paraId="7305D75C" w14:textId="77777777" w:rsidR="005C1FAE" w:rsidRPr="00C77E5F" w:rsidRDefault="005C1FAE" w:rsidP="005C1FAE">
      <w:pPr>
        <w:widowControl w:val="0"/>
        <w:ind w:firstLine="720"/>
        <w:jc w:val="both"/>
        <w:rPr>
          <w:sz w:val="26"/>
          <w:szCs w:val="26"/>
        </w:rPr>
      </w:pPr>
      <w:r w:rsidRPr="00C77E5F">
        <w:rPr>
          <w:sz w:val="26"/>
          <w:szCs w:val="26"/>
        </w:rPr>
        <w:t>1</w:t>
      </w:r>
      <w:r>
        <w:rPr>
          <w:sz w:val="26"/>
          <w:szCs w:val="26"/>
        </w:rPr>
        <w:t>5</w:t>
      </w:r>
      <w:r w:rsidRPr="00C77E5F">
        <w:rPr>
          <w:sz w:val="26"/>
          <w:szCs w:val="26"/>
        </w:rPr>
        <w:t>. При отнесении объектов контроля к категориям риска, применении критериев риска и выявлении индикаторов риска нарушения обязат</w:t>
      </w:r>
      <w:r>
        <w:rPr>
          <w:sz w:val="26"/>
          <w:szCs w:val="26"/>
        </w:rPr>
        <w:t>ельных требований контрольным</w:t>
      </w:r>
      <w:r w:rsidRPr="00C77E5F">
        <w:rPr>
          <w:sz w:val="26"/>
          <w:szCs w:val="26"/>
        </w:rPr>
        <w:t xml:space="preserve"> органом используются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об объектах контроля.</w:t>
      </w:r>
    </w:p>
    <w:p w14:paraId="4223DF3B" w14:textId="77777777" w:rsidR="005C1FAE" w:rsidRPr="00C77E5F" w:rsidRDefault="005C1FAE" w:rsidP="005C1FAE">
      <w:pPr>
        <w:widowControl w:val="0"/>
        <w:ind w:firstLine="720"/>
        <w:jc w:val="both"/>
        <w:rPr>
          <w:sz w:val="26"/>
          <w:szCs w:val="26"/>
        </w:rPr>
      </w:pPr>
    </w:p>
    <w:p w14:paraId="7537A92E" w14:textId="77777777" w:rsidR="005C1FAE" w:rsidRPr="00C77E5F" w:rsidRDefault="005C1FAE" w:rsidP="005C1FAE">
      <w:pPr>
        <w:widowControl w:val="0"/>
        <w:ind w:firstLine="720"/>
        <w:jc w:val="both"/>
        <w:rPr>
          <w:sz w:val="26"/>
          <w:szCs w:val="26"/>
        </w:rPr>
      </w:pPr>
      <w:r w:rsidRPr="00C77E5F">
        <w:rPr>
          <w:sz w:val="26"/>
          <w:szCs w:val="26"/>
        </w:rPr>
        <w:t>1</w:t>
      </w:r>
      <w:r>
        <w:rPr>
          <w:sz w:val="26"/>
          <w:szCs w:val="26"/>
        </w:rPr>
        <w:t>6</w:t>
      </w:r>
      <w:r w:rsidRPr="00C77E5F">
        <w:rPr>
          <w:sz w:val="26"/>
          <w:szCs w:val="26"/>
        </w:rPr>
        <w:t>. Отнесение объекта контроля к одной из категорий рис</w:t>
      </w:r>
      <w:r>
        <w:rPr>
          <w:sz w:val="26"/>
          <w:szCs w:val="26"/>
        </w:rPr>
        <w:t>ка осуществляется контрольным</w:t>
      </w:r>
      <w:r w:rsidRPr="00C77E5F">
        <w:rPr>
          <w:sz w:val="26"/>
          <w:szCs w:val="26"/>
        </w:rPr>
        <w:t xml:space="preserve"> органом на основе сопоставления его характеристик</w:t>
      </w:r>
      <w:r>
        <w:rPr>
          <w:sz w:val="26"/>
          <w:szCs w:val="26"/>
        </w:rPr>
        <w:t xml:space="preserve"> в соответствии с приложением </w:t>
      </w:r>
      <w:r w:rsidRPr="00C77E5F">
        <w:rPr>
          <w:sz w:val="26"/>
          <w:szCs w:val="26"/>
        </w:rPr>
        <w:t>1 к настоящему Положению.</w:t>
      </w:r>
    </w:p>
    <w:p w14:paraId="7362463D" w14:textId="77777777" w:rsidR="005C1FAE" w:rsidRPr="00C77E5F" w:rsidRDefault="005C1FAE" w:rsidP="005C1FAE">
      <w:pPr>
        <w:widowControl w:val="0"/>
        <w:ind w:firstLine="720"/>
        <w:jc w:val="both"/>
        <w:rPr>
          <w:sz w:val="26"/>
          <w:szCs w:val="26"/>
        </w:rPr>
      </w:pPr>
    </w:p>
    <w:p w14:paraId="1C2D8E2B" w14:textId="77777777" w:rsidR="005C1FAE" w:rsidRPr="00C77E5F" w:rsidRDefault="005C1FAE" w:rsidP="005C1FAE">
      <w:pPr>
        <w:widowControl w:val="0"/>
        <w:ind w:firstLine="720"/>
        <w:jc w:val="both"/>
        <w:rPr>
          <w:sz w:val="26"/>
          <w:szCs w:val="26"/>
        </w:rPr>
      </w:pPr>
      <w:r w:rsidRPr="00C77E5F">
        <w:rPr>
          <w:sz w:val="26"/>
          <w:szCs w:val="26"/>
        </w:rPr>
        <w:t>1</w:t>
      </w:r>
      <w:r>
        <w:rPr>
          <w:sz w:val="26"/>
          <w:szCs w:val="26"/>
        </w:rPr>
        <w:t>7. Контрольным</w:t>
      </w:r>
      <w:r w:rsidRPr="00C77E5F">
        <w:rPr>
          <w:sz w:val="26"/>
          <w:szCs w:val="26"/>
        </w:rPr>
        <w:t xml:space="preserve">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1AB3D2C7" w14:textId="77777777" w:rsidR="005C1FAE" w:rsidRPr="00C77E5F" w:rsidRDefault="005C1FAE" w:rsidP="005C1FAE">
      <w:pPr>
        <w:widowControl w:val="0"/>
        <w:ind w:firstLine="720"/>
        <w:jc w:val="both"/>
        <w:rPr>
          <w:sz w:val="26"/>
          <w:szCs w:val="26"/>
        </w:rPr>
      </w:pPr>
    </w:p>
    <w:p w14:paraId="7FA9D6E2" w14:textId="77777777" w:rsidR="005C1FAE" w:rsidRPr="00C77E5F" w:rsidRDefault="005C1FAE" w:rsidP="005C1FAE">
      <w:pPr>
        <w:widowControl w:val="0"/>
        <w:ind w:firstLine="720"/>
        <w:jc w:val="both"/>
        <w:rPr>
          <w:sz w:val="26"/>
          <w:szCs w:val="26"/>
        </w:rPr>
      </w:pPr>
      <w:r w:rsidRPr="00C77E5F">
        <w:rPr>
          <w:sz w:val="26"/>
          <w:szCs w:val="26"/>
        </w:rPr>
        <w:t>1</w:t>
      </w:r>
      <w:r>
        <w:rPr>
          <w:sz w:val="26"/>
          <w:szCs w:val="26"/>
        </w:rPr>
        <w:t>8</w:t>
      </w:r>
      <w:r w:rsidRPr="00C77E5F">
        <w:rPr>
          <w:sz w:val="26"/>
          <w:szCs w:val="26"/>
        </w:rPr>
        <w:t>.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w:t>
      </w:r>
    </w:p>
    <w:p w14:paraId="31A59DF4" w14:textId="77777777" w:rsidR="005C1FAE" w:rsidRPr="00C77E5F" w:rsidRDefault="005C1FAE" w:rsidP="005C1FAE">
      <w:pPr>
        <w:widowControl w:val="0"/>
        <w:ind w:firstLine="720"/>
        <w:jc w:val="both"/>
        <w:rPr>
          <w:sz w:val="26"/>
          <w:szCs w:val="26"/>
        </w:rPr>
      </w:pPr>
    </w:p>
    <w:p w14:paraId="39A96B3D" w14:textId="77777777" w:rsidR="005C1FAE" w:rsidRPr="00C77E5F" w:rsidRDefault="005C1FAE" w:rsidP="005C1FAE">
      <w:pPr>
        <w:widowControl w:val="0"/>
        <w:ind w:firstLine="720"/>
        <w:jc w:val="both"/>
        <w:rPr>
          <w:sz w:val="26"/>
          <w:szCs w:val="26"/>
        </w:rPr>
      </w:pPr>
      <w:r w:rsidRPr="00C77E5F">
        <w:rPr>
          <w:sz w:val="26"/>
          <w:szCs w:val="26"/>
        </w:rPr>
        <w:t>1</w:t>
      </w:r>
      <w:r>
        <w:rPr>
          <w:sz w:val="26"/>
          <w:szCs w:val="26"/>
        </w:rPr>
        <w:t>9</w:t>
      </w:r>
      <w:r w:rsidRPr="00C77E5F">
        <w:rPr>
          <w:sz w:val="26"/>
          <w:szCs w:val="26"/>
        </w:rPr>
        <w:t>. В случае, если объект ко</w:t>
      </w:r>
      <w:r>
        <w:rPr>
          <w:sz w:val="26"/>
          <w:szCs w:val="26"/>
        </w:rPr>
        <w:t>нтроля не отнесен контрольным</w:t>
      </w:r>
      <w:r w:rsidRPr="00C77E5F">
        <w:rPr>
          <w:sz w:val="26"/>
          <w:szCs w:val="26"/>
        </w:rPr>
        <w:t xml:space="preserve"> органом к определенной категории риска, он считается отнесенным к категории низкого риска.</w:t>
      </w:r>
    </w:p>
    <w:p w14:paraId="3383D595" w14:textId="77777777" w:rsidR="005C1FAE" w:rsidRPr="00C77E5F" w:rsidRDefault="005C1FAE" w:rsidP="005C1FAE">
      <w:pPr>
        <w:widowControl w:val="0"/>
        <w:ind w:firstLine="720"/>
        <w:jc w:val="both"/>
        <w:rPr>
          <w:sz w:val="26"/>
          <w:szCs w:val="26"/>
        </w:rPr>
      </w:pPr>
    </w:p>
    <w:p w14:paraId="63A58779" w14:textId="77777777" w:rsidR="005C1FAE" w:rsidRPr="00C77E5F" w:rsidRDefault="005C1FAE" w:rsidP="005C1FAE">
      <w:pPr>
        <w:widowControl w:val="0"/>
        <w:ind w:firstLine="720"/>
        <w:jc w:val="both"/>
        <w:rPr>
          <w:sz w:val="26"/>
          <w:szCs w:val="26"/>
        </w:rPr>
      </w:pPr>
      <w:r>
        <w:rPr>
          <w:sz w:val="26"/>
          <w:szCs w:val="26"/>
        </w:rPr>
        <w:t>20</w:t>
      </w:r>
      <w:r w:rsidRPr="00C77E5F">
        <w:rPr>
          <w:sz w:val="26"/>
          <w:szCs w:val="26"/>
        </w:rPr>
        <w:t xml:space="preserve">.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настоящим </w:t>
      </w:r>
      <w:r>
        <w:rPr>
          <w:sz w:val="26"/>
          <w:szCs w:val="26"/>
        </w:rPr>
        <w:t>П</w:t>
      </w:r>
      <w:r w:rsidRPr="00C77E5F">
        <w:rPr>
          <w:sz w:val="26"/>
          <w:szCs w:val="26"/>
        </w:rPr>
        <w:t>оложением соразмерно рискам причинения вреда (ущерба).</w:t>
      </w:r>
    </w:p>
    <w:p w14:paraId="604B1EB2" w14:textId="77777777" w:rsidR="005C1FAE" w:rsidRPr="00C77E5F" w:rsidRDefault="005C1FAE" w:rsidP="005C1FAE">
      <w:pPr>
        <w:widowControl w:val="0"/>
        <w:ind w:firstLine="720"/>
        <w:jc w:val="both"/>
        <w:rPr>
          <w:sz w:val="26"/>
          <w:szCs w:val="26"/>
        </w:rPr>
      </w:pPr>
    </w:p>
    <w:p w14:paraId="3CE58887" w14:textId="77777777" w:rsidR="005C1FAE" w:rsidRPr="00C77E5F" w:rsidRDefault="005C1FAE" w:rsidP="005C1FAE">
      <w:pPr>
        <w:widowControl w:val="0"/>
        <w:ind w:firstLine="720"/>
        <w:jc w:val="both"/>
        <w:rPr>
          <w:sz w:val="26"/>
          <w:szCs w:val="26"/>
        </w:rPr>
      </w:pPr>
      <w:r w:rsidRPr="00C77E5F">
        <w:rPr>
          <w:sz w:val="26"/>
          <w:szCs w:val="26"/>
        </w:rPr>
        <w:t>2</w:t>
      </w:r>
      <w:r>
        <w:rPr>
          <w:sz w:val="26"/>
          <w:szCs w:val="26"/>
        </w:rPr>
        <w:t>1</w:t>
      </w:r>
      <w:r w:rsidRPr="00C77E5F">
        <w:rPr>
          <w:sz w:val="26"/>
          <w:szCs w:val="26"/>
        </w:rPr>
        <w:t>. Контролируемые лица вправе подать в контрольный орган заявление об изменении присвоенной ранее категории риска.</w:t>
      </w:r>
    </w:p>
    <w:p w14:paraId="4CB3722B" w14:textId="77777777" w:rsidR="005C1FAE" w:rsidRPr="00C77E5F" w:rsidRDefault="005C1FAE" w:rsidP="005C1FAE">
      <w:pPr>
        <w:widowControl w:val="0"/>
        <w:ind w:firstLine="720"/>
        <w:jc w:val="both"/>
        <w:rPr>
          <w:sz w:val="26"/>
          <w:szCs w:val="26"/>
        </w:rPr>
      </w:pPr>
    </w:p>
    <w:p w14:paraId="1B2FAE45" w14:textId="77777777" w:rsidR="005C1FAE" w:rsidRPr="00C77E5F" w:rsidRDefault="005C1FAE" w:rsidP="005C1FAE">
      <w:pPr>
        <w:widowControl w:val="0"/>
        <w:ind w:firstLine="720"/>
        <w:jc w:val="both"/>
        <w:rPr>
          <w:sz w:val="26"/>
          <w:szCs w:val="26"/>
        </w:rPr>
      </w:pPr>
      <w:r w:rsidRPr="00C77E5F">
        <w:rPr>
          <w:sz w:val="26"/>
          <w:szCs w:val="26"/>
        </w:rPr>
        <w:t>2</w:t>
      </w:r>
      <w:r>
        <w:rPr>
          <w:sz w:val="26"/>
          <w:szCs w:val="26"/>
        </w:rPr>
        <w:t>2</w:t>
      </w:r>
      <w:r w:rsidRPr="00C77E5F">
        <w:rPr>
          <w:sz w:val="26"/>
          <w:szCs w:val="26"/>
        </w:rPr>
        <w:t>. 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14:paraId="0F3D4DF5" w14:textId="77777777" w:rsidR="005C1FAE" w:rsidRPr="00C77E5F" w:rsidRDefault="005C1FAE" w:rsidP="005C1FAE">
      <w:pPr>
        <w:widowControl w:val="0"/>
        <w:ind w:firstLine="720"/>
        <w:jc w:val="both"/>
        <w:rPr>
          <w:sz w:val="26"/>
          <w:szCs w:val="26"/>
        </w:rPr>
      </w:pPr>
    </w:p>
    <w:p w14:paraId="3DE46F05" w14:textId="77777777" w:rsidR="005C1FAE" w:rsidRPr="00C77E5F" w:rsidRDefault="005C1FAE" w:rsidP="005C1FAE">
      <w:pPr>
        <w:widowControl w:val="0"/>
        <w:ind w:firstLine="720"/>
        <w:jc w:val="both"/>
        <w:rPr>
          <w:sz w:val="26"/>
          <w:szCs w:val="26"/>
        </w:rPr>
      </w:pPr>
      <w:r w:rsidRPr="00C77E5F">
        <w:rPr>
          <w:sz w:val="26"/>
          <w:szCs w:val="26"/>
        </w:rPr>
        <w:t>2</w:t>
      </w:r>
      <w:r>
        <w:rPr>
          <w:sz w:val="26"/>
          <w:szCs w:val="26"/>
        </w:rPr>
        <w:t>3</w:t>
      </w:r>
      <w:r w:rsidRPr="00C77E5F">
        <w:rPr>
          <w:sz w:val="26"/>
          <w:szCs w:val="26"/>
        </w:rPr>
        <w:t>. Отнесение объектов контроля к определенной категории риска, в том числе изменение ранее присвоенной объекту контроля категории риска, осуществляется решением руководителя контрольного органа, в соответствии с критериями отнесения объектов контроля к категор</w:t>
      </w:r>
      <w:r>
        <w:rPr>
          <w:sz w:val="26"/>
          <w:szCs w:val="26"/>
        </w:rPr>
        <w:t xml:space="preserve">иям риска согласно приложению </w:t>
      </w:r>
      <w:r w:rsidRPr="00C77E5F">
        <w:rPr>
          <w:sz w:val="26"/>
          <w:szCs w:val="26"/>
        </w:rPr>
        <w:t>1 к настоящему Положению.</w:t>
      </w:r>
    </w:p>
    <w:p w14:paraId="7F83E370" w14:textId="77777777" w:rsidR="005C1FAE" w:rsidRDefault="005C1FAE" w:rsidP="005C1FAE">
      <w:pPr>
        <w:widowControl w:val="0"/>
        <w:jc w:val="both"/>
        <w:rPr>
          <w:sz w:val="26"/>
          <w:szCs w:val="26"/>
        </w:rPr>
      </w:pPr>
    </w:p>
    <w:p w14:paraId="01B92A9D" w14:textId="77777777" w:rsidR="005C1FAE" w:rsidRPr="00C77E5F" w:rsidRDefault="005C1FAE" w:rsidP="005C1FAE">
      <w:pPr>
        <w:widowControl w:val="0"/>
        <w:jc w:val="both"/>
        <w:rPr>
          <w:sz w:val="26"/>
          <w:szCs w:val="26"/>
        </w:rPr>
      </w:pPr>
    </w:p>
    <w:p w14:paraId="37A4844E" w14:textId="768C8C4C" w:rsidR="005C1FAE" w:rsidRPr="00C77E5F" w:rsidRDefault="005C1FAE" w:rsidP="005C1FAE">
      <w:pPr>
        <w:widowControl w:val="0"/>
        <w:ind w:firstLine="720"/>
        <w:jc w:val="center"/>
        <w:rPr>
          <w:b/>
          <w:sz w:val="26"/>
          <w:szCs w:val="26"/>
        </w:rPr>
      </w:pPr>
      <w:r>
        <w:rPr>
          <w:b/>
          <w:sz w:val="26"/>
          <w:szCs w:val="26"/>
        </w:rPr>
        <w:t>3.</w:t>
      </w:r>
      <w:r w:rsidR="00D117F4">
        <w:rPr>
          <w:b/>
          <w:sz w:val="26"/>
          <w:szCs w:val="26"/>
        </w:rPr>
        <w:t xml:space="preserve"> </w:t>
      </w:r>
      <w:r w:rsidRPr="00C77E5F">
        <w:rPr>
          <w:b/>
          <w:sz w:val="26"/>
          <w:szCs w:val="26"/>
        </w:rPr>
        <w:t>Профилактика рисков причинения вреда (ущерба) охраняемым законом ценностям</w:t>
      </w:r>
    </w:p>
    <w:p w14:paraId="3D7471D1" w14:textId="77777777" w:rsidR="005C1FAE" w:rsidRPr="00C77E5F" w:rsidRDefault="005C1FAE" w:rsidP="005C1FAE">
      <w:pPr>
        <w:widowControl w:val="0"/>
        <w:ind w:firstLine="720"/>
        <w:jc w:val="both"/>
        <w:rPr>
          <w:sz w:val="26"/>
          <w:szCs w:val="26"/>
        </w:rPr>
      </w:pPr>
    </w:p>
    <w:p w14:paraId="373F225D" w14:textId="77777777" w:rsidR="005C1FAE" w:rsidRPr="00C77E5F" w:rsidRDefault="005C1FAE" w:rsidP="005C1FAE">
      <w:pPr>
        <w:widowControl w:val="0"/>
        <w:ind w:firstLine="720"/>
        <w:jc w:val="both"/>
        <w:rPr>
          <w:sz w:val="26"/>
          <w:szCs w:val="26"/>
        </w:rPr>
      </w:pPr>
      <w:r w:rsidRPr="00C77E5F">
        <w:rPr>
          <w:sz w:val="26"/>
          <w:szCs w:val="26"/>
        </w:rPr>
        <w:t>2</w:t>
      </w:r>
      <w:r>
        <w:rPr>
          <w:sz w:val="26"/>
          <w:szCs w:val="26"/>
        </w:rPr>
        <w:t>4</w:t>
      </w:r>
      <w:r w:rsidRPr="00C77E5F">
        <w:rPr>
          <w:sz w:val="26"/>
          <w:szCs w:val="26"/>
        </w:rPr>
        <w:t>. Профилактика рисков причинения вреда (ущерба) охраняемым законом ценностям направлена на достижение следующих основных целей:</w:t>
      </w:r>
    </w:p>
    <w:p w14:paraId="0C160F8C" w14:textId="77777777" w:rsidR="005C1FAE" w:rsidRPr="00C77E5F" w:rsidRDefault="005C1FAE" w:rsidP="005C1FAE">
      <w:pPr>
        <w:widowControl w:val="0"/>
        <w:ind w:firstLine="720"/>
        <w:jc w:val="both"/>
        <w:rPr>
          <w:sz w:val="26"/>
          <w:szCs w:val="26"/>
        </w:rPr>
      </w:pPr>
      <w:r w:rsidRPr="00C77E5F">
        <w:rPr>
          <w:sz w:val="26"/>
          <w:szCs w:val="26"/>
        </w:rPr>
        <w:t>1) стимулирование добросовестного соблюдения обязательных требований всеми контролируемыми лицами;</w:t>
      </w:r>
    </w:p>
    <w:p w14:paraId="455F2575" w14:textId="77777777" w:rsidR="005C1FAE" w:rsidRPr="00C77E5F" w:rsidRDefault="005C1FAE" w:rsidP="005C1FAE">
      <w:pPr>
        <w:widowControl w:val="0"/>
        <w:ind w:firstLine="720"/>
        <w:jc w:val="both"/>
        <w:rPr>
          <w:sz w:val="26"/>
          <w:szCs w:val="26"/>
        </w:rPr>
      </w:pPr>
      <w:r w:rsidRPr="00C77E5F">
        <w:rPr>
          <w:sz w:val="26"/>
          <w:szCs w:val="26"/>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6E2CCACC" w14:textId="77777777" w:rsidR="005C1FAE" w:rsidRPr="00C77E5F" w:rsidRDefault="005C1FAE" w:rsidP="005C1FAE">
      <w:pPr>
        <w:widowControl w:val="0"/>
        <w:ind w:firstLine="720"/>
        <w:jc w:val="both"/>
        <w:rPr>
          <w:sz w:val="26"/>
          <w:szCs w:val="26"/>
        </w:rPr>
      </w:pPr>
      <w:r w:rsidRPr="00C77E5F">
        <w:rPr>
          <w:sz w:val="26"/>
          <w:szCs w:val="26"/>
        </w:rPr>
        <w:t>3) создание условий для доведения обязательных требований до контролируемых лиц, повышение информированности о способах их соблюдения.</w:t>
      </w:r>
    </w:p>
    <w:p w14:paraId="476CF762" w14:textId="77777777" w:rsidR="005C1FAE" w:rsidRPr="00C77E5F" w:rsidRDefault="005C1FAE" w:rsidP="005C1FAE">
      <w:pPr>
        <w:widowControl w:val="0"/>
        <w:ind w:firstLine="720"/>
        <w:jc w:val="both"/>
        <w:rPr>
          <w:sz w:val="26"/>
          <w:szCs w:val="26"/>
        </w:rPr>
      </w:pPr>
    </w:p>
    <w:p w14:paraId="3A5B4D6F" w14:textId="77777777" w:rsidR="005C1FAE" w:rsidRPr="00C77E5F" w:rsidRDefault="005C1FAE" w:rsidP="005C1FAE">
      <w:pPr>
        <w:widowControl w:val="0"/>
        <w:ind w:firstLine="720"/>
        <w:jc w:val="both"/>
        <w:rPr>
          <w:sz w:val="26"/>
          <w:szCs w:val="26"/>
        </w:rPr>
      </w:pPr>
      <w:r w:rsidRPr="00C77E5F">
        <w:rPr>
          <w:sz w:val="26"/>
          <w:szCs w:val="26"/>
        </w:rPr>
        <w:t>2</w:t>
      </w:r>
      <w:r>
        <w:rPr>
          <w:sz w:val="26"/>
          <w:szCs w:val="26"/>
        </w:rPr>
        <w:t>5</w:t>
      </w:r>
      <w:r w:rsidRPr="00C77E5F">
        <w:rPr>
          <w:sz w:val="26"/>
          <w:szCs w:val="26"/>
        </w:rPr>
        <w:t>.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рисков причинения вреда).</w:t>
      </w:r>
    </w:p>
    <w:p w14:paraId="5BB66534" w14:textId="77777777" w:rsidR="005C1FAE" w:rsidRPr="00C77E5F" w:rsidRDefault="005C1FAE" w:rsidP="005C1FAE">
      <w:pPr>
        <w:widowControl w:val="0"/>
        <w:ind w:firstLine="720"/>
        <w:jc w:val="both"/>
        <w:rPr>
          <w:sz w:val="26"/>
          <w:szCs w:val="26"/>
        </w:rPr>
      </w:pPr>
      <w:r w:rsidRPr="00C77E5F">
        <w:rPr>
          <w:sz w:val="26"/>
          <w:szCs w:val="26"/>
        </w:rPr>
        <w:t>2</w:t>
      </w:r>
      <w:r>
        <w:rPr>
          <w:sz w:val="26"/>
          <w:szCs w:val="26"/>
        </w:rPr>
        <w:t>5</w:t>
      </w:r>
      <w:r w:rsidRPr="00C77E5F">
        <w:rPr>
          <w:sz w:val="26"/>
          <w:szCs w:val="26"/>
        </w:rPr>
        <w:t>.1. Программа профилактики рисков причинения вреда ежегодно утверждается постановлением Администрации города Когалыма и размещается на официальном сайте Администрации города Когалыма.</w:t>
      </w:r>
    </w:p>
    <w:p w14:paraId="7F555979" w14:textId="77777777" w:rsidR="005C1FAE" w:rsidRPr="00C77E5F" w:rsidRDefault="005C1FAE" w:rsidP="005C1FAE">
      <w:pPr>
        <w:widowControl w:val="0"/>
        <w:ind w:firstLine="720"/>
        <w:jc w:val="both"/>
        <w:rPr>
          <w:sz w:val="26"/>
          <w:szCs w:val="26"/>
        </w:rPr>
      </w:pPr>
      <w:r w:rsidRPr="00C77E5F">
        <w:rPr>
          <w:sz w:val="26"/>
          <w:szCs w:val="26"/>
        </w:rPr>
        <w:t>2</w:t>
      </w:r>
      <w:r>
        <w:rPr>
          <w:sz w:val="26"/>
          <w:szCs w:val="26"/>
        </w:rPr>
        <w:t>5</w:t>
      </w:r>
      <w:r w:rsidRPr="00C77E5F">
        <w:rPr>
          <w:sz w:val="26"/>
          <w:szCs w:val="26"/>
        </w:rPr>
        <w:t>.2.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14:paraId="08567225" w14:textId="77777777" w:rsidR="005C1FAE" w:rsidRPr="00C77E5F" w:rsidRDefault="005C1FAE" w:rsidP="005C1FAE">
      <w:pPr>
        <w:widowControl w:val="0"/>
        <w:ind w:firstLine="720"/>
        <w:jc w:val="both"/>
        <w:rPr>
          <w:sz w:val="26"/>
          <w:szCs w:val="26"/>
        </w:rPr>
      </w:pPr>
    </w:p>
    <w:p w14:paraId="77659A3A" w14:textId="77777777" w:rsidR="005C1FAE" w:rsidRPr="00C77E5F" w:rsidRDefault="005C1FAE" w:rsidP="005C1FAE">
      <w:pPr>
        <w:widowControl w:val="0"/>
        <w:ind w:firstLine="720"/>
        <w:jc w:val="both"/>
        <w:rPr>
          <w:sz w:val="26"/>
          <w:szCs w:val="26"/>
        </w:rPr>
      </w:pPr>
      <w:r w:rsidRPr="00C77E5F">
        <w:rPr>
          <w:sz w:val="26"/>
          <w:szCs w:val="26"/>
        </w:rPr>
        <w:t>2</w:t>
      </w:r>
      <w:r>
        <w:rPr>
          <w:sz w:val="26"/>
          <w:szCs w:val="26"/>
        </w:rPr>
        <w:t>6</w:t>
      </w:r>
      <w:r w:rsidRPr="00C77E5F">
        <w:rPr>
          <w:sz w:val="26"/>
          <w:szCs w:val="26"/>
        </w:rPr>
        <w:t>.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w:t>
      </w:r>
    </w:p>
    <w:p w14:paraId="0FDAAA65" w14:textId="77777777" w:rsidR="005C1FAE" w:rsidRPr="00C77E5F" w:rsidRDefault="005C1FAE" w:rsidP="005C1FAE">
      <w:pPr>
        <w:widowControl w:val="0"/>
        <w:ind w:firstLine="720"/>
        <w:jc w:val="both"/>
        <w:rPr>
          <w:sz w:val="26"/>
          <w:szCs w:val="26"/>
        </w:rPr>
      </w:pPr>
      <w:r w:rsidRPr="00C77E5F">
        <w:rPr>
          <w:sz w:val="26"/>
          <w:szCs w:val="26"/>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52C799F7" w14:textId="77777777" w:rsidR="005C1FAE" w:rsidRPr="00C77E5F" w:rsidRDefault="005C1FAE" w:rsidP="005C1FAE">
      <w:pPr>
        <w:widowControl w:val="0"/>
        <w:ind w:firstLine="720"/>
        <w:jc w:val="both"/>
        <w:rPr>
          <w:sz w:val="26"/>
          <w:szCs w:val="26"/>
        </w:rPr>
      </w:pPr>
    </w:p>
    <w:p w14:paraId="4E6A7830" w14:textId="77777777" w:rsidR="005C1FAE" w:rsidRPr="00C77E5F" w:rsidRDefault="005C1FAE" w:rsidP="005C1FAE">
      <w:pPr>
        <w:widowControl w:val="0"/>
        <w:ind w:firstLine="720"/>
        <w:jc w:val="both"/>
        <w:rPr>
          <w:sz w:val="26"/>
          <w:szCs w:val="26"/>
        </w:rPr>
      </w:pPr>
      <w:r w:rsidRPr="00C77E5F">
        <w:rPr>
          <w:sz w:val="26"/>
          <w:szCs w:val="26"/>
        </w:rPr>
        <w:t>2</w:t>
      </w:r>
      <w:r>
        <w:rPr>
          <w:sz w:val="26"/>
          <w:szCs w:val="26"/>
        </w:rPr>
        <w:t xml:space="preserve">7. </w:t>
      </w:r>
      <w:r w:rsidRPr="00D17824">
        <w:rPr>
          <w:sz w:val="26"/>
          <w:szCs w:val="26"/>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(надзорного) органа или иному </w:t>
      </w:r>
      <w:r>
        <w:rPr>
          <w:sz w:val="26"/>
          <w:szCs w:val="26"/>
        </w:rPr>
        <w:t xml:space="preserve">должностному лицу контрольного </w:t>
      </w:r>
      <w:r w:rsidRPr="00D17824">
        <w:rPr>
          <w:sz w:val="26"/>
          <w:szCs w:val="26"/>
        </w:rPr>
        <w:t>органа, уполномоченному в соответствии с положением о виде контроля на принятие ре</w:t>
      </w:r>
      <w:r>
        <w:rPr>
          <w:sz w:val="26"/>
          <w:szCs w:val="26"/>
        </w:rPr>
        <w:t xml:space="preserve">шений о проведении контрольных </w:t>
      </w:r>
      <w:r w:rsidRPr="00D17824">
        <w:rPr>
          <w:sz w:val="26"/>
          <w:szCs w:val="26"/>
        </w:rPr>
        <w:t>мероприятий, для принятия решения о проведении контрольных (надзорных) мероприятий.</w:t>
      </w:r>
    </w:p>
    <w:p w14:paraId="6591B302" w14:textId="77777777" w:rsidR="005C1FAE" w:rsidRPr="00C77E5F" w:rsidRDefault="005C1FAE" w:rsidP="005C1FAE">
      <w:pPr>
        <w:widowControl w:val="0"/>
        <w:ind w:firstLine="720"/>
        <w:jc w:val="both"/>
        <w:rPr>
          <w:sz w:val="26"/>
          <w:szCs w:val="26"/>
        </w:rPr>
      </w:pPr>
    </w:p>
    <w:p w14:paraId="218D514F" w14:textId="77777777" w:rsidR="005C1FAE" w:rsidRPr="00C77E5F" w:rsidRDefault="005C1FAE" w:rsidP="005C1FAE">
      <w:pPr>
        <w:widowControl w:val="0"/>
        <w:ind w:firstLine="720"/>
        <w:jc w:val="both"/>
        <w:rPr>
          <w:sz w:val="26"/>
          <w:szCs w:val="26"/>
        </w:rPr>
      </w:pPr>
      <w:r w:rsidRPr="00C77E5F">
        <w:rPr>
          <w:sz w:val="26"/>
          <w:szCs w:val="26"/>
        </w:rPr>
        <w:t>2</w:t>
      </w:r>
      <w:r>
        <w:rPr>
          <w:sz w:val="26"/>
          <w:szCs w:val="26"/>
        </w:rPr>
        <w:t>8</w:t>
      </w:r>
      <w:r w:rsidRPr="00C77E5F">
        <w:rPr>
          <w:sz w:val="26"/>
          <w:szCs w:val="26"/>
        </w:rPr>
        <w:t>. Контрольный орган может проводить профилактические мероприятия, не предусмотренные программой профилактики рисков причинения вреда.</w:t>
      </w:r>
    </w:p>
    <w:p w14:paraId="457507A9" w14:textId="77777777" w:rsidR="005C1FAE" w:rsidRPr="00C77E5F" w:rsidRDefault="005C1FAE" w:rsidP="005C1FAE">
      <w:pPr>
        <w:widowControl w:val="0"/>
        <w:ind w:firstLine="720"/>
        <w:jc w:val="both"/>
        <w:rPr>
          <w:sz w:val="26"/>
          <w:szCs w:val="26"/>
        </w:rPr>
      </w:pPr>
    </w:p>
    <w:p w14:paraId="35B3AE92" w14:textId="77777777" w:rsidR="005C1FAE" w:rsidRPr="00C77E5F" w:rsidRDefault="005C1FAE" w:rsidP="005C1FAE">
      <w:pPr>
        <w:widowControl w:val="0"/>
        <w:ind w:firstLine="720"/>
        <w:jc w:val="both"/>
        <w:rPr>
          <w:sz w:val="26"/>
          <w:szCs w:val="26"/>
        </w:rPr>
      </w:pPr>
      <w:r w:rsidRPr="00C77E5F">
        <w:rPr>
          <w:sz w:val="26"/>
          <w:szCs w:val="26"/>
        </w:rPr>
        <w:t>2</w:t>
      </w:r>
      <w:r>
        <w:rPr>
          <w:sz w:val="26"/>
          <w:szCs w:val="26"/>
        </w:rPr>
        <w:t>9</w:t>
      </w:r>
      <w:r w:rsidRPr="00C77E5F">
        <w:rPr>
          <w:sz w:val="26"/>
          <w:szCs w:val="26"/>
        </w:rPr>
        <w:t>. Контрольный орган в рамках осуществления муниципального контроля проводит следующие профилактические мероприятия:</w:t>
      </w:r>
    </w:p>
    <w:p w14:paraId="493CD827" w14:textId="77777777" w:rsidR="005C1FAE" w:rsidRPr="00C77E5F" w:rsidRDefault="005C1FAE" w:rsidP="005C1FAE">
      <w:pPr>
        <w:widowControl w:val="0"/>
        <w:ind w:firstLine="720"/>
        <w:jc w:val="both"/>
        <w:rPr>
          <w:sz w:val="26"/>
          <w:szCs w:val="26"/>
        </w:rPr>
      </w:pPr>
      <w:r w:rsidRPr="00C77E5F">
        <w:rPr>
          <w:sz w:val="26"/>
          <w:szCs w:val="26"/>
        </w:rPr>
        <w:t>1) информирование;</w:t>
      </w:r>
    </w:p>
    <w:p w14:paraId="3E3D2417" w14:textId="77777777" w:rsidR="005C1FAE" w:rsidRPr="00C77E5F" w:rsidRDefault="005C1FAE" w:rsidP="005C1FAE">
      <w:pPr>
        <w:widowControl w:val="0"/>
        <w:ind w:firstLine="720"/>
        <w:jc w:val="both"/>
        <w:rPr>
          <w:sz w:val="26"/>
          <w:szCs w:val="26"/>
        </w:rPr>
      </w:pPr>
      <w:r w:rsidRPr="00C77E5F">
        <w:rPr>
          <w:sz w:val="26"/>
          <w:szCs w:val="26"/>
        </w:rPr>
        <w:t>2) объявление предостережения;</w:t>
      </w:r>
    </w:p>
    <w:p w14:paraId="4A9E4A9D" w14:textId="77777777" w:rsidR="005C1FAE" w:rsidRPr="00C77E5F" w:rsidRDefault="005C1FAE" w:rsidP="005C1FAE">
      <w:pPr>
        <w:widowControl w:val="0"/>
        <w:ind w:firstLine="720"/>
        <w:jc w:val="both"/>
        <w:rPr>
          <w:sz w:val="26"/>
          <w:szCs w:val="26"/>
        </w:rPr>
      </w:pPr>
      <w:r w:rsidRPr="00C77E5F">
        <w:rPr>
          <w:sz w:val="26"/>
          <w:szCs w:val="26"/>
        </w:rPr>
        <w:t>3) консультирование.</w:t>
      </w:r>
    </w:p>
    <w:p w14:paraId="35A15515" w14:textId="77777777" w:rsidR="005C1FAE" w:rsidRPr="00C77E5F" w:rsidRDefault="005C1FAE" w:rsidP="005C1FAE">
      <w:pPr>
        <w:widowControl w:val="0"/>
        <w:ind w:firstLine="720"/>
        <w:jc w:val="both"/>
        <w:rPr>
          <w:sz w:val="26"/>
          <w:szCs w:val="26"/>
        </w:rPr>
      </w:pPr>
      <w:r w:rsidRPr="00C77E5F">
        <w:rPr>
          <w:sz w:val="26"/>
          <w:szCs w:val="26"/>
        </w:rPr>
        <w:t>2</w:t>
      </w:r>
      <w:r>
        <w:rPr>
          <w:sz w:val="26"/>
          <w:szCs w:val="26"/>
        </w:rPr>
        <w:t>9</w:t>
      </w:r>
      <w:r w:rsidRPr="00C77E5F">
        <w:rPr>
          <w:sz w:val="26"/>
          <w:szCs w:val="26"/>
        </w:rPr>
        <w:t>.1. Информирование осуществляется должностными лицами контрольного органа посредством размещения сведений, предусмотренных частью 3 статьи 46 Федерального закона №248-ФЗ на официальном сайте Администрации города Когалыма, в средствах массовой информации и в иных формах.</w:t>
      </w:r>
    </w:p>
    <w:p w14:paraId="0949DDA0" w14:textId="77777777" w:rsidR="005C1FAE" w:rsidRPr="00C77E5F" w:rsidRDefault="005C1FAE" w:rsidP="005C1FAE">
      <w:pPr>
        <w:widowControl w:val="0"/>
        <w:ind w:firstLine="720"/>
        <w:jc w:val="both"/>
        <w:rPr>
          <w:sz w:val="26"/>
          <w:szCs w:val="26"/>
        </w:rPr>
      </w:pPr>
      <w:r w:rsidRPr="00C77E5F">
        <w:rPr>
          <w:sz w:val="26"/>
          <w:szCs w:val="26"/>
        </w:rPr>
        <w:t>Размещенные сведения поддерживаются в актуальном состоянии и о</w:t>
      </w:r>
      <w:r>
        <w:rPr>
          <w:sz w:val="26"/>
          <w:szCs w:val="26"/>
        </w:rPr>
        <w:t>бновляются в срок не позднее пяти</w:t>
      </w:r>
      <w:r w:rsidRPr="00C77E5F">
        <w:rPr>
          <w:sz w:val="26"/>
          <w:szCs w:val="26"/>
        </w:rPr>
        <w:t xml:space="preserve"> рабочих дней с момента их изменения. </w:t>
      </w:r>
    </w:p>
    <w:p w14:paraId="71C7F22D" w14:textId="77777777" w:rsidR="005C1FAE" w:rsidRPr="00C77E5F" w:rsidRDefault="005C1FAE" w:rsidP="005C1FAE">
      <w:pPr>
        <w:widowControl w:val="0"/>
        <w:ind w:firstLine="720"/>
        <w:jc w:val="both"/>
        <w:rPr>
          <w:sz w:val="26"/>
          <w:szCs w:val="26"/>
        </w:rPr>
      </w:pPr>
      <w:r w:rsidRPr="00C77E5F">
        <w:rPr>
          <w:sz w:val="26"/>
          <w:szCs w:val="26"/>
        </w:rPr>
        <w:t>2</w:t>
      </w:r>
      <w:r>
        <w:rPr>
          <w:sz w:val="26"/>
          <w:szCs w:val="26"/>
        </w:rPr>
        <w:t>9</w:t>
      </w:r>
      <w:r w:rsidRPr="00C77E5F">
        <w:rPr>
          <w:sz w:val="26"/>
          <w:szCs w:val="26"/>
        </w:rPr>
        <w:t xml:space="preserve">.2. Предостережение о недопустимости нарушения обязательных требований объявляется контролируемому лицу инспектором </w:t>
      </w:r>
      <w:r w:rsidRPr="006B69A0">
        <w:rPr>
          <w:sz w:val="26"/>
          <w:szCs w:val="26"/>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1EA2AB40" w14:textId="77777777" w:rsidR="005C1FAE" w:rsidRPr="00C77E5F" w:rsidRDefault="005C1FAE" w:rsidP="005C1FAE">
      <w:pPr>
        <w:widowControl w:val="0"/>
        <w:ind w:firstLine="720"/>
        <w:jc w:val="both"/>
        <w:rPr>
          <w:sz w:val="26"/>
          <w:szCs w:val="26"/>
        </w:rPr>
      </w:pPr>
      <w:r w:rsidRPr="00C77E5F">
        <w:rPr>
          <w:sz w:val="26"/>
          <w:szCs w:val="26"/>
        </w:rPr>
        <w:t>Предостережение оформляется в письменной форме или в форме электронного документа.</w:t>
      </w:r>
    </w:p>
    <w:p w14:paraId="61907650" w14:textId="77777777" w:rsidR="005C1FAE" w:rsidRPr="00C77E5F" w:rsidRDefault="005C1FAE" w:rsidP="005C1FAE">
      <w:pPr>
        <w:widowControl w:val="0"/>
        <w:ind w:firstLine="720"/>
        <w:jc w:val="both"/>
        <w:rPr>
          <w:sz w:val="26"/>
          <w:szCs w:val="26"/>
        </w:rPr>
      </w:pPr>
      <w:r w:rsidRPr="00C77E5F">
        <w:rPr>
          <w:sz w:val="26"/>
          <w:szCs w:val="26"/>
        </w:rPr>
        <w:t>Объявленное предосте</w:t>
      </w:r>
      <w:r>
        <w:rPr>
          <w:sz w:val="26"/>
          <w:szCs w:val="26"/>
        </w:rPr>
        <w:t>режение направляется в течение трех</w:t>
      </w:r>
      <w:r w:rsidRPr="00C77E5F">
        <w:rPr>
          <w:sz w:val="26"/>
          <w:szCs w:val="26"/>
        </w:rPr>
        <w:t xml:space="preserve"> рабочих дней с момента его объявления, посредством почтового отправления (в случае направления на бумажном носителе), по электронной почте, или любым иным способом, позволяющим подтвердить факт получения предостережения.</w:t>
      </w:r>
    </w:p>
    <w:p w14:paraId="7E17C083" w14:textId="77777777" w:rsidR="005C1FAE" w:rsidRPr="00C77E5F" w:rsidRDefault="005C1FAE" w:rsidP="005C1FAE">
      <w:pPr>
        <w:widowControl w:val="0"/>
        <w:ind w:firstLine="720"/>
        <w:jc w:val="both"/>
        <w:rPr>
          <w:sz w:val="26"/>
          <w:szCs w:val="26"/>
        </w:rPr>
      </w:pPr>
      <w:r w:rsidRPr="00C77E5F">
        <w:rPr>
          <w:sz w:val="26"/>
          <w:szCs w:val="26"/>
        </w:rPr>
        <w:t>Инспектор регистрирует предостережение в журнале учета объявленных им предостережений с присвоением регистрационного номера.</w:t>
      </w:r>
    </w:p>
    <w:p w14:paraId="70415F8B" w14:textId="77777777" w:rsidR="005C1FAE" w:rsidRPr="00C77E5F" w:rsidRDefault="005C1FAE" w:rsidP="005C1FAE">
      <w:pPr>
        <w:widowControl w:val="0"/>
        <w:ind w:firstLine="720"/>
        <w:jc w:val="both"/>
        <w:rPr>
          <w:sz w:val="26"/>
          <w:szCs w:val="26"/>
        </w:rPr>
      </w:pPr>
      <w:r w:rsidRPr="00C77E5F">
        <w:rPr>
          <w:sz w:val="26"/>
          <w:szCs w:val="26"/>
        </w:rPr>
        <w:t>Журнал учета объявленных предостережений ведется контрольным органом в электронной форме</w:t>
      </w:r>
      <w:r>
        <w:rPr>
          <w:sz w:val="26"/>
          <w:szCs w:val="26"/>
        </w:rPr>
        <w:t>.</w:t>
      </w:r>
    </w:p>
    <w:p w14:paraId="16FB3E60" w14:textId="77777777" w:rsidR="005C1FAE" w:rsidRPr="00C77E5F" w:rsidRDefault="005C1FAE" w:rsidP="005C1FAE">
      <w:pPr>
        <w:widowControl w:val="0"/>
        <w:ind w:firstLine="720"/>
        <w:jc w:val="both"/>
        <w:rPr>
          <w:sz w:val="26"/>
          <w:szCs w:val="26"/>
        </w:rPr>
      </w:pPr>
      <w:r w:rsidRPr="00C77E5F">
        <w:rPr>
          <w:sz w:val="26"/>
          <w:szCs w:val="26"/>
        </w:rPr>
        <w:t>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14:paraId="3F94AB7D" w14:textId="77777777" w:rsidR="005C1FAE" w:rsidRPr="00C77E5F" w:rsidRDefault="005C1FAE" w:rsidP="005C1FAE">
      <w:pPr>
        <w:widowControl w:val="0"/>
        <w:ind w:firstLine="720"/>
        <w:jc w:val="both"/>
        <w:rPr>
          <w:sz w:val="26"/>
          <w:szCs w:val="26"/>
        </w:rPr>
      </w:pPr>
      <w:r w:rsidRPr="00C77E5F">
        <w:rPr>
          <w:sz w:val="26"/>
          <w:szCs w:val="26"/>
        </w:rPr>
        <w:t xml:space="preserve">Возражение направляется инспектору, объявившему предостережение, не позднее </w:t>
      </w:r>
      <w:r>
        <w:rPr>
          <w:sz w:val="26"/>
          <w:szCs w:val="26"/>
        </w:rPr>
        <w:t>десяти</w:t>
      </w:r>
      <w:r w:rsidRPr="00C77E5F">
        <w:rPr>
          <w:sz w:val="26"/>
          <w:szCs w:val="26"/>
        </w:rPr>
        <w:t xml:space="preserve"> календарных дней с момента получения предостережения.</w:t>
      </w:r>
    </w:p>
    <w:p w14:paraId="4583A03E" w14:textId="77777777" w:rsidR="005C1FAE" w:rsidRPr="00C77E5F" w:rsidRDefault="005C1FAE" w:rsidP="005C1FAE">
      <w:pPr>
        <w:widowControl w:val="0"/>
        <w:ind w:firstLine="720"/>
        <w:jc w:val="both"/>
        <w:rPr>
          <w:sz w:val="26"/>
          <w:szCs w:val="26"/>
        </w:rPr>
      </w:pPr>
      <w:r w:rsidRPr="00C77E5F">
        <w:rPr>
          <w:sz w:val="26"/>
          <w:szCs w:val="26"/>
        </w:rPr>
        <w:t xml:space="preserve">Возражения составляются </w:t>
      </w:r>
      <w:r>
        <w:rPr>
          <w:sz w:val="26"/>
          <w:szCs w:val="26"/>
        </w:rPr>
        <w:t xml:space="preserve">инспектором </w:t>
      </w:r>
      <w:r w:rsidRPr="00C77E5F">
        <w:rPr>
          <w:sz w:val="26"/>
          <w:szCs w:val="26"/>
        </w:rPr>
        <w:t>в про</w:t>
      </w:r>
      <w:r>
        <w:rPr>
          <w:sz w:val="26"/>
          <w:szCs w:val="26"/>
        </w:rPr>
        <w:t>извольной форме, при этом должно</w:t>
      </w:r>
      <w:r w:rsidRPr="00C77E5F">
        <w:rPr>
          <w:sz w:val="26"/>
          <w:szCs w:val="26"/>
        </w:rPr>
        <w:t xml:space="preserve"> содержать следующую информацию:</w:t>
      </w:r>
    </w:p>
    <w:p w14:paraId="65A74F73" w14:textId="77777777" w:rsidR="005C1FAE" w:rsidRPr="00C77E5F" w:rsidRDefault="005C1FAE" w:rsidP="005C1FAE">
      <w:pPr>
        <w:widowControl w:val="0"/>
        <w:ind w:firstLine="720"/>
        <w:jc w:val="both"/>
        <w:rPr>
          <w:sz w:val="26"/>
          <w:szCs w:val="26"/>
        </w:rPr>
      </w:pPr>
      <w:r w:rsidRPr="00C77E5F">
        <w:rPr>
          <w:sz w:val="26"/>
          <w:szCs w:val="26"/>
        </w:rPr>
        <w:t>- наименование контролируемого лица;</w:t>
      </w:r>
    </w:p>
    <w:p w14:paraId="5E9FE251" w14:textId="77777777" w:rsidR="005C1FAE" w:rsidRPr="00C77E5F" w:rsidRDefault="005C1FAE" w:rsidP="005C1FAE">
      <w:pPr>
        <w:widowControl w:val="0"/>
        <w:ind w:firstLine="720"/>
        <w:jc w:val="both"/>
        <w:rPr>
          <w:sz w:val="26"/>
          <w:szCs w:val="26"/>
        </w:rPr>
      </w:pPr>
      <w:r w:rsidRPr="00C77E5F">
        <w:rPr>
          <w:sz w:val="26"/>
          <w:szCs w:val="26"/>
        </w:rPr>
        <w:t>- сведения об объекте контроля;</w:t>
      </w:r>
    </w:p>
    <w:p w14:paraId="36BA1AB6" w14:textId="77777777" w:rsidR="005C1FAE" w:rsidRPr="00C77E5F" w:rsidRDefault="005C1FAE" w:rsidP="005C1FAE">
      <w:pPr>
        <w:widowControl w:val="0"/>
        <w:ind w:firstLine="720"/>
        <w:jc w:val="both"/>
        <w:rPr>
          <w:sz w:val="26"/>
          <w:szCs w:val="26"/>
        </w:rPr>
      </w:pPr>
      <w:r w:rsidRPr="00C77E5F">
        <w:rPr>
          <w:sz w:val="26"/>
          <w:szCs w:val="26"/>
        </w:rPr>
        <w:t>- дату и номер предостережения, направленного в адрес контролируемого лица;</w:t>
      </w:r>
    </w:p>
    <w:p w14:paraId="1C9F976E" w14:textId="77777777" w:rsidR="005C1FAE" w:rsidRPr="00C77E5F" w:rsidRDefault="005C1FAE" w:rsidP="005C1FAE">
      <w:pPr>
        <w:widowControl w:val="0"/>
        <w:ind w:firstLine="720"/>
        <w:jc w:val="both"/>
        <w:rPr>
          <w:sz w:val="26"/>
          <w:szCs w:val="26"/>
        </w:rPr>
      </w:pPr>
      <w:r w:rsidRPr="00C77E5F">
        <w:rPr>
          <w:sz w:val="26"/>
          <w:szCs w:val="26"/>
        </w:rPr>
        <w:t>-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14:paraId="31810C3C" w14:textId="77777777" w:rsidR="005C1FAE" w:rsidRPr="00C77E5F" w:rsidRDefault="005C1FAE" w:rsidP="005C1FAE">
      <w:pPr>
        <w:widowControl w:val="0"/>
        <w:ind w:firstLine="720"/>
        <w:jc w:val="both"/>
        <w:rPr>
          <w:sz w:val="26"/>
          <w:szCs w:val="26"/>
        </w:rPr>
      </w:pPr>
      <w:r w:rsidRPr="00C77E5F">
        <w:rPr>
          <w:sz w:val="26"/>
          <w:szCs w:val="26"/>
        </w:rPr>
        <w:t>- желаемый способ получения ответа по итогам рассмотрения возражения;</w:t>
      </w:r>
    </w:p>
    <w:p w14:paraId="3EBF3942" w14:textId="77777777" w:rsidR="005C1FAE" w:rsidRPr="00C77E5F" w:rsidRDefault="005C1FAE" w:rsidP="005C1FAE">
      <w:pPr>
        <w:widowControl w:val="0"/>
        <w:ind w:firstLine="720"/>
        <w:jc w:val="both"/>
        <w:rPr>
          <w:sz w:val="26"/>
          <w:szCs w:val="26"/>
        </w:rPr>
      </w:pPr>
      <w:r w:rsidRPr="00C77E5F">
        <w:rPr>
          <w:sz w:val="26"/>
          <w:szCs w:val="26"/>
        </w:rPr>
        <w:t>- фамилию, имя, отчество направившего возражение;</w:t>
      </w:r>
    </w:p>
    <w:p w14:paraId="49045C30" w14:textId="77777777" w:rsidR="005C1FAE" w:rsidRPr="00C77E5F" w:rsidRDefault="005C1FAE" w:rsidP="005C1FAE">
      <w:pPr>
        <w:widowControl w:val="0"/>
        <w:ind w:firstLine="720"/>
        <w:jc w:val="both"/>
        <w:rPr>
          <w:sz w:val="26"/>
          <w:szCs w:val="26"/>
        </w:rPr>
      </w:pPr>
      <w:r w:rsidRPr="00C77E5F">
        <w:rPr>
          <w:sz w:val="26"/>
          <w:szCs w:val="26"/>
        </w:rPr>
        <w:t>- дату направления возражения.</w:t>
      </w:r>
    </w:p>
    <w:p w14:paraId="475174A7" w14:textId="77777777" w:rsidR="005C1FAE" w:rsidRPr="00C77E5F" w:rsidRDefault="005C1FAE" w:rsidP="005C1FAE">
      <w:pPr>
        <w:widowControl w:val="0"/>
        <w:ind w:firstLine="720"/>
        <w:jc w:val="both"/>
        <w:rPr>
          <w:sz w:val="26"/>
          <w:szCs w:val="26"/>
        </w:rPr>
      </w:pPr>
      <w:r w:rsidRPr="00C77E5F">
        <w:rPr>
          <w:sz w:val="26"/>
          <w:szCs w:val="26"/>
        </w:rPr>
        <w:t>Возражение рассматривается инспектором, объявившим</w:t>
      </w:r>
      <w:r>
        <w:rPr>
          <w:sz w:val="26"/>
          <w:szCs w:val="26"/>
        </w:rPr>
        <w:t xml:space="preserve"> предостережение, не позднее тридцати</w:t>
      </w:r>
      <w:r w:rsidRPr="00C77E5F">
        <w:rPr>
          <w:sz w:val="26"/>
          <w:szCs w:val="26"/>
        </w:rPr>
        <w:t xml:space="preserve"> дней с момента получения такого возражения.</w:t>
      </w:r>
    </w:p>
    <w:p w14:paraId="1AF514FE" w14:textId="77777777" w:rsidR="005C1FAE" w:rsidRPr="00C77E5F" w:rsidRDefault="005C1FAE" w:rsidP="005C1FAE">
      <w:pPr>
        <w:widowControl w:val="0"/>
        <w:ind w:firstLine="720"/>
        <w:jc w:val="both"/>
        <w:rPr>
          <w:sz w:val="26"/>
          <w:szCs w:val="26"/>
        </w:rPr>
      </w:pPr>
      <w:r w:rsidRPr="00C77E5F">
        <w:rPr>
          <w:sz w:val="26"/>
          <w:szCs w:val="26"/>
        </w:rP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w:t>
      </w:r>
    </w:p>
    <w:p w14:paraId="47332472" w14:textId="77777777" w:rsidR="005C1FAE" w:rsidRPr="00C77E5F" w:rsidRDefault="005C1FAE" w:rsidP="005C1FAE">
      <w:pPr>
        <w:widowControl w:val="0"/>
        <w:ind w:firstLine="720"/>
        <w:jc w:val="both"/>
        <w:rPr>
          <w:sz w:val="26"/>
          <w:szCs w:val="26"/>
        </w:rPr>
      </w:pPr>
      <w:r w:rsidRPr="00C77E5F">
        <w:rPr>
          <w:sz w:val="26"/>
          <w:szCs w:val="26"/>
        </w:rPr>
        <w:t>2</w:t>
      </w:r>
      <w:r>
        <w:rPr>
          <w:sz w:val="26"/>
          <w:szCs w:val="26"/>
        </w:rPr>
        <w:t>9</w:t>
      </w:r>
      <w:r w:rsidRPr="00C77E5F">
        <w:rPr>
          <w:sz w:val="26"/>
          <w:szCs w:val="26"/>
        </w:rPr>
        <w:t>.3.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14:paraId="100A10E5" w14:textId="77777777" w:rsidR="005C1FAE" w:rsidRPr="00C77E5F" w:rsidRDefault="005C1FAE" w:rsidP="005C1FAE">
      <w:pPr>
        <w:widowControl w:val="0"/>
        <w:ind w:firstLine="720"/>
        <w:jc w:val="both"/>
        <w:rPr>
          <w:sz w:val="26"/>
          <w:szCs w:val="26"/>
        </w:rPr>
      </w:pPr>
      <w:r w:rsidRPr="00C77E5F">
        <w:rPr>
          <w:sz w:val="26"/>
          <w:szCs w:val="26"/>
        </w:rPr>
        <w:t>Консультирование осуществляется без взимания платы.</w:t>
      </w:r>
    </w:p>
    <w:p w14:paraId="6D36CEBF" w14:textId="77777777" w:rsidR="005C1FAE" w:rsidRPr="00C77E5F" w:rsidRDefault="005C1FAE" w:rsidP="005C1FAE">
      <w:pPr>
        <w:widowControl w:val="0"/>
        <w:ind w:firstLine="720"/>
        <w:jc w:val="both"/>
        <w:rPr>
          <w:sz w:val="26"/>
          <w:szCs w:val="26"/>
        </w:rPr>
      </w:pPr>
      <w:r w:rsidRPr="00C77E5F">
        <w:rPr>
          <w:sz w:val="26"/>
          <w:szCs w:val="26"/>
        </w:rPr>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профилактических и (или) контрольных мероприятий.</w:t>
      </w:r>
    </w:p>
    <w:p w14:paraId="6AA66002" w14:textId="77777777" w:rsidR="005C1FAE" w:rsidRPr="00C77E5F" w:rsidRDefault="005C1FAE" w:rsidP="005C1FAE">
      <w:pPr>
        <w:widowControl w:val="0"/>
        <w:ind w:firstLine="720"/>
        <w:jc w:val="both"/>
        <w:rPr>
          <w:sz w:val="26"/>
          <w:szCs w:val="26"/>
        </w:rPr>
      </w:pPr>
      <w:r w:rsidRPr="00C77E5F">
        <w:rPr>
          <w:sz w:val="26"/>
          <w:szCs w:val="26"/>
        </w:rPr>
        <w:t xml:space="preserve">Информация о месте приема, а также об установленных для приема днях и часах размещается на официальном сайте </w:t>
      </w:r>
      <w:r>
        <w:rPr>
          <w:sz w:val="26"/>
          <w:szCs w:val="26"/>
        </w:rPr>
        <w:t>Администрации города Когалыма</w:t>
      </w:r>
      <w:r w:rsidRPr="00C77E5F">
        <w:rPr>
          <w:sz w:val="26"/>
          <w:szCs w:val="26"/>
        </w:rPr>
        <w:t>.</w:t>
      </w:r>
    </w:p>
    <w:p w14:paraId="0BBE18DA" w14:textId="77777777" w:rsidR="005C1FAE" w:rsidRPr="00C77E5F" w:rsidRDefault="005C1FAE" w:rsidP="005C1FAE">
      <w:pPr>
        <w:widowControl w:val="0"/>
        <w:ind w:firstLine="720"/>
        <w:jc w:val="both"/>
        <w:rPr>
          <w:sz w:val="26"/>
          <w:szCs w:val="26"/>
        </w:rPr>
      </w:pPr>
      <w:r w:rsidRPr="00C77E5F">
        <w:rPr>
          <w:sz w:val="26"/>
          <w:szCs w:val="26"/>
        </w:rPr>
        <w:t>Консультирование осуществляется по вопросам:</w:t>
      </w:r>
    </w:p>
    <w:p w14:paraId="16CC1ACC" w14:textId="77777777" w:rsidR="005C1FAE" w:rsidRPr="00C77E5F" w:rsidRDefault="005C1FAE" w:rsidP="005C1FAE">
      <w:pPr>
        <w:widowControl w:val="0"/>
        <w:ind w:firstLine="720"/>
        <w:jc w:val="both"/>
        <w:rPr>
          <w:sz w:val="26"/>
          <w:szCs w:val="26"/>
        </w:rPr>
      </w:pPr>
      <w:r w:rsidRPr="00C77E5F">
        <w:rPr>
          <w:sz w:val="26"/>
          <w:szCs w:val="26"/>
        </w:rPr>
        <w:t>- организации и осуществления муниципального контроля;</w:t>
      </w:r>
    </w:p>
    <w:p w14:paraId="2F2CAF0B" w14:textId="77777777" w:rsidR="005C1FAE" w:rsidRPr="00C77E5F" w:rsidRDefault="005C1FAE" w:rsidP="005C1FAE">
      <w:pPr>
        <w:widowControl w:val="0"/>
        <w:ind w:firstLine="720"/>
        <w:jc w:val="both"/>
        <w:rPr>
          <w:sz w:val="26"/>
          <w:szCs w:val="26"/>
        </w:rPr>
      </w:pPr>
      <w:r w:rsidRPr="00C77E5F">
        <w:rPr>
          <w:sz w:val="26"/>
          <w:szCs w:val="26"/>
        </w:rPr>
        <w:t>- разъяснения обязательных требований.</w:t>
      </w:r>
    </w:p>
    <w:p w14:paraId="604415E8" w14:textId="77777777" w:rsidR="005C1FAE" w:rsidRPr="00C77E5F" w:rsidRDefault="005C1FAE" w:rsidP="005C1FAE">
      <w:pPr>
        <w:widowControl w:val="0"/>
        <w:ind w:firstLine="720"/>
        <w:jc w:val="both"/>
        <w:rPr>
          <w:sz w:val="26"/>
          <w:szCs w:val="26"/>
        </w:rPr>
      </w:pPr>
      <w:r w:rsidRPr="00C77E5F">
        <w:rPr>
          <w:sz w:val="26"/>
          <w:szCs w:val="26"/>
        </w:rPr>
        <w:t>Консультирование в письменной форме осуществляется инспектором в сроки, установленные Федеральным законом от 02.05.2006 №59-ФЗ «О порядке рассмотрения обращений граждан Российской Федерации», в следующих случаях:</w:t>
      </w:r>
    </w:p>
    <w:p w14:paraId="2F09481D" w14:textId="77777777" w:rsidR="005C1FAE" w:rsidRPr="00C77E5F" w:rsidRDefault="005C1FAE" w:rsidP="005C1FAE">
      <w:pPr>
        <w:widowControl w:val="0"/>
        <w:ind w:firstLine="720"/>
        <w:jc w:val="both"/>
        <w:rPr>
          <w:sz w:val="26"/>
          <w:szCs w:val="26"/>
        </w:rPr>
      </w:pPr>
      <w:r w:rsidRPr="00C77E5F">
        <w:rPr>
          <w:sz w:val="26"/>
          <w:szCs w:val="26"/>
        </w:rPr>
        <w:t>1) контролируемым лицом представлен письменный запрос о предоставлении письменного ответа по вопросам консультирования;</w:t>
      </w:r>
    </w:p>
    <w:p w14:paraId="12204A6B" w14:textId="77777777" w:rsidR="005C1FAE" w:rsidRPr="00C77E5F" w:rsidRDefault="005C1FAE" w:rsidP="005C1FAE">
      <w:pPr>
        <w:widowControl w:val="0"/>
        <w:ind w:firstLine="720"/>
        <w:jc w:val="both"/>
        <w:rPr>
          <w:sz w:val="26"/>
          <w:szCs w:val="26"/>
        </w:rPr>
      </w:pPr>
      <w:r w:rsidRPr="00C77E5F">
        <w:rPr>
          <w:sz w:val="26"/>
          <w:szCs w:val="26"/>
        </w:rPr>
        <w:t>2) за время консультирования предоставить ответ на поставленные вопросы невозможно;</w:t>
      </w:r>
    </w:p>
    <w:p w14:paraId="7BD3A217" w14:textId="77777777" w:rsidR="005C1FAE" w:rsidRPr="00C77E5F" w:rsidRDefault="005C1FAE" w:rsidP="005C1FAE">
      <w:pPr>
        <w:widowControl w:val="0"/>
        <w:ind w:firstLine="720"/>
        <w:jc w:val="both"/>
        <w:rPr>
          <w:sz w:val="26"/>
          <w:szCs w:val="26"/>
        </w:rPr>
      </w:pPr>
      <w:r w:rsidRPr="00C77E5F">
        <w:rPr>
          <w:sz w:val="26"/>
          <w:szCs w:val="26"/>
        </w:rPr>
        <w:t>3) ответ на поставленные вопросы требует дополнительного запроса сведений.</w:t>
      </w:r>
    </w:p>
    <w:p w14:paraId="00FE478B" w14:textId="77777777" w:rsidR="005C1FAE" w:rsidRPr="00C77E5F" w:rsidRDefault="005C1FAE" w:rsidP="005C1FAE">
      <w:pPr>
        <w:widowControl w:val="0"/>
        <w:ind w:firstLine="720"/>
        <w:jc w:val="both"/>
        <w:rPr>
          <w:sz w:val="26"/>
          <w:szCs w:val="26"/>
        </w:rPr>
      </w:pPr>
      <w:r w:rsidRPr="00C77E5F">
        <w:rPr>
          <w:sz w:val="26"/>
          <w:szCs w:val="26"/>
        </w:rPr>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14:paraId="360B4449" w14:textId="77777777" w:rsidR="005C1FAE" w:rsidRPr="00C77E5F" w:rsidRDefault="005C1FAE" w:rsidP="005C1FAE">
      <w:pPr>
        <w:widowControl w:val="0"/>
        <w:ind w:firstLine="720"/>
        <w:jc w:val="both"/>
        <w:rPr>
          <w:sz w:val="26"/>
          <w:szCs w:val="26"/>
        </w:rPr>
      </w:pPr>
      <w:r w:rsidRPr="00C77E5F">
        <w:rPr>
          <w:sz w:val="26"/>
          <w:szCs w:val="26"/>
        </w:rPr>
        <w:t>При осуществлении консультирования соблюдается конфиденциальность информации, доступ к которой ограничен в соответствии с законодательством Российской Федерации.</w:t>
      </w:r>
    </w:p>
    <w:p w14:paraId="6947857A" w14:textId="77777777" w:rsidR="005C1FAE" w:rsidRPr="00C77E5F" w:rsidRDefault="005C1FAE" w:rsidP="005C1FAE">
      <w:pPr>
        <w:widowControl w:val="0"/>
        <w:ind w:firstLine="720"/>
        <w:jc w:val="both"/>
        <w:rPr>
          <w:sz w:val="26"/>
          <w:szCs w:val="26"/>
        </w:rPr>
      </w:pPr>
      <w:r w:rsidRPr="00C77E5F">
        <w:rPr>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14:paraId="77D88045" w14:textId="77777777" w:rsidR="005C1FAE" w:rsidRPr="00C77E5F" w:rsidRDefault="005C1FAE" w:rsidP="005C1FAE">
      <w:pPr>
        <w:widowControl w:val="0"/>
        <w:ind w:firstLine="720"/>
        <w:jc w:val="both"/>
        <w:rPr>
          <w:sz w:val="26"/>
          <w:szCs w:val="26"/>
        </w:rPr>
      </w:pPr>
      <w:r w:rsidRPr="00C77E5F">
        <w:rPr>
          <w:sz w:val="26"/>
          <w:szCs w:val="26"/>
        </w:rPr>
        <w:t xml:space="preserve">Информация, ставшая известной </w:t>
      </w:r>
      <w:r>
        <w:rPr>
          <w:sz w:val="26"/>
          <w:szCs w:val="26"/>
        </w:rPr>
        <w:t xml:space="preserve">инспектору </w:t>
      </w:r>
      <w:r w:rsidRPr="00C77E5F">
        <w:rPr>
          <w:sz w:val="26"/>
          <w:szCs w:val="26"/>
        </w:rPr>
        <w:t>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47BDC6EF" w14:textId="77777777" w:rsidR="005C1FAE" w:rsidRPr="00C77E5F" w:rsidRDefault="005C1FAE" w:rsidP="005C1FAE">
      <w:pPr>
        <w:widowControl w:val="0"/>
        <w:ind w:firstLine="720"/>
        <w:jc w:val="both"/>
        <w:rPr>
          <w:sz w:val="26"/>
          <w:szCs w:val="26"/>
        </w:rPr>
      </w:pPr>
      <w:r w:rsidRPr="00C77E5F">
        <w:rPr>
          <w:sz w:val="26"/>
          <w:szCs w:val="26"/>
        </w:rPr>
        <w:t>Контрольный орган осуществляет учет консультирований, который проводится посредством внесения соответствующей записи в журнал консультирования. Журнал консультирования ведется контро</w:t>
      </w:r>
      <w:r>
        <w:rPr>
          <w:sz w:val="26"/>
          <w:szCs w:val="26"/>
        </w:rPr>
        <w:t>льным органом в электронной</w:t>
      </w:r>
      <w:r w:rsidRPr="00C77E5F">
        <w:rPr>
          <w:sz w:val="26"/>
          <w:szCs w:val="26"/>
        </w:rPr>
        <w:t xml:space="preserve"> форме.</w:t>
      </w:r>
    </w:p>
    <w:p w14:paraId="5685A001" w14:textId="77777777" w:rsidR="005C1FAE" w:rsidRPr="00C77E5F" w:rsidRDefault="005C1FAE" w:rsidP="005C1FAE">
      <w:pPr>
        <w:widowControl w:val="0"/>
        <w:ind w:firstLine="720"/>
        <w:jc w:val="both"/>
        <w:rPr>
          <w:sz w:val="26"/>
          <w:szCs w:val="26"/>
        </w:rPr>
      </w:pPr>
      <w:r w:rsidRPr="00C77E5F">
        <w:rPr>
          <w:sz w:val="26"/>
          <w:szCs w:val="26"/>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города Когалыма письменного разъяснения, подписанного уполномоченным должностным лицом</w:t>
      </w:r>
      <w:r>
        <w:rPr>
          <w:sz w:val="26"/>
          <w:szCs w:val="26"/>
        </w:rPr>
        <w:t xml:space="preserve"> контрольного органа</w:t>
      </w:r>
      <w:r w:rsidRPr="00C77E5F">
        <w:rPr>
          <w:sz w:val="26"/>
          <w:szCs w:val="26"/>
        </w:rPr>
        <w:t>, без указания в таком разъяснении сведений, отнесенных к категории ограниченного доступа.</w:t>
      </w:r>
    </w:p>
    <w:p w14:paraId="5F5836C1" w14:textId="77777777" w:rsidR="005C1FAE" w:rsidRPr="00C77E5F" w:rsidRDefault="005C1FAE" w:rsidP="005C1FAE">
      <w:pPr>
        <w:widowControl w:val="0"/>
        <w:jc w:val="both"/>
        <w:rPr>
          <w:sz w:val="26"/>
          <w:szCs w:val="26"/>
        </w:rPr>
      </w:pPr>
    </w:p>
    <w:p w14:paraId="563975A2" w14:textId="1C174A40" w:rsidR="005C1FAE" w:rsidRPr="00F32091" w:rsidRDefault="005C1FAE" w:rsidP="005C1FAE">
      <w:pPr>
        <w:widowControl w:val="0"/>
        <w:ind w:firstLine="720"/>
        <w:jc w:val="center"/>
        <w:rPr>
          <w:b/>
          <w:sz w:val="26"/>
          <w:szCs w:val="26"/>
        </w:rPr>
      </w:pPr>
      <w:r>
        <w:rPr>
          <w:b/>
          <w:sz w:val="26"/>
          <w:szCs w:val="26"/>
        </w:rPr>
        <w:t>4</w:t>
      </w:r>
      <w:r w:rsidR="00D117F4">
        <w:rPr>
          <w:b/>
          <w:sz w:val="26"/>
          <w:szCs w:val="26"/>
        </w:rPr>
        <w:t xml:space="preserve">. </w:t>
      </w:r>
      <w:r w:rsidRPr="00F32091">
        <w:rPr>
          <w:b/>
          <w:sz w:val="26"/>
          <w:szCs w:val="26"/>
        </w:rPr>
        <w:t>Осуществление муниципального контроля</w:t>
      </w:r>
    </w:p>
    <w:p w14:paraId="7562BACA" w14:textId="77777777" w:rsidR="005C1FAE" w:rsidRPr="00C77E5F" w:rsidRDefault="005C1FAE" w:rsidP="005C1FAE">
      <w:pPr>
        <w:widowControl w:val="0"/>
        <w:ind w:firstLine="720"/>
        <w:jc w:val="both"/>
        <w:rPr>
          <w:sz w:val="26"/>
          <w:szCs w:val="26"/>
        </w:rPr>
      </w:pPr>
    </w:p>
    <w:p w14:paraId="67A4C9A5" w14:textId="77777777" w:rsidR="005C1FAE" w:rsidRPr="00C77E5F" w:rsidRDefault="005C1FAE" w:rsidP="005C1FAE">
      <w:pPr>
        <w:widowControl w:val="0"/>
        <w:ind w:firstLine="720"/>
        <w:jc w:val="both"/>
        <w:rPr>
          <w:sz w:val="26"/>
          <w:szCs w:val="26"/>
        </w:rPr>
      </w:pPr>
      <w:r>
        <w:rPr>
          <w:sz w:val="26"/>
          <w:szCs w:val="26"/>
        </w:rPr>
        <w:t>30</w:t>
      </w:r>
      <w:r w:rsidRPr="00C77E5F">
        <w:rPr>
          <w:sz w:val="26"/>
          <w:szCs w:val="26"/>
        </w:rPr>
        <w:t>. При осуществлении муниципального контроля взаимодействие</w:t>
      </w:r>
      <w:r>
        <w:rPr>
          <w:sz w:val="26"/>
          <w:szCs w:val="26"/>
        </w:rPr>
        <w:t xml:space="preserve"> контрольного органа и его должностных лиц</w:t>
      </w:r>
      <w:r w:rsidRPr="00C77E5F">
        <w:rPr>
          <w:sz w:val="26"/>
          <w:szCs w:val="26"/>
        </w:rPr>
        <w:t xml:space="preserve"> с контролируемым лицом осуществляется при проведении следующих контрольных мероприятий:</w:t>
      </w:r>
    </w:p>
    <w:p w14:paraId="37D8BF4B" w14:textId="77777777" w:rsidR="005C1FAE" w:rsidRPr="00C77E5F" w:rsidRDefault="005C1FAE" w:rsidP="005C1FAE">
      <w:pPr>
        <w:widowControl w:val="0"/>
        <w:ind w:firstLine="720"/>
        <w:jc w:val="both"/>
        <w:rPr>
          <w:sz w:val="26"/>
          <w:szCs w:val="26"/>
        </w:rPr>
      </w:pPr>
      <w:r w:rsidRPr="00C77E5F">
        <w:rPr>
          <w:sz w:val="26"/>
          <w:szCs w:val="26"/>
        </w:rPr>
        <w:t>1) инспекционный визит;</w:t>
      </w:r>
    </w:p>
    <w:p w14:paraId="112F7FDC" w14:textId="77777777" w:rsidR="005C1FAE" w:rsidRPr="00C77E5F" w:rsidRDefault="005C1FAE" w:rsidP="005C1FAE">
      <w:pPr>
        <w:widowControl w:val="0"/>
        <w:ind w:firstLine="720"/>
        <w:jc w:val="both"/>
        <w:rPr>
          <w:sz w:val="26"/>
          <w:szCs w:val="26"/>
        </w:rPr>
      </w:pPr>
      <w:r w:rsidRPr="00C77E5F">
        <w:rPr>
          <w:sz w:val="26"/>
          <w:szCs w:val="26"/>
        </w:rPr>
        <w:t>2) документарная проверка;</w:t>
      </w:r>
    </w:p>
    <w:p w14:paraId="6648C5B4" w14:textId="77777777" w:rsidR="005C1FAE" w:rsidRPr="00C77E5F" w:rsidRDefault="005C1FAE" w:rsidP="005C1FAE">
      <w:pPr>
        <w:widowControl w:val="0"/>
        <w:ind w:firstLine="720"/>
        <w:jc w:val="both"/>
        <w:rPr>
          <w:sz w:val="26"/>
          <w:szCs w:val="26"/>
        </w:rPr>
      </w:pPr>
      <w:r w:rsidRPr="00C77E5F">
        <w:rPr>
          <w:sz w:val="26"/>
          <w:szCs w:val="26"/>
        </w:rPr>
        <w:t>3) выездная проверка.</w:t>
      </w:r>
    </w:p>
    <w:p w14:paraId="10D57FBB" w14:textId="77777777" w:rsidR="005C1FAE" w:rsidRPr="00C77E5F" w:rsidRDefault="005C1FAE" w:rsidP="005C1FAE">
      <w:pPr>
        <w:widowControl w:val="0"/>
        <w:ind w:firstLine="720"/>
        <w:jc w:val="both"/>
        <w:rPr>
          <w:sz w:val="26"/>
          <w:szCs w:val="26"/>
        </w:rPr>
      </w:pPr>
    </w:p>
    <w:p w14:paraId="6991EDA4" w14:textId="77777777" w:rsidR="005C1FAE" w:rsidRPr="00C77E5F" w:rsidRDefault="005C1FAE" w:rsidP="005C1FAE">
      <w:pPr>
        <w:widowControl w:val="0"/>
        <w:ind w:firstLine="720"/>
        <w:jc w:val="both"/>
        <w:rPr>
          <w:sz w:val="26"/>
          <w:szCs w:val="26"/>
        </w:rPr>
      </w:pPr>
      <w:r w:rsidRPr="00B005A7">
        <w:rPr>
          <w:sz w:val="26"/>
          <w:szCs w:val="26"/>
        </w:rPr>
        <w:t>31. Для проведения контрольного мероприятия принимается</w:t>
      </w:r>
      <w:r>
        <w:rPr>
          <w:sz w:val="26"/>
          <w:szCs w:val="26"/>
        </w:rPr>
        <w:t xml:space="preserve"> решение</w:t>
      </w:r>
      <w:r w:rsidRPr="007824FC">
        <w:rPr>
          <w:sz w:val="26"/>
          <w:szCs w:val="26"/>
        </w:rPr>
        <w:t xml:space="preserve"> контрольного органа, подписанное</w:t>
      </w:r>
      <w:r>
        <w:rPr>
          <w:sz w:val="26"/>
          <w:szCs w:val="26"/>
        </w:rPr>
        <w:t xml:space="preserve"> руководителем контрольного органа</w:t>
      </w:r>
      <w:r w:rsidRPr="007824FC">
        <w:rPr>
          <w:sz w:val="26"/>
          <w:szCs w:val="26"/>
        </w:rPr>
        <w:t>, в котором указываются сведения, предусмотренные частью 1 статьи 64</w:t>
      </w:r>
      <w:r>
        <w:rPr>
          <w:sz w:val="26"/>
          <w:szCs w:val="26"/>
        </w:rPr>
        <w:t xml:space="preserve"> Федерального закона №</w:t>
      </w:r>
      <w:r w:rsidRPr="00A96BD4">
        <w:rPr>
          <w:sz w:val="26"/>
          <w:szCs w:val="26"/>
        </w:rPr>
        <w:t>248-ФЗ</w:t>
      </w:r>
      <w:r>
        <w:rPr>
          <w:sz w:val="26"/>
          <w:szCs w:val="26"/>
        </w:rPr>
        <w:t>.</w:t>
      </w:r>
    </w:p>
    <w:p w14:paraId="1E569C13" w14:textId="77777777" w:rsidR="005C1FAE" w:rsidRPr="00C77E5F" w:rsidRDefault="005C1FAE" w:rsidP="005C1FAE">
      <w:pPr>
        <w:widowControl w:val="0"/>
        <w:ind w:firstLine="720"/>
        <w:jc w:val="both"/>
        <w:rPr>
          <w:sz w:val="26"/>
          <w:szCs w:val="26"/>
        </w:rPr>
      </w:pPr>
    </w:p>
    <w:p w14:paraId="7BAE432A" w14:textId="77777777" w:rsidR="005C1FAE" w:rsidRPr="00C77E5F" w:rsidRDefault="005C1FAE" w:rsidP="005C1FAE">
      <w:pPr>
        <w:widowControl w:val="0"/>
        <w:ind w:firstLine="720"/>
        <w:jc w:val="both"/>
        <w:rPr>
          <w:sz w:val="26"/>
          <w:szCs w:val="26"/>
        </w:rPr>
      </w:pPr>
      <w:r w:rsidRPr="00C77E5F">
        <w:rPr>
          <w:sz w:val="26"/>
          <w:szCs w:val="26"/>
        </w:rPr>
        <w:t>3</w:t>
      </w:r>
      <w:r>
        <w:rPr>
          <w:sz w:val="26"/>
          <w:szCs w:val="26"/>
        </w:rPr>
        <w:t>2</w:t>
      </w:r>
      <w:r w:rsidRPr="00C77E5F">
        <w:rPr>
          <w:sz w:val="26"/>
          <w:szCs w:val="26"/>
        </w:rPr>
        <w:t>. Без взаимодействия с кон</w:t>
      </w:r>
      <w:r>
        <w:rPr>
          <w:sz w:val="26"/>
          <w:szCs w:val="26"/>
        </w:rPr>
        <w:t>тролируемым лицом проводятся следующие контрольные мероприятия</w:t>
      </w:r>
      <w:r w:rsidRPr="00C77E5F">
        <w:rPr>
          <w:sz w:val="26"/>
          <w:szCs w:val="26"/>
        </w:rPr>
        <w:t>:</w:t>
      </w:r>
    </w:p>
    <w:p w14:paraId="6753A049" w14:textId="77777777" w:rsidR="005C1FAE" w:rsidRPr="00C77E5F" w:rsidRDefault="005C1FAE" w:rsidP="005C1FAE">
      <w:pPr>
        <w:widowControl w:val="0"/>
        <w:ind w:firstLine="720"/>
        <w:jc w:val="both"/>
        <w:rPr>
          <w:sz w:val="26"/>
          <w:szCs w:val="26"/>
        </w:rPr>
      </w:pPr>
      <w:r w:rsidRPr="00C77E5F">
        <w:rPr>
          <w:sz w:val="26"/>
          <w:szCs w:val="26"/>
        </w:rPr>
        <w:t>1) наблюдение за соблюдением обязательных требований;</w:t>
      </w:r>
    </w:p>
    <w:p w14:paraId="0E38FE71" w14:textId="77777777" w:rsidR="005C1FAE" w:rsidRPr="00C77E5F" w:rsidRDefault="005C1FAE" w:rsidP="005C1FAE">
      <w:pPr>
        <w:widowControl w:val="0"/>
        <w:ind w:firstLine="720"/>
        <w:jc w:val="both"/>
        <w:rPr>
          <w:sz w:val="26"/>
          <w:szCs w:val="26"/>
        </w:rPr>
      </w:pPr>
      <w:r w:rsidRPr="00C77E5F">
        <w:rPr>
          <w:sz w:val="26"/>
          <w:szCs w:val="26"/>
        </w:rPr>
        <w:t>2) выездное обследование.</w:t>
      </w:r>
    </w:p>
    <w:p w14:paraId="3B85FA6F" w14:textId="77777777" w:rsidR="005C1FAE" w:rsidRPr="00C77E5F" w:rsidRDefault="005C1FAE" w:rsidP="005C1FAE">
      <w:pPr>
        <w:widowControl w:val="0"/>
        <w:ind w:firstLine="720"/>
        <w:jc w:val="both"/>
        <w:rPr>
          <w:sz w:val="26"/>
          <w:szCs w:val="26"/>
        </w:rPr>
      </w:pPr>
      <w:r w:rsidRPr="00C77E5F">
        <w:rPr>
          <w:sz w:val="26"/>
          <w:szCs w:val="26"/>
        </w:rPr>
        <w:t>Контрольные мероприятия без взаим</w:t>
      </w:r>
      <w:r>
        <w:rPr>
          <w:sz w:val="26"/>
          <w:szCs w:val="26"/>
        </w:rPr>
        <w:t>одействия проводятся инспектором на основании заданий</w:t>
      </w:r>
      <w:r w:rsidRPr="00C77E5F">
        <w:rPr>
          <w:sz w:val="26"/>
          <w:szCs w:val="26"/>
        </w:rPr>
        <w:t>, включая задания, содержащиеся в планах работы контрольного органа.</w:t>
      </w:r>
    </w:p>
    <w:p w14:paraId="1DE555CF" w14:textId="77777777" w:rsidR="005C1FAE" w:rsidRPr="00C77E5F" w:rsidRDefault="005C1FAE" w:rsidP="005C1FAE">
      <w:pPr>
        <w:widowControl w:val="0"/>
        <w:ind w:firstLine="720"/>
        <w:jc w:val="both"/>
        <w:rPr>
          <w:sz w:val="26"/>
          <w:szCs w:val="26"/>
        </w:rPr>
      </w:pPr>
    </w:p>
    <w:p w14:paraId="0219A5BE" w14:textId="77777777" w:rsidR="005C1FAE" w:rsidRPr="00C77E5F" w:rsidRDefault="005C1FAE" w:rsidP="005C1FAE">
      <w:pPr>
        <w:widowControl w:val="0"/>
        <w:ind w:firstLine="720"/>
        <w:jc w:val="both"/>
        <w:rPr>
          <w:sz w:val="26"/>
          <w:szCs w:val="26"/>
        </w:rPr>
      </w:pPr>
      <w:r w:rsidRPr="00C77E5F">
        <w:rPr>
          <w:sz w:val="26"/>
          <w:szCs w:val="26"/>
        </w:rPr>
        <w:t>3</w:t>
      </w:r>
      <w:r>
        <w:rPr>
          <w:sz w:val="26"/>
          <w:szCs w:val="26"/>
        </w:rPr>
        <w:t>3</w:t>
      </w:r>
      <w:r w:rsidRPr="00C77E5F">
        <w:rPr>
          <w:sz w:val="26"/>
          <w:szCs w:val="26"/>
        </w:rPr>
        <w:t>. Оценка соблюдения контролируемыми лицами обязательных требований не может проводиться иными способами, кроме как посредством контрольных мероприятий, указанных в настоящем Положении.</w:t>
      </w:r>
    </w:p>
    <w:p w14:paraId="2CF81EB3" w14:textId="77777777" w:rsidR="005C1FAE" w:rsidRPr="00C77E5F" w:rsidRDefault="005C1FAE" w:rsidP="005C1FAE">
      <w:pPr>
        <w:widowControl w:val="0"/>
        <w:ind w:firstLine="720"/>
        <w:jc w:val="both"/>
        <w:rPr>
          <w:sz w:val="26"/>
          <w:szCs w:val="26"/>
        </w:rPr>
      </w:pPr>
    </w:p>
    <w:p w14:paraId="45BE871B" w14:textId="77777777" w:rsidR="005C1FAE" w:rsidRPr="00C77E5F" w:rsidRDefault="005C1FAE" w:rsidP="005C1FAE">
      <w:pPr>
        <w:widowControl w:val="0"/>
        <w:ind w:firstLine="720"/>
        <w:jc w:val="both"/>
        <w:rPr>
          <w:sz w:val="26"/>
          <w:szCs w:val="26"/>
        </w:rPr>
      </w:pPr>
      <w:r w:rsidRPr="00C77E5F">
        <w:rPr>
          <w:sz w:val="26"/>
          <w:szCs w:val="26"/>
        </w:rPr>
        <w:t>3</w:t>
      </w:r>
      <w:r>
        <w:rPr>
          <w:sz w:val="26"/>
          <w:szCs w:val="26"/>
        </w:rPr>
        <w:t>4</w:t>
      </w:r>
      <w:r w:rsidRPr="00C77E5F">
        <w:rPr>
          <w:sz w:val="26"/>
          <w:szCs w:val="26"/>
        </w:rPr>
        <w:t xml:space="preserve">. При проведении контрольных мероприятий в рамках осуществления муниципального контроля </w:t>
      </w:r>
      <w:r>
        <w:rPr>
          <w:sz w:val="26"/>
          <w:szCs w:val="26"/>
        </w:rPr>
        <w:t xml:space="preserve">инспектор </w:t>
      </w:r>
      <w:r w:rsidRPr="00C77E5F">
        <w:rPr>
          <w:sz w:val="26"/>
          <w:szCs w:val="26"/>
        </w:rPr>
        <w:t>имеет право совершать действия, предусмотренные частью 2 статьи 29 Федерального закона №248-ФЗ.</w:t>
      </w:r>
    </w:p>
    <w:p w14:paraId="3951EBA1" w14:textId="77777777" w:rsidR="005C1FAE" w:rsidRPr="00C77E5F" w:rsidRDefault="005C1FAE" w:rsidP="005C1FAE">
      <w:pPr>
        <w:widowControl w:val="0"/>
        <w:ind w:firstLine="720"/>
        <w:jc w:val="both"/>
        <w:rPr>
          <w:sz w:val="26"/>
          <w:szCs w:val="26"/>
        </w:rPr>
      </w:pPr>
    </w:p>
    <w:p w14:paraId="16C94AA5" w14:textId="6462C85F" w:rsidR="005C1FAE" w:rsidRPr="00C77E5F" w:rsidRDefault="005C1FAE" w:rsidP="005C1FAE">
      <w:pPr>
        <w:widowControl w:val="0"/>
        <w:ind w:firstLine="720"/>
        <w:jc w:val="both"/>
        <w:rPr>
          <w:sz w:val="26"/>
          <w:szCs w:val="26"/>
        </w:rPr>
      </w:pPr>
      <w:r w:rsidRPr="00C77E5F">
        <w:rPr>
          <w:sz w:val="26"/>
          <w:szCs w:val="26"/>
        </w:rPr>
        <w:t>3</w:t>
      </w:r>
      <w:r>
        <w:rPr>
          <w:sz w:val="26"/>
          <w:szCs w:val="26"/>
        </w:rPr>
        <w:t>5</w:t>
      </w:r>
      <w:r w:rsidRPr="00C77E5F">
        <w:rPr>
          <w:sz w:val="26"/>
          <w:szCs w:val="26"/>
        </w:rPr>
        <w:t xml:space="preserve">. </w:t>
      </w:r>
      <w:r w:rsidRPr="00A158F6">
        <w:rPr>
          <w:sz w:val="26"/>
          <w:szCs w:val="26"/>
        </w:rPr>
        <w:t xml:space="preserve">При организации и проведении контрольных мероприятий в рамках осуществления муниципального контроля контрольный орган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3" w:history="1">
        <w:r w:rsidRPr="00A158F6">
          <w:rPr>
            <w:sz w:val="26"/>
            <w:szCs w:val="26"/>
          </w:rPr>
          <w:t>Перечень</w:t>
        </w:r>
      </w:hyperlink>
      <w:r w:rsidRPr="00A158F6">
        <w:rPr>
          <w:sz w:val="26"/>
          <w:szCs w:val="26"/>
        </w:rPr>
        <w:t xml:space="preserve"> указанных документов и (или) сведений, </w:t>
      </w:r>
      <w:hyperlink r:id="rId14" w:history="1">
        <w:r w:rsidRPr="00A158F6">
          <w:rPr>
            <w:sz w:val="26"/>
            <w:szCs w:val="26"/>
          </w:rPr>
          <w:t>порядок</w:t>
        </w:r>
      </w:hyperlink>
      <w:r w:rsidRPr="00A158F6">
        <w:rPr>
          <w:sz w:val="26"/>
          <w:szCs w:val="26"/>
        </w:rPr>
        <w:t xml:space="preserve"> и сроки их представления устанавливаются Пра</w:t>
      </w:r>
      <w:r>
        <w:rPr>
          <w:sz w:val="26"/>
          <w:szCs w:val="26"/>
        </w:rPr>
        <w:t xml:space="preserve">вительством Российской Федерации </w:t>
      </w:r>
      <w:r w:rsidRPr="00F437BA">
        <w:rPr>
          <w:sz w:val="26"/>
          <w:szCs w:val="26"/>
        </w:rPr>
        <w:t>Постановление Правительства РФ</w:t>
      </w:r>
      <w:r>
        <w:rPr>
          <w:sz w:val="26"/>
          <w:szCs w:val="26"/>
        </w:rPr>
        <w:t>.</w:t>
      </w:r>
    </w:p>
    <w:p w14:paraId="43415689" w14:textId="77777777" w:rsidR="005C1FAE" w:rsidRPr="00C77E5F" w:rsidRDefault="005C1FAE" w:rsidP="005C1FAE">
      <w:pPr>
        <w:widowControl w:val="0"/>
        <w:ind w:firstLine="720"/>
        <w:jc w:val="both"/>
        <w:rPr>
          <w:sz w:val="26"/>
          <w:szCs w:val="26"/>
        </w:rPr>
      </w:pPr>
    </w:p>
    <w:p w14:paraId="3CA1A142" w14:textId="77777777" w:rsidR="005C1FAE" w:rsidRPr="00C77E5F" w:rsidRDefault="005C1FAE" w:rsidP="005C1FAE">
      <w:pPr>
        <w:widowControl w:val="0"/>
        <w:ind w:firstLine="720"/>
        <w:jc w:val="both"/>
        <w:rPr>
          <w:sz w:val="26"/>
          <w:szCs w:val="26"/>
        </w:rPr>
      </w:pPr>
      <w:r w:rsidRPr="00F437BA">
        <w:rPr>
          <w:sz w:val="26"/>
          <w:szCs w:val="26"/>
        </w:rPr>
        <w:t>36.</w:t>
      </w:r>
      <w:r w:rsidRPr="00C77E5F">
        <w:rPr>
          <w:sz w:val="26"/>
          <w:szCs w:val="26"/>
        </w:rPr>
        <w:t xml:space="preserve">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1FB43280" w14:textId="77777777" w:rsidR="005C1FAE" w:rsidRPr="00C77E5F" w:rsidRDefault="005C1FAE" w:rsidP="005C1FAE">
      <w:pPr>
        <w:widowControl w:val="0"/>
        <w:ind w:firstLine="720"/>
        <w:jc w:val="both"/>
        <w:rPr>
          <w:sz w:val="26"/>
          <w:szCs w:val="26"/>
        </w:rPr>
      </w:pPr>
    </w:p>
    <w:p w14:paraId="5F0223F4" w14:textId="77777777" w:rsidR="005C1FAE" w:rsidRPr="00C77E5F" w:rsidRDefault="005C1FAE" w:rsidP="005C1FAE">
      <w:pPr>
        <w:widowControl w:val="0"/>
        <w:ind w:firstLine="720"/>
        <w:jc w:val="both"/>
        <w:rPr>
          <w:sz w:val="26"/>
          <w:szCs w:val="26"/>
        </w:rPr>
      </w:pPr>
      <w:r w:rsidRPr="00C77E5F">
        <w:rPr>
          <w:sz w:val="26"/>
          <w:szCs w:val="26"/>
        </w:rPr>
        <w:t>3</w:t>
      </w:r>
      <w:r>
        <w:rPr>
          <w:sz w:val="26"/>
          <w:szCs w:val="26"/>
        </w:rPr>
        <w:t>7</w:t>
      </w:r>
      <w:r w:rsidRPr="00C77E5F">
        <w:rPr>
          <w:sz w:val="26"/>
          <w:szCs w:val="26"/>
        </w:rPr>
        <w:t>.</w:t>
      </w:r>
      <w:r>
        <w:rPr>
          <w:sz w:val="26"/>
          <w:szCs w:val="26"/>
        </w:rPr>
        <w:t xml:space="preserve"> Контрольный орган </w:t>
      </w:r>
      <w:r w:rsidRPr="00C77E5F">
        <w:rPr>
          <w:sz w:val="26"/>
          <w:szCs w:val="26"/>
        </w:rPr>
        <w:t>в соответствии со статьей 32 Федерального закона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702A1E1B" w14:textId="77777777" w:rsidR="005C1FAE" w:rsidRPr="00C77E5F" w:rsidRDefault="005C1FAE" w:rsidP="005C1FAE">
      <w:pPr>
        <w:widowControl w:val="0"/>
        <w:ind w:firstLine="720"/>
        <w:jc w:val="both"/>
        <w:rPr>
          <w:sz w:val="26"/>
          <w:szCs w:val="26"/>
        </w:rPr>
      </w:pPr>
    </w:p>
    <w:p w14:paraId="1AD1E32D" w14:textId="77777777" w:rsidR="005C1FAE" w:rsidRPr="00C77E5F" w:rsidRDefault="005C1FAE" w:rsidP="005C1FAE">
      <w:pPr>
        <w:widowControl w:val="0"/>
        <w:ind w:firstLine="720"/>
        <w:jc w:val="both"/>
        <w:rPr>
          <w:sz w:val="26"/>
          <w:szCs w:val="26"/>
        </w:rPr>
      </w:pPr>
      <w:r w:rsidRPr="00C77E5F">
        <w:rPr>
          <w:sz w:val="26"/>
          <w:szCs w:val="26"/>
        </w:rPr>
        <w:t>3</w:t>
      </w:r>
      <w:r>
        <w:rPr>
          <w:sz w:val="26"/>
          <w:szCs w:val="26"/>
        </w:rPr>
        <w:t>8. Контрольный</w:t>
      </w:r>
      <w:r w:rsidRPr="00C77E5F">
        <w:rPr>
          <w:sz w:val="26"/>
          <w:szCs w:val="26"/>
        </w:rPr>
        <w:t xml:space="preserve"> орган в соответствии со статьей 33 Фед</w:t>
      </w:r>
      <w:r>
        <w:rPr>
          <w:sz w:val="26"/>
          <w:szCs w:val="26"/>
        </w:rPr>
        <w:t>ерального закона №248-ФЗ привлекает</w:t>
      </w:r>
      <w:r w:rsidRPr="00C77E5F">
        <w:rPr>
          <w:sz w:val="26"/>
          <w:szCs w:val="26"/>
        </w:rPr>
        <w:t xml:space="preserve"> к проведению контрольного мероприятия экспертов, экспертные организации, а</w:t>
      </w:r>
      <w:r>
        <w:rPr>
          <w:sz w:val="26"/>
          <w:szCs w:val="26"/>
        </w:rPr>
        <w:t>ккредитованных</w:t>
      </w:r>
      <w:r w:rsidRPr="00C77E5F">
        <w:rPr>
          <w:sz w:val="26"/>
          <w:szCs w:val="26"/>
        </w:rPr>
        <w:t xml:space="preserve"> в установленном порядке, и включенных в реестр экспертов, экспертных организаций, привлекаемых к проведению контрольных мероприятий.</w:t>
      </w:r>
    </w:p>
    <w:p w14:paraId="01050873" w14:textId="77777777" w:rsidR="005C1FAE" w:rsidRPr="00C77E5F" w:rsidRDefault="005C1FAE" w:rsidP="005C1FAE">
      <w:pPr>
        <w:widowControl w:val="0"/>
        <w:ind w:firstLine="720"/>
        <w:jc w:val="both"/>
        <w:rPr>
          <w:sz w:val="26"/>
          <w:szCs w:val="26"/>
        </w:rPr>
      </w:pPr>
      <w:r w:rsidRPr="00C77E5F">
        <w:rPr>
          <w:sz w:val="26"/>
          <w:szCs w:val="26"/>
        </w:rPr>
        <w:t xml:space="preserve">По требованию контролируемого лица </w:t>
      </w:r>
      <w:r>
        <w:rPr>
          <w:sz w:val="26"/>
          <w:szCs w:val="26"/>
        </w:rPr>
        <w:t>д</w:t>
      </w:r>
      <w:r w:rsidRPr="00F437BA">
        <w:rPr>
          <w:sz w:val="26"/>
          <w:szCs w:val="26"/>
        </w:rPr>
        <w:t xml:space="preserve">олжностное лицо </w:t>
      </w:r>
      <w:r>
        <w:rPr>
          <w:sz w:val="26"/>
          <w:szCs w:val="26"/>
        </w:rPr>
        <w:t xml:space="preserve">инспектор </w:t>
      </w:r>
      <w:r w:rsidRPr="00C77E5F">
        <w:rPr>
          <w:sz w:val="26"/>
          <w:szCs w:val="26"/>
        </w:rPr>
        <w:t>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14:paraId="3921C1C0" w14:textId="77777777" w:rsidR="005C1FAE" w:rsidRPr="00C77E5F" w:rsidRDefault="005C1FAE" w:rsidP="005C1FAE">
      <w:pPr>
        <w:widowControl w:val="0"/>
        <w:ind w:firstLine="720"/>
        <w:jc w:val="both"/>
        <w:rPr>
          <w:sz w:val="26"/>
          <w:szCs w:val="26"/>
        </w:rPr>
      </w:pPr>
    </w:p>
    <w:p w14:paraId="5F12AF67" w14:textId="77777777" w:rsidR="005C1FAE" w:rsidRPr="00C77E5F" w:rsidRDefault="005C1FAE" w:rsidP="005C1FAE">
      <w:pPr>
        <w:widowControl w:val="0"/>
        <w:ind w:firstLine="720"/>
        <w:jc w:val="both"/>
        <w:rPr>
          <w:sz w:val="26"/>
          <w:szCs w:val="26"/>
        </w:rPr>
      </w:pPr>
      <w:r w:rsidRPr="00C77E5F">
        <w:rPr>
          <w:sz w:val="26"/>
          <w:szCs w:val="26"/>
        </w:rPr>
        <w:t>3</w:t>
      </w:r>
      <w:r>
        <w:rPr>
          <w:sz w:val="26"/>
          <w:szCs w:val="26"/>
        </w:rPr>
        <w:t>9</w:t>
      </w:r>
      <w:r w:rsidRPr="00C77E5F">
        <w:rPr>
          <w:sz w:val="26"/>
          <w:szCs w:val="26"/>
        </w:rPr>
        <w:t xml:space="preserve">. </w:t>
      </w:r>
      <w:r w:rsidRPr="00F437BA">
        <w:rPr>
          <w:sz w:val="26"/>
          <w:szCs w:val="26"/>
        </w:rPr>
        <w:t xml:space="preserve">Должностное лицо контрольного органа </w:t>
      </w:r>
      <w:r w:rsidRPr="00C77E5F">
        <w:rPr>
          <w:sz w:val="26"/>
          <w:szCs w:val="26"/>
        </w:rPr>
        <w:t xml:space="preserve">в соответствии со статьей 34 Федерального закона </w:t>
      </w:r>
      <w:r>
        <w:rPr>
          <w:sz w:val="26"/>
          <w:szCs w:val="26"/>
        </w:rPr>
        <w:t>№</w:t>
      </w:r>
      <w:r w:rsidRPr="00C77E5F">
        <w:rPr>
          <w:sz w:val="26"/>
          <w:szCs w:val="26"/>
        </w:rPr>
        <w:t>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6ADFE0C0" w14:textId="77777777" w:rsidR="005C1FAE" w:rsidRPr="00C77E5F" w:rsidRDefault="005C1FAE" w:rsidP="005C1FAE">
      <w:pPr>
        <w:widowControl w:val="0"/>
        <w:ind w:firstLine="720"/>
        <w:jc w:val="both"/>
        <w:rPr>
          <w:sz w:val="26"/>
          <w:szCs w:val="26"/>
        </w:rPr>
      </w:pPr>
    </w:p>
    <w:p w14:paraId="29BE19E4" w14:textId="77777777" w:rsidR="005C1FAE" w:rsidRPr="00C77E5F" w:rsidRDefault="005C1FAE" w:rsidP="005C1FAE">
      <w:pPr>
        <w:widowControl w:val="0"/>
        <w:ind w:firstLine="720"/>
        <w:jc w:val="both"/>
        <w:rPr>
          <w:sz w:val="26"/>
          <w:szCs w:val="26"/>
        </w:rPr>
      </w:pPr>
      <w:r>
        <w:rPr>
          <w:sz w:val="26"/>
          <w:szCs w:val="26"/>
        </w:rPr>
        <w:t>40</w:t>
      </w:r>
      <w:r w:rsidRPr="00C77E5F">
        <w:rPr>
          <w:sz w:val="26"/>
          <w:szCs w:val="26"/>
        </w:rPr>
        <w:t>. Свидетелям, специалистам, экспертам, экспертным организациям возмещаются расходы, понесенные ими в связи с участием в контрольных мероприятиях, в случае, если порядок возмещения расходов установлен федеральным законом о виде муниципального контроля.</w:t>
      </w:r>
    </w:p>
    <w:p w14:paraId="7CF40848" w14:textId="77777777" w:rsidR="005C1FAE" w:rsidRPr="00C77E5F" w:rsidRDefault="005C1FAE" w:rsidP="005C1FAE">
      <w:pPr>
        <w:widowControl w:val="0"/>
        <w:ind w:firstLine="720"/>
        <w:jc w:val="both"/>
        <w:rPr>
          <w:sz w:val="26"/>
          <w:szCs w:val="26"/>
        </w:rPr>
      </w:pPr>
    </w:p>
    <w:p w14:paraId="38EEA4CC" w14:textId="77777777" w:rsidR="005C1FAE" w:rsidRPr="00C77E5F" w:rsidRDefault="005C1FAE" w:rsidP="005C1FAE">
      <w:pPr>
        <w:widowControl w:val="0"/>
        <w:ind w:firstLine="720"/>
        <w:jc w:val="both"/>
        <w:rPr>
          <w:sz w:val="26"/>
          <w:szCs w:val="26"/>
        </w:rPr>
      </w:pPr>
      <w:r w:rsidRPr="00C77E5F">
        <w:rPr>
          <w:sz w:val="26"/>
          <w:szCs w:val="26"/>
        </w:rPr>
        <w:t>4</w:t>
      </w:r>
      <w:r>
        <w:rPr>
          <w:sz w:val="26"/>
          <w:szCs w:val="26"/>
        </w:rPr>
        <w:t xml:space="preserve">1. </w:t>
      </w:r>
      <w:r w:rsidRPr="009E0BF8">
        <w:rPr>
          <w:sz w:val="26"/>
          <w:szCs w:val="26"/>
        </w:rPr>
        <w:t>В случае</w:t>
      </w:r>
      <w:r>
        <w:rPr>
          <w:sz w:val="26"/>
          <w:szCs w:val="26"/>
        </w:rPr>
        <w:t xml:space="preserve">, если проведение контрольного </w:t>
      </w:r>
      <w:r w:rsidRPr="009E0BF8">
        <w:rPr>
          <w:sz w:val="26"/>
          <w:szCs w:val="26"/>
        </w:rPr>
        <w:t>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w:t>
      </w:r>
      <w:r>
        <w:rPr>
          <w:sz w:val="26"/>
          <w:szCs w:val="26"/>
        </w:rPr>
        <w:t xml:space="preserve">ия или завершения контрольного </w:t>
      </w:r>
      <w:r w:rsidRPr="009E0BF8">
        <w:rPr>
          <w:sz w:val="26"/>
          <w:szCs w:val="26"/>
        </w:rPr>
        <w:t>мероприятия, инспектор составляет акт о невозмо</w:t>
      </w:r>
      <w:r>
        <w:rPr>
          <w:sz w:val="26"/>
          <w:szCs w:val="26"/>
        </w:rPr>
        <w:t xml:space="preserve">жности проведения контрольного </w:t>
      </w:r>
      <w:r w:rsidRPr="009E0BF8">
        <w:rPr>
          <w:sz w:val="26"/>
          <w:szCs w:val="26"/>
        </w:rPr>
        <w:t>мероприятия, предусматривающего взаимодействие с контролируемым лицом, с указанием причин и информирует контролируемое лицо о невозмо</w:t>
      </w:r>
      <w:r>
        <w:rPr>
          <w:sz w:val="26"/>
          <w:szCs w:val="26"/>
        </w:rPr>
        <w:t xml:space="preserve">жности проведения контрольного </w:t>
      </w:r>
      <w:r w:rsidRPr="009E0BF8">
        <w:rPr>
          <w:sz w:val="26"/>
          <w:szCs w:val="26"/>
        </w:rPr>
        <w:t>мероприятия, предусматривающего взаимодействие с контролируемым лицом, в порядке, предусмотренном частями 4 и 5 статьи 21 настоящего Федерального закона. В этом случае инспекто</w:t>
      </w:r>
      <w:r>
        <w:rPr>
          <w:sz w:val="26"/>
          <w:szCs w:val="26"/>
        </w:rPr>
        <w:t xml:space="preserve">р вправе совершить контрольные </w:t>
      </w:r>
      <w:r w:rsidRPr="009E0BF8">
        <w:rPr>
          <w:sz w:val="26"/>
          <w:szCs w:val="26"/>
        </w:rPr>
        <w:t xml:space="preserve">действия в </w:t>
      </w:r>
      <w:r>
        <w:rPr>
          <w:sz w:val="26"/>
          <w:szCs w:val="26"/>
        </w:rPr>
        <w:t xml:space="preserve">рамках указанного контрольного </w:t>
      </w:r>
      <w:r w:rsidRPr="009E0BF8">
        <w:rPr>
          <w:sz w:val="26"/>
          <w:szCs w:val="26"/>
        </w:rPr>
        <w:t>мероприятия в любое время до заве</w:t>
      </w:r>
      <w:r>
        <w:rPr>
          <w:sz w:val="26"/>
          <w:szCs w:val="26"/>
        </w:rPr>
        <w:t xml:space="preserve">ршения проведения контрольного </w:t>
      </w:r>
      <w:r w:rsidRPr="009E0BF8">
        <w:rPr>
          <w:sz w:val="26"/>
          <w:szCs w:val="26"/>
        </w:rPr>
        <w:t>мероприятия, предусматривающего взаимодействие с контролируемым лицом.</w:t>
      </w:r>
    </w:p>
    <w:p w14:paraId="3634FCA7" w14:textId="77777777" w:rsidR="005C1FAE" w:rsidRPr="00C77E5F" w:rsidRDefault="005C1FAE" w:rsidP="005C1FAE">
      <w:pPr>
        <w:widowControl w:val="0"/>
        <w:ind w:firstLine="720"/>
        <w:jc w:val="both"/>
        <w:rPr>
          <w:sz w:val="26"/>
          <w:szCs w:val="26"/>
        </w:rPr>
      </w:pPr>
    </w:p>
    <w:p w14:paraId="29CD64A4" w14:textId="77777777" w:rsidR="005C1FAE" w:rsidRPr="00C77E5F" w:rsidRDefault="005C1FAE" w:rsidP="005C1FAE">
      <w:pPr>
        <w:widowControl w:val="0"/>
        <w:ind w:firstLine="720"/>
        <w:jc w:val="both"/>
        <w:rPr>
          <w:sz w:val="26"/>
          <w:szCs w:val="26"/>
        </w:rPr>
      </w:pPr>
      <w:r w:rsidRPr="00C77E5F">
        <w:rPr>
          <w:sz w:val="26"/>
          <w:szCs w:val="26"/>
        </w:rPr>
        <w:t>4</w:t>
      </w:r>
      <w:r>
        <w:rPr>
          <w:sz w:val="26"/>
          <w:szCs w:val="26"/>
        </w:rPr>
        <w:t>2</w:t>
      </w:r>
      <w:r w:rsidRPr="00C77E5F">
        <w:rPr>
          <w:sz w:val="26"/>
          <w:szCs w:val="26"/>
        </w:rPr>
        <w:t xml:space="preserve">.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14:paraId="479AB67A" w14:textId="77777777" w:rsidR="005C1FAE" w:rsidRPr="00C77E5F" w:rsidRDefault="005C1FAE" w:rsidP="005C1FAE">
      <w:pPr>
        <w:widowControl w:val="0"/>
        <w:ind w:firstLine="720"/>
        <w:jc w:val="both"/>
        <w:rPr>
          <w:sz w:val="26"/>
          <w:szCs w:val="26"/>
        </w:rPr>
      </w:pPr>
      <w:r w:rsidRPr="00C77E5F">
        <w:rPr>
          <w:sz w:val="26"/>
          <w:szCs w:val="26"/>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14:paraId="15574A6D" w14:textId="77777777" w:rsidR="005C1FAE" w:rsidRPr="00C77E5F" w:rsidRDefault="005C1FAE" w:rsidP="005C1FAE">
      <w:pPr>
        <w:widowControl w:val="0"/>
        <w:ind w:firstLine="720"/>
        <w:jc w:val="both"/>
        <w:rPr>
          <w:sz w:val="26"/>
          <w:szCs w:val="26"/>
        </w:rPr>
      </w:pPr>
    </w:p>
    <w:p w14:paraId="50CF04D9" w14:textId="37456BF3" w:rsidR="005C1FAE" w:rsidRPr="00C77E5F" w:rsidRDefault="005C1FAE" w:rsidP="005C1FAE">
      <w:pPr>
        <w:widowControl w:val="0"/>
        <w:ind w:firstLine="720"/>
        <w:jc w:val="both"/>
        <w:rPr>
          <w:sz w:val="26"/>
          <w:szCs w:val="26"/>
        </w:rPr>
      </w:pPr>
      <w:r w:rsidRPr="00C77E5F">
        <w:rPr>
          <w:sz w:val="26"/>
          <w:szCs w:val="26"/>
        </w:rPr>
        <w:t>4</w:t>
      </w:r>
      <w:r>
        <w:rPr>
          <w:sz w:val="26"/>
          <w:szCs w:val="26"/>
        </w:rPr>
        <w:t>3</w:t>
      </w:r>
      <w:r w:rsidRPr="00C77E5F">
        <w:rPr>
          <w:sz w:val="26"/>
          <w:szCs w:val="26"/>
        </w:rPr>
        <w:t>. В случае невозможности присутствия при проведении контрольного мероприятия индивидуальных предпринимателей или граждан, являющихся контролируемыми лицами, по причине нахождения на амбулаторном лечении, в отпуске или командировке, указанные контролируемые лица вправе представить в контрольный орган информацию о невозможности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w:t>
      </w:r>
    </w:p>
    <w:p w14:paraId="30F9DD16" w14:textId="77777777" w:rsidR="005C1FAE" w:rsidRPr="00C77E5F" w:rsidRDefault="005C1FAE" w:rsidP="005C1FAE">
      <w:pPr>
        <w:widowControl w:val="0"/>
        <w:ind w:firstLine="720"/>
        <w:jc w:val="both"/>
        <w:rPr>
          <w:sz w:val="26"/>
          <w:szCs w:val="26"/>
        </w:rPr>
      </w:pPr>
    </w:p>
    <w:p w14:paraId="7CA3702D" w14:textId="77777777" w:rsidR="005C1FAE" w:rsidRPr="00C77E5F" w:rsidRDefault="005C1FAE" w:rsidP="005C1FAE">
      <w:pPr>
        <w:widowControl w:val="0"/>
        <w:ind w:firstLine="720"/>
        <w:jc w:val="both"/>
        <w:rPr>
          <w:sz w:val="26"/>
          <w:szCs w:val="26"/>
        </w:rPr>
      </w:pPr>
      <w:r w:rsidRPr="00C77E5F">
        <w:rPr>
          <w:sz w:val="26"/>
          <w:szCs w:val="26"/>
        </w:rPr>
        <w:t>4</w:t>
      </w:r>
      <w:r>
        <w:rPr>
          <w:sz w:val="26"/>
          <w:szCs w:val="26"/>
        </w:rPr>
        <w:t>4</w:t>
      </w:r>
      <w:r w:rsidRPr="00C77E5F">
        <w:rPr>
          <w:sz w:val="26"/>
          <w:szCs w:val="26"/>
        </w:rPr>
        <w:t>. Контрольное мероприятие может быть начато после внесения в единый реестр контрольных (надзорных) мероприятий сведений (далее – ЕРКНМ), в соответствии с Правилами формирования и ведения ЕРКНМ, утвержденными постановлением Правительства Российской Федерации от 16.04.2021 №604.</w:t>
      </w:r>
    </w:p>
    <w:p w14:paraId="251370BA" w14:textId="77777777" w:rsidR="005C1FAE" w:rsidRPr="00C77E5F" w:rsidRDefault="005C1FAE" w:rsidP="005C1FAE">
      <w:pPr>
        <w:widowControl w:val="0"/>
        <w:ind w:firstLine="720"/>
        <w:jc w:val="both"/>
        <w:rPr>
          <w:sz w:val="26"/>
          <w:szCs w:val="26"/>
        </w:rPr>
      </w:pPr>
      <w:r w:rsidRPr="00C77E5F">
        <w:rPr>
          <w:sz w:val="26"/>
          <w:szCs w:val="26"/>
        </w:rPr>
        <w:t>Проведение контрольного мероприятия, не включенного в ЕРКНМ является грубым нарушением требований к организации и осуществлению муниципального контроля, и подлежит отмене, результаты такого контрольного мероприятия признаются недействительными.</w:t>
      </w:r>
    </w:p>
    <w:p w14:paraId="75D84524" w14:textId="77777777" w:rsidR="005C1FAE" w:rsidRPr="00C77E5F" w:rsidRDefault="005C1FAE" w:rsidP="005C1FAE">
      <w:pPr>
        <w:widowControl w:val="0"/>
        <w:ind w:firstLine="720"/>
        <w:jc w:val="both"/>
        <w:rPr>
          <w:sz w:val="26"/>
          <w:szCs w:val="26"/>
        </w:rPr>
      </w:pPr>
    </w:p>
    <w:p w14:paraId="04E1716A" w14:textId="77777777" w:rsidR="005C1FAE" w:rsidRPr="00C77E5F" w:rsidRDefault="005C1FAE" w:rsidP="005C1FAE">
      <w:pPr>
        <w:widowControl w:val="0"/>
        <w:ind w:firstLine="720"/>
        <w:jc w:val="both"/>
        <w:rPr>
          <w:sz w:val="26"/>
          <w:szCs w:val="26"/>
        </w:rPr>
      </w:pPr>
      <w:r w:rsidRPr="00C77E5F">
        <w:rPr>
          <w:sz w:val="26"/>
          <w:szCs w:val="26"/>
        </w:rPr>
        <w:t>4</w:t>
      </w:r>
      <w:r>
        <w:rPr>
          <w:sz w:val="26"/>
          <w:szCs w:val="26"/>
        </w:rPr>
        <w:t>5</w:t>
      </w:r>
      <w:r w:rsidRPr="00C77E5F">
        <w:rPr>
          <w:sz w:val="26"/>
          <w:szCs w:val="26"/>
        </w:rPr>
        <w:t>. Контрольные мероприятия, за исключением контрольных мероприятий без взаимодействия, могут проводиться на плановой и внеплановой основе.</w:t>
      </w:r>
    </w:p>
    <w:p w14:paraId="57C8A262" w14:textId="77777777" w:rsidR="005C1FAE" w:rsidRPr="00C77E5F" w:rsidRDefault="005C1FAE" w:rsidP="005C1FAE">
      <w:pPr>
        <w:widowControl w:val="0"/>
        <w:ind w:firstLine="720"/>
        <w:jc w:val="both"/>
        <w:rPr>
          <w:sz w:val="26"/>
          <w:szCs w:val="26"/>
        </w:rPr>
      </w:pPr>
    </w:p>
    <w:p w14:paraId="470A7041" w14:textId="77777777" w:rsidR="005C1FAE" w:rsidRPr="00C77E5F" w:rsidRDefault="005C1FAE" w:rsidP="005C1FAE">
      <w:pPr>
        <w:widowControl w:val="0"/>
        <w:ind w:firstLine="720"/>
        <w:jc w:val="both"/>
        <w:rPr>
          <w:sz w:val="26"/>
          <w:szCs w:val="26"/>
        </w:rPr>
      </w:pPr>
      <w:r w:rsidRPr="00C77E5F">
        <w:rPr>
          <w:sz w:val="26"/>
          <w:szCs w:val="26"/>
        </w:rPr>
        <w:t>4</w:t>
      </w:r>
      <w:r>
        <w:rPr>
          <w:sz w:val="26"/>
          <w:szCs w:val="26"/>
        </w:rPr>
        <w:t>6</w:t>
      </w:r>
      <w:r w:rsidRPr="00C77E5F">
        <w:rPr>
          <w:sz w:val="26"/>
          <w:szCs w:val="26"/>
        </w:rPr>
        <w:t>. Плановые контрольные мероприятия осуществляются инспекторами на основании ежегодного плана проведения плановых контрольных мероприятий, формируемого контрольным органом и подл</w:t>
      </w:r>
      <w:r>
        <w:rPr>
          <w:sz w:val="26"/>
          <w:szCs w:val="26"/>
        </w:rPr>
        <w:t>ежащего согласованию с прокуратурой города Когалыма</w:t>
      </w:r>
      <w:r w:rsidRPr="00C77E5F">
        <w:rPr>
          <w:sz w:val="26"/>
          <w:szCs w:val="26"/>
        </w:rPr>
        <w:t>.</w:t>
      </w:r>
    </w:p>
    <w:p w14:paraId="7681419B" w14:textId="77777777" w:rsidR="005C1FAE" w:rsidRDefault="005C1FAE" w:rsidP="005C1FAE">
      <w:pPr>
        <w:widowControl w:val="0"/>
        <w:ind w:firstLine="720"/>
        <w:jc w:val="both"/>
        <w:rPr>
          <w:sz w:val="26"/>
          <w:szCs w:val="26"/>
        </w:rPr>
      </w:pPr>
      <w:r w:rsidRPr="00C77E5F">
        <w:rPr>
          <w:sz w:val="26"/>
          <w:szCs w:val="26"/>
        </w:rPr>
        <w:t>План проведения плановых контрольных мероприятий разрабатывается в соответствии с постановлением Правительства Росси</w:t>
      </w:r>
      <w:r>
        <w:rPr>
          <w:sz w:val="26"/>
          <w:szCs w:val="26"/>
        </w:rPr>
        <w:t>йской Федерации от 31.12.2020 №</w:t>
      </w:r>
      <w:r w:rsidRPr="00C77E5F">
        <w:rPr>
          <w:sz w:val="26"/>
          <w:szCs w:val="26"/>
        </w:rPr>
        <w:t>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44882D7A" w14:textId="77777777" w:rsidR="00D117F4" w:rsidRPr="00C77E5F" w:rsidRDefault="00D117F4" w:rsidP="005C1FAE">
      <w:pPr>
        <w:widowControl w:val="0"/>
        <w:ind w:firstLine="720"/>
        <w:jc w:val="both"/>
        <w:rPr>
          <w:sz w:val="26"/>
          <w:szCs w:val="26"/>
        </w:rPr>
      </w:pPr>
    </w:p>
    <w:p w14:paraId="57BEC8E6" w14:textId="77777777" w:rsidR="005C1FAE" w:rsidRPr="00C77E5F" w:rsidRDefault="005C1FAE" w:rsidP="005C1FAE">
      <w:pPr>
        <w:widowControl w:val="0"/>
        <w:ind w:firstLine="720"/>
        <w:jc w:val="both"/>
        <w:rPr>
          <w:sz w:val="26"/>
          <w:szCs w:val="26"/>
        </w:rPr>
      </w:pPr>
      <w:r w:rsidRPr="00C77E5F">
        <w:rPr>
          <w:sz w:val="26"/>
          <w:szCs w:val="26"/>
        </w:rPr>
        <w:t>4</w:t>
      </w:r>
      <w:r>
        <w:rPr>
          <w:sz w:val="26"/>
          <w:szCs w:val="26"/>
        </w:rPr>
        <w:t>7</w:t>
      </w:r>
      <w:r w:rsidRPr="00C77E5F">
        <w:rPr>
          <w:sz w:val="26"/>
          <w:szCs w:val="26"/>
        </w:rPr>
        <w:t>. Плановыми контрольными мероприятиями при осуществлении муниципального контроля являются:</w:t>
      </w:r>
    </w:p>
    <w:p w14:paraId="4D2E077B" w14:textId="77777777" w:rsidR="005C1FAE" w:rsidRPr="00C77E5F" w:rsidRDefault="005C1FAE" w:rsidP="005C1FAE">
      <w:pPr>
        <w:widowControl w:val="0"/>
        <w:ind w:firstLine="720"/>
        <w:jc w:val="both"/>
        <w:rPr>
          <w:sz w:val="26"/>
          <w:szCs w:val="26"/>
        </w:rPr>
      </w:pPr>
      <w:r w:rsidRPr="00C77E5F">
        <w:rPr>
          <w:sz w:val="26"/>
          <w:szCs w:val="26"/>
        </w:rPr>
        <w:t xml:space="preserve">1) инспекционный визит; </w:t>
      </w:r>
    </w:p>
    <w:p w14:paraId="79E1D10C" w14:textId="77777777" w:rsidR="005C1FAE" w:rsidRPr="00C77E5F" w:rsidRDefault="005C1FAE" w:rsidP="005C1FAE">
      <w:pPr>
        <w:widowControl w:val="0"/>
        <w:ind w:firstLine="720"/>
        <w:jc w:val="both"/>
        <w:rPr>
          <w:sz w:val="26"/>
          <w:szCs w:val="26"/>
        </w:rPr>
      </w:pPr>
      <w:r>
        <w:rPr>
          <w:sz w:val="26"/>
          <w:szCs w:val="26"/>
        </w:rPr>
        <w:t>2</w:t>
      </w:r>
      <w:r w:rsidRPr="00C77E5F">
        <w:rPr>
          <w:sz w:val="26"/>
          <w:szCs w:val="26"/>
        </w:rPr>
        <w:t>) документарная проверка;</w:t>
      </w:r>
    </w:p>
    <w:p w14:paraId="671DB19E" w14:textId="77777777" w:rsidR="005C1FAE" w:rsidRPr="00C77E5F" w:rsidRDefault="005C1FAE" w:rsidP="005C1FAE">
      <w:pPr>
        <w:widowControl w:val="0"/>
        <w:ind w:firstLine="720"/>
        <w:jc w:val="both"/>
        <w:rPr>
          <w:sz w:val="26"/>
          <w:szCs w:val="26"/>
        </w:rPr>
      </w:pPr>
      <w:r>
        <w:rPr>
          <w:sz w:val="26"/>
          <w:szCs w:val="26"/>
        </w:rPr>
        <w:t>3</w:t>
      </w:r>
      <w:r w:rsidRPr="00C77E5F">
        <w:rPr>
          <w:sz w:val="26"/>
          <w:szCs w:val="26"/>
        </w:rPr>
        <w:t>) выездная проверка.</w:t>
      </w:r>
    </w:p>
    <w:p w14:paraId="7933E8C4" w14:textId="77777777" w:rsidR="005C1FAE" w:rsidRPr="00C77E5F" w:rsidRDefault="005C1FAE" w:rsidP="005C1FAE">
      <w:pPr>
        <w:widowControl w:val="0"/>
        <w:ind w:firstLine="720"/>
        <w:jc w:val="both"/>
        <w:rPr>
          <w:sz w:val="26"/>
          <w:szCs w:val="26"/>
        </w:rPr>
      </w:pPr>
    </w:p>
    <w:p w14:paraId="57759665" w14:textId="77777777" w:rsidR="005C1FAE" w:rsidRPr="00C77E5F" w:rsidRDefault="005C1FAE" w:rsidP="005C1FAE">
      <w:pPr>
        <w:widowControl w:val="0"/>
        <w:ind w:firstLine="720"/>
        <w:jc w:val="both"/>
        <w:rPr>
          <w:sz w:val="26"/>
          <w:szCs w:val="26"/>
        </w:rPr>
      </w:pPr>
      <w:r w:rsidRPr="00C77E5F">
        <w:rPr>
          <w:sz w:val="26"/>
          <w:szCs w:val="26"/>
        </w:rPr>
        <w:t>4</w:t>
      </w:r>
      <w:r>
        <w:rPr>
          <w:sz w:val="26"/>
          <w:szCs w:val="26"/>
        </w:rPr>
        <w:t>8</w:t>
      </w:r>
      <w:r w:rsidRPr="00C77E5F">
        <w:rPr>
          <w:sz w:val="26"/>
          <w:szCs w:val="26"/>
        </w:rPr>
        <w:t>. Частота проведения плановых контрольных мероприятий устанавливается для объектов контроля, отнесенных к категории:</w:t>
      </w:r>
    </w:p>
    <w:p w14:paraId="55178FCF" w14:textId="77777777" w:rsidR="005C1FAE" w:rsidRPr="00C77E5F" w:rsidRDefault="005C1FAE" w:rsidP="005C1FAE">
      <w:pPr>
        <w:widowControl w:val="0"/>
        <w:ind w:firstLine="720"/>
        <w:jc w:val="both"/>
        <w:rPr>
          <w:sz w:val="26"/>
          <w:szCs w:val="26"/>
        </w:rPr>
      </w:pPr>
      <w:r w:rsidRPr="00C77E5F">
        <w:rPr>
          <w:sz w:val="26"/>
          <w:szCs w:val="26"/>
        </w:rPr>
        <w:t>- высокого риска – не менее одного контрольного мероприятия в четыре года и не более одного контрольного мероприятия в два года;</w:t>
      </w:r>
    </w:p>
    <w:p w14:paraId="03F4E05B" w14:textId="77777777" w:rsidR="005C1FAE" w:rsidRPr="00C77E5F" w:rsidRDefault="005C1FAE" w:rsidP="005C1FAE">
      <w:pPr>
        <w:widowControl w:val="0"/>
        <w:ind w:firstLine="720"/>
        <w:jc w:val="both"/>
        <w:rPr>
          <w:sz w:val="26"/>
          <w:szCs w:val="26"/>
        </w:rPr>
      </w:pPr>
      <w:r w:rsidRPr="00C77E5F">
        <w:rPr>
          <w:sz w:val="26"/>
          <w:szCs w:val="26"/>
        </w:rPr>
        <w:t xml:space="preserve">- среднего риска </w:t>
      </w:r>
      <w:r>
        <w:rPr>
          <w:sz w:val="26"/>
          <w:szCs w:val="26"/>
        </w:rPr>
        <w:t xml:space="preserve">– не менее одного контрольного </w:t>
      </w:r>
      <w:r w:rsidRPr="00C77E5F">
        <w:rPr>
          <w:sz w:val="26"/>
          <w:szCs w:val="26"/>
        </w:rPr>
        <w:t xml:space="preserve">мероприятия в шесть лет </w:t>
      </w:r>
      <w:r>
        <w:rPr>
          <w:sz w:val="26"/>
          <w:szCs w:val="26"/>
        </w:rPr>
        <w:t xml:space="preserve">и не более одного контрольного </w:t>
      </w:r>
      <w:r w:rsidRPr="00C77E5F">
        <w:rPr>
          <w:sz w:val="26"/>
          <w:szCs w:val="26"/>
        </w:rPr>
        <w:t>мероприятия в три года.</w:t>
      </w:r>
    </w:p>
    <w:p w14:paraId="644FA29A" w14:textId="77777777" w:rsidR="005C1FAE" w:rsidRPr="00C77E5F" w:rsidRDefault="005C1FAE" w:rsidP="005C1FAE">
      <w:pPr>
        <w:widowControl w:val="0"/>
        <w:ind w:firstLine="720"/>
        <w:jc w:val="both"/>
        <w:rPr>
          <w:sz w:val="26"/>
          <w:szCs w:val="26"/>
        </w:rPr>
      </w:pPr>
      <w:r w:rsidRPr="00C77E5F">
        <w:rPr>
          <w:sz w:val="26"/>
          <w:szCs w:val="26"/>
        </w:rPr>
        <w:t>В отношении объектов контроля, отнесенных к категории низкого риска, плановые контрольные мероприятия не проводятся.</w:t>
      </w:r>
    </w:p>
    <w:p w14:paraId="5E1DD9D7" w14:textId="77777777" w:rsidR="005C1FAE" w:rsidRPr="00C77E5F" w:rsidRDefault="005C1FAE" w:rsidP="005C1FAE">
      <w:pPr>
        <w:widowControl w:val="0"/>
        <w:ind w:firstLine="720"/>
        <w:jc w:val="both"/>
        <w:rPr>
          <w:sz w:val="26"/>
          <w:szCs w:val="26"/>
        </w:rPr>
      </w:pPr>
    </w:p>
    <w:p w14:paraId="3A3AFC86" w14:textId="77777777" w:rsidR="005C1FAE" w:rsidRPr="00C77E5F" w:rsidRDefault="005C1FAE" w:rsidP="005C1FAE">
      <w:pPr>
        <w:widowControl w:val="0"/>
        <w:ind w:firstLine="720"/>
        <w:jc w:val="both"/>
        <w:rPr>
          <w:sz w:val="26"/>
          <w:szCs w:val="26"/>
        </w:rPr>
      </w:pPr>
      <w:r w:rsidRPr="00C77E5F">
        <w:rPr>
          <w:sz w:val="26"/>
          <w:szCs w:val="26"/>
        </w:rPr>
        <w:t>4</w:t>
      </w:r>
      <w:r>
        <w:rPr>
          <w:sz w:val="26"/>
          <w:szCs w:val="26"/>
        </w:rPr>
        <w:t>9</w:t>
      </w:r>
      <w:r w:rsidRPr="00C77E5F">
        <w:rPr>
          <w:sz w:val="26"/>
          <w:szCs w:val="26"/>
        </w:rPr>
        <w:t>. При наличии оснований</w:t>
      </w:r>
      <w:r>
        <w:rPr>
          <w:sz w:val="26"/>
          <w:szCs w:val="26"/>
        </w:rPr>
        <w:t xml:space="preserve">, установленных пунктами 1, 3-5 </w:t>
      </w:r>
      <w:r w:rsidRPr="00C77E5F">
        <w:rPr>
          <w:sz w:val="26"/>
          <w:szCs w:val="26"/>
        </w:rPr>
        <w:t>части 1 статьи 57 Федерального закона №248-ФЗ, контрольным органом проводятся следующие внеплановые контрольные мероприятия:</w:t>
      </w:r>
    </w:p>
    <w:p w14:paraId="03F67E58" w14:textId="77777777" w:rsidR="005C1FAE" w:rsidRPr="00C77E5F" w:rsidRDefault="005C1FAE" w:rsidP="005C1FAE">
      <w:pPr>
        <w:widowControl w:val="0"/>
        <w:ind w:firstLine="720"/>
        <w:jc w:val="both"/>
        <w:rPr>
          <w:sz w:val="26"/>
          <w:szCs w:val="26"/>
        </w:rPr>
      </w:pPr>
      <w:r w:rsidRPr="00C77E5F">
        <w:rPr>
          <w:sz w:val="26"/>
          <w:szCs w:val="26"/>
        </w:rPr>
        <w:t xml:space="preserve">1) инспекционный визит; </w:t>
      </w:r>
    </w:p>
    <w:p w14:paraId="2259AB65" w14:textId="77777777" w:rsidR="005C1FAE" w:rsidRPr="00C77E5F" w:rsidRDefault="005C1FAE" w:rsidP="005C1FAE">
      <w:pPr>
        <w:widowControl w:val="0"/>
        <w:ind w:firstLine="720"/>
        <w:jc w:val="both"/>
        <w:rPr>
          <w:sz w:val="26"/>
          <w:szCs w:val="26"/>
        </w:rPr>
      </w:pPr>
      <w:r>
        <w:rPr>
          <w:sz w:val="26"/>
          <w:szCs w:val="26"/>
        </w:rPr>
        <w:t>2</w:t>
      </w:r>
      <w:r w:rsidRPr="00C77E5F">
        <w:rPr>
          <w:sz w:val="26"/>
          <w:szCs w:val="26"/>
        </w:rPr>
        <w:t>) документарная проверка;</w:t>
      </w:r>
    </w:p>
    <w:p w14:paraId="651108B9" w14:textId="77777777" w:rsidR="005C1FAE" w:rsidRPr="00C77E5F" w:rsidRDefault="005C1FAE" w:rsidP="005C1FAE">
      <w:pPr>
        <w:widowControl w:val="0"/>
        <w:ind w:firstLine="720"/>
        <w:jc w:val="both"/>
        <w:rPr>
          <w:sz w:val="26"/>
          <w:szCs w:val="26"/>
        </w:rPr>
      </w:pPr>
      <w:r>
        <w:rPr>
          <w:sz w:val="26"/>
          <w:szCs w:val="26"/>
        </w:rPr>
        <w:t>3</w:t>
      </w:r>
      <w:r w:rsidRPr="00C77E5F">
        <w:rPr>
          <w:sz w:val="26"/>
          <w:szCs w:val="26"/>
        </w:rPr>
        <w:t>) выездная проверка.</w:t>
      </w:r>
    </w:p>
    <w:p w14:paraId="5988828A" w14:textId="77777777" w:rsidR="005C1FAE" w:rsidRPr="00C77E5F" w:rsidRDefault="005C1FAE" w:rsidP="005C1FAE">
      <w:pPr>
        <w:widowControl w:val="0"/>
        <w:ind w:firstLine="720"/>
        <w:jc w:val="both"/>
        <w:rPr>
          <w:sz w:val="26"/>
          <w:szCs w:val="26"/>
        </w:rPr>
      </w:pPr>
    </w:p>
    <w:p w14:paraId="6504C019" w14:textId="77777777" w:rsidR="005C1FAE" w:rsidRPr="00C77E5F" w:rsidRDefault="005C1FAE" w:rsidP="005C1FAE">
      <w:pPr>
        <w:widowControl w:val="0"/>
        <w:ind w:firstLine="720"/>
        <w:jc w:val="both"/>
        <w:rPr>
          <w:sz w:val="26"/>
          <w:szCs w:val="26"/>
        </w:rPr>
      </w:pPr>
      <w:r>
        <w:rPr>
          <w:sz w:val="26"/>
          <w:szCs w:val="26"/>
        </w:rPr>
        <w:t>50</w:t>
      </w:r>
      <w:r w:rsidRPr="00C77E5F">
        <w:rPr>
          <w:sz w:val="26"/>
          <w:szCs w:val="26"/>
        </w:rPr>
        <w:t>. В случае, если внеплановое контрольное мероприятие может быть проведено только после согласования с прокуратурой города Когалыма, указанное мероприятие проводится после такого согласования.</w:t>
      </w:r>
    </w:p>
    <w:p w14:paraId="024A625E" w14:textId="77777777" w:rsidR="005C1FAE" w:rsidRPr="00C77E5F" w:rsidRDefault="005C1FAE" w:rsidP="005C1FAE">
      <w:pPr>
        <w:widowControl w:val="0"/>
        <w:ind w:firstLine="720"/>
        <w:jc w:val="both"/>
        <w:rPr>
          <w:sz w:val="26"/>
          <w:szCs w:val="26"/>
        </w:rPr>
      </w:pPr>
    </w:p>
    <w:p w14:paraId="7AAC571C" w14:textId="77777777" w:rsidR="005C1FAE" w:rsidRPr="00C77E5F" w:rsidRDefault="005C1FAE" w:rsidP="005C1FAE">
      <w:pPr>
        <w:widowControl w:val="0"/>
        <w:ind w:firstLine="720"/>
        <w:jc w:val="both"/>
        <w:rPr>
          <w:sz w:val="26"/>
          <w:szCs w:val="26"/>
        </w:rPr>
      </w:pPr>
      <w:r w:rsidRPr="00C77E5F">
        <w:rPr>
          <w:sz w:val="26"/>
          <w:szCs w:val="26"/>
        </w:rPr>
        <w:t>5</w:t>
      </w:r>
      <w:r>
        <w:rPr>
          <w:sz w:val="26"/>
          <w:szCs w:val="26"/>
        </w:rPr>
        <w:t>1</w:t>
      </w:r>
      <w:r w:rsidRPr="00C77E5F">
        <w:rPr>
          <w:sz w:val="26"/>
          <w:szCs w:val="26"/>
        </w:rPr>
        <w:t>. В день подписания решения о проведении внепланового контрольного мероприятия в целях согласования его проведения контрольный орган направляет в прокуратуру города Когалыма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14:paraId="4096B866" w14:textId="77777777" w:rsidR="005C1FAE" w:rsidRPr="00C77E5F" w:rsidRDefault="005C1FAE" w:rsidP="005C1FAE">
      <w:pPr>
        <w:widowControl w:val="0"/>
        <w:ind w:firstLine="720"/>
        <w:jc w:val="both"/>
        <w:rPr>
          <w:sz w:val="26"/>
          <w:szCs w:val="26"/>
        </w:rPr>
      </w:pPr>
    </w:p>
    <w:p w14:paraId="712CE8C2" w14:textId="77777777" w:rsidR="005C1FAE" w:rsidRPr="00C77E5F" w:rsidRDefault="005C1FAE" w:rsidP="005C1FAE">
      <w:pPr>
        <w:widowControl w:val="0"/>
        <w:ind w:firstLine="720"/>
        <w:jc w:val="both"/>
        <w:rPr>
          <w:sz w:val="26"/>
          <w:szCs w:val="26"/>
        </w:rPr>
      </w:pPr>
      <w:r w:rsidRPr="00C77E5F">
        <w:rPr>
          <w:sz w:val="26"/>
          <w:szCs w:val="26"/>
        </w:rPr>
        <w:t>5</w:t>
      </w:r>
      <w:r>
        <w:rPr>
          <w:sz w:val="26"/>
          <w:szCs w:val="26"/>
        </w:rPr>
        <w:t>2</w:t>
      </w:r>
      <w:r w:rsidRPr="00C77E5F">
        <w:rPr>
          <w:sz w:val="26"/>
          <w:szCs w:val="26"/>
        </w:rPr>
        <w:t xml:space="preserve">.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города Когалыма по месту нахождения объекта контроля посредством направления в тот же срок документов, предусмотренных пунктом </w:t>
      </w:r>
      <w:r>
        <w:rPr>
          <w:sz w:val="26"/>
          <w:szCs w:val="26"/>
        </w:rPr>
        <w:t>51</w:t>
      </w:r>
      <w:r w:rsidRPr="00C77E5F">
        <w:rPr>
          <w:sz w:val="26"/>
          <w:szCs w:val="26"/>
        </w:rPr>
        <w:t xml:space="preserve"> настоящего Положения.</w:t>
      </w:r>
    </w:p>
    <w:p w14:paraId="62EA5429" w14:textId="77777777" w:rsidR="005C1FAE" w:rsidRPr="00C77E5F" w:rsidRDefault="005C1FAE" w:rsidP="005C1FAE">
      <w:pPr>
        <w:widowControl w:val="0"/>
        <w:ind w:firstLine="720"/>
        <w:jc w:val="both"/>
        <w:rPr>
          <w:sz w:val="26"/>
          <w:szCs w:val="26"/>
        </w:rPr>
      </w:pPr>
    </w:p>
    <w:p w14:paraId="52AB8222" w14:textId="77777777" w:rsidR="005C1FAE" w:rsidRPr="00C77E5F" w:rsidRDefault="005C1FAE" w:rsidP="005C1FAE">
      <w:pPr>
        <w:widowControl w:val="0"/>
        <w:ind w:firstLine="720"/>
        <w:jc w:val="both"/>
        <w:rPr>
          <w:sz w:val="26"/>
          <w:szCs w:val="26"/>
        </w:rPr>
      </w:pPr>
      <w:r>
        <w:rPr>
          <w:sz w:val="26"/>
          <w:szCs w:val="26"/>
        </w:rPr>
        <w:t>53</w:t>
      </w:r>
      <w:r w:rsidRPr="00C77E5F">
        <w:rPr>
          <w:sz w:val="26"/>
          <w:szCs w:val="26"/>
        </w:rPr>
        <w:t>.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предъявляется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ЕРКНМ.</w:t>
      </w:r>
    </w:p>
    <w:p w14:paraId="18AC3902" w14:textId="77777777" w:rsidR="005C1FAE" w:rsidRPr="00C77E5F" w:rsidRDefault="005C1FAE" w:rsidP="005C1FAE">
      <w:pPr>
        <w:widowControl w:val="0"/>
        <w:ind w:firstLine="720"/>
        <w:jc w:val="both"/>
        <w:rPr>
          <w:sz w:val="26"/>
          <w:szCs w:val="26"/>
        </w:rPr>
      </w:pPr>
    </w:p>
    <w:p w14:paraId="2213AF5C" w14:textId="77777777" w:rsidR="005C1FAE" w:rsidRPr="00C77E5F" w:rsidRDefault="005C1FAE" w:rsidP="005C1FAE">
      <w:pPr>
        <w:widowControl w:val="0"/>
        <w:ind w:firstLine="720"/>
        <w:jc w:val="both"/>
        <w:rPr>
          <w:sz w:val="26"/>
          <w:szCs w:val="26"/>
        </w:rPr>
      </w:pPr>
      <w:r>
        <w:rPr>
          <w:sz w:val="26"/>
          <w:szCs w:val="26"/>
        </w:rPr>
        <w:t>54</w:t>
      </w:r>
      <w:r w:rsidRPr="00C77E5F">
        <w:rPr>
          <w:sz w:val="26"/>
          <w:szCs w:val="26"/>
        </w:rPr>
        <w:t xml:space="preserve">. Контрольные мероприятия, за исключением контрольных мероприятий без взаимодействия, могут проводиться только путем совершения </w:t>
      </w:r>
      <w:r>
        <w:rPr>
          <w:sz w:val="26"/>
          <w:szCs w:val="26"/>
        </w:rPr>
        <w:t xml:space="preserve">инспектором </w:t>
      </w:r>
      <w:r w:rsidRPr="00C77E5F">
        <w:rPr>
          <w:sz w:val="26"/>
          <w:szCs w:val="26"/>
        </w:rPr>
        <w:t>и лицами, привлекаемыми к проведению контрольного мероприятия, следующих контрольных действий:</w:t>
      </w:r>
    </w:p>
    <w:p w14:paraId="683B27A6" w14:textId="77777777" w:rsidR="005C1FAE" w:rsidRPr="00C77E5F" w:rsidRDefault="005C1FAE" w:rsidP="005C1FAE">
      <w:pPr>
        <w:widowControl w:val="0"/>
        <w:ind w:firstLine="720"/>
        <w:jc w:val="both"/>
        <w:rPr>
          <w:sz w:val="26"/>
          <w:szCs w:val="26"/>
        </w:rPr>
      </w:pPr>
      <w:r w:rsidRPr="00C77E5F">
        <w:rPr>
          <w:sz w:val="26"/>
          <w:szCs w:val="26"/>
        </w:rPr>
        <w:t>1) осмотр;</w:t>
      </w:r>
    </w:p>
    <w:p w14:paraId="406CF33B" w14:textId="77777777" w:rsidR="005C1FAE" w:rsidRPr="00C77E5F" w:rsidRDefault="005C1FAE" w:rsidP="005C1FAE">
      <w:pPr>
        <w:widowControl w:val="0"/>
        <w:ind w:firstLine="720"/>
        <w:jc w:val="both"/>
        <w:rPr>
          <w:sz w:val="26"/>
          <w:szCs w:val="26"/>
        </w:rPr>
      </w:pPr>
      <w:r>
        <w:rPr>
          <w:sz w:val="26"/>
          <w:szCs w:val="26"/>
        </w:rPr>
        <w:t>2) досмотр</w:t>
      </w:r>
      <w:r w:rsidRPr="00C77E5F">
        <w:rPr>
          <w:sz w:val="26"/>
          <w:szCs w:val="26"/>
        </w:rPr>
        <w:t>;</w:t>
      </w:r>
    </w:p>
    <w:p w14:paraId="2EBBF5CD" w14:textId="77777777" w:rsidR="005C1FAE" w:rsidRPr="00C77E5F" w:rsidRDefault="005C1FAE" w:rsidP="005C1FAE">
      <w:pPr>
        <w:widowControl w:val="0"/>
        <w:ind w:firstLine="720"/>
        <w:jc w:val="both"/>
        <w:rPr>
          <w:sz w:val="26"/>
          <w:szCs w:val="26"/>
        </w:rPr>
      </w:pPr>
      <w:r w:rsidRPr="00C77E5F">
        <w:rPr>
          <w:sz w:val="26"/>
          <w:szCs w:val="26"/>
        </w:rPr>
        <w:t>3) опрос;</w:t>
      </w:r>
    </w:p>
    <w:p w14:paraId="7BD18B5E" w14:textId="77777777" w:rsidR="005C1FAE" w:rsidRPr="00C77E5F" w:rsidRDefault="005C1FAE" w:rsidP="005C1FAE">
      <w:pPr>
        <w:widowControl w:val="0"/>
        <w:ind w:firstLine="720"/>
        <w:jc w:val="both"/>
        <w:rPr>
          <w:sz w:val="26"/>
          <w:szCs w:val="26"/>
        </w:rPr>
      </w:pPr>
      <w:r w:rsidRPr="00C77E5F">
        <w:rPr>
          <w:sz w:val="26"/>
          <w:szCs w:val="26"/>
        </w:rPr>
        <w:t>4) получение письменных объяснений;</w:t>
      </w:r>
    </w:p>
    <w:p w14:paraId="30DC8372" w14:textId="77777777" w:rsidR="005C1FAE" w:rsidRPr="00C77E5F" w:rsidRDefault="005C1FAE" w:rsidP="005C1FAE">
      <w:pPr>
        <w:widowControl w:val="0"/>
        <w:ind w:firstLine="720"/>
        <w:jc w:val="both"/>
        <w:rPr>
          <w:sz w:val="26"/>
          <w:szCs w:val="26"/>
        </w:rPr>
      </w:pPr>
      <w:r w:rsidRPr="00C77E5F">
        <w:rPr>
          <w:sz w:val="26"/>
          <w:szCs w:val="26"/>
        </w:rPr>
        <w:t>5) истребование документов;</w:t>
      </w:r>
    </w:p>
    <w:p w14:paraId="16AB6E47" w14:textId="77777777" w:rsidR="005C1FAE" w:rsidRPr="00C77E5F" w:rsidRDefault="005C1FAE" w:rsidP="005C1FAE">
      <w:pPr>
        <w:widowControl w:val="0"/>
        <w:ind w:firstLine="720"/>
        <w:jc w:val="both"/>
        <w:rPr>
          <w:sz w:val="26"/>
          <w:szCs w:val="26"/>
        </w:rPr>
      </w:pPr>
      <w:r w:rsidRPr="00C77E5F">
        <w:rPr>
          <w:sz w:val="26"/>
          <w:szCs w:val="26"/>
        </w:rPr>
        <w:t>6) инструментальное обследование;</w:t>
      </w:r>
    </w:p>
    <w:p w14:paraId="49B266AB" w14:textId="77777777" w:rsidR="005C1FAE" w:rsidRPr="00C77E5F" w:rsidRDefault="005C1FAE" w:rsidP="005C1FAE">
      <w:pPr>
        <w:widowControl w:val="0"/>
        <w:ind w:firstLine="720"/>
        <w:jc w:val="both"/>
        <w:rPr>
          <w:sz w:val="26"/>
          <w:szCs w:val="26"/>
        </w:rPr>
      </w:pPr>
      <w:r w:rsidRPr="00C77E5F">
        <w:rPr>
          <w:sz w:val="26"/>
          <w:szCs w:val="26"/>
        </w:rPr>
        <w:t>7) экспертиза.</w:t>
      </w:r>
    </w:p>
    <w:p w14:paraId="5C1995E5" w14:textId="77777777" w:rsidR="005C1FAE" w:rsidRPr="00C77E5F" w:rsidRDefault="005C1FAE" w:rsidP="005C1FAE">
      <w:pPr>
        <w:widowControl w:val="0"/>
        <w:ind w:firstLine="720"/>
        <w:jc w:val="both"/>
        <w:rPr>
          <w:sz w:val="26"/>
          <w:szCs w:val="26"/>
        </w:rPr>
      </w:pPr>
    </w:p>
    <w:p w14:paraId="5C9861FC" w14:textId="77777777" w:rsidR="005C1FAE" w:rsidRPr="00C77E5F" w:rsidRDefault="005C1FAE" w:rsidP="005C1FAE">
      <w:pPr>
        <w:widowControl w:val="0"/>
        <w:ind w:firstLine="720"/>
        <w:jc w:val="both"/>
        <w:rPr>
          <w:sz w:val="26"/>
          <w:szCs w:val="26"/>
        </w:rPr>
      </w:pPr>
      <w:r>
        <w:rPr>
          <w:sz w:val="26"/>
          <w:szCs w:val="26"/>
        </w:rPr>
        <w:t>55</w:t>
      </w:r>
      <w:r w:rsidRPr="00C77E5F">
        <w:rPr>
          <w:sz w:val="26"/>
          <w:szCs w:val="26"/>
        </w:rPr>
        <w:t>. При проведении выездного обследования, рейдового осмотра, выездной проверки должны быть заполнены и заверены усиленной квалифиц</w:t>
      </w:r>
      <w:r>
        <w:rPr>
          <w:sz w:val="26"/>
          <w:szCs w:val="26"/>
        </w:rPr>
        <w:t xml:space="preserve">ированной электронной подписью инспектора </w:t>
      </w:r>
      <w:r w:rsidRPr="00C77E5F">
        <w:rPr>
          <w:sz w:val="26"/>
          <w:szCs w:val="26"/>
        </w:rPr>
        <w:t>проверочные листы, указанные в решении о проведении контрольного мероприятия.</w:t>
      </w:r>
    </w:p>
    <w:p w14:paraId="5CF3DAAF" w14:textId="77777777" w:rsidR="005C1FAE" w:rsidRPr="00C77E5F" w:rsidRDefault="005C1FAE" w:rsidP="005C1FAE">
      <w:pPr>
        <w:widowControl w:val="0"/>
        <w:ind w:firstLine="720"/>
        <w:jc w:val="both"/>
        <w:rPr>
          <w:sz w:val="26"/>
          <w:szCs w:val="26"/>
        </w:rPr>
      </w:pPr>
    </w:p>
    <w:p w14:paraId="1219591F" w14:textId="77777777" w:rsidR="005C1FAE" w:rsidRPr="00C77E5F" w:rsidRDefault="005C1FAE" w:rsidP="005C1FAE">
      <w:pPr>
        <w:widowControl w:val="0"/>
        <w:ind w:firstLine="720"/>
        <w:jc w:val="both"/>
        <w:rPr>
          <w:sz w:val="26"/>
          <w:szCs w:val="26"/>
        </w:rPr>
      </w:pPr>
      <w:r>
        <w:rPr>
          <w:sz w:val="26"/>
          <w:szCs w:val="26"/>
        </w:rPr>
        <w:t>56</w:t>
      </w:r>
      <w:r w:rsidRPr="00C77E5F">
        <w:rPr>
          <w:sz w:val="26"/>
          <w:szCs w:val="26"/>
        </w:rPr>
        <w:t>. Срок проведения контрольного мероприятия, может быть приостановлен уполномоченным должностным лицом контрольного органа на основании мотивированного представления инспектора в случае, если срок осуществления экспертизы превышает срок проведения контрольного мероприятия, на срок осуществления экспертизы. Срок осуществления экспертизы определяется соответствующими правовыми актами, принятыми в отношении проводимой экспертизы.</w:t>
      </w:r>
    </w:p>
    <w:p w14:paraId="717CC32A" w14:textId="77777777" w:rsidR="005C1FAE" w:rsidRPr="00C77E5F" w:rsidRDefault="005C1FAE" w:rsidP="005C1FAE">
      <w:pPr>
        <w:widowControl w:val="0"/>
        <w:ind w:firstLine="720"/>
        <w:jc w:val="both"/>
        <w:rPr>
          <w:sz w:val="26"/>
          <w:szCs w:val="26"/>
        </w:rPr>
      </w:pPr>
    </w:p>
    <w:p w14:paraId="5A581858" w14:textId="77777777" w:rsidR="005C1FAE" w:rsidRPr="00C77E5F" w:rsidRDefault="005C1FAE" w:rsidP="005C1FAE">
      <w:pPr>
        <w:widowControl w:val="0"/>
        <w:ind w:firstLine="720"/>
        <w:jc w:val="both"/>
        <w:rPr>
          <w:sz w:val="26"/>
          <w:szCs w:val="26"/>
        </w:rPr>
      </w:pPr>
      <w:r>
        <w:rPr>
          <w:sz w:val="26"/>
          <w:szCs w:val="26"/>
        </w:rPr>
        <w:t>57</w:t>
      </w:r>
      <w:r w:rsidRPr="00C77E5F">
        <w:rPr>
          <w:sz w:val="26"/>
          <w:szCs w:val="26"/>
        </w:rPr>
        <w:t>. Контрольный орган привлекает к участию в контрольном мероприятии:</w:t>
      </w:r>
    </w:p>
    <w:p w14:paraId="00AACC01" w14:textId="77777777" w:rsidR="005C1FAE" w:rsidRPr="00C77E5F" w:rsidRDefault="005C1FAE" w:rsidP="005C1FAE">
      <w:pPr>
        <w:widowControl w:val="0"/>
        <w:ind w:firstLine="720"/>
        <w:jc w:val="both"/>
        <w:rPr>
          <w:sz w:val="26"/>
          <w:szCs w:val="26"/>
        </w:rPr>
      </w:pPr>
      <w:r w:rsidRPr="00C77E5F">
        <w:rPr>
          <w:sz w:val="26"/>
          <w:szCs w:val="26"/>
        </w:rP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14:paraId="3360E249" w14:textId="77777777" w:rsidR="005C1FAE" w:rsidRPr="00C77E5F" w:rsidRDefault="005C1FAE" w:rsidP="005C1FAE">
      <w:pPr>
        <w:widowControl w:val="0"/>
        <w:ind w:firstLine="720"/>
        <w:jc w:val="both"/>
        <w:rPr>
          <w:sz w:val="26"/>
          <w:szCs w:val="26"/>
        </w:rPr>
      </w:pPr>
      <w:r w:rsidRPr="00C77E5F">
        <w:rPr>
          <w:sz w:val="26"/>
          <w:szCs w:val="26"/>
        </w:rP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мероприятия обязательных требований, контроль за которыми относится к предмету деятельности саморегулируемой организации).</w:t>
      </w:r>
    </w:p>
    <w:p w14:paraId="26D5CC89" w14:textId="77777777" w:rsidR="005C1FAE" w:rsidRPr="00C77E5F" w:rsidRDefault="005C1FAE" w:rsidP="005C1FAE">
      <w:pPr>
        <w:widowControl w:val="0"/>
        <w:ind w:firstLine="720"/>
        <w:jc w:val="both"/>
        <w:rPr>
          <w:sz w:val="26"/>
          <w:szCs w:val="26"/>
        </w:rPr>
      </w:pPr>
    </w:p>
    <w:p w14:paraId="731463B8" w14:textId="77777777" w:rsidR="005C1FAE" w:rsidRPr="00C77E5F" w:rsidRDefault="005C1FAE" w:rsidP="005C1FAE">
      <w:pPr>
        <w:widowControl w:val="0"/>
        <w:ind w:firstLine="720"/>
        <w:jc w:val="both"/>
        <w:rPr>
          <w:sz w:val="26"/>
          <w:szCs w:val="26"/>
        </w:rPr>
      </w:pPr>
      <w:r>
        <w:rPr>
          <w:sz w:val="26"/>
          <w:szCs w:val="26"/>
        </w:rPr>
        <w:t>58</w:t>
      </w:r>
      <w:r w:rsidRPr="00C77E5F">
        <w:rPr>
          <w:sz w:val="26"/>
          <w:szCs w:val="26"/>
        </w:rPr>
        <w:t>. Инспекционный визит проводится в порядке, установленном статьей 70 Федерального закона №248-ФЗ.</w:t>
      </w:r>
    </w:p>
    <w:p w14:paraId="70427806" w14:textId="77777777" w:rsidR="005C1FAE" w:rsidRPr="00C77E5F" w:rsidRDefault="005C1FAE" w:rsidP="005C1FAE">
      <w:pPr>
        <w:widowControl w:val="0"/>
        <w:ind w:firstLine="720"/>
        <w:jc w:val="both"/>
        <w:rPr>
          <w:sz w:val="26"/>
          <w:szCs w:val="26"/>
        </w:rPr>
      </w:pPr>
      <w:r w:rsidRPr="00C77E5F">
        <w:rPr>
          <w:sz w:val="26"/>
          <w:szCs w:val="26"/>
        </w:rPr>
        <w:t>В ходе инспекционного визита могут совершаться следующие контрольные действия:</w:t>
      </w:r>
    </w:p>
    <w:p w14:paraId="41036F3F" w14:textId="77777777" w:rsidR="005C1FAE" w:rsidRPr="00C77E5F" w:rsidRDefault="005C1FAE" w:rsidP="005C1FAE">
      <w:pPr>
        <w:widowControl w:val="0"/>
        <w:ind w:firstLine="720"/>
        <w:jc w:val="both"/>
        <w:rPr>
          <w:sz w:val="26"/>
          <w:szCs w:val="26"/>
        </w:rPr>
      </w:pPr>
      <w:r w:rsidRPr="00C77E5F">
        <w:rPr>
          <w:sz w:val="26"/>
          <w:szCs w:val="26"/>
        </w:rPr>
        <w:t>1) осмотр;</w:t>
      </w:r>
    </w:p>
    <w:p w14:paraId="3BCFA179" w14:textId="77777777" w:rsidR="005C1FAE" w:rsidRPr="00C77E5F" w:rsidRDefault="005C1FAE" w:rsidP="005C1FAE">
      <w:pPr>
        <w:widowControl w:val="0"/>
        <w:ind w:firstLine="720"/>
        <w:jc w:val="both"/>
        <w:rPr>
          <w:sz w:val="26"/>
          <w:szCs w:val="26"/>
        </w:rPr>
      </w:pPr>
      <w:r w:rsidRPr="00C77E5F">
        <w:rPr>
          <w:sz w:val="26"/>
          <w:szCs w:val="26"/>
        </w:rPr>
        <w:t>2) опрос;</w:t>
      </w:r>
    </w:p>
    <w:p w14:paraId="277273C7" w14:textId="77777777" w:rsidR="005C1FAE" w:rsidRPr="00C77E5F" w:rsidRDefault="005C1FAE" w:rsidP="005C1FAE">
      <w:pPr>
        <w:widowControl w:val="0"/>
        <w:ind w:firstLine="720"/>
        <w:jc w:val="both"/>
        <w:rPr>
          <w:sz w:val="26"/>
          <w:szCs w:val="26"/>
        </w:rPr>
      </w:pPr>
      <w:r w:rsidRPr="00C77E5F">
        <w:rPr>
          <w:sz w:val="26"/>
          <w:szCs w:val="26"/>
        </w:rPr>
        <w:t>3) получение письменных объяснений;</w:t>
      </w:r>
    </w:p>
    <w:p w14:paraId="6CD06472" w14:textId="77777777" w:rsidR="005C1FAE" w:rsidRPr="00C77E5F" w:rsidRDefault="005C1FAE" w:rsidP="005C1FAE">
      <w:pPr>
        <w:widowControl w:val="0"/>
        <w:ind w:firstLine="720"/>
        <w:jc w:val="both"/>
        <w:rPr>
          <w:sz w:val="26"/>
          <w:szCs w:val="26"/>
        </w:rPr>
      </w:pPr>
      <w:r w:rsidRPr="00C77E5F">
        <w:rPr>
          <w:sz w:val="26"/>
          <w:szCs w:val="26"/>
        </w:rPr>
        <w:t>4) инструментальное обследование;</w:t>
      </w:r>
    </w:p>
    <w:p w14:paraId="11AA4A60" w14:textId="77777777" w:rsidR="005C1FAE" w:rsidRPr="00C77E5F" w:rsidRDefault="005C1FAE" w:rsidP="005C1FAE">
      <w:pPr>
        <w:widowControl w:val="0"/>
        <w:ind w:firstLine="720"/>
        <w:jc w:val="both"/>
        <w:rPr>
          <w:sz w:val="26"/>
          <w:szCs w:val="26"/>
        </w:rPr>
      </w:pPr>
      <w:r w:rsidRPr="00C77E5F">
        <w:rPr>
          <w:sz w:val="26"/>
          <w:szCs w:val="26"/>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CF3FA26" w14:textId="77777777" w:rsidR="005C1FAE" w:rsidRPr="00C77E5F" w:rsidRDefault="005C1FAE" w:rsidP="005C1FAE">
      <w:pPr>
        <w:widowControl w:val="0"/>
        <w:ind w:firstLine="720"/>
        <w:jc w:val="both"/>
        <w:rPr>
          <w:sz w:val="26"/>
          <w:szCs w:val="26"/>
        </w:rPr>
      </w:pPr>
      <w:r w:rsidRPr="00C77E5F">
        <w:rPr>
          <w:sz w:val="26"/>
          <w:szCs w:val="26"/>
        </w:rPr>
        <w:t xml:space="preserve">Внеплановый инспекционный визит может проводиться только по согласованию с </w:t>
      </w:r>
      <w:r>
        <w:rPr>
          <w:sz w:val="26"/>
          <w:szCs w:val="26"/>
        </w:rPr>
        <w:t>прокуратурой города Когалыма</w:t>
      </w:r>
      <w:r w:rsidRPr="00C77E5F">
        <w:rPr>
          <w:sz w:val="26"/>
          <w:szCs w:val="26"/>
        </w:rPr>
        <w:t>, за исключением случаев его проведения в соответствии с пунктами 3-6 части 1 статьи 57 и частью 12 статьи 66 Федерального закона №248-ФЗ.</w:t>
      </w:r>
    </w:p>
    <w:p w14:paraId="46D06343" w14:textId="77777777" w:rsidR="005C1FAE" w:rsidRPr="00C77E5F" w:rsidRDefault="005C1FAE" w:rsidP="005C1FAE">
      <w:pPr>
        <w:widowControl w:val="0"/>
        <w:ind w:firstLine="720"/>
        <w:jc w:val="both"/>
        <w:rPr>
          <w:sz w:val="26"/>
          <w:szCs w:val="26"/>
        </w:rPr>
      </w:pPr>
    </w:p>
    <w:p w14:paraId="437CEAEA" w14:textId="77777777" w:rsidR="005C1FAE" w:rsidRPr="00C77E5F" w:rsidRDefault="005C1FAE" w:rsidP="005C1FAE">
      <w:pPr>
        <w:widowControl w:val="0"/>
        <w:ind w:firstLine="720"/>
        <w:jc w:val="both"/>
        <w:rPr>
          <w:sz w:val="26"/>
          <w:szCs w:val="26"/>
        </w:rPr>
      </w:pPr>
      <w:r>
        <w:rPr>
          <w:sz w:val="26"/>
          <w:szCs w:val="26"/>
        </w:rPr>
        <w:t>59</w:t>
      </w:r>
      <w:r w:rsidRPr="00C77E5F">
        <w:rPr>
          <w:sz w:val="26"/>
          <w:szCs w:val="26"/>
        </w:rPr>
        <w:t>. Документарная проверка проводится в порядке, установленном статьей 72 Федерального закона №248-ФЗ.</w:t>
      </w:r>
    </w:p>
    <w:p w14:paraId="2A4CEA3A" w14:textId="77777777" w:rsidR="005C1FAE" w:rsidRPr="00C77E5F" w:rsidRDefault="005C1FAE" w:rsidP="005C1FAE">
      <w:pPr>
        <w:widowControl w:val="0"/>
        <w:ind w:firstLine="720"/>
        <w:jc w:val="both"/>
        <w:rPr>
          <w:sz w:val="26"/>
          <w:szCs w:val="26"/>
        </w:rPr>
      </w:pPr>
      <w:r w:rsidRPr="00C77E5F">
        <w:rPr>
          <w:sz w:val="26"/>
          <w:szCs w:val="26"/>
        </w:rPr>
        <w:t>В ходе документарной проверки могут совершаться следующие контрольные действия:</w:t>
      </w:r>
    </w:p>
    <w:p w14:paraId="63C27707" w14:textId="77777777" w:rsidR="005C1FAE" w:rsidRPr="00C77E5F" w:rsidRDefault="005C1FAE" w:rsidP="005C1FAE">
      <w:pPr>
        <w:widowControl w:val="0"/>
        <w:ind w:firstLine="720"/>
        <w:jc w:val="both"/>
        <w:rPr>
          <w:sz w:val="26"/>
          <w:szCs w:val="26"/>
        </w:rPr>
      </w:pPr>
      <w:r w:rsidRPr="00C77E5F">
        <w:rPr>
          <w:sz w:val="26"/>
          <w:szCs w:val="26"/>
        </w:rPr>
        <w:t>1) получение письменных объяснений;</w:t>
      </w:r>
    </w:p>
    <w:p w14:paraId="365D3E15" w14:textId="77777777" w:rsidR="005C1FAE" w:rsidRPr="00C77E5F" w:rsidRDefault="005C1FAE" w:rsidP="005C1FAE">
      <w:pPr>
        <w:widowControl w:val="0"/>
        <w:ind w:firstLine="720"/>
        <w:jc w:val="both"/>
        <w:rPr>
          <w:sz w:val="26"/>
          <w:szCs w:val="26"/>
        </w:rPr>
      </w:pPr>
      <w:r w:rsidRPr="00C77E5F">
        <w:rPr>
          <w:sz w:val="26"/>
          <w:szCs w:val="26"/>
        </w:rPr>
        <w:t>2) истребование документов;</w:t>
      </w:r>
    </w:p>
    <w:p w14:paraId="32236CBE" w14:textId="77777777" w:rsidR="005C1FAE" w:rsidRPr="00C77E5F" w:rsidRDefault="005C1FAE" w:rsidP="005C1FAE">
      <w:pPr>
        <w:widowControl w:val="0"/>
        <w:ind w:firstLine="720"/>
        <w:jc w:val="both"/>
        <w:rPr>
          <w:sz w:val="26"/>
          <w:szCs w:val="26"/>
        </w:rPr>
      </w:pPr>
      <w:r w:rsidRPr="00C77E5F">
        <w:rPr>
          <w:sz w:val="26"/>
          <w:szCs w:val="26"/>
        </w:rPr>
        <w:t>3) экспертиза.</w:t>
      </w:r>
    </w:p>
    <w:p w14:paraId="140F88F2" w14:textId="77777777" w:rsidR="005C1FAE" w:rsidRPr="00C77E5F" w:rsidRDefault="005C1FAE" w:rsidP="005C1FAE">
      <w:pPr>
        <w:widowControl w:val="0"/>
        <w:ind w:firstLine="720"/>
        <w:jc w:val="both"/>
        <w:rPr>
          <w:sz w:val="26"/>
          <w:szCs w:val="26"/>
        </w:rPr>
      </w:pPr>
      <w:r w:rsidRPr="00C77E5F">
        <w:rPr>
          <w:sz w:val="26"/>
          <w:szCs w:val="26"/>
        </w:rPr>
        <w:t xml:space="preserve">Внеплановая документарная проверка проводится без согласования с </w:t>
      </w:r>
      <w:r>
        <w:rPr>
          <w:sz w:val="26"/>
          <w:szCs w:val="26"/>
        </w:rPr>
        <w:t>прокуратурой города Когалыма</w:t>
      </w:r>
      <w:r w:rsidRPr="00C77E5F">
        <w:rPr>
          <w:sz w:val="26"/>
          <w:szCs w:val="26"/>
        </w:rPr>
        <w:t>.</w:t>
      </w:r>
    </w:p>
    <w:p w14:paraId="3305702D" w14:textId="77777777" w:rsidR="005C1FAE" w:rsidRPr="00C77E5F" w:rsidRDefault="005C1FAE" w:rsidP="005C1FAE">
      <w:pPr>
        <w:widowControl w:val="0"/>
        <w:ind w:firstLine="720"/>
        <w:jc w:val="both"/>
        <w:rPr>
          <w:sz w:val="26"/>
          <w:szCs w:val="26"/>
        </w:rPr>
      </w:pPr>
    </w:p>
    <w:p w14:paraId="72AD3407" w14:textId="77777777" w:rsidR="005C1FAE" w:rsidRPr="00C77E5F" w:rsidRDefault="005C1FAE" w:rsidP="005C1FAE">
      <w:pPr>
        <w:widowControl w:val="0"/>
        <w:ind w:firstLine="720"/>
        <w:jc w:val="both"/>
        <w:rPr>
          <w:sz w:val="26"/>
          <w:szCs w:val="26"/>
        </w:rPr>
      </w:pPr>
      <w:r>
        <w:rPr>
          <w:sz w:val="26"/>
          <w:szCs w:val="26"/>
        </w:rPr>
        <w:t>60</w:t>
      </w:r>
      <w:r w:rsidRPr="00C77E5F">
        <w:rPr>
          <w:sz w:val="26"/>
          <w:szCs w:val="26"/>
        </w:rPr>
        <w:t>. Выездная проверка проводится в порядке, установленном статьей 73 Федерального закона №248-ФЗ.</w:t>
      </w:r>
    </w:p>
    <w:p w14:paraId="79B1EDE5" w14:textId="77777777" w:rsidR="005C1FAE" w:rsidRPr="00C77E5F" w:rsidRDefault="005C1FAE" w:rsidP="005C1FAE">
      <w:pPr>
        <w:widowControl w:val="0"/>
        <w:ind w:firstLine="720"/>
        <w:jc w:val="both"/>
        <w:rPr>
          <w:sz w:val="26"/>
          <w:szCs w:val="26"/>
        </w:rPr>
      </w:pPr>
      <w:r w:rsidRPr="00C77E5F">
        <w:rPr>
          <w:sz w:val="26"/>
          <w:szCs w:val="26"/>
        </w:rPr>
        <w:t>В ходе выездной проверки могут совершаться следующие контрольные действия:</w:t>
      </w:r>
    </w:p>
    <w:p w14:paraId="3A00660C" w14:textId="77777777" w:rsidR="005C1FAE" w:rsidRPr="00C77E5F" w:rsidRDefault="005C1FAE" w:rsidP="005C1FAE">
      <w:pPr>
        <w:widowControl w:val="0"/>
        <w:ind w:firstLine="720"/>
        <w:jc w:val="both"/>
        <w:rPr>
          <w:sz w:val="26"/>
          <w:szCs w:val="26"/>
        </w:rPr>
      </w:pPr>
      <w:r w:rsidRPr="00C77E5F">
        <w:rPr>
          <w:sz w:val="26"/>
          <w:szCs w:val="26"/>
        </w:rPr>
        <w:t>1) осмотр;</w:t>
      </w:r>
    </w:p>
    <w:p w14:paraId="3C57BDF1" w14:textId="77777777" w:rsidR="005C1FAE" w:rsidRPr="00C77E5F" w:rsidRDefault="005C1FAE" w:rsidP="005C1FAE">
      <w:pPr>
        <w:widowControl w:val="0"/>
        <w:ind w:firstLine="720"/>
        <w:jc w:val="both"/>
        <w:rPr>
          <w:sz w:val="26"/>
          <w:szCs w:val="26"/>
        </w:rPr>
      </w:pPr>
      <w:r w:rsidRPr="00C77E5F">
        <w:rPr>
          <w:sz w:val="26"/>
          <w:szCs w:val="26"/>
        </w:rPr>
        <w:t>2) досмотр;</w:t>
      </w:r>
    </w:p>
    <w:p w14:paraId="0D1E8964" w14:textId="77777777" w:rsidR="005C1FAE" w:rsidRPr="00C77E5F" w:rsidRDefault="005C1FAE" w:rsidP="005C1FAE">
      <w:pPr>
        <w:widowControl w:val="0"/>
        <w:ind w:firstLine="720"/>
        <w:jc w:val="both"/>
        <w:rPr>
          <w:sz w:val="26"/>
          <w:szCs w:val="26"/>
        </w:rPr>
      </w:pPr>
      <w:r w:rsidRPr="00C77E5F">
        <w:rPr>
          <w:sz w:val="26"/>
          <w:szCs w:val="26"/>
        </w:rPr>
        <w:t>3) опрос;</w:t>
      </w:r>
    </w:p>
    <w:p w14:paraId="678975B3" w14:textId="77777777" w:rsidR="005C1FAE" w:rsidRPr="00C77E5F" w:rsidRDefault="005C1FAE" w:rsidP="005C1FAE">
      <w:pPr>
        <w:widowControl w:val="0"/>
        <w:ind w:firstLine="720"/>
        <w:jc w:val="both"/>
        <w:rPr>
          <w:sz w:val="26"/>
          <w:szCs w:val="26"/>
        </w:rPr>
      </w:pPr>
      <w:r w:rsidRPr="00C77E5F">
        <w:rPr>
          <w:sz w:val="26"/>
          <w:szCs w:val="26"/>
        </w:rPr>
        <w:t>4) получение письменных объяснений;</w:t>
      </w:r>
    </w:p>
    <w:p w14:paraId="1F7552F5" w14:textId="77777777" w:rsidR="005C1FAE" w:rsidRPr="00C77E5F" w:rsidRDefault="005C1FAE" w:rsidP="005C1FAE">
      <w:pPr>
        <w:widowControl w:val="0"/>
        <w:ind w:firstLine="720"/>
        <w:jc w:val="both"/>
        <w:rPr>
          <w:sz w:val="26"/>
          <w:szCs w:val="26"/>
        </w:rPr>
      </w:pPr>
      <w:r w:rsidRPr="00C77E5F">
        <w:rPr>
          <w:sz w:val="26"/>
          <w:szCs w:val="26"/>
        </w:rPr>
        <w:t>5) истребование документов;</w:t>
      </w:r>
    </w:p>
    <w:p w14:paraId="72FC4F4D" w14:textId="77777777" w:rsidR="005C1FAE" w:rsidRPr="00C77E5F" w:rsidRDefault="005C1FAE" w:rsidP="005C1FAE">
      <w:pPr>
        <w:widowControl w:val="0"/>
        <w:ind w:firstLine="720"/>
        <w:jc w:val="both"/>
        <w:rPr>
          <w:sz w:val="26"/>
          <w:szCs w:val="26"/>
        </w:rPr>
      </w:pPr>
      <w:r w:rsidRPr="00C77E5F">
        <w:rPr>
          <w:sz w:val="26"/>
          <w:szCs w:val="26"/>
        </w:rPr>
        <w:t>6) инструментальное обследование;</w:t>
      </w:r>
    </w:p>
    <w:p w14:paraId="547B360E" w14:textId="77777777" w:rsidR="005C1FAE" w:rsidRPr="00C77E5F" w:rsidRDefault="005C1FAE" w:rsidP="005C1FAE">
      <w:pPr>
        <w:widowControl w:val="0"/>
        <w:ind w:firstLine="720"/>
        <w:jc w:val="both"/>
        <w:rPr>
          <w:sz w:val="26"/>
          <w:szCs w:val="26"/>
        </w:rPr>
      </w:pPr>
      <w:r w:rsidRPr="00C77E5F">
        <w:rPr>
          <w:sz w:val="26"/>
          <w:szCs w:val="26"/>
        </w:rPr>
        <w:t>7) экспертиза.</w:t>
      </w:r>
    </w:p>
    <w:p w14:paraId="15D5A54F" w14:textId="77777777" w:rsidR="005C1FAE" w:rsidRPr="00C77E5F" w:rsidRDefault="005C1FAE" w:rsidP="005C1FAE">
      <w:pPr>
        <w:widowControl w:val="0"/>
        <w:ind w:firstLine="720"/>
        <w:jc w:val="both"/>
        <w:rPr>
          <w:sz w:val="26"/>
          <w:szCs w:val="26"/>
        </w:rPr>
      </w:pPr>
      <w:r w:rsidRPr="00C77E5F">
        <w:rPr>
          <w:sz w:val="26"/>
          <w:szCs w:val="26"/>
        </w:rPr>
        <w:t xml:space="preserve">Внеплановая выездная проверка может проводиться только по согласованию с </w:t>
      </w:r>
      <w:r>
        <w:rPr>
          <w:sz w:val="26"/>
          <w:szCs w:val="26"/>
        </w:rPr>
        <w:t>прокуратурой города Когалыма</w:t>
      </w:r>
      <w:r w:rsidRPr="00C77E5F">
        <w:rPr>
          <w:sz w:val="26"/>
          <w:szCs w:val="26"/>
        </w:rPr>
        <w:t>, за исключением случаев ее проведения в соответствии с пунктами 3-6 части 1 статьи 57 и частью 12 статьи 66 Федерального закона №248-ФЗ.</w:t>
      </w:r>
    </w:p>
    <w:p w14:paraId="40338298" w14:textId="77777777" w:rsidR="005C1FAE" w:rsidRPr="00C77E5F" w:rsidRDefault="005C1FAE" w:rsidP="005C1FAE">
      <w:pPr>
        <w:widowControl w:val="0"/>
        <w:ind w:firstLine="720"/>
        <w:jc w:val="both"/>
        <w:rPr>
          <w:sz w:val="26"/>
          <w:szCs w:val="26"/>
        </w:rPr>
      </w:pPr>
      <w:r w:rsidRPr="00C77E5F">
        <w:rPr>
          <w:sz w:val="26"/>
          <w:szCs w:val="26"/>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1325D238" w14:textId="77777777" w:rsidR="005C1FAE" w:rsidRPr="00C77E5F" w:rsidRDefault="005C1FAE" w:rsidP="005C1FAE">
      <w:pPr>
        <w:widowControl w:val="0"/>
        <w:ind w:firstLine="720"/>
        <w:jc w:val="both"/>
        <w:rPr>
          <w:sz w:val="26"/>
          <w:szCs w:val="26"/>
        </w:rPr>
      </w:pPr>
    </w:p>
    <w:p w14:paraId="2CFE6F62" w14:textId="77777777" w:rsidR="005C1FAE" w:rsidRPr="00C77E5F" w:rsidRDefault="005C1FAE" w:rsidP="005C1FAE">
      <w:pPr>
        <w:widowControl w:val="0"/>
        <w:ind w:firstLine="720"/>
        <w:jc w:val="both"/>
        <w:rPr>
          <w:sz w:val="26"/>
          <w:szCs w:val="26"/>
        </w:rPr>
      </w:pPr>
      <w:r>
        <w:rPr>
          <w:sz w:val="26"/>
          <w:szCs w:val="26"/>
        </w:rPr>
        <w:t>61</w:t>
      </w:r>
      <w:r w:rsidRPr="00C77E5F">
        <w:rPr>
          <w:sz w:val="26"/>
          <w:szCs w:val="26"/>
        </w:rPr>
        <w:t>. Наблюдение за соблюдением обязательных требований (мониторингом безопасности) проводится без взаимодействия с контролируемым лицом в порядке, установленном статьей 74 Федерального закона №248-ФЗ.</w:t>
      </w:r>
    </w:p>
    <w:p w14:paraId="3803CF8E" w14:textId="77777777" w:rsidR="005C1FAE" w:rsidRPr="00C77E5F" w:rsidRDefault="005C1FAE" w:rsidP="005C1FAE">
      <w:pPr>
        <w:widowControl w:val="0"/>
        <w:ind w:firstLine="720"/>
        <w:jc w:val="both"/>
        <w:rPr>
          <w:sz w:val="26"/>
          <w:szCs w:val="26"/>
        </w:rPr>
      </w:pPr>
      <w:r w:rsidRPr="00C77E5F">
        <w:rPr>
          <w:sz w:val="26"/>
          <w:szCs w:val="26"/>
        </w:rPr>
        <w:t xml:space="preserve">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w:t>
      </w:r>
      <w:r>
        <w:rPr>
          <w:sz w:val="26"/>
          <w:szCs w:val="26"/>
        </w:rPr>
        <w:t xml:space="preserve">инспектору </w:t>
      </w:r>
      <w:r w:rsidRPr="00C77E5F">
        <w:rPr>
          <w:sz w:val="26"/>
          <w:szCs w:val="26"/>
        </w:rPr>
        <w:t>для принятия решений в соответствии со статьей 60 Федерального закона №248-ФЗ.</w:t>
      </w:r>
    </w:p>
    <w:p w14:paraId="053E42F8" w14:textId="77777777" w:rsidR="005C1FAE" w:rsidRPr="00C77E5F" w:rsidRDefault="005C1FAE" w:rsidP="005C1FAE">
      <w:pPr>
        <w:widowControl w:val="0"/>
        <w:ind w:firstLine="720"/>
        <w:jc w:val="both"/>
        <w:rPr>
          <w:sz w:val="26"/>
          <w:szCs w:val="26"/>
        </w:rPr>
      </w:pPr>
    </w:p>
    <w:p w14:paraId="409BE967" w14:textId="77777777" w:rsidR="005C1FAE" w:rsidRPr="00C77E5F" w:rsidRDefault="005C1FAE" w:rsidP="005C1FAE">
      <w:pPr>
        <w:widowControl w:val="0"/>
        <w:ind w:firstLine="720"/>
        <w:jc w:val="both"/>
        <w:rPr>
          <w:sz w:val="26"/>
          <w:szCs w:val="26"/>
        </w:rPr>
      </w:pPr>
      <w:r>
        <w:rPr>
          <w:sz w:val="26"/>
          <w:szCs w:val="26"/>
        </w:rPr>
        <w:t>62</w:t>
      </w:r>
      <w:r w:rsidRPr="00C77E5F">
        <w:rPr>
          <w:sz w:val="26"/>
          <w:szCs w:val="26"/>
        </w:rPr>
        <w:t>. Выездное обследование проводится без взаимодействия с контролируемым лицом и без его информирования в порядке, установленном статьей 75 Федерального закона №248-ФЗ.</w:t>
      </w:r>
    </w:p>
    <w:p w14:paraId="3855EEEF" w14:textId="77777777" w:rsidR="005C1FAE" w:rsidRPr="00C77E5F" w:rsidRDefault="005C1FAE" w:rsidP="005C1FAE">
      <w:pPr>
        <w:widowControl w:val="0"/>
        <w:ind w:firstLine="720"/>
        <w:jc w:val="both"/>
        <w:rPr>
          <w:sz w:val="26"/>
          <w:szCs w:val="26"/>
        </w:rPr>
      </w:pPr>
      <w:r>
        <w:rPr>
          <w:sz w:val="26"/>
          <w:szCs w:val="26"/>
        </w:rPr>
        <w:t xml:space="preserve">В ходе выездного обследования инспектор </w:t>
      </w:r>
      <w:r w:rsidRPr="00C77E5F">
        <w:rPr>
          <w:sz w:val="26"/>
          <w:szCs w:val="26"/>
        </w:rPr>
        <w:t>может осуществлять осмотр общедоступных (открытых для посещения неограниченным кругом лиц) производственных объектов.</w:t>
      </w:r>
    </w:p>
    <w:p w14:paraId="53BC0A7C" w14:textId="77777777" w:rsidR="005C1FAE" w:rsidRPr="00C77E5F" w:rsidRDefault="005C1FAE" w:rsidP="005C1FAE">
      <w:pPr>
        <w:widowControl w:val="0"/>
        <w:ind w:firstLine="720"/>
        <w:jc w:val="both"/>
        <w:rPr>
          <w:sz w:val="26"/>
          <w:szCs w:val="26"/>
        </w:rPr>
      </w:pPr>
      <w:r w:rsidRPr="00C77E5F">
        <w:rPr>
          <w:sz w:val="26"/>
          <w:szCs w:val="26"/>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14:paraId="6FEB11B5" w14:textId="77777777" w:rsidR="005C1FAE" w:rsidRPr="00C77E5F" w:rsidRDefault="005C1FAE" w:rsidP="005C1FAE">
      <w:pPr>
        <w:widowControl w:val="0"/>
        <w:ind w:firstLine="720"/>
        <w:jc w:val="both"/>
        <w:rPr>
          <w:sz w:val="26"/>
          <w:szCs w:val="26"/>
        </w:rPr>
      </w:pPr>
    </w:p>
    <w:p w14:paraId="281344B7" w14:textId="77777777" w:rsidR="005C1FAE" w:rsidRPr="00F32091" w:rsidRDefault="005C1FAE" w:rsidP="005C1FAE">
      <w:pPr>
        <w:widowControl w:val="0"/>
        <w:ind w:firstLine="720"/>
        <w:jc w:val="center"/>
        <w:rPr>
          <w:b/>
          <w:sz w:val="26"/>
          <w:szCs w:val="26"/>
        </w:rPr>
      </w:pPr>
      <w:r>
        <w:rPr>
          <w:b/>
          <w:sz w:val="26"/>
          <w:szCs w:val="26"/>
        </w:rPr>
        <w:t xml:space="preserve">5. </w:t>
      </w:r>
      <w:r w:rsidRPr="00F32091">
        <w:rPr>
          <w:b/>
          <w:sz w:val="26"/>
          <w:szCs w:val="26"/>
        </w:rPr>
        <w:t>Результаты контрольного мероприятия</w:t>
      </w:r>
    </w:p>
    <w:p w14:paraId="063FF2FB" w14:textId="77777777" w:rsidR="005C1FAE" w:rsidRPr="00C77E5F" w:rsidRDefault="005C1FAE" w:rsidP="005C1FAE">
      <w:pPr>
        <w:widowControl w:val="0"/>
        <w:ind w:firstLine="720"/>
        <w:jc w:val="both"/>
        <w:rPr>
          <w:sz w:val="26"/>
          <w:szCs w:val="26"/>
        </w:rPr>
      </w:pPr>
    </w:p>
    <w:p w14:paraId="5E593A22" w14:textId="77777777" w:rsidR="005C1FAE" w:rsidRPr="00C77E5F" w:rsidRDefault="005C1FAE" w:rsidP="005C1FAE">
      <w:pPr>
        <w:widowControl w:val="0"/>
        <w:ind w:firstLine="720"/>
        <w:jc w:val="both"/>
        <w:rPr>
          <w:sz w:val="26"/>
          <w:szCs w:val="26"/>
        </w:rPr>
      </w:pPr>
      <w:r>
        <w:rPr>
          <w:sz w:val="26"/>
          <w:szCs w:val="26"/>
        </w:rPr>
        <w:t>63</w:t>
      </w:r>
      <w:r w:rsidRPr="00C77E5F">
        <w:rPr>
          <w:sz w:val="26"/>
          <w:szCs w:val="26"/>
        </w:rPr>
        <w:t>.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№248-ФЗ.</w:t>
      </w:r>
    </w:p>
    <w:p w14:paraId="201817F9" w14:textId="77777777" w:rsidR="005C1FAE" w:rsidRPr="00C77E5F" w:rsidRDefault="005C1FAE" w:rsidP="005C1FAE">
      <w:pPr>
        <w:widowControl w:val="0"/>
        <w:ind w:firstLine="720"/>
        <w:jc w:val="both"/>
        <w:rPr>
          <w:sz w:val="26"/>
          <w:szCs w:val="26"/>
        </w:rPr>
      </w:pPr>
    </w:p>
    <w:p w14:paraId="575C7B54" w14:textId="77777777" w:rsidR="005C1FAE" w:rsidRPr="00C77E5F" w:rsidRDefault="005C1FAE" w:rsidP="005C1FAE">
      <w:pPr>
        <w:widowControl w:val="0"/>
        <w:ind w:firstLine="720"/>
        <w:jc w:val="both"/>
        <w:rPr>
          <w:sz w:val="26"/>
          <w:szCs w:val="26"/>
        </w:rPr>
      </w:pPr>
      <w:r>
        <w:rPr>
          <w:sz w:val="26"/>
          <w:szCs w:val="26"/>
        </w:rPr>
        <w:t>64</w:t>
      </w:r>
      <w:r w:rsidRPr="00C77E5F">
        <w:rPr>
          <w:sz w:val="26"/>
          <w:szCs w:val="26"/>
        </w:rPr>
        <w:t xml:space="preserve">. По окончании проведения контрольного мероприятия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в том числе заполненные при проведении контрольного мероприятия проверочные листы, приобщаются к акту. </w:t>
      </w:r>
    </w:p>
    <w:p w14:paraId="11F4377C" w14:textId="77777777" w:rsidR="005C1FAE" w:rsidRPr="00C77E5F" w:rsidRDefault="005C1FAE" w:rsidP="005C1FAE">
      <w:pPr>
        <w:widowControl w:val="0"/>
        <w:ind w:firstLine="720"/>
        <w:jc w:val="both"/>
        <w:rPr>
          <w:sz w:val="26"/>
          <w:szCs w:val="26"/>
        </w:rPr>
      </w:pPr>
    </w:p>
    <w:p w14:paraId="61014E16" w14:textId="77777777" w:rsidR="005C1FAE" w:rsidRPr="00C77E5F" w:rsidRDefault="005C1FAE" w:rsidP="005C1FAE">
      <w:pPr>
        <w:widowControl w:val="0"/>
        <w:ind w:firstLine="720"/>
        <w:jc w:val="both"/>
        <w:rPr>
          <w:sz w:val="26"/>
          <w:szCs w:val="26"/>
        </w:rPr>
      </w:pPr>
      <w:r>
        <w:rPr>
          <w:sz w:val="26"/>
          <w:szCs w:val="26"/>
        </w:rPr>
        <w:t>65</w:t>
      </w:r>
      <w:r w:rsidRPr="00C77E5F">
        <w:rPr>
          <w:sz w:val="26"/>
          <w:szCs w:val="26"/>
        </w:rPr>
        <w:t xml:space="preserve">. Оформление акта производится на месте проведения контрольного мероприятия в день окончания проведения такого мероприятия, за исключением, если составление акта по результатам контрольного мероприятия на месте его проведения невозможно по причине совершения экспертизы. </w:t>
      </w:r>
    </w:p>
    <w:p w14:paraId="0A1D8B1F" w14:textId="77777777" w:rsidR="005C1FAE" w:rsidRPr="00C77E5F" w:rsidRDefault="005C1FAE" w:rsidP="005C1FAE">
      <w:pPr>
        <w:widowControl w:val="0"/>
        <w:ind w:firstLine="720"/>
        <w:jc w:val="both"/>
        <w:rPr>
          <w:sz w:val="26"/>
          <w:szCs w:val="26"/>
        </w:rPr>
      </w:pPr>
    </w:p>
    <w:p w14:paraId="2A6ED1AB" w14:textId="77777777" w:rsidR="005C1FAE" w:rsidRPr="00C77E5F" w:rsidRDefault="005C1FAE" w:rsidP="005C1FAE">
      <w:pPr>
        <w:widowControl w:val="0"/>
        <w:ind w:firstLine="720"/>
        <w:jc w:val="both"/>
        <w:rPr>
          <w:sz w:val="26"/>
          <w:szCs w:val="26"/>
        </w:rPr>
      </w:pPr>
      <w:r>
        <w:rPr>
          <w:sz w:val="26"/>
          <w:szCs w:val="26"/>
        </w:rPr>
        <w:t>66</w:t>
      </w:r>
      <w:r w:rsidRPr="00C77E5F">
        <w:rPr>
          <w:sz w:val="26"/>
          <w:szCs w:val="26"/>
        </w:rPr>
        <w:t xml:space="preserve">. Акт контрольного мероприятия, проведение которого было согласовано </w:t>
      </w:r>
      <w:r>
        <w:rPr>
          <w:sz w:val="26"/>
          <w:szCs w:val="26"/>
        </w:rPr>
        <w:t xml:space="preserve">с </w:t>
      </w:r>
      <w:r w:rsidRPr="00C77E5F">
        <w:rPr>
          <w:sz w:val="26"/>
          <w:szCs w:val="26"/>
        </w:rPr>
        <w:t>прокуратурой города Когалыма, направляется в прокуратуру города Когалыма посредством ЕРКНМ непосредственно после его оформления.</w:t>
      </w:r>
    </w:p>
    <w:p w14:paraId="786E69CE" w14:textId="77777777" w:rsidR="005C1FAE" w:rsidRPr="00C77E5F" w:rsidRDefault="005C1FAE" w:rsidP="005C1FAE">
      <w:pPr>
        <w:widowControl w:val="0"/>
        <w:ind w:firstLine="720"/>
        <w:jc w:val="both"/>
        <w:rPr>
          <w:sz w:val="26"/>
          <w:szCs w:val="26"/>
        </w:rPr>
      </w:pPr>
    </w:p>
    <w:p w14:paraId="3EDDF820" w14:textId="77777777" w:rsidR="005C1FAE" w:rsidRPr="00C77E5F" w:rsidRDefault="005C1FAE" w:rsidP="005C1FAE">
      <w:pPr>
        <w:widowControl w:val="0"/>
        <w:ind w:firstLine="720"/>
        <w:jc w:val="both"/>
        <w:rPr>
          <w:sz w:val="26"/>
          <w:szCs w:val="26"/>
        </w:rPr>
      </w:pPr>
      <w:r>
        <w:rPr>
          <w:sz w:val="26"/>
          <w:szCs w:val="26"/>
        </w:rPr>
        <w:t>67</w:t>
      </w:r>
      <w:r w:rsidRPr="00C77E5F">
        <w:rPr>
          <w:sz w:val="26"/>
          <w:szCs w:val="26"/>
        </w:rPr>
        <w:t>.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14:paraId="6484B9DE" w14:textId="77777777" w:rsidR="005C1FAE" w:rsidRPr="00C77E5F" w:rsidRDefault="005C1FAE" w:rsidP="005C1FAE">
      <w:pPr>
        <w:widowControl w:val="0"/>
        <w:ind w:firstLine="720"/>
        <w:jc w:val="both"/>
        <w:rPr>
          <w:sz w:val="26"/>
          <w:szCs w:val="26"/>
        </w:rPr>
      </w:pPr>
      <w:r w:rsidRPr="00C77E5F">
        <w:rPr>
          <w:sz w:val="26"/>
          <w:szCs w:val="26"/>
        </w:rPr>
        <w:t>Формы документов, используемых контрольным органом при осуществлении муниципального контроля утверждены приказом Мин</w:t>
      </w:r>
      <w:r>
        <w:rPr>
          <w:sz w:val="26"/>
          <w:szCs w:val="26"/>
        </w:rPr>
        <w:t>истерства экономического р</w:t>
      </w:r>
      <w:r w:rsidRPr="00C77E5F">
        <w:rPr>
          <w:sz w:val="26"/>
          <w:szCs w:val="26"/>
        </w:rPr>
        <w:t xml:space="preserve">азвития России от 31.03.2021 №151 «О типовых формах документов, используемых контрольным (надзорным) органом» </w:t>
      </w:r>
    </w:p>
    <w:p w14:paraId="52DB561C" w14:textId="77777777" w:rsidR="005C1FAE" w:rsidRPr="00C77E5F" w:rsidRDefault="005C1FAE" w:rsidP="005C1FAE">
      <w:pPr>
        <w:widowControl w:val="0"/>
        <w:ind w:firstLine="720"/>
        <w:jc w:val="both"/>
        <w:rPr>
          <w:sz w:val="26"/>
          <w:szCs w:val="26"/>
        </w:rPr>
      </w:pPr>
    </w:p>
    <w:p w14:paraId="43834F8E" w14:textId="77777777" w:rsidR="005C1FAE" w:rsidRPr="00C77E5F" w:rsidRDefault="005C1FAE" w:rsidP="005C1FAE">
      <w:pPr>
        <w:widowControl w:val="0"/>
        <w:ind w:firstLine="720"/>
        <w:jc w:val="both"/>
        <w:rPr>
          <w:sz w:val="26"/>
          <w:szCs w:val="26"/>
        </w:rPr>
      </w:pPr>
      <w:r>
        <w:rPr>
          <w:sz w:val="26"/>
          <w:szCs w:val="26"/>
        </w:rPr>
        <w:t>68</w:t>
      </w:r>
      <w:r w:rsidRPr="00C77E5F">
        <w:rPr>
          <w:sz w:val="26"/>
          <w:szCs w:val="26"/>
        </w:rPr>
        <w:t>.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14:paraId="1F8FDD32" w14:textId="77777777" w:rsidR="005C1FAE" w:rsidRPr="00C77E5F" w:rsidRDefault="005C1FAE" w:rsidP="005C1FAE">
      <w:pPr>
        <w:widowControl w:val="0"/>
        <w:ind w:firstLine="720"/>
        <w:jc w:val="both"/>
        <w:rPr>
          <w:sz w:val="26"/>
          <w:szCs w:val="26"/>
        </w:rPr>
      </w:pPr>
      <w:r w:rsidRPr="00C77E5F">
        <w:rPr>
          <w:sz w:val="26"/>
          <w:szCs w:val="26"/>
        </w:rPr>
        <w:t>1) выдать после оформления акта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6D257C23" w14:textId="77777777" w:rsidR="005C1FAE" w:rsidRPr="00C77E5F" w:rsidRDefault="005C1FAE" w:rsidP="005C1FAE">
      <w:pPr>
        <w:widowControl w:val="0"/>
        <w:ind w:firstLine="720"/>
        <w:jc w:val="both"/>
        <w:rPr>
          <w:sz w:val="26"/>
          <w:szCs w:val="26"/>
        </w:rPr>
      </w:pPr>
      <w:r w:rsidRPr="00C77E5F">
        <w:rPr>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521834AA" w14:textId="77777777" w:rsidR="005C1FAE" w:rsidRPr="00C77E5F" w:rsidRDefault="005C1FAE" w:rsidP="005C1FAE">
      <w:pPr>
        <w:widowControl w:val="0"/>
        <w:ind w:firstLine="720"/>
        <w:jc w:val="both"/>
        <w:rPr>
          <w:sz w:val="26"/>
          <w:szCs w:val="26"/>
        </w:rPr>
      </w:pPr>
      <w:r w:rsidRPr="00C77E5F">
        <w:rPr>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5A9319B" w14:textId="77777777" w:rsidR="005C1FAE" w:rsidRPr="00C77E5F" w:rsidRDefault="005C1FAE" w:rsidP="005C1FAE">
      <w:pPr>
        <w:widowControl w:val="0"/>
        <w:ind w:firstLine="720"/>
        <w:jc w:val="both"/>
        <w:rPr>
          <w:sz w:val="26"/>
          <w:szCs w:val="26"/>
        </w:rPr>
      </w:pPr>
      <w:r w:rsidRPr="00C77E5F">
        <w:rPr>
          <w:sz w:val="26"/>
          <w:szCs w:val="26"/>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r>
        <w:rPr>
          <w:sz w:val="26"/>
          <w:szCs w:val="26"/>
        </w:rPr>
        <w:t>,</w:t>
      </w:r>
      <w:r w:rsidRPr="00536754">
        <w:rPr>
          <w:sz w:val="26"/>
          <w:szCs w:val="26"/>
        </w:rPr>
        <w:t xml:space="preserve">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C77E5F">
        <w:rPr>
          <w:sz w:val="26"/>
          <w:szCs w:val="26"/>
        </w:rPr>
        <w:t>;</w:t>
      </w:r>
    </w:p>
    <w:p w14:paraId="46E0C49A" w14:textId="77777777" w:rsidR="005C1FAE" w:rsidRPr="00C77E5F" w:rsidRDefault="005C1FAE" w:rsidP="005C1FAE">
      <w:pPr>
        <w:widowControl w:val="0"/>
        <w:ind w:firstLine="720"/>
        <w:jc w:val="both"/>
        <w:rPr>
          <w:sz w:val="26"/>
          <w:szCs w:val="26"/>
        </w:rPr>
      </w:pPr>
      <w:r w:rsidRPr="00C77E5F">
        <w:rPr>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7E311C0" w14:textId="77777777" w:rsidR="005C1FAE" w:rsidRPr="00C77E5F" w:rsidRDefault="005C1FAE" w:rsidP="005C1FAE">
      <w:pPr>
        <w:widowControl w:val="0"/>
        <w:ind w:firstLine="720"/>
        <w:jc w:val="both"/>
        <w:rPr>
          <w:sz w:val="26"/>
          <w:szCs w:val="26"/>
        </w:rPr>
      </w:pPr>
    </w:p>
    <w:p w14:paraId="1D2CC95F" w14:textId="0408123E" w:rsidR="005C1FAE" w:rsidRPr="00F32091" w:rsidRDefault="005C1FAE" w:rsidP="005C1FAE">
      <w:pPr>
        <w:widowControl w:val="0"/>
        <w:ind w:firstLine="720"/>
        <w:jc w:val="center"/>
        <w:rPr>
          <w:b/>
          <w:sz w:val="26"/>
          <w:szCs w:val="26"/>
        </w:rPr>
      </w:pPr>
      <w:r>
        <w:rPr>
          <w:b/>
          <w:sz w:val="26"/>
          <w:szCs w:val="26"/>
        </w:rPr>
        <w:t>6</w:t>
      </w:r>
      <w:r w:rsidR="00D117F4">
        <w:rPr>
          <w:b/>
          <w:sz w:val="26"/>
          <w:szCs w:val="26"/>
        </w:rPr>
        <w:t xml:space="preserve">. </w:t>
      </w:r>
      <w:r w:rsidRPr="00F32091">
        <w:rPr>
          <w:b/>
          <w:sz w:val="26"/>
          <w:szCs w:val="26"/>
        </w:rPr>
        <w:t>Обжалование решений контрольных органов, действий (бездействия) их должностных лиц</w:t>
      </w:r>
    </w:p>
    <w:p w14:paraId="5A35F416" w14:textId="77777777" w:rsidR="005C1FAE" w:rsidRPr="00C77E5F" w:rsidRDefault="005C1FAE" w:rsidP="005C1FAE">
      <w:pPr>
        <w:widowControl w:val="0"/>
        <w:ind w:firstLine="720"/>
        <w:jc w:val="both"/>
        <w:rPr>
          <w:sz w:val="26"/>
          <w:szCs w:val="26"/>
        </w:rPr>
      </w:pPr>
    </w:p>
    <w:p w14:paraId="62E1E122" w14:textId="77777777" w:rsidR="005C1FAE" w:rsidRPr="00C77E5F" w:rsidRDefault="005C1FAE" w:rsidP="005C1FAE">
      <w:pPr>
        <w:widowControl w:val="0"/>
        <w:ind w:firstLine="720"/>
        <w:jc w:val="both"/>
        <w:rPr>
          <w:sz w:val="26"/>
          <w:szCs w:val="26"/>
        </w:rPr>
      </w:pPr>
      <w:r>
        <w:rPr>
          <w:sz w:val="26"/>
          <w:szCs w:val="26"/>
        </w:rPr>
        <w:t>69</w:t>
      </w:r>
      <w:r w:rsidRPr="00C77E5F">
        <w:rPr>
          <w:sz w:val="26"/>
          <w:szCs w:val="26"/>
        </w:rPr>
        <w:t>.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0E86B9D5" w14:textId="77777777" w:rsidR="005C1FAE" w:rsidRPr="00536754" w:rsidRDefault="005C1FAE" w:rsidP="005C1FAE">
      <w:pPr>
        <w:widowControl w:val="0"/>
        <w:ind w:firstLine="720"/>
        <w:jc w:val="both"/>
        <w:rPr>
          <w:sz w:val="26"/>
          <w:szCs w:val="26"/>
        </w:rPr>
      </w:pPr>
      <w:r w:rsidRPr="00536754">
        <w:rPr>
          <w:sz w:val="26"/>
          <w:szCs w:val="26"/>
        </w:rPr>
        <w:t>1) решений о проведении контрольных (надзорных) мероприятий;</w:t>
      </w:r>
    </w:p>
    <w:p w14:paraId="6193EA1B" w14:textId="77777777" w:rsidR="005C1FAE" w:rsidRPr="00536754" w:rsidRDefault="005C1FAE" w:rsidP="005C1FAE">
      <w:pPr>
        <w:widowControl w:val="0"/>
        <w:ind w:firstLine="720"/>
        <w:jc w:val="both"/>
        <w:rPr>
          <w:sz w:val="26"/>
          <w:szCs w:val="26"/>
        </w:rPr>
      </w:pPr>
      <w:r>
        <w:rPr>
          <w:sz w:val="26"/>
          <w:szCs w:val="26"/>
        </w:rPr>
        <w:t xml:space="preserve">2) актов контрольных </w:t>
      </w:r>
      <w:r w:rsidRPr="00536754">
        <w:rPr>
          <w:sz w:val="26"/>
          <w:szCs w:val="26"/>
        </w:rPr>
        <w:t>мероприятий, предписаний об устранении выявленных нарушений;</w:t>
      </w:r>
    </w:p>
    <w:p w14:paraId="028903D3" w14:textId="77777777" w:rsidR="005C1FAE" w:rsidRPr="00C77E5F" w:rsidRDefault="005C1FAE" w:rsidP="005C1FAE">
      <w:pPr>
        <w:widowControl w:val="0"/>
        <w:ind w:firstLine="720"/>
        <w:jc w:val="both"/>
        <w:rPr>
          <w:sz w:val="26"/>
          <w:szCs w:val="26"/>
        </w:rPr>
      </w:pPr>
      <w:r w:rsidRPr="00536754">
        <w:rPr>
          <w:sz w:val="26"/>
          <w:szCs w:val="26"/>
        </w:rPr>
        <w:t>3) действий (бездействия</w:t>
      </w:r>
      <w:r>
        <w:rPr>
          <w:sz w:val="26"/>
          <w:szCs w:val="26"/>
        </w:rPr>
        <w:t xml:space="preserve">) должностных лиц контрольного органа в рамках контрольных </w:t>
      </w:r>
      <w:r w:rsidRPr="00536754">
        <w:rPr>
          <w:sz w:val="26"/>
          <w:szCs w:val="26"/>
        </w:rPr>
        <w:t>мероприятий.</w:t>
      </w:r>
    </w:p>
    <w:p w14:paraId="5D646C59" w14:textId="77777777" w:rsidR="005C1FAE" w:rsidRPr="00C77E5F" w:rsidRDefault="005C1FAE" w:rsidP="005C1FAE">
      <w:pPr>
        <w:widowControl w:val="0"/>
        <w:ind w:firstLine="720"/>
        <w:jc w:val="both"/>
        <w:rPr>
          <w:sz w:val="26"/>
          <w:szCs w:val="26"/>
        </w:rPr>
      </w:pPr>
    </w:p>
    <w:p w14:paraId="709D8319" w14:textId="77777777" w:rsidR="005C1FAE" w:rsidRPr="00C77E5F" w:rsidRDefault="005C1FAE" w:rsidP="005C1FAE">
      <w:pPr>
        <w:widowControl w:val="0"/>
        <w:ind w:firstLine="720"/>
        <w:jc w:val="both"/>
        <w:rPr>
          <w:sz w:val="26"/>
          <w:szCs w:val="26"/>
        </w:rPr>
      </w:pPr>
      <w:r>
        <w:rPr>
          <w:sz w:val="26"/>
          <w:szCs w:val="26"/>
        </w:rPr>
        <w:t>70</w:t>
      </w:r>
      <w:r w:rsidRPr="00C77E5F">
        <w:rPr>
          <w:sz w:val="26"/>
          <w:szCs w:val="26"/>
        </w:rPr>
        <w:t>. Судебное обжалование решений контрольного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65BB5515" w14:textId="77777777" w:rsidR="005C1FAE" w:rsidRPr="00C77E5F" w:rsidRDefault="005C1FAE" w:rsidP="005C1FAE">
      <w:pPr>
        <w:widowControl w:val="0"/>
        <w:ind w:firstLine="720"/>
        <w:jc w:val="both"/>
        <w:rPr>
          <w:sz w:val="26"/>
          <w:szCs w:val="26"/>
        </w:rPr>
      </w:pPr>
    </w:p>
    <w:p w14:paraId="5EBC0255" w14:textId="77777777" w:rsidR="005C1FAE" w:rsidRPr="00C77E5F" w:rsidRDefault="005C1FAE" w:rsidP="005C1FAE">
      <w:pPr>
        <w:widowControl w:val="0"/>
        <w:ind w:firstLine="720"/>
        <w:jc w:val="both"/>
        <w:rPr>
          <w:sz w:val="26"/>
          <w:szCs w:val="26"/>
        </w:rPr>
      </w:pPr>
      <w:r>
        <w:rPr>
          <w:sz w:val="26"/>
          <w:szCs w:val="26"/>
        </w:rPr>
        <w:t>71</w:t>
      </w:r>
      <w:r w:rsidRPr="00C77E5F">
        <w:rPr>
          <w:sz w:val="26"/>
          <w:szCs w:val="26"/>
        </w:rPr>
        <w:t>. Жалоба направляется контролируемым лицом через личные кабинеты контролируемых лиц в государственных информационных системах (при их наличии) или почтовым отправлением (в случае направления на бумажном носителе). При подаче жалобы гражданином в форме электронного документа она должна быть подписана простой электронной подписью либо усиленной квалифицированной электронной подписью. При подаче жалобы организацией в форме электронного документа она должна быть подписана усиленной квалифицированной электронной подписью.</w:t>
      </w:r>
    </w:p>
    <w:p w14:paraId="6DB272CF" w14:textId="77777777" w:rsidR="005C1FAE" w:rsidRPr="00C77E5F" w:rsidRDefault="005C1FAE" w:rsidP="005C1FAE">
      <w:pPr>
        <w:widowControl w:val="0"/>
        <w:ind w:firstLine="720"/>
        <w:jc w:val="both"/>
        <w:rPr>
          <w:sz w:val="26"/>
          <w:szCs w:val="26"/>
        </w:rPr>
      </w:pPr>
    </w:p>
    <w:p w14:paraId="71EB59AB" w14:textId="77777777" w:rsidR="005C1FAE" w:rsidRPr="00C77E5F" w:rsidRDefault="005C1FAE" w:rsidP="005C1FAE">
      <w:pPr>
        <w:widowControl w:val="0"/>
        <w:ind w:firstLine="720"/>
        <w:jc w:val="both"/>
        <w:rPr>
          <w:sz w:val="26"/>
          <w:szCs w:val="26"/>
        </w:rPr>
      </w:pPr>
      <w:r>
        <w:rPr>
          <w:sz w:val="26"/>
          <w:szCs w:val="26"/>
        </w:rPr>
        <w:t>72</w:t>
      </w:r>
      <w:r w:rsidRPr="00C77E5F">
        <w:rPr>
          <w:sz w:val="26"/>
          <w:szCs w:val="26"/>
        </w:rPr>
        <w:t>. Жалоба на решение контрольного органа, действия (бездействие) его должностных лиц рассматривается руководителем контрольного органа;</w:t>
      </w:r>
    </w:p>
    <w:p w14:paraId="6CDBF9AB" w14:textId="77777777" w:rsidR="005C1FAE" w:rsidRPr="00C77E5F" w:rsidRDefault="005C1FAE" w:rsidP="005C1FAE">
      <w:pPr>
        <w:widowControl w:val="0"/>
        <w:ind w:firstLine="720"/>
        <w:jc w:val="both"/>
        <w:rPr>
          <w:sz w:val="26"/>
          <w:szCs w:val="26"/>
        </w:rPr>
      </w:pPr>
      <w:r w:rsidRPr="00C77E5F">
        <w:rPr>
          <w:sz w:val="26"/>
          <w:szCs w:val="26"/>
        </w:rPr>
        <w:t>Жалоба на действия (бездействие) руководителя контрольного органа рассматривается</w:t>
      </w:r>
      <w:r>
        <w:rPr>
          <w:sz w:val="26"/>
          <w:szCs w:val="26"/>
        </w:rPr>
        <w:t xml:space="preserve"> </w:t>
      </w:r>
      <w:r w:rsidRPr="00536754">
        <w:rPr>
          <w:sz w:val="26"/>
          <w:szCs w:val="26"/>
        </w:rPr>
        <w:t>вы</w:t>
      </w:r>
      <w:r>
        <w:rPr>
          <w:sz w:val="26"/>
          <w:szCs w:val="26"/>
        </w:rPr>
        <w:t xml:space="preserve">шестоящим органом контрольного </w:t>
      </w:r>
      <w:r w:rsidRPr="00536754">
        <w:rPr>
          <w:sz w:val="26"/>
          <w:szCs w:val="26"/>
        </w:rPr>
        <w:t>органа</w:t>
      </w:r>
      <w:r w:rsidRPr="00C77E5F">
        <w:rPr>
          <w:sz w:val="26"/>
          <w:szCs w:val="26"/>
        </w:rPr>
        <w:t>.</w:t>
      </w:r>
    </w:p>
    <w:p w14:paraId="4E05FB66" w14:textId="77777777" w:rsidR="005C1FAE" w:rsidRPr="00C77E5F" w:rsidRDefault="005C1FAE" w:rsidP="005C1FAE">
      <w:pPr>
        <w:widowControl w:val="0"/>
        <w:ind w:firstLine="720"/>
        <w:jc w:val="both"/>
        <w:rPr>
          <w:sz w:val="26"/>
          <w:szCs w:val="26"/>
        </w:rPr>
      </w:pPr>
    </w:p>
    <w:p w14:paraId="568A4FA5" w14:textId="77777777" w:rsidR="005C1FAE" w:rsidRPr="00C77E5F" w:rsidRDefault="005C1FAE" w:rsidP="005C1FAE">
      <w:pPr>
        <w:widowControl w:val="0"/>
        <w:ind w:firstLine="720"/>
        <w:jc w:val="both"/>
        <w:rPr>
          <w:sz w:val="26"/>
          <w:szCs w:val="26"/>
        </w:rPr>
      </w:pPr>
      <w:r>
        <w:rPr>
          <w:sz w:val="26"/>
          <w:szCs w:val="26"/>
        </w:rPr>
        <w:t>73</w:t>
      </w:r>
      <w:r w:rsidRPr="00C77E5F">
        <w:rPr>
          <w:sz w:val="26"/>
          <w:szCs w:val="26"/>
        </w:rPr>
        <w:t>. 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131E53BF" w14:textId="77777777" w:rsidR="005C1FAE" w:rsidRPr="00C77E5F" w:rsidRDefault="005C1FAE" w:rsidP="005C1FAE">
      <w:pPr>
        <w:widowControl w:val="0"/>
        <w:ind w:firstLine="720"/>
        <w:jc w:val="both"/>
        <w:rPr>
          <w:sz w:val="26"/>
          <w:szCs w:val="26"/>
        </w:rPr>
      </w:pPr>
      <w:r>
        <w:rPr>
          <w:sz w:val="26"/>
          <w:szCs w:val="26"/>
        </w:rPr>
        <w:t>73</w:t>
      </w:r>
      <w:r w:rsidRPr="00C77E5F">
        <w:rPr>
          <w:sz w:val="26"/>
          <w:szCs w:val="26"/>
        </w:rPr>
        <w:t>.1.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0D7F81F5" w14:textId="77777777" w:rsidR="005C1FAE" w:rsidRPr="00C77E5F" w:rsidRDefault="005C1FAE" w:rsidP="005C1FAE">
      <w:pPr>
        <w:widowControl w:val="0"/>
        <w:ind w:firstLine="720"/>
        <w:jc w:val="both"/>
        <w:rPr>
          <w:sz w:val="26"/>
          <w:szCs w:val="26"/>
        </w:rPr>
      </w:pPr>
      <w:r>
        <w:rPr>
          <w:sz w:val="26"/>
          <w:szCs w:val="26"/>
        </w:rPr>
        <w:t>73</w:t>
      </w:r>
      <w:r w:rsidRPr="00C77E5F">
        <w:rPr>
          <w:sz w:val="26"/>
          <w:szCs w:val="26"/>
        </w:rPr>
        <w:t>.2. 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w:t>
      </w:r>
    </w:p>
    <w:p w14:paraId="6FA956FD" w14:textId="77777777" w:rsidR="005C1FAE" w:rsidRPr="00C77E5F" w:rsidRDefault="005C1FAE" w:rsidP="005C1FAE">
      <w:pPr>
        <w:widowControl w:val="0"/>
        <w:ind w:firstLine="720"/>
        <w:jc w:val="both"/>
        <w:rPr>
          <w:sz w:val="26"/>
          <w:szCs w:val="26"/>
        </w:rPr>
      </w:pPr>
    </w:p>
    <w:p w14:paraId="4E7B1096" w14:textId="77777777" w:rsidR="005C1FAE" w:rsidRPr="00C77E5F" w:rsidRDefault="005C1FAE" w:rsidP="005C1FAE">
      <w:pPr>
        <w:widowControl w:val="0"/>
        <w:ind w:firstLine="720"/>
        <w:jc w:val="both"/>
        <w:rPr>
          <w:sz w:val="26"/>
          <w:szCs w:val="26"/>
        </w:rPr>
      </w:pPr>
      <w:r>
        <w:rPr>
          <w:sz w:val="26"/>
          <w:szCs w:val="26"/>
        </w:rPr>
        <w:t>74</w:t>
      </w:r>
      <w:r w:rsidRPr="00C77E5F">
        <w:rPr>
          <w:sz w:val="26"/>
          <w:szCs w:val="26"/>
        </w:rPr>
        <w:t>.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2381AE3" w14:textId="77777777" w:rsidR="005C1FAE" w:rsidRPr="00C77E5F" w:rsidRDefault="005C1FAE" w:rsidP="005C1FAE">
      <w:pPr>
        <w:widowControl w:val="0"/>
        <w:ind w:firstLine="720"/>
        <w:jc w:val="both"/>
        <w:rPr>
          <w:sz w:val="26"/>
          <w:szCs w:val="26"/>
        </w:rPr>
      </w:pPr>
    </w:p>
    <w:p w14:paraId="1D6C72D9" w14:textId="77777777" w:rsidR="005C1FAE" w:rsidRPr="00C77E5F" w:rsidRDefault="005C1FAE" w:rsidP="005C1FAE">
      <w:pPr>
        <w:widowControl w:val="0"/>
        <w:ind w:firstLine="720"/>
        <w:jc w:val="both"/>
        <w:rPr>
          <w:sz w:val="26"/>
          <w:szCs w:val="26"/>
        </w:rPr>
      </w:pPr>
      <w:r>
        <w:rPr>
          <w:sz w:val="26"/>
          <w:szCs w:val="26"/>
        </w:rPr>
        <w:t>75</w:t>
      </w:r>
      <w:r w:rsidRPr="00C77E5F">
        <w:rPr>
          <w:sz w:val="26"/>
          <w:szCs w:val="26"/>
        </w:rPr>
        <w:t>. Жалоба может содержать ходатайство о приостановлении исполнения обжалуемого решения контрольного органа.</w:t>
      </w:r>
    </w:p>
    <w:p w14:paraId="647EB663" w14:textId="77777777" w:rsidR="005C1FAE" w:rsidRPr="00C77E5F" w:rsidRDefault="005C1FAE" w:rsidP="005C1FAE">
      <w:pPr>
        <w:widowControl w:val="0"/>
        <w:ind w:firstLine="720"/>
        <w:jc w:val="both"/>
        <w:rPr>
          <w:sz w:val="26"/>
          <w:szCs w:val="26"/>
        </w:rPr>
      </w:pPr>
    </w:p>
    <w:p w14:paraId="6C27DFB6" w14:textId="77777777" w:rsidR="005C1FAE" w:rsidRPr="00C77E5F" w:rsidRDefault="005C1FAE" w:rsidP="005C1FAE">
      <w:pPr>
        <w:widowControl w:val="0"/>
        <w:ind w:firstLine="720"/>
        <w:jc w:val="both"/>
        <w:rPr>
          <w:sz w:val="26"/>
          <w:szCs w:val="26"/>
        </w:rPr>
      </w:pPr>
      <w:r>
        <w:rPr>
          <w:sz w:val="26"/>
          <w:szCs w:val="26"/>
        </w:rPr>
        <w:t>76</w:t>
      </w:r>
      <w:r w:rsidRPr="00C77E5F">
        <w:rPr>
          <w:sz w:val="26"/>
          <w:szCs w:val="26"/>
        </w:rPr>
        <w:t>. Контрольный орган в срок не позднее двух рабочих дней со дня регистрации жалобы принимает решение:</w:t>
      </w:r>
    </w:p>
    <w:p w14:paraId="50BE2A99" w14:textId="77777777" w:rsidR="005C1FAE" w:rsidRPr="00C77E5F" w:rsidRDefault="005C1FAE" w:rsidP="005C1FAE">
      <w:pPr>
        <w:widowControl w:val="0"/>
        <w:ind w:firstLine="720"/>
        <w:jc w:val="both"/>
        <w:rPr>
          <w:sz w:val="26"/>
          <w:szCs w:val="26"/>
        </w:rPr>
      </w:pPr>
      <w:r w:rsidRPr="00C77E5F">
        <w:rPr>
          <w:sz w:val="26"/>
          <w:szCs w:val="26"/>
        </w:rPr>
        <w:t>1) о приостановлении исполнения обжалуемого решения контрольного органа;</w:t>
      </w:r>
    </w:p>
    <w:p w14:paraId="2A751590" w14:textId="77777777" w:rsidR="005C1FAE" w:rsidRPr="00C77E5F" w:rsidRDefault="005C1FAE" w:rsidP="005C1FAE">
      <w:pPr>
        <w:widowControl w:val="0"/>
        <w:ind w:firstLine="720"/>
        <w:jc w:val="both"/>
        <w:rPr>
          <w:sz w:val="26"/>
          <w:szCs w:val="26"/>
        </w:rPr>
      </w:pPr>
      <w:r w:rsidRPr="00C77E5F">
        <w:rPr>
          <w:sz w:val="26"/>
          <w:szCs w:val="26"/>
        </w:rPr>
        <w:t>2) об отказе в приостановлении исполнения обжалуемого решения контрольного органа.</w:t>
      </w:r>
    </w:p>
    <w:p w14:paraId="68C8F0F4" w14:textId="77777777" w:rsidR="005C1FAE" w:rsidRPr="00C77E5F" w:rsidRDefault="005C1FAE" w:rsidP="005C1FAE">
      <w:pPr>
        <w:widowControl w:val="0"/>
        <w:ind w:firstLine="720"/>
        <w:jc w:val="both"/>
        <w:rPr>
          <w:sz w:val="26"/>
          <w:szCs w:val="26"/>
        </w:rPr>
      </w:pPr>
      <w:r w:rsidRPr="00C77E5F">
        <w:rPr>
          <w:sz w:val="26"/>
          <w:szCs w:val="26"/>
        </w:rPr>
        <w:t xml:space="preserve">Информация о </w:t>
      </w:r>
      <w:r>
        <w:rPr>
          <w:sz w:val="26"/>
          <w:szCs w:val="26"/>
        </w:rPr>
        <w:t xml:space="preserve">принятом </w:t>
      </w:r>
      <w:r w:rsidRPr="00C77E5F">
        <w:rPr>
          <w:sz w:val="26"/>
          <w:szCs w:val="26"/>
        </w:rPr>
        <w:t>решении, направляется лицу, подавшему жалобу, в течение одного рабочего дня с момента принятия решения.</w:t>
      </w:r>
    </w:p>
    <w:p w14:paraId="7FD0B0F4" w14:textId="77777777" w:rsidR="005C1FAE" w:rsidRPr="00C77E5F" w:rsidRDefault="005C1FAE" w:rsidP="005C1FAE">
      <w:pPr>
        <w:widowControl w:val="0"/>
        <w:ind w:firstLine="720"/>
        <w:jc w:val="both"/>
        <w:rPr>
          <w:sz w:val="26"/>
          <w:szCs w:val="26"/>
        </w:rPr>
      </w:pPr>
    </w:p>
    <w:p w14:paraId="04218B90" w14:textId="77777777" w:rsidR="005C1FAE" w:rsidRPr="00C77E5F" w:rsidRDefault="005C1FAE" w:rsidP="005C1FAE">
      <w:pPr>
        <w:widowControl w:val="0"/>
        <w:ind w:firstLine="720"/>
        <w:jc w:val="both"/>
        <w:rPr>
          <w:sz w:val="26"/>
          <w:szCs w:val="26"/>
        </w:rPr>
      </w:pPr>
      <w:r>
        <w:rPr>
          <w:sz w:val="26"/>
          <w:szCs w:val="26"/>
        </w:rPr>
        <w:t>77</w:t>
      </w:r>
      <w:r w:rsidRPr="00C77E5F">
        <w:rPr>
          <w:sz w:val="26"/>
          <w:szCs w:val="26"/>
        </w:rPr>
        <w:t>. Контрольный орган принимает решение об отказе в рассмотрении жалобы в течение пяти рабочих дней с момента получения жалобы, если:</w:t>
      </w:r>
    </w:p>
    <w:p w14:paraId="15F3BDCD" w14:textId="77777777" w:rsidR="005C1FAE" w:rsidRPr="00C77E5F" w:rsidRDefault="005C1FAE" w:rsidP="005C1FAE">
      <w:pPr>
        <w:widowControl w:val="0"/>
        <w:ind w:firstLine="720"/>
        <w:jc w:val="both"/>
        <w:rPr>
          <w:sz w:val="26"/>
          <w:szCs w:val="26"/>
        </w:rPr>
      </w:pPr>
      <w:r w:rsidRPr="00C77E5F">
        <w:rPr>
          <w:sz w:val="26"/>
          <w:szCs w:val="26"/>
        </w:rPr>
        <w:t>1) жалоба подана после истечения срока подачи жалобы и не содержит ходатайства о его восстановлении или в восстановлении пропущенного срока подачи жалобы отказано;</w:t>
      </w:r>
    </w:p>
    <w:p w14:paraId="42C51493" w14:textId="77777777" w:rsidR="005C1FAE" w:rsidRPr="00C77E5F" w:rsidRDefault="005C1FAE" w:rsidP="005C1FAE">
      <w:pPr>
        <w:widowControl w:val="0"/>
        <w:ind w:firstLine="720"/>
        <w:jc w:val="both"/>
        <w:rPr>
          <w:sz w:val="26"/>
          <w:szCs w:val="26"/>
        </w:rPr>
      </w:pPr>
      <w:r w:rsidRPr="00C77E5F">
        <w:rPr>
          <w:sz w:val="26"/>
          <w:szCs w:val="26"/>
        </w:rPr>
        <w:t>2) до принятия решения по жалобе от контролируемого лица, ее подавшего, поступило заявление об отзыве жалобы;</w:t>
      </w:r>
    </w:p>
    <w:p w14:paraId="1DB32099" w14:textId="77777777" w:rsidR="005C1FAE" w:rsidRPr="00C77E5F" w:rsidRDefault="005C1FAE" w:rsidP="005C1FAE">
      <w:pPr>
        <w:widowControl w:val="0"/>
        <w:ind w:firstLine="720"/>
        <w:jc w:val="both"/>
        <w:rPr>
          <w:sz w:val="26"/>
          <w:szCs w:val="26"/>
        </w:rPr>
      </w:pPr>
      <w:r w:rsidRPr="00C77E5F">
        <w:rPr>
          <w:sz w:val="26"/>
          <w:szCs w:val="26"/>
        </w:rPr>
        <w:t>3) имеется решение суда по вопросам, поставленным в жалобе;</w:t>
      </w:r>
    </w:p>
    <w:p w14:paraId="7BF65536" w14:textId="77777777" w:rsidR="005C1FAE" w:rsidRPr="00C77E5F" w:rsidRDefault="005C1FAE" w:rsidP="005C1FAE">
      <w:pPr>
        <w:widowControl w:val="0"/>
        <w:ind w:firstLine="720"/>
        <w:jc w:val="both"/>
        <w:rPr>
          <w:sz w:val="26"/>
          <w:szCs w:val="26"/>
        </w:rPr>
      </w:pPr>
      <w:r w:rsidRPr="00C77E5F">
        <w:rPr>
          <w:sz w:val="26"/>
          <w:szCs w:val="26"/>
        </w:rPr>
        <w:t xml:space="preserve">4) ранее в </w:t>
      </w:r>
      <w:r>
        <w:rPr>
          <w:sz w:val="26"/>
          <w:szCs w:val="26"/>
        </w:rPr>
        <w:t xml:space="preserve">контрольный орган </w:t>
      </w:r>
      <w:r w:rsidRPr="00C77E5F">
        <w:rPr>
          <w:sz w:val="26"/>
          <w:szCs w:val="26"/>
        </w:rPr>
        <w:t>на рассмотрение жалобы была подана другая жалоба от того же контролируемого лица по тем же основаниям;</w:t>
      </w:r>
    </w:p>
    <w:p w14:paraId="342FEB55" w14:textId="77777777" w:rsidR="005C1FAE" w:rsidRPr="00C77E5F" w:rsidRDefault="005C1FAE" w:rsidP="005C1FAE">
      <w:pPr>
        <w:widowControl w:val="0"/>
        <w:ind w:firstLine="720"/>
        <w:jc w:val="both"/>
        <w:rPr>
          <w:sz w:val="26"/>
          <w:szCs w:val="26"/>
        </w:rPr>
      </w:pPr>
      <w:r w:rsidRPr="00C77E5F">
        <w:rPr>
          <w:sz w:val="26"/>
          <w:szCs w:val="26"/>
        </w:rPr>
        <w:t>5) нарушены требования, установленные частями 1 и 2 статьи 40 Федерального закона №248-ФЗ.</w:t>
      </w:r>
    </w:p>
    <w:p w14:paraId="2D63F951" w14:textId="77777777" w:rsidR="005C1FAE" w:rsidRPr="00C77E5F" w:rsidRDefault="005C1FAE" w:rsidP="005C1FAE">
      <w:pPr>
        <w:widowControl w:val="0"/>
        <w:ind w:firstLine="720"/>
        <w:jc w:val="both"/>
        <w:rPr>
          <w:sz w:val="26"/>
          <w:szCs w:val="26"/>
        </w:rPr>
      </w:pPr>
    </w:p>
    <w:p w14:paraId="6F605F4E" w14:textId="77777777" w:rsidR="005C1FAE" w:rsidRPr="00C77E5F" w:rsidRDefault="005C1FAE" w:rsidP="005C1FAE">
      <w:pPr>
        <w:widowControl w:val="0"/>
        <w:ind w:firstLine="720"/>
        <w:jc w:val="both"/>
        <w:rPr>
          <w:sz w:val="26"/>
          <w:szCs w:val="26"/>
        </w:rPr>
      </w:pPr>
      <w:r>
        <w:rPr>
          <w:sz w:val="26"/>
          <w:szCs w:val="26"/>
        </w:rPr>
        <w:t>78</w:t>
      </w:r>
      <w:r w:rsidRPr="00C77E5F">
        <w:rPr>
          <w:sz w:val="26"/>
          <w:szCs w:val="26"/>
        </w:rPr>
        <w:t xml:space="preserve">. Жалоба подлежит рассмотрению контрольным органом в срок не </w:t>
      </w:r>
      <w:r>
        <w:rPr>
          <w:sz w:val="26"/>
          <w:szCs w:val="26"/>
        </w:rPr>
        <w:t>более двадцат</w:t>
      </w:r>
      <w:r w:rsidRPr="00C77E5F">
        <w:rPr>
          <w:sz w:val="26"/>
          <w:szCs w:val="26"/>
        </w:rPr>
        <w:t xml:space="preserve">и рабочих дней со дня ее регистрации. </w:t>
      </w:r>
    </w:p>
    <w:p w14:paraId="5F352D18" w14:textId="77777777" w:rsidR="005C1FAE" w:rsidRPr="00C77E5F" w:rsidRDefault="005C1FAE" w:rsidP="005C1FAE">
      <w:pPr>
        <w:widowControl w:val="0"/>
        <w:ind w:firstLine="720"/>
        <w:jc w:val="both"/>
        <w:rPr>
          <w:sz w:val="26"/>
          <w:szCs w:val="26"/>
        </w:rPr>
      </w:pPr>
      <w:r w:rsidRPr="00C77E5F">
        <w:rPr>
          <w:sz w:val="26"/>
          <w:szCs w:val="26"/>
        </w:rPr>
        <w:t>В исключительных случаях, указанный срок может быть пр</w:t>
      </w:r>
      <w:r>
        <w:rPr>
          <w:sz w:val="26"/>
          <w:szCs w:val="26"/>
        </w:rPr>
        <w:t>одлен, но не более чем на двадцать</w:t>
      </w:r>
      <w:r w:rsidRPr="00C77E5F">
        <w:rPr>
          <w:sz w:val="26"/>
          <w:szCs w:val="26"/>
        </w:rPr>
        <w:t xml:space="preserve"> рабочих дней.</w:t>
      </w:r>
    </w:p>
    <w:p w14:paraId="160FD201" w14:textId="77777777" w:rsidR="005C1FAE" w:rsidRPr="00C77E5F" w:rsidRDefault="005C1FAE" w:rsidP="005C1FAE">
      <w:pPr>
        <w:widowControl w:val="0"/>
        <w:ind w:firstLine="720"/>
        <w:jc w:val="both"/>
        <w:rPr>
          <w:sz w:val="26"/>
          <w:szCs w:val="26"/>
        </w:rPr>
      </w:pPr>
    </w:p>
    <w:p w14:paraId="77F8337F" w14:textId="77777777" w:rsidR="005C1FAE" w:rsidRPr="00C77E5F" w:rsidRDefault="005C1FAE" w:rsidP="005C1FAE">
      <w:pPr>
        <w:widowControl w:val="0"/>
        <w:ind w:firstLine="720"/>
        <w:jc w:val="both"/>
        <w:rPr>
          <w:sz w:val="26"/>
          <w:szCs w:val="26"/>
        </w:rPr>
      </w:pPr>
      <w:r>
        <w:rPr>
          <w:sz w:val="26"/>
          <w:szCs w:val="26"/>
        </w:rPr>
        <w:t>79</w:t>
      </w:r>
      <w:r w:rsidRPr="00C77E5F">
        <w:rPr>
          <w:sz w:val="26"/>
          <w:szCs w:val="26"/>
        </w:rPr>
        <w:t>. Контрольный орган при рассмотрении жалобы использует информационную систему досудебного обжалования контрольной (надзорной) деятельности.</w:t>
      </w:r>
    </w:p>
    <w:p w14:paraId="07DC85C1" w14:textId="77777777" w:rsidR="005C1FAE" w:rsidRPr="00C77E5F" w:rsidRDefault="005C1FAE" w:rsidP="005C1FAE">
      <w:pPr>
        <w:widowControl w:val="0"/>
        <w:ind w:firstLine="720"/>
        <w:jc w:val="both"/>
        <w:rPr>
          <w:sz w:val="26"/>
          <w:szCs w:val="26"/>
        </w:rPr>
      </w:pPr>
    </w:p>
    <w:p w14:paraId="3203DEE8" w14:textId="77777777" w:rsidR="005C1FAE" w:rsidRPr="00C77E5F" w:rsidRDefault="005C1FAE" w:rsidP="005C1FAE">
      <w:pPr>
        <w:widowControl w:val="0"/>
        <w:ind w:firstLine="720"/>
        <w:jc w:val="both"/>
        <w:rPr>
          <w:sz w:val="26"/>
          <w:szCs w:val="26"/>
        </w:rPr>
      </w:pPr>
      <w:r>
        <w:rPr>
          <w:sz w:val="26"/>
          <w:szCs w:val="26"/>
        </w:rPr>
        <w:t>80</w:t>
      </w:r>
      <w:r w:rsidRPr="00C77E5F">
        <w:rPr>
          <w:sz w:val="26"/>
          <w:szCs w:val="26"/>
        </w:rPr>
        <w:t xml:space="preserve">.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w:t>
      </w:r>
      <w:r>
        <w:rPr>
          <w:sz w:val="26"/>
          <w:szCs w:val="26"/>
        </w:rPr>
        <w:t xml:space="preserve">контрольным </w:t>
      </w:r>
      <w:r w:rsidRPr="00C77E5F">
        <w:rPr>
          <w:sz w:val="26"/>
          <w:szCs w:val="26"/>
        </w:rPr>
        <w:t>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598B410C" w14:textId="77777777" w:rsidR="005C1FAE" w:rsidRPr="00C77E5F" w:rsidRDefault="005C1FAE" w:rsidP="005C1FAE">
      <w:pPr>
        <w:widowControl w:val="0"/>
        <w:ind w:firstLine="720"/>
        <w:jc w:val="both"/>
        <w:rPr>
          <w:sz w:val="26"/>
          <w:szCs w:val="26"/>
        </w:rPr>
      </w:pPr>
      <w:r w:rsidRPr="00C77E5F">
        <w:rPr>
          <w:sz w:val="26"/>
          <w:szCs w:val="26"/>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4E4B503C" w14:textId="77777777" w:rsidR="005C1FAE" w:rsidRPr="00C77E5F" w:rsidRDefault="005C1FAE" w:rsidP="005C1FAE">
      <w:pPr>
        <w:widowControl w:val="0"/>
        <w:ind w:firstLine="720"/>
        <w:jc w:val="both"/>
        <w:rPr>
          <w:sz w:val="26"/>
          <w:szCs w:val="26"/>
        </w:rPr>
      </w:pPr>
    </w:p>
    <w:p w14:paraId="3A51F6B2" w14:textId="77777777" w:rsidR="005C1FAE" w:rsidRPr="00C77E5F" w:rsidRDefault="005C1FAE" w:rsidP="005C1FAE">
      <w:pPr>
        <w:widowControl w:val="0"/>
        <w:ind w:firstLine="720"/>
        <w:jc w:val="both"/>
        <w:rPr>
          <w:sz w:val="26"/>
          <w:szCs w:val="26"/>
        </w:rPr>
      </w:pPr>
      <w:r>
        <w:rPr>
          <w:sz w:val="26"/>
          <w:szCs w:val="26"/>
        </w:rPr>
        <w:t>81</w:t>
      </w:r>
      <w:r w:rsidRPr="00C77E5F">
        <w:rPr>
          <w:sz w:val="26"/>
          <w:szCs w:val="26"/>
        </w:rPr>
        <w:t>. По итогам рассмотрения жалобы контрольный орган принимает одно из следующих решений:</w:t>
      </w:r>
    </w:p>
    <w:p w14:paraId="7571EFE4" w14:textId="77777777" w:rsidR="005C1FAE" w:rsidRPr="00C77E5F" w:rsidRDefault="005C1FAE" w:rsidP="005C1FAE">
      <w:pPr>
        <w:widowControl w:val="0"/>
        <w:ind w:firstLine="720"/>
        <w:jc w:val="both"/>
        <w:rPr>
          <w:sz w:val="26"/>
          <w:szCs w:val="26"/>
        </w:rPr>
      </w:pPr>
      <w:r w:rsidRPr="00C77E5F">
        <w:rPr>
          <w:sz w:val="26"/>
          <w:szCs w:val="26"/>
        </w:rPr>
        <w:t>1) оставляет жалобу без удовлетворения;</w:t>
      </w:r>
    </w:p>
    <w:p w14:paraId="2F0CE6E1" w14:textId="77777777" w:rsidR="005C1FAE" w:rsidRPr="00C77E5F" w:rsidRDefault="005C1FAE" w:rsidP="005C1FAE">
      <w:pPr>
        <w:widowControl w:val="0"/>
        <w:ind w:firstLine="720"/>
        <w:jc w:val="both"/>
        <w:rPr>
          <w:sz w:val="26"/>
          <w:szCs w:val="26"/>
        </w:rPr>
      </w:pPr>
      <w:r w:rsidRPr="00C77E5F">
        <w:rPr>
          <w:sz w:val="26"/>
          <w:szCs w:val="26"/>
        </w:rPr>
        <w:t>2) отменяет решение контрольного органа полностью или частично;</w:t>
      </w:r>
    </w:p>
    <w:p w14:paraId="1D0212B1" w14:textId="77777777" w:rsidR="005C1FAE" w:rsidRPr="00C77E5F" w:rsidRDefault="005C1FAE" w:rsidP="005C1FAE">
      <w:pPr>
        <w:widowControl w:val="0"/>
        <w:ind w:firstLine="720"/>
        <w:jc w:val="both"/>
        <w:rPr>
          <w:sz w:val="26"/>
          <w:szCs w:val="26"/>
        </w:rPr>
      </w:pPr>
      <w:r w:rsidRPr="00C77E5F">
        <w:rPr>
          <w:sz w:val="26"/>
          <w:szCs w:val="26"/>
        </w:rPr>
        <w:t>3) отменяет решение контрольного органа полностью и принимает новое решение;</w:t>
      </w:r>
    </w:p>
    <w:p w14:paraId="7393D8AE" w14:textId="77777777" w:rsidR="005C1FAE" w:rsidRPr="00C77E5F" w:rsidRDefault="005C1FAE" w:rsidP="005C1FAE">
      <w:pPr>
        <w:widowControl w:val="0"/>
        <w:ind w:firstLine="720"/>
        <w:jc w:val="both"/>
        <w:rPr>
          <w:sz w:val="26"/>
          <w:szCs w:val="26"/>
        </w:rPr>
      </w:pPr>
      <w:r w:rsidRPr="00C77E5F">
        <w:rPr>
          <w:sz w:val="26"/>
          <w:szCs w:val="26"/>
        </w:rPr>
        <w:t>4) признает действия (бездействие) должностных лиц контрольных органов незаконными и выносит решение по существу, в том числе об осуществлении при необходимости определенных действий.</w:t>
      </w:r>
    </w:p>
    <w:p w14:paraId="09EC76E3" w14:textId="77777777" w:rsidR="005C1FAE" w:rsidRPr="00C77E5F" w:rsidRDefault="005C1FAE" w:rsidP="005C1FAE">
      <w:pPr>
        <w:widowControl w:val="0"/>
        <w:ind w:firstLine="720"/>
        <w:jc w:val="both"/>
        <w:rPr>
          <w:sz w:val="26"/>
          <w:szCs w:val="26"/>
        </w:rPr>
      </w:pPr>
    </w:p>
    <w:p w14:paraId="4F9996B0" w14:textId="77777777" w:rsidR="005C1FAE" w:rsidRDefault="005C1FAE" w:rsidP="005C1FAE">
      <w:pPr>
        <w:widowControl w:val="0"/>
        <w:ind w:firstLine="720"/>
        <w:jc w:val="both"/>
        <w:rPr>
          <w:sz w:val="26"/>
          <w:szCs w:val="26"/>
        </w:rPr>
      </w:pPr>
      <w:r>
        <w:rPr>
          <w:sz w:val="26"/>
          <w:szCs w:val="26"/>
        </w:rPr>
        <w:t>82</w:t>
      </w:r>
      <w:r w:rsidRPr="00C77E5F">
        <w:rPr>
          <w:sz w:val="26"/>
          <w:szCs w:val="26"/>
        </w:rPr>
        <w:t xml:space="preserve">. Решение контрольного органа, содержащее обоснование принятого решения, срок и порядок его исполнения, размещается через личные кабинеты контролируемых лиц в государственных информационных системах (при их наличии) или </w:t>
      </w:r>
      <w:r>
        <w:rPr>
          <w:sz w:val="26"/>
          <w:szCs w:val="26"/>
        </w:rPr>
        <w:t xml:space="preserve">направляется </w:t>
      </w:r>
      <w:r w:rsidRPr="00C77E5F">
        <w:rPr>
          <w:sz w:val="26"/>
          <w:szCs w:val="26"/>
        </w:rPr>
        <w:t>почтовым отправлением (в случае оформления на бумажном носителе) в срок не позднее одного рабочего дня со дня его принятия.</w:t>
      </w:r>
    </w:p>
    <w:p w14:paraId="53198425" w14:textId="77777777" w:rsidR="00A17B70" w:rsidRDefault="00A17B70" w:rsidP="00EC4A90">
      <w:pPr>
        <w:widowControl w:val="0"/>
        <w:jc w:val="both"/>
        <w:rPr>
          <w:sz w:val="26"/>
          <w:szCs w:val="26"/>
        </w:rPr>
      </w:pPr>
    </w:p>
    <w:p w14:paraId="14EF6220" w14:textId="77777777" w:rsidR="00A17B70" w:rsidRDefault="00A17B70" w:rsidP="00EC4A90">
      <w:pPr>
        <w:widowControl w:val="0"/>
        <w:jc w:val="both"/>
        <w:rPr>
          <w:sz w:val="26"/>
          <w:szCs w:val="26"/>
        </w:rPr>
      </w:pPr>
    </w:p>
    <w:p w14:paraId="3E942191" w14:textId="77777777" w:rsidR="00A17B70" w:rsidRDefault="00A17B70" w:rsidP="00EC4A90">
      <w:pPr>
        <w:widowControl w:val="0"/>
        <w:jc w:val="both"/>
        <w:rPr>
          <w:sz w:val="26"/>
          <w:szCs w:val="26"/>
        </w:rPr>
      </w:pPr>
    </w:p>
    <w:p w14:paraId="2839050E" w14:textId="77777777" w:rsidR="00F32091" w:rsidRDefault="00F32091" w:rsidP="00EC4A90">
      <w:pPr>
        <w:widowControl w:val="0"/>
        <w:jc w:val="both"/>
        <w:rPr>
          <w:sz w:val="26"/>
          <w:szCs w:val="26"/>
        </w:rPr>
      </w:pPr>
    </w:p>
    <w:p w14:paraId="2E83A668" w14:textId="77777777" w:rsidR="00F32091" w:rsidRDefault="00F32091" w:rsidP="00EC4A90">
      <w:pPr>
        <w:widowControl w:val="0"/>
        <w:jc w:val="both"/>
        <w:rPr>
          <w:sz w:val="26"/>
          <w:szCs w:val="26"/>
        </w:rPr>
      </w:pPr>
    </w:p>
    <w:p w14:paraId="0071289D" w14:textId="77777777" w:rsidR="00F32091" w:rsidRDefault="00F32091" w:rsidP="00EC4A90">
      <w:pPr>
        <w:widowControl w:val="0"/>
        <w:jc w:val="both"/>
        <w:rPr>
          <w:sz w:val="26"/>
          <w:szCs w:val="26"/>
        </w:rPr>
      </w:pPr>
    </w:p>
    <w:p w14:paraId="403B28E1" w14:textId="77777777" w:rsidR="001420D2" w:rsidRDefault="001420D2" w:rsidP="00EC4A90">
      <w:pPr>
        <w:widowControl w:val="0"/>
        <w:jc w:val="both"/>
        <w:rPr>
          <w:sz w:val="26"/>
          <w:szCs w:val="26"/>
        </w:rPr>
      </w:pPr>
    </w:p>
    <w:p w14:paraId="616E058F" w14:textId="77777777" w:rsidR="00EC5662" w:rsidRDefault="00EC5662" w:rsidP="00EC4A90">
      <w:pPr>
        <w:widowControl w:val="0"/>
        <w:jc w:val="both"/>
        <w:rPr>
          <w:sz w:val="26"/>
          <w:szCs w:val="26"/>
        </w:rPr>
      </w:pPr>
    </w:p>
    <w:p w14:paraId="389C0D84" w14:textId="77777777" w:rsidR="001420D2" w:rsidRDefault="001420D2" w:rsidP="00EC4A90">
      <w:pPr>
        <w:widowControl w:val="0"/>
        <w:jc w:val="both"/>
        <w:rPr>
          <w:sz w:val="26"/>
          <w:szCs w:val="26"/>
        </w:rPr>
      </w:pPr>
    </w:p>
    <w:p w14:paraId="55BF4942" w14:textId="77777777" w:rsidR="001420D2" w:rsidRDefault="001420D2" w:rsidP="00EC4A90">
      <w:pPr>
        <w:widowControl w:val="0"/>
        <w:jc w:val="both"/>
        <w:rPr>
          <w:sz w:val="26"/>
          <w:szCs w:val="26"/>
        </w:rPr>
      </w:pPr>
    </w:p>
    <w:p w14:paraId="3BF570BA" w14:textId="77777777" w:rsidR="00B52AB2" w:rsidRDefault="00B52AB2" w:rsidP="00EC4A90">
      <w:pPr>
        <w:widowControl w:val="0"/>
        <w:jc w:val="both"/>
        <w:rPr>
          <w:sz w:val="26"/>
          <w:szCs w:val="26"/>
        </w:rPr>
      </w:pPr>
    </w:p>
    <w:p w14:paraId="51F25C25" w14:textId="77777777" w:rsidR="00B52AB2" w:rsidRDefault="00B52AB2" w:rsidP="00EC4A90">
      <w:pPr>
        <w:widowControl w:val="0"/>
        <w:jc w:val="both"/>
        <w:rPr>
          <w:sz w:val="26"/>
          <w:szCs w:val="26"/>
        </w:rPr>
      </w:pPr>
    </w:p>
    <w:p w14:paraId="59C5E9B5" w14:textId="77777777" w:rsidR="00B52AB2" w:rsidRDefault="00B52AB2" w:rsidP="00EC4A90">
      <w:pPr>
        <w:widowControl w:val="0"/>
        <w:jc w:val="both"/>
        <w:rPr>
          <w:sz w:val="26"/>
          <w:szCs w:val="26"/>
        </w:rPr>
      </w:pPr>
    </w:p>
    <w:p w14:paraId="18A39EAC" w14:textId="77777777" w:rsidR="00B52AB2" w:rsidRDefault="00B52AB2" w:rsidP="00EC4A90">
      <w:pPr>
        <w:widowControl w:val="0"/>
        <w:jc w:val="both"/>
        <w:rPr>
          <w:sz w:val="26"/>
          <w:szCs w:val="26"/>
        </w:rPr>
      </w:pPr>
    </w:p>
    <w:p w14:paraId="580ADEC3" w14:textId="77777777" w:rsidR="00B52AB2" w:rsidRDefault="00B52AB2" w:rsidP="00EC4A90">
      <w:pPr>
        <w:widowControl w:val="0"/>
        <w:jc w:val="both"/>
        <w:rPr>
          <w:sz w:val="26"/>
          <w:szCs w:val="26"/>
        </w:rPr>
      </w:pPr>
    </w:p>
    <w:p w14:paraId="3410B41C" w14:textId="77777777" w:rsidR="00B52AB2" w:rsidRDefault="00B52AB2" w:rsidP="00EC4A90">
      <w:pPr>
        <w:widowControl w:val="0"/>
        <w:jc w:val="both"/>
        <w:rPr>
          <w:sz w:val="26"/>
          <w:szCs w:val="26"/>
        </w:rPr>
      </w:pPr>
    </w:p>
    <w:p w14:paraId="7FDA64C5" w14:textId="77777777" w:rsidR="00B52AB2" w:rsidRDefault="00B52AB2" w:rsidP="00EC4A90">
      <w:pPr>
        <w:widowControl w:val="0"/>
        <w:jc w:val="both"/>
        <w:rPr>
          <w:sz w:val="26"/>
          <w:szCs w:val="26"/>
        </w:rPr>
      </w:pPr>
    </w:p>
    <w:p w14:paraId="7858C828" w14:textId="77777777" w:rsidR="00B52AB2" w:rsidRDefault="00B52AB2" w:rsidP="00EC4A90">
      <w:pPr>
        <w:widowControl w:val="0"/>
        <w:jc w:val="both"/>
        <w:rPr>
          <w:sz w:val="26"/>
          <w:szCs w:val="26"/>
        </w:rPr>
      </w:pPr>
    </w:p>
    <w:p w14:paraId="2C786C87" w14:textId="77777777" w:rsidR="00C35BA2" w:rsidRDefault="00C35BA2" w:rsidP="00EC4A90">
      <w:pPr>
        <w:widowControl w:val="0"/>
        <w:jc w:val="both"/>
        <w:rPr>
          <w:sz w:val="26"/>
          <w:szCs w:val="26"/>
        </w:rPr>
      </w:pPr>
    </w:p>
    <w:p w14:paraId="22E84CD7" w14:textId="265A996E" w:rsidR="00C35BA2" w:rsidRDefault="00C35BA2" w:rsidP="00EC4A90">
      <w:pPr>
        <w:widowControl w:val="0"/>
        <w:jc w:val="both"/>
        <w:rPr>
          <w:sz w:val="26"/>
          <w:szCs w:val="26"/>
        </w:rPr>
      </w:pPr>
    </w:p>
    <w:p w14:paraId="7CBCD598" w14:textId="7F3FF3D9" w:rsidR="00AE2F6E" w:rsidRDefault="00AE2F6E" w:rsidP="00EC4A90">
      <w:pPr>
        <w:widowControl w:val="0"/>
        <w:jc w:val="both"/>
        <w:rPr>
          <w:sz w:val="26"/>
          <w:szCs w:val="26"/>
        </w:rPr>
      </w:pPr>
    </w:p>
    <w:p w14:paraId="537AB58E" w14:textId="77777777" w:rsidR="00AE2F6E" w:rsidRDefault="00AE2F6E" w:rsidP="00EC4A90">
      <w:pPr>
        <w:widowControl w:val="0"/>
        <w:jc w:val="both"/>
        <w:rPr>
          <w:sz w:val="26"/>
          <w:szCs w:val="26"/>
        </w:rPr>
      </w:pPr>
    </w:p>
    <w:p w14:paraId="0103AAA2" w14:textId="77777777" w:rsidR="00B52AB2" w:rsidRDefault="00B52AB2" w:rsidP="00EC4A90">
      <w:pPr>
        <w:widowControl w:val="0"/>
        <w:jc w:val="both"/>
        <w:rPr>
          <w:sz w:val="26"/>
          <w:szCs w:val="26"/>
        </w:rPr>
      </w:pPr>
    </w:p>
    <w:p w14:paraId="1485FFE6" w14:textId="77777777" w:rsidR="00D117F4" w:rsidRDefault="00052A69" w:rsidP="00D117F4">
      <w:pPr>
        <w:pStyle w:val="ConsPlusNormal"/>
        <w:ind w:left="5103"/>
        <w:outlineLvl w:val="1"/>
        <w:rPr>
          <w:rFonts w:ascii="Times New Roman" w:hAnsi="Times New Roman" w:cs="Times New Roman"/>
          <w:sz w:val="26"/>
          <w:szCs w:val="26"/>
        </w:rPr>
      </w:pPr>
      <w:r>
        <w:rPr>
          <w:rFonts w:ascii="Times New Roman" w:hAnsi="Times New Roman" w:cs="Times New Roman"/>
          <w:sz w:val="26"/>
          <w:szCs w:val="26"/>
        </w:rPr>
        <w:t>Приложение</w:t>
      </w:r>
      <w:r w:rsidR="00350C9D" w:rsidRPr="00B52AB2">
        <w:rPr>
          <w:rFonts w:ascii="Times New Roman" w:hAnsi="Times New Roman" w:cs="Times New Roman"/>
          <w:sz w:val="26"/>
          <w:szCs w:val="26"/>
        </w:rPr>
        <w:t xml:space="preserve"> 1</w:t>
      </w:r>
      <w:r w:rsidR="00D117F4">
        <w:rPr>
          <w:rFonts w:ascii="Times New Roman" w:hAnsi="Times New Roman" w:cs="Times New Roman"/>
          <w:sz w:val="26"/>
          <w:szCs w:val="26"/>
        </w:rPr>
        <w:t xml:space="preserve"> </w:t>
      </w:r>
      <w:r w:rsidR="00350C9D" w:rsidRPr="00B52AB2">
        <w:rPr>
          <w:rFonts w:ascii="Times New Roman" w:hAnsi="Times New Roman" w:cs="Times New Roman"/>
          <w:sz w:val="26"/>
          <w:szCs w:val="26"/>
        </w:rPr>
        <w:t xml:space="preserve">к Положению </w:t>
      </w:r>
    </w:p>
    <w:p w14:paraId="188DE944" w14:textId="473E9840" w:rsidR="00350C9D" w:rsidRPr="00B52AB2" w:rsidRDefault="00350C9D" w:rsidP="00D117F4">
      <w:pPr>
        <w:pStyle w:val="ConsPlusNormal"/>
        <w:ind w:left="5103"/>
        <w:outlineLvl w:val="1"/>
        <w:rPr>
          <w:rFonts w:ascii="Times New Roman" w:hAnsi="Times New Roman" w:cs="Times New Roman"/>
          <w:sz w:val="26"/>
          <w:szCs w:val="26"/>
        </w:rPr>
      </w:pPr>
      <w:r w:rsidRPr="00B52AB2">
        <w:rPr>
          <w:rFonts w:ascii="Times New Roman" w:hAnsi="Times New Roman" w:cs="Times New Roman"/>
          <w:sz w:val="26"/>
          <w:szCs w:val="26"/>
        </w:rPr>
        <w:t>о муниципальном жилищном контроле в городе Когалыме</w:t>
      </w:r>
    </w:p>
    <w:p w14:paraId="25AF0FA1" w14:textId="4C2B52D6" w:rsidR="008D2803" w:rsidRDefault="008D2803" w:rsidP="00350C9D">
      <w:pPr>
        <w:widowControl w:val="0"/>
        <w:jc w:val="right"/>
        <w:rPr>
          <w:sz w:val="28"/>
          <w:szCs w:val="28"/>
        </w:rPr>
      </w:pPr>
      <w:r>
        <w:rPr>
          <w:sz w:val="28"/>
          <w:szCs w:val="28"/>
        </w:rPr>
        <w:t xml:space="preserve">          </w:t>
      </w:r>
    </w:p>
    <w:p w14:paraId="75C2DDCC" w14:textId="77777777" w:rsidR="00A17B70" w:rsidRDefault="00A17B70" w:rsidP="00A17B70">
      <w:pPr>
        <w:widowControl w:val="0"/>
        <w:ind w:firstLine="708"/>
        <w:jc w:val="right"/>
        <w:rPr>
          <w:sz w:val="28"/>
          <w:szCs w:val="28"/>
        </w:rPr>
      </w:pPr>
    </w:p>
    <w:p w14:paraId="4FC3C881" w14:textId="329C3672" w:rsidR="00A17B70" w:rsidRPr="005E2136" w:rsidRDefault="00A17B70" w:rsidP="00A17B70">
      <w:pPr>
        <w:widowControl w:val="0"/>
        <w:ind w:firstLine="708"/>
        <w:jc w:val="center"/>
        <w:rPr>
          <w:b/>
          <w:sz w:val="26"/>
          <w:szCs w:val="26"/>
        </w:rPr>
      </w:pPr>
      <w:r w:rsidRPr="005E2136">
        <w:rPr>
          <w:b/>
          <w:sz w:val="26"/>
          <w:szCs w:val="26"/>
        </w:rPr>
        <w:t xml:space="preserve">Критерии отнесения объектов контроля к категории риска причинения вреда (ущерба) в рамках осуществления </w:t>
      </w:r>
      <w:r w:rsidR="00EE2E07">
        <w:rPr>
          <w:b/>
          <w:sz w:val="26"/>
          <w:szCs w:val="26"/>
        </w:rPr>
        <w:t>муниципального жилищного контроля в городе Когалыме</w:t>
      </w:r>
    </w:p>
    <w:p w14:paraId="24EFDE32" w14:textId="77777777" w:rsidR="00A17B70" w:rsidRPr="005E2136" w:rsidRDefault="00A17B70" w:rsidP="00A17B70">
      <w:pPr>
        <w:widowControl w:val="0"/>
        <w:ind w:firstLine="708"/>
        <w:jc w:val="center"/>
        <w:rPr>
          <w:b/>
          <w:sz w:val="26"/>
          <w:szCs w:val="26"/>
        </w:rPr>
      </w:pPr>
    </w:p>
    <w:p w14:paraId="212BFC22" w14:textId="38249229" w:rsidR="00A17B70" w:rsidRPr="005E2136" w:rsidRDefault="00A17B70" w:rsidP="00A17B70">
      <w:pPr>
        <w:autoSpaceDE w:val="0"/>
        <w:autoSpaceDN w:val="0"/>
        <w:adjustRightInd w:val="0"/>
        <w:ind w:firstLine="709"/>
        <w:jc w:val="both"/>
        <w:rPr>
          <w:sz w:val="26"/>
          <w:szCs w:val="26"/>
        </w:rPr>
      </w:pPr>
      <w:r w:rsidRPr="005E2136">
        <w:rPr>
          <w:sz w:val="26"/>
          <w:szCs w:val="26"/>
        </w:rPr>
        <w:t>1. Деятельность юридических лиц, индивидуальных предпринимателей в зависимости от значения показателя риска возможного несоблюдения обязательных требований в сфере осуществления деятельности по управлению многоквартирными домами, установленных федеральными законами и принимаемыми в соответствии с ними иными нормативными правовыми актами Российской Федерации, нормативными правовыми актами Ханты-Мансийского ав</w:t>
      </w:r>
      <w:r w:rsidR="009E0BF8">
        <w:rPr>
          <w:sz w:val="26"/>
          <w:szCs w:val="26"/>
        </w:rPr>
        <w:t>тономного округа – Югры, муниципальными</w:t>
      </w:r>
      <w:r w:rsidR="008D2803" w:rsidRPr="005E2136">
        <w:rPr>
          <w:sz w:val="26"/>
          <w:szCs w:val="26"/>
        </w:rPr>
        <w:t xml:space="preserve"> правовыми актами </w:t>
      </w:r>
      <w:r w:rsidR="00350C9D" w:rsidRPr="005E2136">
        <w:rPr>
          <w:sz w:val="26"/>
          <w:szCs w:val="26"/>
        </w:rPr>
        <w:t xml:space="preserve">города Когалыма </w:t>
      </w:r>
      <w:r w:rsidRPr="005E2136">
        <w:rPr>
          <w:sz w:val="26"/>
          <w:szCs w:val="26"/>
        </w:rPr>
        <w:t xml:space="preserve">(далее – обязательные требования), относится к следующим категориям риска: </w:t>
      </w:r>
    </w:p>
    <w:p w14:paraId="2F746145" w14:textId="77777777" w:rsidR="00A17B70" w:rsidRPr="00405900" w:rsidRDefault="00A17B70" w:rsidP="00A17B70">
      <w:pPr>
        <w:autoSpaceDE w:val="0"/>
        <w:autoSpaceDN w:val="0"/>
        <w:adjustRightInd w:val="0"/>
        <w:ind w:firstLine="540"/>
        <w:rPr>
          <w:sz w:val="28"/>
          <w:szCs w:val="28"/>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751"/>
        <w:gridCol w:w="7144"/>
      </w:tblGrid>
      <w:tr w:rsidR="00A73651" w:rsidRPr="00A73651" w14:paraId="1B5C0C4B" w14:textId="77777777" w:rsidTr="00350C9D">
        <w:tc>
          <w:tcPr>
            <w:tcW w:w="1780" w:type="dxa"/>
            <w:shd w:val="clear" w:color="auto" w:fill="auto"/>
            <w:hideMark/>
          </w:tcPr>
          <w:p w14:paraId="1EC46165" w14:textId="77777777" w:rsidR="00A17B70" w:rsidRPr="00A73651" w:rsidRDefault="00A17B70" w:rsidP="00A17B70">
            <w:pPr>
              <w:jc w:val="center"/>
              <w:rPr>
                <w:bCs/>
                <w:sz w:val="22"/>
                <w:szCs w:val="22"/>
              </w:rPr>
            </w:pPr>
            <w:r w:rsidRPr="00A73651">
              <w:rPr>
                <w:bCs/>
                <w:sz w:val="22"/>
                <w:szCs w:val="22"/>
              </w:rPr>
              <w:t>Категория риска</w:t>
            </w:r>
          </w:p>
        </w:tc>
        <w:tc>
          <w:tcPr>
            <w:tcW w:w="7399" w:type="dxa"/>
            <w:shd w:val="clear" w:color="auto" w:fill="auto"/>
            <w:hideMark/>
          </w:tcPr>
          <w:p w14:paraId="6ED9248C" w14:textId="77777777" w:rsidR="00A17B70" w:rsidRPr="00A73651" w:rsidRDefault="00A17B70" w:rsidP="00A17B70">
            <w:pPr>
              <w:jc w:val="center"/>
              <w:rPr>
                <w:bCs/>
                <w:sz w:val="22"/>
                <w:szCs w:val="22"/>
              </w:rPr>
            </w:pPr>
            <w:r w:rsidRPr="00A73651">
              <w:rPr>
                <w:bCs/>
                <w:sz w:val="22"/>
                <w:szCs w:val="22"/>
              </w:rPr>
              <w:t>Показатель риска возможного несоблюдения юридическими лицами, индивидуальными предпринимателями обязательных требований, баллы</w:t>
            </w:r>
          </w:p>
        </w:tc>
      </w:tr>
      <w:tr w:rsidR="00A73651" w:rsidRPr="00A73651" w14:paraId="7AE66F68" w14:textId="77777777" w:rsidTr="00350C9D">
        <w:tc>
          <w:tcPr>
            <w:tcW w:w="1780" w:type="dxa"/>
            <w:shd w:val="clear" w:color="auto" w:fill="auto"/>
            <w:hideMark/>
          </w:tcPr>
          <w:p w14:paraId="35504F45" w14:textId="77777777" w:rsidR="00A17B70" w:rsidRPr="00A73651" w:rsidRDefault="00A17B70" w:rsidP="00A17B70">
            <w:pPr>
              <w:jc w:val="center"/>
              <w:rPr>
                <w:sz w:val="22"/>
                <w:szCs w:val="22"/>
              </w:rPr>
            </w:pPr>
            <w:r w:rsidRPr="00A73651">
              <w:rPr>
                <w:sz w:val="22"/>
                <w:szCs w:val="22"/>
              </w:rPr>
              <w:t>Высокая</w:t>
            </w:r>
          </w:p>
        </w:tc>
        <w:tc>
          <w:tcPr>
            <w:tcW w:w="7399" w:type="dxa"/>
            <w:shd w:val="clear" w:color="auto" w:fill="auto"/>
            <w:hideMark/>
          </w:tcPr>
          <w:p w14:paraId="64FDE27B" w14:textId="77777777" w:rsidR="00A17B70" w:rsidRPr="00A73651" w:rsidRDefault="00A17B70" w:rsidP="00A17B70">
            <w:pPr>
              <w:jc w:val="center"/>
              <w:rPr>
                <w:sz w:val="22"/>
                <w:szCs w:val="22"/>
              </w:rPr>
            </w:pPr>
            <w:r w:rsidRPr="00A73651">
              <w:rPr>
                <w:sz w:val="22"/>
                <w:szCs w:val="22"/>
              </w:rPr>
              <w:t>более 0,3</w:t>
            </w:r>
          </w:p>
        </w:tc>
      </w:tr>
      <w:tr w:rsidR="00A73651" w:rsidRPr="00A73651" w14:paraId="6D5DBB2A" w14:textId="77777777" w:rsidTr="00350C9D">
        <w:tc>
          <w:tcPr>
            <w:tcW w:w="1780" w:type="dxa"/>
            <w:shd w:val="clear" w:color="auto" w:fill="auto"/>
            <w:hideMark/>
          </w:tcPr>
          <w:p w14:paraId="754CEA1B" w14:textId="77777777" w:rsidR="00A17B70" w:rsidRPr="00A73651" w:rsidRDefault="00A17B70" w:rsidP="00A17B70">
            <w:pPr>
              <w:jc w:val="center"/>
              <w:rPr>
                <w:sz w:val="22"/>
                <w:szCs w:val="22"/>
              </w:rPr>
            </w:pPr>
            <w:r w:rsidRPr="00A73651">
              <w:rPr>
                <w:sz w:val="22"/>
                <w:szCs w:val="22"/>
              </w:rPr>
              <w:t>Средняя</w:t>
            </w:r>
          </w:p>
        </w:tc>
        <w:tc>
          <w:tcPr>
            <w:tcW w:w="7399" w:type="dxa"/>
            <w:shd w:val="clear" w:color="auto" w:fill="auto"/>
            <w:hideMark/>
          </w:tcPr>
          <w:p w14:paraId="22BDFB48" w14:textId="77777777" w:rsidR="00A17B70" w:rsidRPr="00A73651" w:rsidRDefault="00A17B70" w:rsidP="00A17B70">
            <w:pPr>
              <w:jc w:val="center"/>
              <w:rPr>
                <w:sz w:val="22"/>
                <w:szCs w:val="22"/>
              </w:rPr>
            </w:pPr>
            <w:r w:rsidRPr="00A73651">
              <w:rPr>
                <w:sz w:val="22"/>
                <w:szCs w:val="22"/>
              </w:rPr>
              <w:t>более 0,1 до 0,3 включительно</w:t>
            </w:r>
          </w:p>
        </w:tc>
      </w:tr>
      <w:tr w:rsidR="00A73651" w:rsidRPr="00A73651" w14:paraId="04202209" w14:textId="77777777" w:rsidTr="00350C9D">
        <w:tc>
          <w:tcPr>
            <w:tcW w:w="1780" w:type="dxa"/>
            <w:shd w:val="clear" w:color="auto" w:fill="auto"/>
            <w:hideMark/>
          </w:tcPr>
          <w:p w14:paraId="3566A28B" w14:textId="77777777" w:rsidR="00A17B70" w:rsidRPr="00A73651" w:rsidRDefault="00A17B70" w:rsidP="00A17B70">
            <w:pPr>
              <w:jc w:val="center"/>
              <w:rPr>
                <w:sz w:val="22"/>
                <w:szCs w:val="22"/>
              </w:rPr>
            </w:pPr>
            <w:r w:rsidRPr="00A73651">
              <w:rPr>
                <w:sz w:val="22"/>
                <w:szCs w:val="22"/>
              </w:rPr>
              <w:t>Низкая</w:t>
            </w:r>
          </w:p>
        </w:tc>
        <w:tc>
          <w:tcPr>
            <w:tcW w:w="7399" w:type="dxa"/>
            <w:shd w:val="clear" w:color="auto" w:fill="auto"/>
            <w:hideMark/>
          </w:tcPr>
          <w:p w14:paraId="3D7672D5" w14:textId="77777777" w:rsidR="00A17B70" w:rsidRPr="00A73651" w:rsidRDefault="00A17B70" w:rsidP="00A17B70">
            <w:pPr>
              <w:jc w:val="center"/>
              <w:rPr>
                <w:sz w:val="22"/>
                <w:szCs w:val="22"/>
              </w:rPr>
            </w:pPr>
            <w:r w:rsidRPr="00A73651">
              <w:rPr>
                <w:sz w:val="22"/>
                <w:szCs w:val="22"/>
              </w:rPr>
              <w:t>до 0,01 включительно</w:t>
            </w:r>
          </w:p>
        </w:tc>
      </w:tr>
    </w:tbl>
    <w:p w14:paraId="5FC65FC6" w14:textId="77777777" w:rsidR="00A17B70" w:rsidRDefault="00A17B70" w:rsidP="00A17B70">
      <w:pPr>
        <w:widowControl w:val="0"/>
        <w:ind w:firstLine="708"/>
        <w:jc w:val="center"/>
        <w:rPr>
          <w:b/>
          <w:sz w:val="28"/>
          <w:szCs w:val="28"/>
        </w:rPr>
      </w:pPr>
    </w:p>
    <w:p w14:paraId="58552B16" w14:textId="77777777" w:rsidR="00A17B70" w:rsidRPr="005E2136" w:rsidRDefault="00A17B70" w:rsidP="00A17B70">
      <w:pPr>
        <w:autoSpaceDE w:val="0"/>
        <w:autoSpaceDN w:val="0"/>
        <w:adjustRightInd w:val="0"/>
        <w:ind w:firstLine="709"/>
        <w:jc w:val="both"/>
        <w:rPr>
          <w:sz w:val="26"/>
          <w:szCs w:val="26"/>
        </w:rPr>
      </w:pPr>
      <w:r w:rsidRPr="0049693C">
        <w:rPr>
          <w:sz w:val="28"/>
          <w:szCs w:val="28"/>
        </w:rPr>
        <w:t xml:space="preserve">2. </w:t>
      </w:r>
      <w:r w:rsidRPr="005E2136">
        <w:rPr>
          <w:sz w:val="26"/>
          <w:szCs w:val="26"/>
        </w:rPr>
        <w:t>Показатель риска возможного несоблюдения юридическими лицами, индивидуальными предпринимателями обязательных требований определяется по формуле:</w:t>
      </w:r>
    </w:p>
    <w:p w14:paraId="5662C402" w14:textId="77777777" w:rsidR="00A17B70" w:rsidRPr="005E2136" w:rsidRDefault="00A17B70" w:rsidP="00A17B70">
      <w:pPr>
        <w:autoSpaceDE w:val="0"/>
        <w:autoSpaceDN w:val="0"/>
        <w:adjustRightInd w:val="0"/>
        <w:ind w:firstLine="540"/>
        <w:jc w:val="both"/>
        <w:rPr>
          <w:sz w:val="26"/>
          <w:szCs w:val="26"/>
        </w:rPr>
      </w:pPr>
    </w:p>
    <w:p w14:paraId="2606527A" w14:textId="33E5B801" w:rsidR="00A17B70" w:rsidRPr="001420D2" w:rsidRDefault="00D117F4" w:rsidP="00A17B70">
      <w:pPr>
        <w:autoSpaceDE w:val="0"/>
        <w:autoSpaceDN w:val="0"/>
        <w:adjustRightInd w:val="0"/>
        <w:ind w:firstLine="540"/>
        <w:jc w:val="both"/>
        <w:rPr>
          <w:sz w:val="26"/>
          <w:szCs w:val="26"/>
          <w:lang w:val="en-US"/>
        </w:rPr>
      </w:pPr>
      <w:r>
        <w:rPr>
          <w:sz w:val="26"/>
          <w:szCs w:val="26"/>
        </w:rPr>
        <w:pict w14:anchorId="75680DC8">
          <v:shape id="_x0000_i1025" type="#_x0000_t75" style="width:176.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A405A6&quot;/&gt;&lt;wsp:rsid wsp:val=&quot;00006F40&quot;/&gt;&lt;wsp:rsid wsp:val=&quot;00013A78&quot;/&gt;&lt;wsp:rsid wsp:val=&quot;000261D6&quot;/&gt;&lt;wsp:rsid wsp:val=&quot;00026BD4&quot;/&gt;&lt;wsp:rsid wsp:val=&quot;00030112&quot;/&gt;&lt;wsp:rsid wsp:val=&quot;00035146&quot;/&gt;&lt;wsp:rsid wsp:val=&quot;0003715E&quot;/&gt;&lt;wsp:rsid wsp:val=&quot;00044CBB&quot;/&gt;&lt;wsp:rsid wsp:val=&quot;00052FBA&quot;/&gt;&lt;wsp:rsid wsp:val=&quot;0005750B&quot;/&gt;&lt;wsp:rsid wsp:val=&quot;00060A01&quot;/&gt;&lt;wsp:rsid wsp:val=&quot;00061049&quot;/&gt;&lt;wsp:rsid wsp:val=&quot;00067CE0&quot;/&gt;&lt;wsp:rsid wsp:val=&quot;00077B36&quot;/&gt;&lt;wsp:rsid wsp:val=&quot;000825B6&quot;/&gt;&lt;wsp:rsid wsp:val=&quot;000866FB&quot;/&gt;&lt;wsp:rsid wsp:val=&quot;0009414F&quot;/&gt;&lt;wsp:rsid wsp:val=&quot;000944C7&quot;/&gt;&lt;wsp:rsid wsp:val=&quot;00096222&quot;/&gt;&lt;wsp:rsid wsp:val=&quot;000A3463&quot;/&gt;&lt;wsp:rsid wsp:val=&quot;000A5F74&quot;/&gt;&lt;wsp:rsid wsp:val=&quot;000B5247&quot;/&gt;&lt;wsp:rsid wsp:val=&quot;000B6F0A&quot;/&gt;&lt;wsp:rsid wsp:val=&quot;000C42D7&quot;/&gt;&lt;wsp:rsid wsp:val=&quot;000C6EF3&quot;/&gt;&lt;wsp:rsid wsp:val=&quot;000D1638&quot;/&gt;&lt;wsp:rsid wsp:val=&quot;000D1B12&quot;/&gt;&lt;wsp:rsid wsp:val=&quot;000D5AD0&quot;/&gt;&lt;wsp:rsid wsp:val=&quot;000E09EA&quot;/&gt;&lt;wsp:rsid wsp:val=&quot;000E775B&quot;/&gt;&lt;wsp:rsid wsp:val=&quot;000F45F4&quot;/&gt;&lt;wsp:rsid wsp:val=&quot;000F79AF&quot;/&gt;&lt;wsp:rsid wsp:val=&quot;00103CB8&quot;/&gt;&lt;wsp:rsid wsp:val=&quot;001058AA&quot;/&gt;&lt;wsp:rsid wsp:val=&quot;00107AF0&quot;/&gt;&lt;wsp:rsid wsp:val=&quot;0011332B&quot;/&gt;&lt;wsp:rsid wsp:val=&quot;00114CC0&quot;/&gt;&lt;wsp:rsid wsp:val=&quot;00117321&quot;/&gt;&lt;wsp:rsid wsp:val=&quot;001212A7&quot;/&gt;&lt;wsp:rsid wsp:val=&quot;00126E0F&quot;/&gt;&lt;wsp:rsid wsp:val=&quot;001324A0&quot;/&gt;&lt;wsp:rsid wsp:val=&quot;00143C52&quot;/&gt;&lt;wsp:rsid wsp:val=&quot;001504A6&quot;/&gt;&lt;wsp:rsid wsp:val=&quot;0015337C&quot;/&gt;&lt;wsp:rsid wsp:val=&quot;00170204&quot;/&gt;&lt;wsp:rsid wsp:val=&quot;00171247&quot;/&gt;&lt;wsp:rsid wsp:val=&quot;001808B3&quot;/&gt;&lt;wsp:rsid wsp:val=&quot;001839CA&quot;/&gt;&lt;wsp:rsid wsp:val=&quot;001938FB&quot;/&gt;&lt;wsp:rsid wsp:val=&quot;001A5F41&quot;/&gt;&lt;wsp:rsid wsp:val=&quot;001A6514&quot;/&gt;&lt;wsp:rsid wsp:val=&quot;001A7001&quot;/&gt;&lt;wsp:rsid wsp:val=&quot;001A78EF&quot;/&gt;&lt;wsp:rsid wsp:val=&quot;001C1AF3&quot;/&gt;&lt;wsp:rsid wsp:val=&quot;001D521F&quot;/&gt;&lt;wsp:rsid wsp:val=&quot;001D61EF&quot;/&gt;&lt;wsp:rsid wsp:val=&quot;001E080C&quot;/&gt;&lt;wsp:rsid wsp:val=&quot;001E1BDE&quot;/&gt;&lt;wsp:rsid wsp:val=&quot;001F19FC&quot;/&gt;&lt;wsp:rsid wsp:val=&quot;001F5046&quot;/&gt;&lt;wsp:rsid wsp:val=&quot;0021191D&quot;/&gt;&lt;wsp:rsid wsp:val=&quot;00227B9F&quot;/&gt;&lt;wsp:rsid wsp:val=&quot;002306BB&quot;/&gt;&lt;wsp:rsid wsp:val=&quot;0025406E&quot;/&gt;&lt;wsp:rsid wsp:val=&quot;0025434F&quot;/&gt;&lt;wsp:rsid wsp:val=&quot;00264B91&quot;/&gt;&lt;wsp:rsid wsp:val=&quot;00272445&quot;/&gt;&lt;wsp:rsid wsp:val=&quot;00275938&quot;/&gt;&lt;wsp:rsid wsp:val=&quot;002822D1&quot;/&gt;&lt;wsp:rsid wsp:val=&quot;002848BB&quot;/&gt;&lt;wsp:rsid wsp:val=&quot;00294AF9&quot;/&gt;&lt;wsp:rsid wsp:val=&quot;002975F0&quot;/&gt;&lt;wsp:rsid wsp:val=&quot;002A4802&quot;/&gt;&lt;wsp:rsid wsp:val=&quot;002A750C&quot;/&gt;&lt;wsp:rsid wsp:val=&quot;002B4230&quot;/&gt;&lt;wsp:rsid wsp:val=&quot;002B5BC7&quot;/&gt;&lt;wsp:rsid wsp:val=&quot;002B7BA9&quot;/&gt;&lt;wsp:rsid wsp:val=&quot;002B7E65&quot;/&gt;&lt;wsp:rsid wsp:val=&quot;002C0D2D&quot;/&gt;&lt;wsp:rsid wsp:val=&quot;002C11A8&quot;/&gt;&lt;wsp:rsid wsp:val=&quot;002D6FE6&quot;/&gt;&lt;wsp:rsid wsp:val=&quot;002E686A&quot;/&gt;&lt;wsp:rsid wsp:val=&quot;003000FB&quot;/&gt;&lt;wsp:rsid wsp:val=&quot;00302867&quot;/&gt;&lt;wsp:rsid wsp:val=&quot;00307DBF&quot;/&gt;&lt;wsp:rsid wsp:val=&quot;003134A4&quot;/&gt;&lt;wsp:rsid wsp:val=&quot;00326692&quot;/&gt;&lt;wsp:rsid wsp:val=&quot;0032699E&quot;/&gt;&lt;wsp:rsid wsp:val=&quot;00330D7D&quot;/&gt;&lt;wsp:rsid wsp:val=&quot;0033166F&quot;/&gt;&lt;wsp:rsid wsp:val=&quot;0033401A&quot;/&gt;&lt;wsp:rsid wsp:val=&quot;0033731C&quot;/&gt;&lt;wsp:rsid wsp:val=&quot;00341F7D&quot;/&gt;&lt;wsp:rsid wsp:val=&quot;003650F9&quot;/&gt;&lt;wsp:rsid wsp:val=&quot;00371B6C&quot;/&gt;&lt;wsp:rsid wsp:val=&quot;00384A9E&quot;/&gt;&lt;wsp:rsid wsp:val=&quot;00384BD1&quot;/&gt;&lt;wsp:rsid wsp:val=&quot;00385B5B&quot;/&gt;&lt;wsp:rsid wsp:val=&quot;00386B58&quot;/&gt;&lt;wsp:rsid wsp:val=&quot;003945C6&quot;/&gt;&lt;wsp:rsid wsp:val=&quot;00396F33&quot;/&gt;&lt;wsp:rsid wsp:val=&quot;003A5984&quot;/&gt;&lt;wsp:rsid wsp:val=&quot;003B3D84&quot;/&gt;&lt;wsp:rsid wsp:val=&quot;003B47EF&quot;/&gt;&lt;wsp:rsid wsp:val=&quot;003C2CAF&quot;/&gt;&lt;wsp:rsid wsp:val=&quot;003C5BFC&quot;/&gt;&lt;wsp:rsid wsp:val=&quot;003F076F&quot;/&gt;&lt;wsp:rsid wsp:val=&quot;00405E79&quot;/&gt;&lt;wsp:rsid wsp:val=&quot;0041207C&quot;/&gt;&lt;wsp:rsid wsp:val=&quot;00414DE5&quot;/&gt;&lt;wsp:rsid wsp:val=&quot;00417C2F&quot;/&gt;&lt;wsp:rsid wsp:val=&quot;00422655&quot;/&gt;&lt;wsp:rsid wsp:val=&quot;00426F32&quot;/&gt;&lt;wsp:rsid wsp:val=&quot;00426FF3&quot;/&gt;&lt;wsp:rsid wsp:val=&quot;004328CC&quot;/&gt;&lt;wsp:rsid wsp:val=&quot;0043574D&quot;/&gt;&lt;wsp:rsid wsp:val=&quot;00442311&quot;/&gt;&lt;wsp:rsid wsp:val=&quot;0044384B&quot;/&gt;&lt;wsp:rsid wsp:val=&quot;0044779D&quot;/&gt;&lt;wsp:rsid wsp:val=&quot;0045790F&quot;/&gt;&lt;wsp:rsid wsp:val=&quot;004639C0&quot;/&gt;&lt;wsp:rsid wsp:val=&quot;00466451&quot;/&gt;&lt;wsp:rsid wsp:val=&quot;0047310B&quot;/&gt;&lt;wsp:rsid wsp:val=&quot;00486266&quot;/&gt;&lt;wsp:rsid wsp:val=&quot;004C586D&quot;/&gt;&lt;wsp:rsid wsp:val=&quot;004D32EE&quot;/&gt;&lt;wsp:rsid wsp:val=&quot;004D453A&quot;/&gt;&lt;wsp:rsid wsp:val=&quot;004F4A6D&quot;/&gt;&lt;wsp:rsid wsp:val=&quot;004F4DE4&quot;/&gt;&lt;wsp:rsid wsp:val=&quot;004F715C&quot;/&gt;&lt;wsp:rsid wsp:val=&quot;005005CF&quot;/&gt;&lt;wsp:rsid wsp:val=&quot;00516F3F&quot;/&gt;&lt;wsp:rsid wsp:val=&quot;00523018&quot;/&gt;&lt;wsp:rsid wsp:val=&quot;00527FB3&quot;/&gt;&lt;wsp:rsid wsp:val=&quot;00530574&quot;/&gt;&lt;wsp:rsid wsp:val=&quot;005337BD&quot;/&gt;&lt;wsp:rsid wsp:val=&quot;00542D22&quot;/&gt;&lt;wsp:rsid wsp:val=&quot;00552528&quot;/&gt;&lt;wsp:rsid wsp:val=&quot;00553BCA&quot;/&gt;&lt;wsp:rsid wsp:val=&quot;00553BE4&quot;/&gt;&lt;wsp:rsid wsp:val=&quot;00554506&quot;/&gt;&lt;wsp:rsid wsp:val=&quot;00555028&quot;/&gt;&lt;wsp:rsid wsp:val=&quot;0057013A&quot;/&gt;&lt;wsp:rsid wsp:val=&quot;005707A2&quot;/&gt;&lt;wsp:rsid wsp:val=&quot;00570828&quot;/&gt;&lt;wsp:rsid wsp:val=&quot;00577B8E&quot;/&gt;&lt;wsp:rsid wsp:val=&quot;00584B78&quot;/&gt;&lt;wsp:rsid wsp:val=&quot;00584FBE&quot;/&gt;&lt;wsp:rsid wsp:val=&quot;0059564E&quot;/&gt;&lt;wsp:rsid wsp:val=&quot;00597D28&quot;/&gt;&lt;wsp:rsid wsp:val=&quot;005A4BB0&quot;/&gt;&lt;wsp:rsid wsp:val=&quot;005A6BD8&quot;/&gt;&lt;wsp:rsid wsp:val=&quot;005C6BC7&quot;/&gt;&lt;wsp:rsid wsp:val=&quot;005D2A04&quot;/&gt;&lt;wsp:rsid wsp:val=&quot;005D345B&quot;/&gt;&lt;wsp:rsid wsp:val=&quot;005D4758&quot;/&gt;&lt;wsp:rsid wsp:val=&quot;005D5F17&quot;/&gt;&lt;wsp:rsid wsp:val=&quot;005E17B2&quot;/&gt;&lt;wsp:rsid wsp:val=&quot;005E33DD&quot;/&gt;&lt;wsp:rsid wsp:val=&quot;005E3C39&quot;/&gt;&lt;wsp:rsid wsp:val=&quot;006078EA&quot;/&gt;&lt;wsp:rsid wsp:val=&quot;00610F42&quot;/&gt;&lt;wsp:rsid wsp:val=&quot;006254CC&quot;/&gt;&lt;wsp:rsid wsp:val=&quot;0063231B&quot;/&gt;&lt;wsp:rsid wsp:val=&quot;0064035A&quot;/&gt;&lt;wsp:rsid wsp:val=&quot;006436E6&quot;/&gt;&lt;wsp:rsid wsp:val=&quot;00650A85&quot;/&gt;&lt;wsp:rsid wsp:val=&quot;00653407&quot;/&gt;&lt;wsp:rsid wsp:val=&quot;00655716&quot;/&gt;&lt;wsp:rsid wsp:val=&quot;0065690F&quot;/&gt;&lt;wsp:rsid wsp:val=&quot;006573CE&quot;/&gt;&lt;wsp:rsid wsp:val=&quot;0066304D&quot;/&gt;&lt;wsp:rsid wsp:val=&quot;00674ABE&quot;/&gt;&lt;wsp:rsid wsp:val=&quot;00685036&quot;/&gt;&lt;wsp:rsid wsp:val=&quot;006850A5&quot;/&gt;&lt;wsp:rsid wsp:val=&quot;00686596&quot;/&gt;&lt;wsp:rsid wsp:val=&quot;00691FB3&quot;/&gt;&lt;wsp:rsid wsp:val=&quot;00696AEF&quot;/&gt;&lt;wsp:rsid wsp:val=&quot;00697632&quot;/&gt;&lt;wsp:rsid wsp:val=&quot;006B245C&quot;/&gt;&lt;wsp:rsid wsp:val=&quot;006B46E9&quot;/&gt;&lt;wsp:rsid wsp:val=&quot;006B74C1&quot;/&gt;&lt;wsp:rsid wsp:val=&quot;006D3C2A&quot;/&gt;&lt;wsp:rsid wsp:val=&quot;006E4E9D&quot;/&gt;&lt;wsp:rsid wsp:val=&quot;006E6A60&quot;/&gt;&lt;wsp:rsid wsp:val=&quot;006E6AD5&quot;/&gt;&lt;wsp:rsid wsp:val=&quot;006F3242&quot;/&gt;&lt;wsp:rsid wsp:val=&quot;0070207C&quot;/&gt;&lt;wsp:rsid wsp:val=&quot;00703BB9&quot;/&gt;&lt;wsp:rsid wsp:val=&quot;00712EB3&quot;/&gt;&lt;wsp:rsid wsp:val=&quot;00714821&quot;/&gt;&lt;wsp:rsid wsp:val=&quot;00722D11&quot;/&gt;&lt;wsp:rsid wsp:val=&quot;00725131&quot;/&gt;&lt;wsp:rsid wsp:val=&quot;00727424&quot;/&gt;&lt;wsp:rsid wsp:val=&quot;00732185&quot;/&gt;&lt;wsp:rsid wsp:val=&quot;00733814&quot;/&gt;&lt;wsp:rsid wsp:val=&quot;007349B3&quot;/&gt;&lt;wsp:rsid wsp:val=&quot;00734D4F&quot;/&gt;&lt;wsp:rsid wsp:val=&quot;007356E3&quot;/&gt;&lt;wsp:rsid wsp:val=&quot;00743032&quot;/&gt;&lt;wsp:rsid wsp:val=&quot;00745719&quot;/&gt;&lt;wsp:rsid wsp:val=&quot;007515E6&quot;/&gt;&lt;wsp:rsid wsp:val=&quot;00760C49&quot;/&gt;&lt;wsp:rsid wsp:val=&quot;00761A5F&quot;/&gt;&lt;wsp:rsid wsp:val=&quot;0076313D&quot;/&gt;&lt;wsp:rsid wsp:val=&quot;00780E7A&quot;/&gt;&lt;wsp:rsid wsp:val=&quot;007824FC&quot;/&gt;&lt;wsp:rsid wsp:val=&quot;007827B2&quot;/&gt;&lt;wsp:rsid wsp:val=&quot;007928EF&quot;/&gt;&lt;wsp:rsid wsp:val=&quot;007A2C16&quot;/&gt;&lt;wsp:rsid wsp:val=&quot;007A5516&quot;/&gt;&lt;wsp:rsid wsp:val=&quot;007B57E6&quot;/&gt;&lt;wsp:rsid wsp:val=&quot;007B7CEE&quot;/&gt;&lt;wsp:rsid wsp:val=&quot;007C20CA&quot;/&gt;&lt;wsp:rsid wsp:val=&quot;007C2A6E&quot;/&gt;&lt;wsp:rsid wsp:val=&quot;007C72D9&quot;/&gt;&lt;wsp:rsid wsp:val=&quot;007D1331&quot;/&gt;&lt;wsp:rsid wsp:val=&quot;007F1E88&quot;/&gt;&lt;wsp:rsid wsp:val=&quot;007F3D02&quot;/&gt;&lt;wsp:rsid wsp:val=&quot;008049CC&quot;/&gt;&lt;wsp:rsid wsp:val=&quot;008067A4&quot;/&gt;&lt;wsp:rsid wsp:val=&quot;0080780B&quot;/&gt;&lt;wsp:rsid wsp:val=&quot;008101D7&quot;/&gt;&lt;wsp:rsid wsp:val=&quot;0081190D&quot;/&gt;&lt;wsp:rsid wsp:val=&quot;008160D5&quot;/&gt;&lt;wsp:rsid wsp:val=&quot;00820AC9&quot;/&gt;&lt;wsp:rsid wsp:val=&quot;00831B97&quot;/&gt;&lt;wsp:rsid wsp:val=&quot;00844680&quot;/&gt;&lt;wsp:rsid wsp:val=&quot;00844B8C&quot;/&gt;&lt;wsp:rsid wsp:val=&quot;00864636&quot;/&gt;&lt;wsp:rsid wsp:val=&quot;0086646E&quot;/&gt;&lt;wsp:rsid wsp:val=&quot;00882246&quot;/&gt;&lt;wsp:rsid wsp:val=&quot;008A6075&quot;/&gt;&lt;wsp:rsid wsp:val=&quot;008A65A3&quot;/&gt;&lt;wsp:rsid wsp:val=&quot;008B0B5D&quot;/&gt;&lt;wsp:rsid wsp:val=&quot;008B3FD5&quot;/&gt;&lt;wsp:rsid wsp:val=&quot;008B5310&quot;/&gt;&lt;wsp:rsid wsp:val=&quot;008C61C9&quot;/&gt;&lt;wsp:rsid wsp:val=&quot;008D1219&quot;/&gt;&lt;wsp:rsid wsp:val=&quot;008D3021&quot;/&gt;&lt;wsp:rsid wsp:val=&quot;008D588C&quot;/&gt;&lt;wsp:rsid wsp:val=&quot;008E0FCA&quot;/&gt;&lt;wsp:rsid wsp:val=&quot;008E54DF&quot;/&gt;&lt;wsp:rsid wsp:val=&quot;008E5C8C&quot;/&gt;&lt;wsp:rsid wsp:val=&quot;008E7804&quot;/&gt;&lt;wsp:rsid wsp:val=&quot;008F00E2&quot;/&gt;&lt;wsp:rsid wsp:val=&quot;008F20A3&quot;/&gt;&lt;wsp:rsid wsp:val=&quot;008F460E&quot;/&gt;&lt;wsp:rsid wsp:val=&quot;008F50E6&quot;/&gt;&lt;wsp:rsid wsp:val=&quot;008F763C&quot;/&gt;&lt;wsp:rsid wsp:val=&quot;00914872&quot;/&gt;&lt;wsp:rsid wsp:val=&quot;00920743&quot;/&gt;&lt;wsp:rsid wsp:val=&quot;00921CBB&quot;/&gt;&lt;wsp:rsid wsp:val=&quot;00931754&quot;/&gt;&lt;wsp:rsid wsp:val=&quot;00936FA9&quot;/&gt;&lt;wsp:rsid wsp:val=&quot;0093765C&quot;/&gt;&lt;wsp:rsid wsp:val=&quot;00937CD4&quot;/&gt;&lt;wsp:rsid wsp:val=&quot;009455FD&quot;/&gt;&lt;wsp:rsid wsp:val=&quot;0095182D&quot;/&gt;&lt;wsp:rsid wsp:val=&quot;00954D8A&quot;/&gt;&lt;wsp:rsid wsp:val=&quot;009557A5&quot;/&gt;&lt;wsp:rsid wsp:val=&quot;00957318&quot;/&gt;&lt;wsp:rsid wsp:val=&quot;00962603&quot;/&gt;&lt;wsp:rsid wsp:val=&quot;009630BF&quot;/&gt;&lt;wsp:rsid wsp:val=&quot;00965F3E&quot;/&gt;&lt;wsp:rsid wsp:val=&quot;009677F6&quot;/&gt;&lt;wsp:rsid wsp:val=&quot;00977E5B&quot;/&gt;&lt;wsp:rsid wsp:val=&quot;0098061C&quot;/&gt;&lt;wsp:rsid wsp:val=&quot;00993E18&quot;/&gt;&lt;wsp:rsid wsp:val=&quot;00996347&quot;/&gt;&lt;wsp:rsid wsp:val=&quot;00997537&quot;/&gt;&lt;wsp:rsid wsp:val=&quot;009A7893&quot;/&gt;&lt;wsp:rsid wsp:val=&quot;009B29AE&quot;/&gt;&lt;wsp:rsid wsp:val=&quot;009B6B50&quot;/&gt;&lt;wsp:rsid wsp:val=&quot;009C25B1&quot;/&gt;&lt;wsp:rsid wsp:val=&quot;009C40A0&quot;/&gt;&lt;wsp:rsid wsp:val=&quot;009D1498&quot;/&gt;&lt;wsp:rsid wsp:val=&quot;009E01C2&quot;/&gt;&lt;wsp:rsid wsp:val=&quot;009E4DD4&quot;/&gt;&lt;wsp:rsid wsp:val=&quot;009F1ABD&quot;/&gt;&lt;wsp:rsid wsp:val=&quot;009F4991&quot;/&gt;&lt;wsp:rsid wsp:val=&quot;009F594B&quot;/&gt;&lt;wsp:rsid wsp:val=&quot;009F6517&quot;/&gt;&lt;wsp:rsid wsp:val=&quot;00A06C8C&quot;/&gt;&lt;wsp:rsid wsp:val=&quot;00A10C85&quot;/&gt;&lt;wsp:rsid wsp:val=&quot;00A129CB&quot;/&gt;&lt;wsp:rsid wsp:val=&quot;00A17B70&quot;/&gt;&lt;wsp:rsid wsp:val=&quot;00A207C0&quot;/&gt;&lt;wsp:rsid wsp:val=&quot;00A3066B&quot;/&gt;&lt;wsp:rsid wsp:val=&quot;00A322F6&quot;/&gt;&lt;wsp:rsid wsp:val=&quot;00A336FC&quot;/&gt;&lt;wsp:rsid wsp:val=&quot;00A35B40&quot;/&gt;&lt;wsp:rsid wsp:val=&quot;00A36C51&quot;/&gt;&lt;wsp:rsid wsp:val=&quot;00A405A6&quot;/&gt;&lt;wsp:rsid wsp:val=&quot;00A426A0&quot;/&gt;&lt;wsp:rsid wsp:val=&quot;00A42A32&quot;/&gt;&lt;wsp:rsid wsp:val=&quot;00A449C3&quot;/&gt;&lt;wsp:rsid wsp:val=&quot;00A46F1C&quot;/&gt;&lt;wsp:rsid wsp:val=&quot;00A50A48&quot;/&gt;&lt;wsp:rsid wsp:val=&quot;00A60E24&quot;/&gt;&lt;wsp:rsid wsp:val=&quot;00A624AB&quot;/&gt;&lt;wsp:rsid wsp:val=&quot;00A65A49&quot;/&gt;&lt;wsp:rsid wsp:val=&quot;00A662BC&quot;/&gt;&lt;wsp:rsid wsp:val=&quot;00A6735B&quot;/&gt;&lt;wsp:rsid wsp:val=&quot;00A72E49&quot;/&gt;&lt;wsp:rsid wsp:val=&quot;00A7387A&quot;/&gt;&lt;wsp:rsid wsp:val=&quot;00A75AA7&quot;/&gt;&lt;wsp:rsid wsp:val=&quot;00A84A43&quot;/&gt;&lt;wsp:rsid wsp:val=&quot;00A84B7A&quot;/&gt;&lt;wsp:rsid wsp:val=&quot;00A96BD4&quot;/&gt;&lt;wsp:rsid wsp:val=&quot;00AA037D&quot;/&gt;&lt;wsp:rsid wsp:val=&quot;00AA3E22&quot;/&gt;&lt;wsp:rsid wsp:val=&quot;00AA7E87&quot;/&gt;&lt;wsp:rsid wsp:val=&quot;00AB140F&quot;/&gt;&lt;wsp:rsid wsp:val=&quot;00AB3CEE&quot;/&gt;&lt;wsp:rsid wsp:val=&quot;00AB5BB9&quot;/&gt;&lt;wsp:rsid wsp:val=&quot;00AB7896&quot;/&gt;&lt;wsp:rsid wsp:val=&quot;00AC5FBD&quot;/&gt;&lt;wsp:rsid wsp:val=&quot;00AC6764&quot;/&gt;&lt;wsp:rsid wsp:val=&quot;00AE2F55&quot;/&gt;&lt;wsp:rsid wsp:val=&quot;00AF26D9&quot;/&gt;&lt;wsp:rsid wsp:val=&quot;00AF7915&quot;/&gt;&lt;wsp:rsid wsp:val=&quot;00B025AE&quot;/&gt;&lt;wsp:rsid wsp:val=&quot;00B210CD&quot;/&gt;&lt;wsp:rsid wsp:val=&quot;00B26392&quot;/&gt;&lt;wsp:rsid wsp:val=&quot;00B26CB5&quot;/&gt;&lt;wsp:rsid wsp:val=&quot;00B279BE&quot;/&gt;&lt;wsp:rsid wsp:val=&quot;00B3563B&quot;/&gt;&lt;wsp:rsid wsp:val=&quot;00B35E0F&quot;/&gt;&lt;wsp:rsid wsp:val=&quot;00B46F62&quot;/&gt;&lt;wsp:rsid wsp:val=&quot;00B62EF9&quot;/&gt;&lt;wsp:rsid wsp:val=&quot;00B7156C&quot;/&gt;&lt;wsp:rsid wsp:val=&quot;00B73892&quot;/&gt;&lt;wsp:rsid wsp:val=&quot;00B7568F&quot;/&gt;&lt;wsp:rsid wsp:val=&quot;00B80BD8&quot;/&gt;&lt;wsp:rsid wsp:val=&quot;00B81EE6&quot;/&gt;&lt;wsp:rsid wsp:val=&quot;00B81F81&quot;/&gt;&lt;wsp:rsid wsp:val=&quot;00B861FD&quot;/&gt;&lt;wsp:rsid wsp:val=&quot;00B94165&quot;/&gt;&lt;wsp:rsid wsp:val=&quot;00BA0DCC&quot;/&gt;&lt;wsp:rsid wsp:val=&quot;00BA602C&quot;/&gt;&lt;wsp:rsid wsp:val=&quot;00BA792F&quot;/&gt;&lt;wsp:rsid wsp:val=&quot;00BD0EC8&quot;/&gt;&lt;wsp:rsid wsp:val=&quot;00BD2497&quot;/&gt;&lt;wsp:rsid wsp:val=&quot;00BD2F0B&quot;/&gt;&lt;wsp:rsid wsp:val=&quot;00C22F52&quot;/&gt;&lt;wsp:rsid wsp:val=&quot;00C2458F&quot;/&gt;&lt;wsp:rsid wsp:val=&quot;00C2495C&quot;/&gt;&lt;wsp:rsid wsp:val=&quot;00C36152&quot;/&gt;&lt;wsp:rsid wsp:val=&quot;00C3755A&quot;/&gt;&lt;wsp:rsid wsp:val=&quot;00C434C8&quot;/&gt;&lt;wsp:rsid wsp:val=&quot;00C442C8&quot;/&gt;&lt;wsp:rsid wsp:val=&quot;00C505D6&quot;/&gt;&lt;wsp:rsid wsp:val=&quot;00C51E6A&quot;/&gt;&lt;wsp:rsid wsp:val=&quot;00C540D4&quot;/&gt;&lt;wsp:rsid wsp:val=&quot;00C55105&quot;/&gt;&lt;wsp:rsid wsp:val=&quot;00C56E7C&quot;/&gt;&lt;wsp:rsid wsp:val=&quot;00C60704&quot;/&gt;&lt;wsp:rsid wsp:val=&quot;00C74F3B&quot;/&gt;&lt;wsp:rsid wsp:val=&quot;00C8584E&quot;/&gt;&lt;wsp:rsid wsp:val=&quot;00C86682&quot;/&gt;&lt;wsp:rsid wsp:val=&quot;00C978EF&quot;/&gt;&lt;wsp:rsid wsp:val=&quot;00CA1F6D&quot;/&gt;&lt;wsp:rsid wsp:val=&quot;00CA234A&quot;/&gt;&lt;wsp:rsid wsp:val=&quot;00CA45DA&quot;/&gt;&lt;wsp:rsid wsp:val=&quot;00CA50C9&quot;/&gt;&lt;wsp:rsid wsp:val=&quot;00CB0FE1&quot;/&gt;&lt;wsp:rsid wsp:val=&quot;00CB33D5&quot;/&gt;&lt;wsp:rsid wsp:val=&quot;00CB36D5&quot;/&gt;&lt;wsp:rsid wsp:val=&quot;00CC12F6&quot;/&gt;&lt;wsp:rsid wsp:val=&quot;00CD5973&quot;/&gt;&lt;wsp:rsid wsp:val=&quot;00CD5B77&quot;/&gt;&lt;wsp:rsid wsp:val=&quot;00CD6062&quot;/&gt;&lt;wsp:rsid wsp:val=&quot;00CD7D06&quot;/&gt;&lt;wsp:rsid wsp:val=&quot;00CE7490&quot;/&gt;&lt;wsp:rsid wsp:val=&quot;00CE750F&quot;/&gt;&lt;wsp:rsid wsp:val=&quot;00CF02FE&quot;/&gt;&lt;wsp:rsid wsp:val=&quot;00CF1F53&quot;/&gt;&lt;wsp:rsid wsp:val=&quot;00CF2C7A&quot;/&gt;&lt;wsp:rsid wsp:val=&quot;00CF555D&quot;/&gt;&lt;wsp:rsid wsp:val=&quot;00D026D3&quot;/&gt;&lt;wsp:rsid wsp:val=&quot;00D05CBE&quot;/&gt;&lt;wsp:rsid wsp:val=&quot;00D060AD&quot;/&gt;&lt;wsp:rsid wsp:val=&quot;00D07730&quot;/&gt;&lt;wsp:rsid wsp:val=&quot;00D1100D&quot;/&gt;&lt;wsp:rsid wsp:val=&quot;00D164A6&quot;/&gt;&lt;wsp:rsid wsp:val=&quot;00D23063&quot;/&gt;&lt;wsp:rsid wsp:val=&quot;00D24919&quot;/&gt;&lt;wsp:rsid wsp:val=&quot;00D37B4A&quot;/&gt;&lt;wsp:rsid wsp:val=&quot;00D44E33&quot;/&gt;&lt;wsp:rsid wsp:val=&quot;00D47F0C&quot;/&gt;&lt;wsp:rsid wsp:val=&quot;00D51DFC&quot;/&gt;&lt;wsp:rsid wsp:val=&quot;00D723F3&quot;/&gt;&lt;wsp:rsid wsp:val=&quot;00D75C3E&quot;/&gt;&lt;wsp:rsid wsp:val=&quot;00D76127&quot;/&gt;&lt;wsp:rsid wsp:val=&quot;00D80EC1&quot;/&gt;&lt;wsp:rsid wsp:val=&quot;00D80FF7&quot;/&gt;&lt;wsp:rsid wsp:val=&quot;00D813FD&quot;/&gt;&lt;wsp:rsid wsp:val=&quot;00D862FA&quot;/&gt;&lt;wsp:rsid wsp:val=&quot;00D92B0E&quot;/&gt;&lt;wsp:rsid wsp:val=&quot;00D94283&quot;/&gt;&lt;wsp:rsid wsp:val=&quot;00D94B7B&quot;/&gt;&lt;wsp:rsid wsp:val=&quot;00D96AC6&quot;/&gt;&lt;wsp:rsid wsp:val=&quot;00DA767F&quot;/&gt;&lt;wsp:rsid wsp:val=&quot;00DB6B90&quot;/&gt;&lt;wsp:rsid wsp:val=&quot;00DC1EF6&quot;/&gt;&lt;wsp:rsid wsp:val=&quot;00DE5BF1&quot;/&gt;&lt;wsp:rsid wsp:val=&quot;00DE6A75&quot;/&gt;&lt;wsp:rsid wsp:val=&quot;00DF2146&quot;/&gt;&lt;wsp:rsid wsp:val=&quot;00E0760F&quot;/&gt;&lt;wsp:rsid wsp:val=&quot;00E1156A&quot;/&gt;&lt;wsp:rsid wsp:val=&quot;00E217C8&quot;/&gt;&lt;wsp:rsid wsp:val=&quot;00E2322D&quot;/&gt;&lt;wsp:rsid wsp:val=&quot;00E37D6F&quot;/&gt;&lt;wsp:rsid wsp:val=&quot;00E44301&quot;/&gt;&lt;wsp:rsid wsp:val=&quot;00E457CB&quot;/&gt;&lt;wsp:rsid wsp:val=&quot;00E47995&quot;/&gt;&lt;wsp:rsid wsp:val=&quot;00E50A39&quot;/&gt;&lt;wsp:rsid wsp:val=&quot;00E56868&quot;/&gt;&lt;wsp:rsid wsp:val=&quot;00E5735F&quot;/&gt;&lt;wsp:rsid wsp:val=&quot;00E57E5A&quot;/&gt;&lt;wsp:rsid wsp:val=&quot;00E628A5&quot;/&gt;&lt;wsp:rsid wsp:val=&quot;00E63143&quot;/&gt;&lt;wsp:rsid wsp:val=&quot;00E645B3&quot;/&gt;&lt;wsp:rsid wsp:val=&quot;00E65832&quot;/&gt;&lt;wsp:rsid wsp:val=&quot;00E65843&quot;/&gt;&lt;wsp:rsid wsp:val=&quot;00E77D1A&quot;/&gt;&lt;wsp:rsid wsp:val=&quot;00E80D92&quot;/&gt;&lt;wsp:rsid wsp:val=&quot;00E90208&quot;/&gt;&lt;wsp:rsid wsp:val=&quot;00E9134F&quot;/&gt;&lt;wsp:rsid wsp:val=&quot;00E942B0&quot;/&gt;&lt;wsp:rsid wsp:val=&quot;00EA1D00&quot;/&gt;&lt;wsp:rsid wsp:val=&quot;00EB48FB&quot;/&gt;&lt;wsp:rsid wsp:val=&quot;00EC34C3&quot;/&gt;&lt;wsp:rsid wsp:val=&quot;00EC4A90&quot;/&gt;&lt;wsp:rsid wsp:val=&quot;00EC4E48&quot;/&gt;&lt;wsp:rsid wsp:val=&quot;00EC603A&quot;/&gt;&lt;wsp:rsid wsp:val=&quot;00ED4D60&quot;/&gt;&lt;wsp:rsid wsp:val=&quot;00EE6CA6&quot;/&gt;&lt;wsp:rsid wsp:val=&quot;00EE742E&quot;/&gt;&lt;wsp:rsid wsp:val=&quot;00EF3391&quot;/&gt;&lt;wsp:rsid wsp:val=&quot;00EF3D08&quot;/&gt;&lt;wsp:rsid wsp:val=&quot;00F05B6C&quot;/&gt;&lt;wsp:rsid wsp:val=&quot;00F170FB&quot;/&gt;&lt;wsp:rsid wsp:val=&quot;00F2540C&quot;/&gt;&lt;wsp:rsid wsp:val=&quot;00F27A26&quot;/&gt;&lt;wsp:rsid wsp:val=&quot;00F33332&quot;/&gt;&lt;wsp:rsid wsp:val=&quot;00F34DE4&quot;/&gt;&lt;wsp:rsid wsp:val=&quot;00F3515F&quot;/&gt;&lt;wsp:rsid wsp:val=&quot;00F410F4&quot;/&gt;&lt;wsp:rsid wsp:val=&quot;00F44AF5&quot;/&gt;&lt;wsp:rsid wsp:val=&quot;00F44EB8&quot;/&gt;&lt;wsp:rsid wsp:val=&quot;00F45A7C&quot;/&gt;&lt;wsp:rsid wsp:val=&quot;00F5153A&quot;/&gt;&lt;wsp:rsid wsp:val=&quot;00F52CB7&quot;/&gt;&lt;wsp:rsid wsp:val=&quot;00F55F05&quot;/&gt;&lt;wsp:rsid wsp:val=&quot;00F57610&quot;/&gt;&lt;wsp:rsid wsp:val=&quot;00F61E1E&quot;/&gt;&lt;wsp:rsid wsp:val=&quot;00F62EED&quot;/&gt;&lt;wsp:rsid wsp:val=&quot;00F70126&quot;/&gt;&lt;wsp:rsid wsp:val=&quot;00F81BD6&quot;/&gt;&lt;wsp:rsid wsp:val=&quot;00F9603A&quot;/&gt;&lt;wsp:rsid wsp:val=&quot;00FA77B5&quot;/&gt;&lt;wsp:rsid wsp:val=&quot;00FB7358&quot;/&gt;&lt;wsp:rsid wsp:val=&quot;00FD7755&quot;/&gt;&lt;wsp:rsid wsp:val=&quot;00FE03EC&quot;/&gt;&lt;wsp:rsid wsp:val=&quot;00FE385B&quot;/&gt;&lt;wsp:rsid wsp:val=&quot;00FF1346&quot;/&gt;&lt;wsp:rsid wsp:val=&quot;00FF35A0&quot;/&gt;&lt;wsp:rsid wsp:val=&quot;00FF6972&quot;/&gt;&lt;wsp:rsid wsp:val=&quot;00FF6F4C&quot;/&gt;&lt;/wsp:rsids&gt;&lt;/w:docPr&gt;&lt;w:body&gt;&lt;wx:sect&gt;&lt;w:p wsp:rsidR=&quot;00000000&quot; wsp:rsidRPr=&quot;00FF35A0&quot; wsp:rsidRDefault=&quot;00FF35A0&quot; wsp:rsidP=&quot;00FF35A0&quot;&gt;&lt;m:oMathPara&gt;&lt;m:oMath&gt;&lt;m:r&gt;&lt;w:rPr&gt;&lt;w:rFonts w:ascii=&quot;Cambria Math&quot; w:h-ansi=&quot;Cambria Math&quot; w:cs=&quot;Cambria Math&quot;/&gt;&lt;wx:font wx:val=&quot;Cambria Math&quot;/&gt;&lt;w:i/&gt;&lt;w:sz w:val=&quot;28&quot;/&gt;&lt;w:sz-cs w:val=&quot;28&quot;/&gt;&lt;w:lang w:val=&quot;EN-US&quot;/&gt;&lt;/w:rPr&gt;&lt;m:t&gt;K&lt;/m:t&gt;&lt;/m:r&gt;&lt;m:r&gt;&lt;m:rPr&gt;&lt;m:sty m:val=&quot;p&quot;/&gt;&lt;/m:rPr&gt;&lt;w:rPr&gt;&lt;w:rFonts w:ascii=&quot;Cambria Math&quot; w:h-ansi=&quot;Cambria Math&quot; w:cs=&quot;Cambria Math&quot;/&gt;&lt;wx:font wx:val=&quot;Cambria Math&quot;/&gt;&lt;w:sz w:val=&quot;28&quot;/&gt;&lt;w:sz-cs w:val=&quot;28&quot;/&gt;&lt;w:lang w:val=&quot;EN-US&quot;/&gt;&lt;/w:rPr&gt;&lt;m:t&gt;=&lt;/m:t&gt;&lt;/m:r&gt;&lt;m:f&gt;&lt;m:fPr&gt;&lt;m:ctrlPr&gt;&lt;w:rPr&gt;&lt;w:rFonts w:ascii=&quot;Cambria Math&quot; w:h-ansi=&quot;Cambria Math&quot;/&gt;&lt;wx:font wx:val=&quot;Cambria Math&quot;/&gt;&lt;w:sz w:val=&quot;28&quot;/&gt;&lt;w:sz-cs w:val=&quot;28&quot;/&gt;&lt;w:lang w:val=&quot;EN-US&quot;/&gt;&lt;/w:rPr&gt;&lt;/m:ctrlPr&gt;&lt;/m:fPr&gt;&lt;m:num&gt;&lt;m:r&gt;&lt;w:rPr&gt;&lt;w:rFonts w:ascii=&quot;Cambria Math&quot; w:h-ansi=&quot;Cambria Math&quot;/&gt;&lt;wx:font wx:val=&quot;Cambria Math&quot;/&gt;&lt;w:i/&gt;&lt;w:sz w:val=&quot;28&quot;/&gt;&lt;w:sz-cs w:val=&quot;28&quot;/&gt;&lt;w:lang w:val=&quot;EN-US&quot;/&gt;&lt;/w:rPr&gt;&lt;m:t&gt;5&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V&lt;/m:t&gt;&lt;/m:r&gt;&lt;m:r&gt;&lt;w:rPr&gt;&lt;w:rFonts w:ascii=&quot;Cambria Math&quot; w:h-ansi=&quot;Cambria Math&quot;/&gt;&lt;wx:font wx:val=&quot;Cambria Math&quot;/&gt;&lt;w:i/&gt;&lt;w:sz w:val=&quot;28&quot;/&gt;&lt;w:sz-cs w:val=&quot;28&quot;/&gt;&lt;/w:rPr&gt;&lt;m:t&gt;Рї+ &lt;/m:t&gt;&lt;/m:r&gt;&lt;m:r&gt;&lt;w:rPr&gt;&lt;w:rFonts w:ascii=&quot;Cambria Math&quot; w:h-ansi=&quot;Cambria Math&quot;/&gt;&lt;wx:font wx:val=&quot;Cambria Math&quot;/&gt;&lt;w:i/&gt;&lt;w:sz w:val=&quot;28&quot;/&gt;&lt;w:sz-cs w:val=&quot;28&quot;/&gt;&lt;w:lang w:val=&quot;EN-US&quot;/&gt;&lt;/w:rPr&gt;&lt;m:t&gt;V&lt;/m:t&gt;&lt;/m:r&gt;&lt;m:r&gt;&lt;w:rPr&gt;&lt;w:rFonts w:ascii=&quot;Cambria Math&quot; w:h-ansi=&quot;Cambria Math&quot;/&gt;&lt;wx:font wx:val=&quot;Cambria Math&quot;/&gt;&lt;w:i/&gt;&lt;w:sz w:val=&quot;28&quot;/&gt;&lt;w:sz-cs w:val=&quot;28&quot;/&gt;&lt;/w:rPr&gt;&lt;m:t&gt;РЅ+0,5*&lt;/m:t&gt;&lt;/m:r&gt;&lt;m:r&gt;&lt;w:rPr&gt;&lt;w:rFonts w:ascii=&quot;Cambria Math&quot; w:h-ansi=&quot;Cambria Math&quot;/&gt;&lt;wx:font wx:val=&quot;Cambria Math&quot;/&gt;&lt;w:i/&gt;&lt;w:sz w:val=&quot;28&quot;/&gt;&lt;w:sz-cs w:val=&quot;28&quot;/&gt;&lt;w:lang w:val=&quot;EN-US&quot;/&gt;&lt;/w:rPr&gt;&lt;m:t&gt;V&lt;/m:t&gt;&lt;/m:r&gt;&lt;m:r&gt;&lt;w:rPr&gt;&lt;w:rFonts w:ascii=&quot;Cambria Math&quot; w:h-ansi=&quot;Cambria Math&quot;/&gt;&lt;wx:font wx:val=&quot;Cambria Math&quot;/&gt;&lt;w:i/&gt;&lt;w:sz w:val=&quot;28&quot;/&gt;&lt;w:sz-cs w:val=&quot;28&quot;/&gt;&lt;/w:rPr&gt;&lt;m:t&gt;РїСЂ&lt;/m:t&gt;&lt;/m:r&gt;&lt;/m:num&gt;&lt;m:den&gt;&lt;m:r&gt;&lt;m:rPr&gt;&lt;m:sty m:val=&quot;p&quot;/&gt;&lt;/m:rPr&gt;&lt;w:rPr&gt;&lt;w:rFonts w:ascii=&quot;Cambria Math&quot; w:h-ansi=&quot;Cambria Math&quot; w:cs=&quot;Cambria Math&quot;/&gt;&lt;wx:font wx:val=&quot;Cambria Math&quot;/&gt;&lt;w:sz w:val=&quot;28&quot;/&gt;&lt;w:sz-cs w:val=&quot;28&quot;/&gt;&lt;w:lang w:val=&quot;EN-US&quot;/&gt;&lt;/w:rPr&gt;&lt;m:t&gt;S&lt;/m:t&gt;&lt;/m:r&gt;&lt;/m:den&gt;&lt;/m:f&gt;&lt;/m:oMath&gt;&lt;/m:oMathPara&gt;&lt;/w:p&gt;&lt;w:sectPr wsp:rsidR=&quot;00000000&quot; wsp:rsidRPr=&quot;00FF35A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p>
    <w:p w14:paraId="5B96CC50" w14:textId="77777777" w:rsidR="00A17B70" w:rsidRPr="005E2136" w:rsidRDefault="00A17B70" w:rsidP="00A17B70">
      <w:pPr>
        <w:autoSpaceDE w:val="0"/>
        <w:autoSpaceDN w:val="0"/>
        <w:adjustRightInd w:val="0"/>
        <w:ind w:firstLine="540"/>
        <w:jc w:val="both"/>
        <w:rPr>
          <w:sz w:val="26"/>
          <w:szCs w:val="26"/>
          <w:lang w:val="en-US"/>
        </w:rPr>
      </w:pPr>
    </w:p>
    <w:p w14:paraId="43290988" w14:textId="77777777" w:rsidR="00A17B70" w:rsidRPr="005E2136" w:rsidRDefault="00A17B70" w:rsidP="00A17B70">
      <w:pPr>
        <w:autoSpaceDE w:val="0"/>
        <w:autoSpaceDN w:val="0"/>
        <w:adjustRightInd w:val="0"/>
        <w:ind w:firstLine="709"/>
        <w:jc w:val="both"/>
        <w:rPr>
          <w:sz w:val="26"/>
          <w:szCs w:val="26"/>
        </w:rPr>
      </w:pPr>
      <w:r w:rsidRPr="005E2136">
        <w:rPr>
          <w:sz w:val="26"/>
          <w:szCs w:val="26"/>
        </w:rPr>
        <w:t xml:space="preserve">где: </w:t>
      </w:r>
    </w:p>
    <w:p w14:paraId="185F7289" w14:textId="27385160" w:rsidR="00A17B70" w:rsidRPr="005E2136" w:rsidRDefault="00A17B70" w:rsidP="00A17B70">
      <w:pPr>
        <w:autoSpaceDE w:val="0"/>
        <w:autoSpaceDN w:val="0"/>
        <w:adjustRightInd w:val="0"/>
        <w:ind w:firstLine="709"/>
        <w:jc w:val="both"/>
        <w:rPr>
          <w:sz w:val="26"/>
          <w:szCs w:val="26"/>
        </w:rPr>
      </w:pPr>
      <w:r w:rsidRPr="005E2136">
        <w:rPr>
          <w:sz w:val="26"/>
          <w:szCs w:val="26"/>
        </w:rPr>
        <w:t xml:space="preserve">Vп – количество вступивших в законную силу в календарном году, предшествующем году, в котором принимается решение об отнесении деятельности юридического лица, индивидуального предпринимателя к категории риска (далее – год, в котором принимается решение), постановлений о назначении административного наказания юридическому лицу, индивидуальному предпринимателю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составленным </w:t>
      </w:r>
      <w:r w:rsidR="008D0FC8">
        <w:rPr>
          <w:sz w:val="26"/>
          <w:szCs w:val="26"/>
        </w:rPr>
        <w:t xml:space="preserve">контрольным </w:t>
      </w:r>
      <w:r w:rsidRPr="005E2136">
        <w:rPr>
          <w:sz w:val="26"/>
          <w:szCs w:val="26"/>
        </w:rPr>
        <w:t>органом протоколам об административных правонарушениях (ед.);</w:t>
      </w:r>
    </w:p>
    <w:p w14:paraId="20B9BA3A" w14:textId="4C082E04" w:rsidR="00A17B70" w:rsidRPr="005E2136" w:rsidRDefault="00A17B70" w:rsidP="00A17B70">
      <w:pPr>
        <w:autoSpaceDE w:val="0"/>
        <w:autoSpaceDN w:val="0"/>
        <w:adjustRightInd w:val="0"/>
        <w:ind w:firstLine="709"/>
        <w:jc w:val="both"/>
        <w:rPr>
          <w:sz w:val="26"/>
          <w:szCs w:val="26"/>
        </w:rPr>
      </w:pPr>
      <w:r w:rsidRPr="005E2136">
        <w:rPr>
          <w:sz w:val="26"/>
          <w:szCs w:val="26"/>
        </w:rPr>
        <w:t xml:space="preserve">Vн – количество вступивших в законную силу в календарном году, предшествующем году, в котором принимается решение, постановлений о назначении административного наказания юридическому лицу, индивидуальному предпринимателю (его должностным лицам) за совершение административных правонарушений, вынесенных по составленным </w:t>
      </w:r>
      <w:r w:rsidR="008D0FC8">
        <w:rPr>
          <w:sz w:val="26"/>
          <w:szCs w:val="26"/>
        </w:rPr>
        <w:t xml:space="preserve">контрольным </w:t>
      </w:r>
      <w:r w:rsidRPr="005E2136">
        <w:rPr>
          <w:sz w:val="26"/>
          <w:szCs w:val="26"/>
        </w:rPr>
        <w:t>органом протоколам об административных правонарушениях, за исключением постановлений о назначении административного наказания юридическому лицу, индивидуальному предпринимателю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(ед.);</w:t>
      </w:r>
    </w:p>
    <w:p w14:paraId="102A0F5A" w14:textId="77777777" w:rsidR="00A17B70" w:rsidRPr="005E2136" w:rsidRDefault="00A17B70" w:rsidP="00A17B70">
      <w:pPr>
        <w:autoSpaceDE w:val="0"/>
        <w:autoSpaceDN w:val="0"/>
        <w:adjustRightInd w:val="0"/>
        <w:ind w:firstLine="709"/>
        <w:jc w:val="both"/>
        <w:rPr>
          <w:sz w:val="26"/>
          <w:szCs w:val="26"/>
        </w:rPr>
      </w:pPr>
      <w:r w:rsidRPr="005E2136">
        <w:rPr>
          <w:sz w:val="26"/>
          <w:szCs w:val="26"/>
        </w:rPr>
        <w:t>Vпр – количество выданных в календарном году, предшествующем году, в котором принимается решение, предписаний об устранении выявленных нарушений обязательных требований (не подлежат учету предписания об устранении выявленных нарушений обязательных требований, по которым имеются вступившие на дату принятия решения об отнесении деятельности юридического лица, индивидуального предпринимателя к категории риска решения органа государственного жилищного надзора или суда об их отмене и (или) признании незаконными) (ед.);</w:t>
      </w:r>
    </w:p>
    <w:p w14:paraId="389B9FBA" w14:textId="77777777" w:rsidR="00A17B70" w:rsidRPr="005E2136" w:rsidRDefault="00A17B70" w:rsidP="00A17B70">
      <w:pPr>
        <w:autoSpaceDE w:val="0"/>
        <w:autoSpaceDN w:val="0"/>
        <w:adjustRightInd w:val="0"/>
        <w:ind w:firstLine="709"/>
        <w:jc w:val="both"/>
        <w:rPr>
          <w:sz w:val="26"/>
          <w:szCs w:val="26"/>
        </w:rPr>
      </w:pPr>
      <w:r w:rsidRPr="005E2136">
        <w:rPr>
          <w:sz w:val="26"/>
          <w:szCs w:val="26"/>
        </w:rPr>
        <w:t>S – общая площадь многоквартирных домов, находящихся в управлении (обслуживании) юридического лица, индивидуального предпринимателя на дату принятия решения об отнесении осуществляемой им деятельности к категории риска (тыс. кв. м).</w:t>
      </w:r>
    </w:p>
    <w:p w14:paraId="454B669B" w14:textId="77777777" w:rsidR="00A17B70" w:rsidRPr="005E2136" w:rsidRDefault="00A17B70" w:rsidP="00A17B70">
      <w:pPr>
        <w:widowControl w:val="0"/>
        <w:ind w:firstLine="708"/>
        <w:jc w:val="center"/>
        <w:rPr>
          <w:b/>
          <w:sz w:val="26"/>
          <w:szCs w:val="26"/>
        </w:rPr>
      </w:pPr>
    </w:p>
    <w:p w14:paraId="78AC1F72" w14:textId="77777777" w:rsidR="00A17B70" w:rsidRPr="005E2136" w:rsidRDefault="00A17B70" w:rsidP="00A17B70">
      <w:pPr>
        <w:pStyle w:val="af"/>
        <w:numPr>
          <w:ilvl w:val="0"/>
          <w:numId w:val="2"/>
        </w:numPr>
        <w:autoSpaceDE w:val="0"/>
        <w:autoSpaceDN w:val="0"/>
        <w:adjustRightInd w:val="0"/>
        <w:ind w:left="0" w:firstLine="709"/>
        <w:jc w:val="both"/>
        <w:rPr>
          <w:sz w:val="26"/>
          <w:szCs w:val="26"/>
        </w:rPr>
      </w:pPr>
      <w:r w:rsidRPr="005E2136">
        <w:rPr>
          <w:sz w:val="26"/>
          <w:szCs w:val="26"/>
        </w:rPr>
        <w:t>Проведение плановых проверок в отношении юридических лиц, индивидуальных предпринимателей в зависимости от присвоенной категории риска их деятельности осуществляется со следующей периодичностью:</w:t>
      </w:r>
    </w:p>
    <w:p w14:paraId="7E3F6221" w14:textId="0C2563EB" w:rsidR="00A17B70" w:rsidRPr="005E2136" w:rsidRDefault="008D0FC8" w:rsidP="00982776">
      <w:pPr>
        <w:autoSpaceDE w:val="0"/>
        <w:autoSpaceDN w:val="0"/>
        <w:adjustRightInd w:val="0"/>
        <w:ind w:firstLine="709"/>
        <w:jc w:val="both"/>
        <w:rPr>
          <w:sz w:val="26"/>
          <w:szCs w:val="26"/>
        </w:rPr>
      </w:pPr>
      <w:r>
        <w:rPr>
          <w:sz w:val="26"/>
          <w:szCs w:val="26"/>
        </w:rPr>
        <w:t xml:space="preserve">для категории высокого риска – </w:t>
      </w:r>
      <w:r w:rsidR="00982776">
        <w:rPr>
          <w:sz w:val="26"/>
          <w:szCs w:val="26"/>
        </w:rPr>
        <w:t xml:space="preserve">не менее одного контрольного </w:t>
      </w:r>
      <w:r w:rsidR="009E0BF8" w:rsidRPr="009E0BF8">
        <w:rPr>
          <w:sz w:val="26"/>
          <w:szCs w:val="26"/>
        </w:rPr>
        <w:t xml:space="preserve">мероприятия в четыре года </w:t>
      </w:r>
      <w:r w:rsidR="00982776">
        <w:rPr>
          <w:sz w:val="26"/>
          <w:szCs w:val="26"/>
        </w:rPr>
        <w:t xml:space="preserve">и не более одного контрольного </w:t>
      </w:r>
      <w:r w:rsidR="009E0BF8" w:rsidRPr="009E0BF8">
        <w:rPr>
          <w:sz w:val="26"/>
          <w:szCs w:val="26"/>
        </w:rPr>
        <w:t>мероприятия в два года</w:t>
      </w:r>
      <w:r w:rsidR="00982776">
        <w:rPr>
          <w:sz w:val="26"/>
          <w:szCs w:val="26"/>
        </w:rPr>
        <w:t>;</w:t>
      </w:r>
    </w:p>
    <w:p w14:paraId="60A486A5" w14:textId="63DCCEA0" w:rsidR="00A17B70" w:rsidRPr="005E2136" w:rsidRDefault="00A17B70" w:rsidP="00A17B70">
      <w:pPr>
        <w:autoSpaceDE w:val="0"/>
        <w:autoSpaceDN w:val="0"/>
        <w:adjustRightInd w:val="0"/>
        <w:ind w:firstLine="709"/>
        <w:jc w:val="both"/>
        <w:rPr>
          <w:sz w:val="26"/>
          <w:szCs w:val="26"/>
        </w:rPr>
      </w:pPr>
      <w:r w:rsidRPr="005E2136">
        <w:rPr>
          <w:sz w:val="26"/>
          <w:szCs w:val="26"/>
        </w:rPr>
        <w:t>для категории сре</w:t>
      </w:r>
      <w:r w:rsidR="008D0FC8">
        <w:rPr>
          <w:sz w:val="26"/>
          <w:szCs w:val="26"/>
        </w:rPr>
        <w:t xml:space="preserve">днего риска – </w:t>
      </w:r>
      <w:r w:rsidR="008D0FC8" w:rsidRPr="008D0FC8">
        <w:rPr>
          <w:sz w:val="26"/>
          <w:szCs w:val="26"/>
        </w:rPr>
        <w:t xml:space="preserve">не менее одного контрольного мероприятия в шесть лет </w:t>
      </w:r>
      <w:r w:rsidR="008D0FC8">
        <w:rPr>
          <w:sz w:val="26"/>
          <w:szCs w:val="26"/>
        </w:rPr>
        <w:t xml:space="preserve">и не более одного контрольного </w:t>
      </w:r>
      <w:r w:rsidR="008D0FC8" w:rsidRPr="008D0FC8">
        <w:rPr>
          <w:sz w:val="26"/>
          <w:szCs w:val="26"/>
        </w:rPr>
        <w:t>мероприятия в три года</w:t>
      </w:r>
      <w:r w:rsidRPr="005E2136">
        <w:rPr>
          <w:sz w:val="26"/>
          <w:szCs w:val="26"/>
        </w:rPr>
        <w:t>;</w:t>
      </w:r>
    </w:p>
    <w:p w14:paraId="5FBE104E" w14:textId="77777777" w:rsidR="00A17B70" w:rsidRPr="005E2136" w:rsidRDefault="00A17B70" w:rsidP="00350C9D">
      <w:pPr>
        <w:widowControl w:val="0"/>
        <w:ind w:firstLine="708"/>
        <w:rPr>
          <w:sz w:val="26"/>
          <w:szCs w:val="26"/>
        </w:rPr>
      </w:pPr>
      <w:r w:rsidRPr="005E2136">
        <w:rPr>
          <w:sz w:val="26"/>
          <w:szCs w:val="26"/>
        </w:rPr>
        <w:t>Для категории низкого риска плановые проверки не проводятся</w:t>
      </w:r>
    </w:p>
    <w:p w14:paraId="19847B72" w14:textId="77777777" w:rsidR="00A17B70" w:rsidRDefault="00A17B70" w:rsidP="00A17B70">
      <w:pPr>
        <w:widowControl w:val="0"/>
        <w:ind w:firstLine="708"/>
        <w:jc w:val="center"/>
        <w:rPr>
          <w:sz w:val="28"/>
          <w:szCs w:val="28"/>
        </w:rPr>
      </w:pPr>
    </w:p>
    <w:p w14:paraId="0A80889A" w14:textId="77777777" w:rsidR="00A17B70" w:rsidRDefault="00A17B70" w:rsidP="00A17B70">
      <w:pPr>
        <w:widowControl w:val="0"/>
        <w:ind w:firstLine="708"/>
        <w:jc w:val="center"/>
        <w:rPr>
          <w:sz w:val="28"/>
          <w:szCs w:val="28"/>
        </w:rPr>
      </w:pPr>
    </w:p>
    <w:p w14:paraId="00053AAA" w14:textId="77777777" w:rsidR="00A17B70" w:rsidRDefault="00A17B70" w:rsidP="00A17B70">
      <w:pPr>
        <w:widowControl w:val="0"/>
        <w:ind w:firstLine="708"/>
        <w:jc w:val="center"/>
        <w:rPr>
          <w:sz w:val="28"/>
          <w:szCs w:val="28"/>
        </w:rPr>
      </w:pPr>
    </w:p>
    <w:p w14:paraId="102FB148" w14:textId="77777777" w:rsidR="00F32091" w:rsidRDefault="00F32091" w:rsidP="00A17B70">
      <w:pPr>
        <w:widowControl w:val="0"/>
        <w:ind w:firstLine="708"/>
        <w:jc w:val="center"/>
        <w:rPr>
          <w:sz w:val="28"/>
          <w:szCs w:val="28"/>
        </w:rPr>
      </w:pPr>
    </w:p>
    <w:p w14:paraId="10B0CB03" w14:textId="77777777" w:rsidR="00F32091" w:rsidRDefault="00F32091" w:rsidP="00A17B70">
      <w:pPr>
        <w:widowControl w:val="0"/>
        <w:ind w:firstLine="708"/>
        <w:jc w:val="center"/>
        <w:rPr>
          <w:sz w:val="28"/>
          <w:szCs w:val="28"/>
        </w:rPr>
      </w:pPr>
    </w:p>
    <w:p w14:paraId="6968E560" w14:textId="77777777" w:rsidR="00F32091" w:rsidRDefault="00F32091" w:rsidP="00A17B70">
      <w:pPr>
        <w:widowControl w:val="0"/>
        <w:ind w:firstLine="708"/>
        <w:jc w:val="center"/>
        <w:rPr>
          <w:sz w:val="28"/>
          <w:szCs w:val="28"/>
        </w:rPr>
      </w:pPr>
    </w:p>
    <w:p w14:paraId="78348DAB" w14:textId="77777777" w:rsidR="00F32091" w:rsidRDefault="00F32091" w:rsidP="00A17B70">
      <w:pPr>
        <w:widowControl w:val="0"/>
        <w:ind w:firstLine="708"/>
        <w:jc w:val="center"/>
        <w:rPr>
          <w:sz w:val="28"/>
          <w:szCs w:val="28"/>
        </w:rPr>
      </w:pPr>
    </w:p>
    <w:p w14:paraId="132BD009" w14:textId="77777777" w:rsidR="00F32091" w:rsidRDefault="00F32091" w:rsidP="00A17B70">
      <w:pPr>
        <w:widowControl w:val="0"/>
        <w:ind w:firstLine="708"/>
        <w:jc w:val="center"/>
        <w:rPr>
          <w:sz w:val="28"/>
          <w:szCs w:val="28"/>
        </w:rPr>
      </w:pPr>
    </w:p>
    <w:p w14:paraId="12D8A6F0" w14:textId="77777777" w:rsidR="00F32091" w:rsidRDefault="00F32091" w:rsidP="00A17B70">
      <w:pPr>
        <w:widowControl w:val="0"/>
        <w:ind w:firstLine="708"/>
        <w:jc w:val="center"/>
        <w:rPr>
          <w:sz w:val="28"/>
          <w:szCs w:val="28"/>
        </w:rPr>
      </w:pPr>
    </w:p>
    <w:p w14:paraId="1C890B79" w14:textId="77777777" w:rsidR="00F32091" w:rsidRDefault="00F32091" w:rsidP="00A17B70">
      <w:pPr>
        <w:widowControl w:val="0"/>
        <w:ind w:firstLine="708"/>
        <w:jc w:val="center"/>
        <w:rPr>
          <w:sz w:val="28"/>
          <w:szCs w:val="28"/>
        </w:rPr>
      </w:pPr>
    </w:p>
    <w:p w14:paraId="5089E2F8" w14:textId="77777777" w:rsidR="00F32091" w:rsidRDefault="00F32091" w:rsidP="00A17B70">
      <w:pPr>
        <w:widowControl w:val="0"/>
        <w:ind w:firstLine="708"/>
        <w:jc w:val="center"/>
        <w:rPr>
          <w:sz w:val="28"/>
          <w:szCs w:val="28"/>
        </w:rPr>
      </w:pPr>
    </w:p>
    <w:p w14:paraId="54D51EE8" w14:textId="77777777" w:rsidR="00F32091" w:rsidRDefault="00F32091" w:rsidP="00A17B70">
      <w:pPr>
        <w:widowControl w:val="0"/>
        <w:ind w:firstLine="708"/>
        <w:jc w:val="center"/>
        <w:rPr>
          <w:sz w:val="28"/>
          <w:szCs w:val="28"/>
        </w:rPr>
      </w:pPr>
    </w:p>
    <w:p w14:paraId="0F0F89D1" w14:textId="77777777" w:rsidR="00F32091" w:rsidRDefault="00F32091" w:rsidP="00A17B70">
      <w:pPr>
        <w:widowControl w:val="0"/>
        <w:ind w:firstLine="708"/>
        <w:jc w:val="center"/>
        <w:rPr>
          <w:sz w:val="28"/>
          <w:szCs w:val="28"/>
        </w:rPr>
      </w:pPr>
    </w:p>
    <w:p w14:paraId="6226E11A" w14:textId="77777777" w:rsidR="00F32091" w:rsidRDefault="00F32091" w:rsidP="00A17B70">
      <w:pPr>
        <w:widowControl w:val="0"/>
        <w:ind w:firstLine="708"/>
        <w:jc w:val="center"/>
        <w:rPr>
          <w:sz w:val="28"/>
          <w:szCs w:val="28"/>
        </w:rPr>
      </w:pPr>
    </w:p>
    <w:p w14:paraId="4763AB30" w14:textId="77777777" w:rsidR="00D117F4" w:rsidRDefault="00D117F4" w:rsidP="00A17B70">
      <w:pPr>
        <w:widowControl w:val="0"/>
        <w:ind w:firstLine="708"/>
        <w:jc w:val="center"/>
        <w:rPr>
          <w:sz w:val="28"/>
          <w:szCs w:val="28"/>
        </w:rPr>
      </w:pPr>
    </w:p>
    <w:p w14:paraId="55AB2568" w14:textId="77777777" w:rsidR="00D117F4" w:rsidRDefault="00D117F4" w:rsidP="00A17B70">
      <w:pPr>
        <w:widowControl w:val="0"/>
        <w:ind w:firstLine="708"/>
        <w:jc w:val="center"/>
        <w:rPr>
          <w:sz w:val="28"/>
          <w:szCs w:val="28"/>
        </w:rPr>
      </w:pPr>
    </w:p>
    <w:p w14:paraId="08969BE8" w14:textId="77777777" w:rsidR="00F32091" w:rsidRDefault="00F32091" w:rsidP="00A17B70">
      <w:pPr>
        <w:widowControl w:val="0"/>
        <w:ind w:firstLine="708"/>
        <w:jc w:val="center"/>
        <w:rPr>
          <w:sz w:val="28"/>
          <w:szCs w:val="28"/>
        </w:rPr>
      </w:pPr>
    </w:p>
    <w:p w14:paraId="549DB4AD" w14:textId="77777777" w:rsidR="00D117F4" w:rsidRDefault="00052A69" w:rsidP="00D117F4">
      <w:pPr>
        <w:pStyle w:val="ConsPlusNormal"/>
        <w:ind w:left="5103"/>
        <w:outlineLvl w:val="1"/>
        <w:rPr>
          <w:rFonts w:ascii="Times New Roman" w:hAnsi="Times New Roman" w:cs="Times New Roman"/>
          <w:sz w:val="26"/>
          <w:szCs w:val="26"/>
        </w:rPr>
      </w:pPr>
      <w:r>
        <w:rPr>
          <w:rFonts w:ascii="Times New Roman" w:hAnsi="Times New Roman" w:cs="Times New Roman"/>
          <w:sz w:val="26"/>
          <w:szCs w:val="26"/>
        </w:rPr>
        <w:t xml:space="preserve">Приложение </w:t>
      </w:r>
      <w:r w:rsidR="00350C9D" w:rsidRPr="00A73651">
        <w:rPr>
          <w:rFonts w:ascii="Times New Roman" w:hAnsi="Times New Roman" w:cs="Times New Roman"/>
          <w:sz w:val="26"/>
          <w:szCs w:val="26"/>
        </w:rPr>
        <w:t>2</w:t>
      </w:r>
      <w:r w:rsidR="00D117F4">
        <w:rPr>
          <w:rFonts w:ascii="Times New Roman" w:hAnsi="Times New Roman" w:cs="Times New Roman"/>
          <w:sz w:val="26"/>
          <w:szCs w:val="26"/>
        </w:rPr>
        <w:t xml:space="preserve"> </w:t>
      </w:r>
      <w:r w:rsidR="00350C9D" w:rsidRPr="00A73651">
        <w:rPr>
          <w:rFonts w:ascii="Times New Roman" w:hAnsi="Times New Roman" w:cs="Times New Roman"/>
          <w:sz w:val="26"/>
          <w:szCs w:val="26"/>
        </w:rPr>
        <w:t xml:space="preserve">к Положению </w:t>
      </w:r>
    </w:p>
    <w:p w14:paraId="7196E1AC" w14:textId="41293FD1" w:rsidR="00350C9D" w:rsidRPr="00A73651" w:rsidRDefault="00350C9D" w:rsidP="00D117F4">
      <w:pPr>
        <w:pStyle w:val="ConsPlusNormal"/>
        <w:ind w:left="5103"/>
        <w:outlineLvl w:val="1"/>
        <w:rPr>
          <w:rFonts w:ascii="Times New Roman" w:hAnsi="Times New Roman" w:cs="Times New Roman"/>
          <w:sz w:val="26"/>
          <w:szCs w:val="26"/>
        </w:rPr>
      </w:pPr>
      <w:r w:rsidRPr="00A73651">
        <w:rPr>
          <w:rFonts w:ascii="Times New Roman" w:hAnsi="Times New Roman" w:cs="Times New Roman"/>
          <w:sz w:val="26"/>
          <w:szCs w:val="26"/>
        </w:rPr>
        <w:t>о муниципальном жилищном контроле в городе Когалыме</w:t>
      </w:r>
    </w:p>
    <w:p w14:paraId="7A31B6B5" w14:textId="77777777" w:rsidR="00A17B70" w:rsidRDefault="00A17B70" w:rsidP="00A17B70">
      <w:pPr>
        <w:widowControl w:val="0"/>
        <w:ind w:firstLine="708"/>
        <w:jc w:val="both"/>
        <w:rPr>
          <w:b/>
          <w:sz w:val="28"/>
          <w:szCs w:val="28"/>
        </w:rPr>
      </w:pPr>
    </w:p>
    <w:p w14:paraId="5D515FE7" w14:textId="0150A266" w:rsidR="00A17B70" w:rsidRPr="005E2136" w:rsidRDefault="00A17B70" w:rsidP="00A17B70">
      <w:pPr>
        <w:widowControl w:val="0"/>
        <w:jc w:val="center"/>
        <w:rPr>
          <w:b/>
          <w:sz w:val="26"/>
          <w:szCs w:val="26"/>
        </w:rPr>
      </w:pPr>
      <w:r w:rsidRPr="005E2136">
        <w:rPr>
          <w:b/>
          <w:sz w:val="26"/>
          <w:szCs w:val="26"/>
        </w:rPr>
        <w:t xml:space="preserve">Перечень индикаторов нарушения обязательных требований по осуществлению </w:t>
      </w:r>
      <w:r w:rsidR="00350C9D" w:rsidRPr="005E2136">
        <w:rPr>
          <w:b/>
          <w:sz w:val="26"/>
          <w:szCs w:val="26"/>
        </w:rPr>
        <w:t>муниципального жилищного контроля в городе Когалыме</w:t>
      </w:r>
    </w:p>
    <w:p w14:paraId="15D90806" w14:textId="77777777" w:rsidR="00A17B70" w:rsidRPr="005E2136" w:rsidRDefault="00A17B70" w:rsidP="00A17B70">
      <w:pPr>
        <w:widowControl w:val="0"/>
        <w:ind w:firstLine="708"/>
        <w:jc w:val="both"/>
        <w:rPr>
          <w:b/>
          <w:sz w:val="26"/>
          <w:szCs w:val="26"/>
        </w:rPr>
      </w:pPr>
    </w:p>
    <w:p w14:paraId="42157F42" w14:textId="34DBCD1D" w:rsidR="00A17B70" w:rsidRPr="005E2136" w:rsidRDefault="00A17B70" w:rsidP="00A17B70">
      <w:pPr>
        <w:widowControl w:val="0"/>
        <w:ind w:firstLine="708"/>
        <w:jc w:val="both"/>
        <w:rPr>
          <w:sz w:val="26"/>
          <w:szCs w:val="26"/>
        </w:rPr>
      </w:pPr>
      <w:r w:rsidRPr="005E2136">
        <w:rPr>
          <w:sz w:val="26"/>
          <w:szCs w:val="26"/>
        </w:rPr>
        <w:t xml:space="preserve">1) Поступление в </w:t>
      </w:r>
      <w:r w:rsidR="008D0FC8">
        <w:rPr>
          <w:sz w:val="26"/>
          <w:szCs w:val="26"/>
        </w:rPr>
        <w:t xml:space="preserve">контрольный орган </w:t>
      </w:r>
      <w:r w:rsidRPr="005E2136">
        <w:rPr>
          <w:sz w:val="26"/>
          <w:szCs w:val="26"/>
        </w:rPr>
        <w:t>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4DBFDFD7" w14:textId="77777777" w:rsidR="00A17B70" w:rsidRPr="005E2136" w:rsidRDefault="00A17B70" w:rsidP="00A17B70">
      <w:pPr>
        <w:widowControl w:val="0"/>
        <w:ind w:firstLine="708"/>
        <w:jc w:val="both"/>
        <w:rPr>
          <w:sz w:val="26"/>
          <w:szCs w:val="26"/>
        </w:rPr>
      </w:pPr>
      <w:r w:rsidRPr="005E2136">
        <w:rPr>
          <w:sz w:val="26"/>
          <w:szCs w:val="26"/>
        </w:rPr>
        <w:t>а) порядку осуществления перевода жилого помещения в нежилое помещение и нежилого помещения в жилое в многоквартирном доме;</w:t>
      </w:r>
    </w:p>
    <w:p w14:paraId="54FB2547" w14:textId="77777777" w:rsidR="00A17B70" w:rsidRPr="005E2136" w:rsidRDefault="00A17B70" w:rsidP="00A17B70">
      <w:pPr>
        <w:widowControl w:val="0"/>
        <w:ind w:firstLine="708"/>
        <w:jc w:val="both"/>
        <w:rPr>
          <w:sz w:val="26"/>
          <w:szCs w:val="26"/>
        </w:rPr>
      </w:pPr>
      <w:r w:rsidRPr="005E2136">
        <w:rPr>
          <w:sz w:val="26"/>
          <w:szCs w:val="26"/>
        </w:rPr>
        <w:t>б) порядку осуществления перепланировки и (или) переустройства помещений в многоквартирном доме;</w:t>
      </w:r>
    </w:p>
    <w:p w14:paraId="41D1FD65" w14:textId="77777777" w:rsidR="00A17B70" w:rsidRPr="005E2136" w:rsidRDefault="00A17B70" w:rsidP="00A17B70">
      <w:pPr>
        <w:widowControl w:val="0"/>
        <w:ind w:firstLine="708"/>
        <w:jc w:val="both"/>
        <w:rPr>
          <w:sz w:val="26"/>
          <w:szCs w:val="26"/>
        </w:rPr>
      </w:pPr>
      <w:r w:rsidRPr="005E2136">
        <w:rPr>
          <w:sz w:val="26"/>
          <w:szCs w:val="26"/>
        </w:rPr>
        <w:t>в) к предоставлению коммунальных услуг собственникам и пользователям помещений в многоквартирных домах и жилых домов;</w:t>
      </w:r>
    </w:p>
    <w:p w14:paraId="2FF2D50C" w14:textId="77777777" w:rsidR="00A17B70" w:rsidRPr="005E2136" w:rsidRDefault="00A17B70" w:rsidP="00A17B70">
      <w:pPr>
        <w:widowControl w:val="0"/>
        <w:ind w:firstLine="708"/>
        <w:jc w:val="both"/>
        <w:rPr>
          <w:sz w:val="26"/>
          <w:szCs w:val="26"/>
        </w:rPr>
      </w:pPr>
      <w:r w:rsidRPr="005E2136">
        <w:rPr>
          <w:sz w:val="26"/>
          <w:szCs w:val="26"/>
        </w:rPr>
        <w:t>г) к обеспечению доступности для инвалидов помещений в многоквартирных домах;</w:t>
      </w:r>
    </w:p>
    <w:p w14:paraId="11E40088" w14:textId="071789A5" w:rsidR="00A17B70" w:rsidRPr="005E2136" w:rsidRDefault="00A17B70" w:rsidP="00A17B70">
      <w:pPr>
        <w:widowControl w:val="0"/>
        <w:ind w:firstLine="708"/>
        <w:jc w:val="both"/>
        <w:rPr>
          <w:sz w:val="26"/>
          <w:szCs w:val="26"/>
        </w:rPr>
      </w:pPr>
      <w:r w:rsidRPr="005E2136">
        <w:rPr>
          <w:sz w:val="26"/>
          <w:szCs w:val="26"/>
        </w:rPr>
        <w:t>д) к деятельности юридических лиц, осуществляющих обслуживание многоквартирных домов, в части осуществления аварийно-диспетчерского обслуживания;</w:t>
      </w:r>
    </w:p>
    <w:p w14:paraId="72F52CB5" w14:textId="3F27DFAA" w:rsidR="00A17B70" w:rsidRPr="005E2136" w:rsidRDefault="00A17B70" w:rsidP="00A17B70">
      <w:pPr>
        <w:widowControl w:val="0"/>
        <w:ind w:firstLine="708"/>
        <w:jc w:val="both"/>
        <w:rPr>
          <w:sz w:val="26"/>
          <w:szCs w:val="26"/>
        </w:rPr>
      </w:pPr>
      <w:r w:rsidRPr="005E2136">
        <w:rPr>
          <w:sz w:val="26"/>
          <w:szCs w:val="26"/>
        </w:rPr>
        <w:t>е) к обеспечению безопасности при использовании и содержании внутридомового и внутриквартирного газового оборудования.</w:t>
      </w:r>
    </w:p>
    <w:p w14:paraId="42C10AA6" w14:textId="66820F23" w:rsidR="00A17B70" w:rsidRPr="005E2136" w:rsidRDefault="00A17B70" w:rsidP="00A17B70">
      <w:pPr>
        <w:widowControl w:val="0"/>
        <w:ind w:firstLine="708"/>
        <w:jc w:val="both"/>
        <w:rPr>
          <w:sz w:val="26"/>
          <w:szCs w:val="26"/>
        </w:rPr>
      </w:pPr>
      <w:r w:rsidRPr="005E2136">
        <w:rPr>
          <w:sz w:val="26"/>
          <w:szCs w:val="26"/>
        </w:rPr>
        <w:t xml:space="preserve">2) Поступление в </w:t>
      </w:r>
      <w:r w:rsidR="008D0FC8">
        <w:rPr>
          <w:sz w:val="26"/>
          <w:szCs w:val="26"/>
        </w:rPr>
        <w:t xml:space="preserve">контрольный орган </w:t>
      </w:r>
      <w:r w:rsidRPr="005E2136">
        <w:rPr>
          <w:sz w:val="26"/>
          <w:szCs w:val="26"/>
        </w:rPr>
        <w:t xml:space="preserve">обращения гражданина или организации, </w:t>
      </w:r>
      <w:r w:rsidR="005C31DB" w:rsidRPr="005E2136">
        <w:rPr>
          <w:sz w:val="26"/>
          <w:szCs w:val="26"/>
        </w:rPr>
        <w:t xml:space="preserve">в отношении </w:t>
      </w:r>
      <w:r w:rsidR="00350C9D" w:rsidRPr="005E2136">
        <w:rPr>
          <w:sz w:val="26"/>
          <w:szCs w:val="26"/>
        </w:rPr>
        <w:t xml:space="preserve">жилого помещения </w:t>
      </w:r>
      <w:r w:rsidRPr="005E2136">
        <w:rPr>
          <w:sz w:val="26"/>
          <w:szCs w:val="26"/>
        </w:rPr>
        <w:t>в многоквартирном доме</w:t>
      </w:r>
      <w:r w:rsidR="006D13D4" w:rsidRPr="005E2136">
        <w:rPr>
          <w:sz w:val="26"/>
          <w:szCs w:val="26"/>
        </w:rPr>
        <w:t>, находящегося в собственности</w:t>
      </w:r>
      <w:r w:rsidR="008D0FC8">
        <w:rPr>
          <w:sz w:val="26"/>
          <w:szCs w:val="26"/>
        </w:rPr>
        <w:t xml:space="preserve"> города Когалыма,</w:t>
      </w:r>
      <w:r w:rsidRPr="005E2136">
        <w:rPr>
          <w:sz w:val="26"/>
          <w:szCs w:val="26"/>
        </w:rPr>
        <w:t xml:space="preserve">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подпункте 1 настоящего пункта, и обращений, послуживших основанием для провед</w:t>
      </w:r>
      <w:r w:rsidR="008D0FC8">
        <w:rPr>
          <w:sz w:val="26"/>
          <w:szCs w:val="26"/>
        </w:rPr>
        <w:t xml:space="preserve">ения внепланового контрольного </w:t>
      </w:r>
      <w:r w:rsidRPr="005E2136">
        <w:rPr>
          <w:sz w:val="26"/>
          <w:szCs w:val="26"/>
        </w:rPr>
        <w:t>мероприятия в соответствии с частью 12</w:t>
      </w:r>
      <w:r w:rsidR="00350C9D" w:rsidRPr="005E2136">
        <w:rPr>
          <w:sz w:val="26"/>
          <w:szCs w:val="26"/>
        </w:rPr>
        <w:t xml:space="preserve"> статьи 66 Федерального закона №</w:t>
      </w:r>
      <w:r w:rsidRPr="005E2136">
        <w:rPr>
          <w:sz w:val="26"/>
          <w:szCs w:val="26"/>
        </w:rPr>
        <w:t xml:space="preserve"> 248-ФЗ, в случае если в течение года до поступления данного обращения, информации контролируемому лицу </w:t>
      </w:r>
      <w:r w:rsidR="008D0FC8">
        <w:rPr>
          <w:sz w:val="26"/>
          <w:szCs w:val="26"/>
        </w:rPr>
        <w:t xml:space="preserve">контрольным органом </w:t>
      </w:r>
      <w:r w:rsidRPr="005E2136">
        <w:rPr>
          <w:sz w:val="26"/>
          <w:szCs w:val="26"/>
        </w:rPr>
        <w:t>объявлялись предостережения о недопустимости нарушения аналогичных обязательных требований.</w:t>
      </w:r>
    </w:p>
    <w:p w14:paraId="02C2558E" w14:textId="4B5D1292" w:rsidR="00A17B70" w:rsidRPr="005E2136" w:rsidRDefault="00A17B70" w:rsidP="00A17B70">
      <w:pPr>
        <w:widowControl w:val="0"/>
        <w:ind w:firstLine="708"/>
        <w:jc w:val="both"/>
        <w:rPr>
          <w:sz w:val="26"/>
          <w:szCs w:val="26"/>
        </w:rPr>
      </w:pPr>
      <w:r w:rsidRPr="005E2136">
        <w:rPr>
          <w:sz w:val="26"/>
          <w:szCs w:val="26"/>
        </w:rPr>
        <w:t xml:space="preserve">3) Двукратный и более рост количества обращений за единицу времени (месяц, шесть месяцев, год) в сравнении с предшествующим аналогичным периодом и (или) с аналогичным периодом предшествующего календарного года, поступивших в адрес </w:t>
      </w:r>
      <w:r w:rsidR="008D0FC8">
        <w:rPr>
          <w:sz w:val="26"/>
          <w:szCs w:val="26"/>
        </w:rPr>
        <w:t xml:space="preserve">контрольного органа </w:t>
      </w:r>
      <w:r w:rsidRPr="005E2136">
        <w:rPr>
          <w:sz w:val="26"/>
          <w:szCs w:val="26"/>
        </w:rPr>
        <w:t xml:space="preserve">от граждан или организаций, </w:t>
      </w:r>
      <w:r w:rsidR="005C31DB" w:rsidRPr="005E2136">
        <w:rPr>
          <w:sz w:val="26"/>
          <w:szCs w:val="26"/>
        </w:rPr>
        <w:t>в отношении жилого помещения в многоквартирном доме, находящегося в собственности</w:t>
      </w:r>
      <w:r w:rsidR="008D0FC8">
        <w:rPr>
          <w:sz w:val="26"/>
          <w:szCs w:val="26"/>
        </w:rPr>
        <w:t xml:space="preserve"> города Когалыма</w:t>
      </w:r>
      <w:r w:rsidR="005C31DB" w:rsidRPr="005E2136">
        <w:rPr>
          <w:sz w:val="26"/>
          <w:szCs w:val="26"/>
        </w:rPr>
        <w:t xml:space="preserve">, </w:t>
      </w:r>
      <w:r w:rsidRPr="005E2136">
        <w:rPr>
          <w:sz w:val="26"/>
          <w:szCs w:val="26"/>
        </w:rPr>
        <w:t>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14:paraId="7458D47E" w14:textId="6FD930FE" w:rsidR="00A17B70" w:rsidRPr="005E2136" w:rsidRDefault="00A17B70" w:rsidP="00A17B70">
      <w:pPr>
        <w:widowControl w:val="0"/>
        <w:ind w:firstLine="708"/>
        <w:jc w:val="both"/>
        <w:rPr>
          <w:sz w:val="26"/>
          <w:szCs w:val="26"/>
        </w:rPr>
      </w:pPr>
      <w:r w:rsidRPr="005E2136">
        <w:rPr>
          <w:sz w:val="26"/>
          <w:szCs w:val="26"/>
        </w:rPr>
        <w:t xml:space="preserve">4) Поступление в </w:t>
      </w:r>
      <w:r w:rsidR="008D0FC8">
        <w:rPr>
          <w:sz w:val="26"/>
          <w:szCs w:val="26"/>
        </w:rPr>
        <w:t xml:space="preserve">контрольный орган </w:t>
      </w:r>
      <w:r w:rsidRPr="005E2136">
        <w:rPr>
          <w:sz w:val="26"/>
          <w:szCs w:val="26"/>
        </w:rPr>
        <w:t>в течение трёх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w:t>
      </w:r>
    </w:p>
    <w:p w14:paraId="0EDCD08D" w14:textId="37472F27" w:rsidR="00A17B70" w:rsidRPr="005E2136" w:rsidRDefault="00A17B70" w:rsidP="00A17B70">
      <w:pPr>
        <w:widowControl w:val="0"/>
        <w:ind w:firstLine="708"/>
        <w:jc w:val="both"/>
        <w:rPr>
          <w:sz w:val="26"/>
          <w:szCs w:val="26"/>
        </w:rPr>
      </w:pPr>
      <w:r w:rsidRPr="005E2136">
        <w:rPr>
          <w:sz w:val="26"/>
          <w:szCs w:val="26"/>
        </w:rPr>
        <w:t xml:space="preserve">5) Выявление в течение трёх месяцев более пяти фактов несоответствия сведений (информации), полученных от </w:t>
      </w:r>
      <w:r w:rsidR="005C31DB" w:rsidRPr="005E2136">
        <w:rPr>
          <w:sz w:val="26"/>
          <w:szCs w:val="26"/>
        </w:rPr>
        <w:t>гражданина или организации, в отношении жилого помещения в многоквартирном доме, находящегося в собственности</w:t>
      </w:r>
      <w:r w:rsidR="008D0FC8">
        <w:rPr>
          <w:sz w:val="26"/>
          <w:szCs w:val="26"/>
        </w:rPr>
        <w:t xml:space="preserve"> города Когалыма</w:t>
      </w:r>
      <w:r w:rsidR="005C31DB" w:rsidRPr="005E2136">
        <w:rPr>
          <w:sz w:val="26"/>
          <w:szCs w:val="26"/>
        </w:rPr>
        <w:t xml:space="preserve">, </w:t>
      </w:r>
      <w:r w:rsidRPr="005E2136">
        <w:rPr>
          <w:sz w:val="26"/>
          <w:szCs w:val="26"/>
        </w:rPr>
        <w:t>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14:paraId="4839757B" w14:textId="0D075617" w:rsidR="00A17B70" w:rsidRPr="005E2136" w:rsidRDefault="00A17B70" w:rsidP="00A17B70">
      <w:pPr>
        <w:widowControl w:val="0"/>
        <w:ind w:firstLine="708"/>
        <w:jc w:val="both"/>
        <w:rPr>
          <w:sz w:val="26"/>
          <w:szCs w:val="26"/>
        </w:rPr>
      </w:pPr>
      <w:r w:rsidRPr="005E2136">
        <w:rPr>
          <w:sz w:val="26"/>
          <w:szCs w:val="26"/>
        </w:rPr>
        <w:t>6) Истечение срока исполнения предписания</w:t>
      </w:r>
      <w:r w:rsidR="008D0FC8">
        <w:rPr>
          <w:sz w:val="26"/>
          <w:szCs w:val="26"/>
        </w:rPr>
        <w:t xml:space="preserve"> контрольного органа</w:t>
      </w:r>
      <w:r w:rsidRPr="005E2136">
        <w:rPr>
          <w:sz w:val="26"/>
          <w:szCs w:val="26"/>
        </w:rPr>
        <w:t>.</w:t>
      </w:r>
    </w:p>
    <w:p w14:paraId="5F5CDBBB" w14:textId="77777777" w:rsidR="00A17B70" w:rsidRDefault="00A17B70" w:rsidP="00A17B70">
      <w:pPr>
        <w:widowControl w:val="0"/>
        <w:ind w:firstLine="708"/>
        <w:jc w:val="both"/>
        <w:rPr>
          <w:b/>
          <w:sz w:val="28"/>
          <w:szCs w:val="28"/>
        </w:rPr>
      </w:pPr>
    </w:p>
    <w:p w14:paraId="5352485F" w14:textId="77777777" w:rsidR="00F32091" w:rsidRDefault="00F32091" w:rsidP="00A17B70">
      <w:pPr>
        <w:widowControl w:val="0"/>
        <w:ind w:firstLine="708"/>
        <w:jc w:val="both"/>
        <w:rPr>
          <w:b/>
          <w:sz w:val="28"/>
          <w:szCs w:val="28"/>
        </w:rPr>
      </w:pPr>
    </w:p>
    <w:p w14:paraId="16AF47CB" w14:textId="77777777" w:rsidR="00F32091" w:rsidRDefault="00F32091" w:rsidP="00A17B70">
      <w:pPr>
        <w:widowControl w:val="0"/>
        <w:ind w:firstLine="708"/>
        <w:jc w:val="both"/>
        <w:rPr>
          <w:b/>
          <w:sz w:val="28"/>
          <w:szCs w:val="28"/>
        </w:rPr>
      </w:pPr>
    </w:p>
    <w:p w14:paraId="5D620412" w14:textId="77777777" w:rsidR="00F32091" w:rsidRDefault="00F32091" w:rsidP="00A17B70">
      <w:pPr>
        <w:widowControl w:val="0"/>
        <w:ind w:firstLine="708"/>
        <w:jc w:val="both"/>
        <w:rPr>
          <w:b/>
          <w:sz w:val="28"/>
          <w:szCs w:val="28"/>
        </w:rPr>
      </w:pPr>
    </w:p>
    <w:p w14:paraId="144311C4" w14:textId="77777777" w:rsidR="00F32091" w:rsidRDefault="00F32091" w:rsidP="00A17B70">
      <w:pPr>
        <w:widowControl w:val="0"/>
        <w:ind w:firstLine="708"/>
        <w:jc w:val="both"/>
        <w:rPr>
          <w:b/>
          <w:sz w:val="28"/>
          <w:szCs w:val="28"/>
        </w:rPr>
      </w:pPr>
    </w:p>
    <w:p w14:paraId="6C0D3CE7" w14:textId="77777777" w:rsidR="00F32091" w:rsidRDefault="00F32091" w:rsidP="00A17B70">
      <w:pPr>
        <w:widowControl w:val="0"/>
        <w:ind w:firstLine="708"/>
        <w:jc w:val="both"/>
        <w:rPr>
          <w:b/>
          <w:sz w:val="28"/>
          <w:szCs w:val="28"/>
        </w:rPr>
      </w:pPr>
    </w:p>
    <w:p w14:paraId="52E66CAB" w14:textId="77777777" w:rsidR="00F32091" w:rsidRDefault="00F32091" w:rsidP="00A17B70">
      <w:pPr>
        <w:widowControl w:val="0"/>
        <w:ind w:firstLine="708"/>
        <w:jc w:val="both"/>
        <w:rPr>
          <w:b/>
          <w:sz w:val="28"/>
          <w:szCs w:val="28"/>
        </w:rPr>
      </w:pPr>
    </w:p>
    <w:p w14:paraId="6CE3B49C" w14:textId="77777777" w:rsidR="00F32091" w:rsidRDefault="00F32091" w:rsidP="00A17B70">
      <w:pPr>
        <w:widowControl w:val="0"/>
        <w:ind w:firstLine="708"/>
        <w:jc w:val="both"/>
        <w:rPr>
          <w:b/>
          <w:sz w:val="28"/>
          <w:szCs w:val="28"/>
        </w:rPr>
      </w:pPr>
    </w:p>
    <w:p w14:paraId="7694B25D" w14:textId="77777777" w:rsidR="00F32091" w:rsidRDefault="00F32091" w:rsidP="00A17B70">
      <w:pPr>
        <w:widowControl w:val="0"/>
        <w:ind w:firstLine="708"/>
        <w:jc w:val="both"/>
        <w:rPr>
          <w:b/>
          <w:sz w:val="28"/>
          <w:szCs w:val="28"/>
        </w:rPr>
      </w:pPr>
    </w:p>
    <w:p w14:paraId="418B96FE" w14:textId="77777777" w:rsidR="00F32091" w:rsidRDefault="00F32091" w:rsidP="00A17B70">
      <w:pPr>
        <w:widowControl w:val="0"/>
        <w:ind w:firstLine="708"/>
        <w:jc w:val="both"/>
        <w:rPr>
          <w:b/>
          <w:sz w:val="28"/>
          <w:szCs w:val="28"/>
        </w:rPr>
      </w:pPr>
    </w:p>
    <w:p w14:paraId="232C55D5" w14:textId="77777777" w:rsidR="00F32091" w:rsidRDefault="00F32091" w:rsidP="00A17B70">
      <w:pPr>
        <w:widowControl w:val="0"/>
        <w:ind w:firstLine="708"/>
        <w:jc w:val="both"/>
        <w:rPr>
          <w:b/>
          <w:sz w:val="28"/>
          <w:szCs w:val="28"/>
        </w:rPr>
      </w:pPr>
    </w:p>
    <w:p w14:paraId="76E591C2" w14:textId="77777777" w:rsidR="00F32091" w:rsidRDefault="00F32091" w:rsidP="00A17B70">
      <w:pPr>
        <w:widowControl w:val="0"/>
        <w:ind w:firstLine="708"/>
        <w:jc w:val="both"/>
        <w:rPr>
          <w:b/>
          <w:sz w:val="28"/>
          <w:szCs w:val="28"/>
        </w:rPr>
      </w:pPr>
    </w:p>
    <w:p w14:paraId="6015C752" w14:textId="77777777" w:rsidR="00F32091" w:rsidRDefault="00F32091" w:rsidP="00A17B70">
      <w:pPr>
        <w:widowControl w:val="0"/>
        <w:ind w:firstLine="708"/>
        <w:jc w:val="both"/>
        <w:rPr>
          <w:b/>
          <w:sz w:val="28"/>
          <w:szCs w:val="28"/>
        </w:rPr>
      </w:pPr>
    </w:p>
    <w:p w14:paraId="3E8C7AC4" w14:textId="77777777" w:rsidR="00F32091" w:rsidRDefault="00F32091" w:rsidP="00A17B70">
      <w:pPr>
        <w:widowControl w:val="0"/>
        <w:ind w:firstLine="708"/>
        <w:jc w:val="both"/>
        <w:rPr>
          <w:b/>
          <w:sz w:val="28"/>
          <w:szCs w:val="28"/>
        </w:rPr>
      </w:pPr>
    </w:p>
    <w:p w14:paraId="2E4E9336" w14:textId="77777777" w:rsidR="00F32091" w:rsidRDefault="00F32091" w:rsidP="00A17B70">
      <w:pPr>
        <w:widowControl w:val="0"/>
        <w:ind w:firstLine="708"/>
        <w:jc w:val="both"/>
        <w:rPr>
          <w:b/>
          <w:sz w:val="28"/>
          <w:szCs w:val="28"/>
        </w:rPr>
      </w:pPr>
    </w:p>
    <w:p w14:paraId="17724893" w14:textId="77777777" w:rsidR="00F32091" w:rsidRDefault="00F32091" w:rsidP="00A17B70">
      <w:pPr>
        <w:widowControl w:val="0"/>
        <w:ind w:firstLine="708"/>
        <w:jc w:val="both"/>
        <w:rPr>
          <w:b/>
          <w:sz w:val="28"/>
          <w:szCs w:val="28"/>
        </w:rPr>
      </w:pPr>
    </w:p>
    <w:p w14:paraId="1656ED98" w14:textId="77777777" w:rsidR="00F32091" w:rsidRDefault="00F32091" w:rsidP="00A17B70">
      <w:pPr>
        <w:widowControl w:val="0"/>
        <w:ind w:firstLine="708"/>
        <w:jc w:val="both"/>
        <w:rPr>
          <w:b/>
          <w:sz w:val="28"/>
          <w:szCs w:val="28"/>
        </w:rPr>
      </w:pPr>
    </w:p>
    <w:p w14:paraId="1FE5B0EB" w14:textId="77777777" w:rsidR="00F32091" w:rsidRDefault="00F32091" w:rsidP="00A17B70">
      <w:pPr>
        <w:widowControl w:val="0"/>
        <w:ind w:firstLine="708"/>
        <w:jc w:val="both"/>
        <w:rPr>
          <w:b/>
          <w:sz w:val="28"/>
          <w:szCs w:val="28"/>
        </w:rPr>
      </w:pPr>
    </w:p>
    <w:p w14:paraId="49C0F2E6" w14:textId="77777777" w:rsidR="00F32091" w:rsidRDefault="00F32091" w:rsidP="00A17B70">
      <w:pPr>
        <w:widowControl w:val="0"/>
        <w:ind w:firstLine="708"/>
        <w:jc w:val="both"/>
        <w:rPr>
          <w:b/>
          <w:sz w:val="28"/>
          <w:szCs w:val="28"/>
        </w:rPr>
      </w:pPr>
    </w:p>
    <w:p w14:paraId="0A333EFE" w14:textId="77777777" w:rsidR="00F32091" w:rsidRDefault="00F32091" w:rsidP="00A17B70">
      <w:pPr>
        <w:widowControl w:val="0"/>
        <w:ind w:firstLine="708"/>
        <w:jc w:val="both"/>
        <w:rPr>
          <w:b/>
          <w:sz w:val="28"/>
          <w:szCs w:val="28"/>
        </w:rPr>
      </w:pPr>
    </w:p>
    <w:p w14:paraId="6B045D27" w14:textId="77777777" w:rsidR="00F32091" w:rsidRDefault="00F32091" w:rsidP="00A17B70">
      <w:pPr>
        <w:widowControl w:val="0"/>
        <w:ind w:firstLine="708"/>
        <w:jc w:val="both"/>
        <w:rPr>
          <w:b/>
          <w:sz w:val="28"/>
          <w:szCs w:val="28"/>
        </w:rPr>
      </w:pPr>
    </w:p>
    <w:p w14:paraId="21769AEE" w14:textId="77777777" w:rsidR="00F32091" w:rsidRDefault="00F32091" w:rsidP="00A17B70">
      <w:pPr>
        <w:widowControl w:val="0"/>
        <w:ind w:firstLine="708"/>
        <w:jc w:val="both"/>
        <w:rPr>
          <w:b/>
          <w:sz w:val="28"/>
          <w:szCs w:val="28"/>
        </w:rPr>
      </w:pPr>
    </w:p>
    <w:p w14:paraId="5E225661" w14:textId="77777777" w:rsidR="00F32091" w:rsidRDefault="00F32091" w:rsidP="00A17B70">
      <w:pPr>
        <w:widowControl w:val="0"/>
        <w:ind w:firstLine="708"/>
        <w:jc w:val="both"/>
        <w:rPr>
          <w:b/>
          <w:sz w:val="28"/>
          <w:szCs w:val="28"/>
        </w:rPr>
      </w:pPr>
    </w:p>
    <w:p w14:paraId="6658B0BC" w14:textId="77777777" w:rsidR="00F32091" w:rsidRDefault="00F32091" w:rsidP="00A17B70">
      <w:pPr>
        <w:widowControl w:val="0"/>
        <w:ind w:firstLine="708"/>
        <w:jc w:val="both"/>
        <w:rPr>
          <w:b/>
          <w:sz w:val="28"/>
          <w:szCs w:val="28"/>
        </w:rPr>
      </w:pPr>
    </w:p>
    <w:p w14:paraId="738112E8" w14:textId="77777777" w:rsidR="00F32091" w:rsidRDefault="00F32091" w:rsidP="00A17B70">
      <w:pPr>
        <w:widowControl w:val="0"/>
        <w:ind w:firstLine="708"/>
        <w:jc w:val="both"/>
        <w:rPr>
          <w:b/>
          <w:sz w:val="28"/>
          <w:szCs w:val="28"/>
        </w:rPr>
      </w:pPr>
    </w:p>
    <w:p w14:paraId="39BF3CBA" w14:textId="77777777" w:rsidR="00F32091" w:rsidRDefault="00F32091" w:rsidP="00A17B70">
      <w:pPr>
        <w:widowControl w:val="0"/>
        <w:ind w:firstLine="708"/>
        <w:jc w:val="both"/>
        <w:rPr>
          <w:b/>
          <w:sz w:val="28"/>
          <w:szCs w:val="28"/>
        </w:rPr>
      </w:pPr>
    </w:p>
    <w:p w14:paraId="78897B5E" w14:textId="77777777" w:rsidR="00F32091" w:rsidRDefault="00F32091" w:rsidP="00A17B70">
      <w:pPr>
        <w:widowControl w:val="0"/>
        <w:ind w:firstLine="708"/>
        <w:jc w:val="both"/>
        <w:rPr>
          <w:b/>
          <w:sz w:val="28"/>
          <w:szCs w:val="28"/>
        </w:rPr>
      </w:pPr>
    </w:p>
    <w:p w14:paraId="4D4EB025" w14:textId="77777777" w:rsidR="00F32091" w:rsidRDefault="00F32091" w:rsidP="00A17B70">
      <w:pPr>
        <w:widowControl w:val="0"/>
        <w:ind w:firstLine="708"/>
        <w:jc w:val="both"/>
        <w:rPr>
          <w:b/>
          <w:sz w:val="28"/>
          <w:szCs w:val="28"/>
        </w:rPr>
      </w:pPr>
    </w:p>
    <w:p w14:paraId="5EC863F7" w14:textId="77777777" w:rsidR="00F32091" w:rsidRDefault="00F32091" w:rsidP="00A17B70">
      <w:pPr>
        <w:widowControl w:val="0"/>
        <w:ind w:firstLine="708"/>
        <w:jc w:val="both"/>
        <w:rPr>
          <w:b/>
          <w:sz w:val="28"/>
          <w:szCs w:val="28"/>
        </w:rPr>
      </w:pPr>
    </w:p>
    <w:p w14:paraId="6D7E5B23" w14:textId="77777777" w:rsidR="008D0FC8" w:rsidRDefault="008D0FC8" w:rsidP="00A17B70">
      <w:pPr>
        <w:widowControl w:val="0"/>
        <w:ind w:firstLine="708"/>
        <w:jc w:val="both"/>
        <w:rPr>
          <w:b/>
          <w:sz w:val="28"/>
          <w:szCs w:val="28"/>
        </w:rPr>
      </w:pPr>
    </w:p>
    <w:p w14:paraId="5E4A3671" w14:textId="77777777" w:rsidR="00D117F4" w:rsidRDefault="008A6F3C" w:rsidP="00D117F4">
      <w:pPr>
        <w:pStyle w:val="ConsPlusNormal"/>
        <w:ind w:left="5103"/>
        <w:outlineLvl w:val="1"/>
        <w:rPr>
          <w:rFonts w:ascii="Times New Roman" w:hAnsi="Times New Roman" w:cs="Times New Roman"/>
          <w:sz w:val="26"/>
          <w:szCs w:val="26"/>
        </w:rPr>
      </w:pPr>
      <w:r>
        <w:rPr>
          <w:rFonts w:ascii="Times New Roman" w:hAnsi="Times New Roman" w:cs="Times New Roman"/>
          <w:sz w:val="26"/>
          <w:szCs w:val="26"/>
        </w:rPr>
        <w:br w:type="page"/>
      </w:r>
      <w:r w:rsidR="00052A69">
        <w:rPr>
          <w:rFonts w:ascii="Times New Roman" w:hAnsi="Times New Roman" w:cs="Times New Roman"/>
          <w:sz w:val="26"/>
          <w:szCs w:val="26"/>
        </w:rPr>
        <w:t>Приложение</w:t>
      </w:r>
      <w:r w:rsidR="00350C9D" w:rsidRPr="00A73651">
        <w:rPr>
          <w:rFonts w:ascii="Times New Roman" w:hAnsi="Times New Roman" w:cs="Times New Roman"/>
          <w:sz w:val="26"/>
          <w:szCs w:val="26"/>
        </w:rPr>
        <w:t xml:space="preserve"> 3</w:t>
      </w:r>
      <w:r w:rsidR="00D117F4">
        <w:rPr>
          <w:rFonts w:ascii="Times New Roman" w:hAnsi="Times New Roman" w:cs="Times New Roman"/>
          <w:sz w:val="26"/>
          <w:szCs w:val="26"/>
        </w:rPr>
        <w:t xml:space="preserve"> </w:t>
      </w:r>
      <w:r w:rsidR="00350C9D" w:rsidRPr="00A73651">
        <w:rPr>
          <w:rFonts w:ascii="Times New Roman" w:hAnsi="Times New Roman" w:cs="Times New Roman"/>
          <w:sz w:val="26"/>
          <w:szCs w:val="26"/>
        </w:rPr>
        <w:t xml:space="preserve">к Положению </w:t>
      </w:r>
    </w:p>
    <w:p w14:paraId="485BA7D0" w14:textId="7DD2DEFD" w:rsidR="00350C9D" w:rsidRPr="00A73651" w:rsidRDefault="00350C9D" w:rsidP="00D117F4">
      <w:pPr>
        <w:pStyle w:val="ConsPlusNormal"/>
        <w:ind w:left="5103"/>
        <w:outlineLvl w:val="1"/>
        <w:rPr>
          <w:rFonts w:ascii="Times New Roman" w:hAnsi="Times New Roman" w:cs="Times New Roman"/>
          <w:sz w:val="26"/>
          <w:szCs w:val="26"/>
        </w:rPr>
      </w:pPr>
      <w:r w:rsidRPr="00A73651">
        <w:rPr>
          <w:rFonts w:ascii="Times New Roman" w:hAnsi="Times New Roman" w:cs="Times New Roman"/>
          <w:sz w:val="26"/>
          <w:szCs w:val="26"/>
        </w:rPr>
        <w:t>о муниципальном жилищном контроле в городе Когалыме</w:t>
      </w:r>
    </w:p>
    <w:p w14:paraId="6AA68353" w14:textId="77777777" w:rsidR="00A73651" w:rsidRPr="00263132" w:rsidRDefault="00A73651" w:rsidP="00A17B70">
      <w:pPr>
        <w:widowControl w:val="0"/>
        <w:jc w:val="right"/>
        <w:rPr>
          <w:sz w:val="28"/>
          <w:szCs w:val="28"/>
        </w:rPr>
      </w:pPr>
    </w:p>
    <w:p w14:paraId="1B32C993" w14:textId="0C0B54F5" w:rsidR="00A17B70" w:rsidRPr="005E2136" w:rsidRDefault="00A17B70" w:rsidP="00A17B70">
      <w:pPr>
        <w:widowControl w:val="0"/>
        <w:jc w:val="center"/>
        <w:rPr>
          <w:b/>
          <w:sz w:val="26"/>
          <w:szCs w:val="26"/>
        </w:rPr>
      </w:pPr>
      <w:r w:rsidRPr="005E2136">
        <w:rPr>
          <w:b/>
          <w:sz w:val="26"/>
          <w:szCs w:val="26"/>
        </w:rPr>
        <w:t xml:space="preserve">Ключевой показатель по осуществлению </w:t>
      </w:r>
      <w:r w:rsidR="005C31DB" w:rsidRPr="005E2136">
        <w:rPr>
          <w:b/>
          <w:sz w:val="26"/>
          <w:szCs w:val="26"/>
        </w:rPr>
        <w:t xml:space="preserve">муниципального жилищного контроля в городе Когалыме </w:t>
      </w:r>
      <w:r w:rsidRPr="005E2136">
        <w:rPr>
          <w:b/>
          <w:sz w:val="26"/>
          <w:szCs w:val="26"/>
        </w:rPr>
        <w:t>и его целевое значение, индикативные показатели</w:t>
      </w:r>
    </w:p>
    <w:p w14:paraId="066BDAEE" w14:textId="77777777" w:rsidR="00A17B70" w:rsidRPr="005E2136" w:rsidRDefault="00A17B70" w:rsidP="00A17B70">
      <w:pPr>
        <w:widowControl w:val="0"/>
        <w:jc w:val="both"/>
        <w:rPr>
          <w:b/>
          <w:sz w:val="26"/>
          <w:szCs w:val="26"/>
        </w:rPr>
      </w:pPr>
    </w:p>
    <w:p w14:paraId="72BA9DB9" w14:textId="68047509" w:rsidR="00A17B70" w:rsidRPr="005E2136" w:rsidRDefault="00A17B70" w:rsidP="00A17B70">
      <w:pPr>
        <w:widowControl w:val="0"/>
        <w:ind w:firstLine="708"/>
        <w:jc w:val="both"/>
        <w:rPr>
          <w:sz w:val="26"/>
          <w:szCs w:val="26"/>
        </w:rPr>
      </w:pPr>
      <w:r w:rsidRPr="005E2136">
        <w:rPr>
          <w:sz w:val="26"/>
          <w:szCs w:val="26"/>
        </w:rPr>
        <w:t xml:space="preserve">Оценка результативности и эффективности деятельности </w:t>
      </w:r>
      <w:r w:rsidR="008D0FC8">
        <w:rPr>
          <w:sz w:val="26"/>
          <w:szCs w:val="26"/>
        </w:rPr>
        <w:t>контрольного органа</w:t>
      </w:r>
      <w:r w:rsidR="005C31DB" w:rsidRPr="005E2136">
        <w:rPr>
          <w:sz w:val="26"/>
          <w:szCs w:val="26"/>
        </w:rPr>
        <w:t xml:space="preserve"> </w:t>
      </w:r>
      <w:r w:rsidRPr="005E2136">
        <w:rPr>
          <w:sz w:val="26"/>
          <w:szCs w:val="26"/>
        </w:rPr>
        <w:t>осуществляется на основе системы показателей результативности и эффективности.</w:t>
      </w:r>
    </w:p>
    <w:p w14:paraId="7C41A40F" w14:textId="4A68AA3B" w:rsidR="00A17B70" w:rsidRPr="005E2136" w:rsidRDefault="00A17B70" w:rsidP="00A73651">
      <w:pPr>
        <w:ind w:firstLine="709"/>
        <w:jc w:val="both"/>
        <w:rPr>
          <w:rFonts w:ascii="Verdana" w:hAnsi="Verdana"/>
          <w:sz w:val="26"/>
          <w:szCs w:val="26"/>
        </w:rPr>
      </w:pPr>
      <w:r w:rsidRPr="005E2136">
        <w:rPr>
          <w:sz w:val="26"/>
          <w:szCs w:val="26"/>
        </w:rPr>
        <w:t>В систему показателей результативности и эффективности деятельности контрольных органов входят:</w:t>
      </w:r>
    </w:p>
    <w:p w14:paraId="7D3FDC31" w14:textId="2C577273" w:rsidR="00A17B70" w:rsidRPr="005E2136" w:rsidRDefault="00A17B70" w:rsidP="00A73651">
      <w:pPr>
        <w:ind w:firstLine="709"/>
        <w:jc w:val="both"/>
        <w:rPr>
          <w:rFonts w:ascii="Verdana" w:hAnsi="Verdana"/>
          <w:sz w:val="26"/>
          <w:szCs w:val="26"/>
        </w:rPr>
      </w:pPr>
      <w:r w:rsidRPr="005E2136">
        <w:rPr>
          <w:sz w:val="26"/>
          <w:szCs w:val="26"/>
        </w:rPr>
        <w:t>1) ключевой</w:t>
      </w:r>
      <w:r w:rsidR="008D0FC8">
        <w:rPr>
          <w:sz w:val="26"/>
          <w:szCs w:val="26"/>
        </w:rPr>
        <w:t xml:space="preserve"> показатель муниципального</w:t>
      </w:r>
      <w:r w:rsidRPr="005E2136">
        <w:rPr>
          <w:sz w:val="26"/>
          <w:szCs w:val="26"/>
        </w:rPr>
        <w:t xml:space="preserve"> контроля, отражающий уровень минимизации вреда (ущерба) охраняемым законом ценностям, уровень устранения риска причинения вреда (ущерба) в сфере жилищно-коммунального хозяйства, по которому устанавливаются целевые (плановые) значения и достижение которых должен обеспечить</w:t>
      </w:r>
      <w:r w:rsidR="008D0FC8">
        <w:rPr>
          <w:sz w:val="26"/>
          <w:szCs w:val="26"/>
        </w:rPr>
        <w:t xml:space="preserve"> контрольный орган</w:t>
      </w:r>
      <w:r w:rsidRPr="005E2136">
        <w:rPr>
          <w:sz w:val="26"/>
          <w:szCs w:val="26"/>
        </w:rPr>
        <w:t>;</w:t>
      </w:r>
    </w:p>
    <w:p w14:paraId="15EF30AD" w14:textId="1B61F0BB" w:rsidR="00A17B70" w:rsidRPr="00A73651" w:rsidRDefault="00982776" w:rsidP="00A73651">
      <w:pPr>
        <w:ind w:firstLine="709"/>
        <w:jc w:val="both"/>
        <w:rPr>
          <w:spacing w:val="-6"/>
          <w:sz w:val="26"/>
          <w:szCs w:val="26"/>
        </w:rPr>
      </w:pPr>
      <w:r>
        <w:rPr>
          <w:spacing w:val="-6"/>
          <w:sz w:val="26"/>
          <w:szCs w:val="26"/>
        </w:rPr>
        <w:t>2) индикативные показатели муниципального</w:t>
      </w:r>
      <w:r w:rsidR="00A17B70" w:rsidRPr="00A73651">
        <w:rPr>
          <w:spacing w:val="-6"/>
          <w:sz w:val="26"/>
          <w:szCs w:val="26"/>
        </w:rPr>
        <w:t xml:space="preserve">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142B0D7B" w14:textId="2C5BB9BD" w:rsidR="00A17B70" w:rsidRPr="005E2136" w:rsidRDefault="00A17B70" w:rsidP="00A73651">
      <w:pPr>
        <w:widowControl w:val="0"/>
        <w:ind w:firstLine="709"/>
        <w:jc w:val="both"/>
        <w:rPr>
          <w:i/>
          <w:sz w:val="26"/>
          <w:szCs w:val="26"/>
        </w:rPr>
      </w:pPr>
      <w:r w:rsidRPr="005E2136">
        <w:rPr>
          <w:sz w:val="26"/>
          <w:szCs w:val="26"/>
        </w:rPr>
        <w:t xml:space="preserve">Показателем результативности и эффективности осуществления </w:t>
      </w:r>
      <w:r w:rsidR="005C31DB" w:rsidRPr="005E2136">
        <w:rPr>
          <w:sz w:val="26"/>
          <w:szCs w:val="26"/>
        </w:rPr>
        <w:t xml:space="preserve">муниципального контроля </w:t>
      </w:r>
      <w:r w:rsidRPr="005E2136">
        <w:rPr>
          <w:sz w:val="26"/>
          <w:szCs w:val="26"/>
        </w:rPr>
        <w:t>являются:</w:t>
      </w:r>
    </w:p>
    <w:p w14:paraId="52B0D6BD" w14:textId="65FBF4D1" w:rsidR="00A17B70" w:rsidRPr="005E2136" w:rsidRDefault="00A17B70" w:rsidP="00A73651">
      <w:pPr>
        <w:pStyle w:val="ConsPlusNormal"/>
        <w:ind w:firstLine="709"/>
        <w:jc w:val="both"/>
        <w:rPr>
          <w:rFonts w:ascii="Times New Roman" w:hAnsi="Times New Roman" w:cs="Times New Roman"/>
          <w:sz w:val="26"/>
          <w:szCs w:val="26"/>
        </w:rPr>
      </w:pPr>
      <w:r w:rsidRPr="005E2136">
        <w:rPr>
          <w:rFonts w:ascii="Times New Roman" w:hAnsi="Times New Roman" w:cs="Times New Roman"/>
          <w:sz w:val="26"/>
          <w:szCs w:val="26"/>
        </w:rPr>
        <w:t xml:space="preserve">Ключевой показатель – количество граждан, получивших вред здоровью (погибших) в результате ненадлежащего содержания общего имущества и предоставления коммунальных услуг ненадлежащего качества в многоквартирных домах, на 100 тыс. граждан, проживающих в </w:t>
      </w:r>
      <w:r w:rsidR="005C31DB" w:rsidRPr="005E2136">
        <w:rPr>
          <w:rFonts w:ascii="Times New Roman" w:hAnsi="Times New Roman" w:cs="Times New Roman"/>
          <w:sz w:val="26"/>
          <w:szCs w:val="26"/>
        </w:rPr>
        <w:t xml:space="preserve">городе Когалыме </w:t>
      </w:r>
      <w:r w:rsidRPr="005E2136">
        <w:rPr>
          <w:rFonts w:ascii="Times New Roman" w:hAnsi="Times New Roman" w:cs="Times New Roman"/>
          <w:sz w:val="26"/>
          <w:szCs w:val="26"/>
        </w:rPr>
        <w:t>- целевое значение показателя - не более 0,5.</w:t>
      </w:r>
    </w:p>
    <w:p w14:paraId="652AED32" w14:textId="301436CA" w:rsidR="00A17B70" w:rsidRPr="005E2136" w:rsidRDefault="00A17B70" w:rsidP="00A17B70">
      <w:pPr>
        <w:pStyle w:val="ConsPlusNormal"/>
        <w:ind w:firstLine="709"/>
        <w:jc w:val="both"/>
        <w:rPr>
          <w:rFonts w:ascii="Times New Roman" w:hAnsi="Times New Roman" w:cs="Times New Roman"/>
          <w:sz w:val="26"/>
          <w:szCs w:val="26"/>
        </w:rPr>
      </w:pPr>
      <w:r w:rsidRPr="005E2136">
        <w:rPr>
          <w:rFonts w:ascii="Times New Roman" w:hAnsi="Times New Roman" w:cs="Times New Roman"/>
          <w:sz w:val="26"/>
          <w:szCs w:val="26"/>
        </w:rPr>
        <w:t xml:space="preserve">Формула расчета ключевого показателя: К= </w:t>
      </w:r>
      <w:r w:rsidRPr="005E2136">
        <w:rPr>
          <w:rFonts w:ascii="Times New Roman" w:hAnsi="Times New Roman" w:cs="Times New Roman"/>
          <w:sz w:val="26"/>
          <w:szCs w:val="26"/>
        </w:rPr>
        <w:fldChar w:fldCharType="begin"/>
      </w:r>
      <w:r w:rsidRPr="005E2136">
        <w:rPr>
          <w:rFonts w:ascii="Times New Roman" w:hAnsi="Times New Roman" w:cs="Times New Roman"/>
          <w:sz w:val="26"/>
          <w:szCs w:val="26"/>
        </w:rPr>
        <w:instrText xml:space="preserve"> QUOTE </w:instrText>
      </w:r>
      <w:r w:rsidR="00D117F4">
        <w:rPr>
          <w:position w:val="-15"/>
          <w:sz w:val="26"/>
          <w:szCs w:val="26"/>
        </w:rPr>
        <w:pict w14:anchorId="65C7D7A8">
          <v:shape id="_x0000_i1026" type="#_x0000_t75" style="width:56.2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A405A6&quot;/&gt;&lt;wsp:rsid wsp:val=&quot;00006F40&quot;/&gt;&lt;wsp:rsid wsp:val=&quot;00013A78&quot;/&gt;&lt;wsp:rsid wsp:val=&quot;000261D6&quot;/&gt;&lt;wsp:rsid wsp:val=&quot;00026BD4&quot;/&gt;&lt;wsp:rsid wsp:val=&quot;00030112&quot;/&gt;&lt;wsp:rsid wsp:val=&quot;00035146&quot;/&gt;&lt;wsp:rsid wsp:val=&quot;0003715E&quot;/&gt;&lt;wsp:rsid wsp:val=&quot;00044CBB&quot;/&gt;&lt;wsp:rsid wsp:val=&quot;00052FBA&quot;/&gt;&lt;wsp:rsid wsp:val=&quot;0005750B&quot;/&gt;&lt;wsp:rsid wsp:val=&quot;00060A01&quot;/&gt;&lt;wsp:rsid wsp:val=&quot;00061049&quot;/&gt;&lt;wsp:rsid wsp:val=&quot;00067CE0&quot;/&gt;&lt;wsp:rsid wsp:val=&quot;00077B36&quot;/&gt;&lt;wsp:rsid wsp:val=&quot;000825B6&quot;/&gt;&lt;wsp:rsid wsp:val=&quot;000866FB&quot;/&gt;&lt;wsp:rsid wsp:val=&quot;0009414F&quot;/&gt;&lt;wsp:rsid wsp:val=&quot;000944C7&quot;/&gt;&lt;wsp:rsid wsp:val=&quot;00096222&quot;/&gt;&lt;wsp:rsid wsp:val=&quot;000A3463&quot;/&gt;&lt;wsp:rsid wsp:val=&quot;000A5F74&quot;/&gt;&lt;wsp:rsid wsp:val=&quot;000B5247&quot;/&gt;&lt;wsp:rsid wsp:val=&quot;000B6F0A&quot;/&gt;&lt;wsp:rsid wsp:val=&quot;000C42D7&quot;/&gt;&lt;wsp:rsid wsp:val=&quot;000C6EF3&quot;/&gt;&lt;wsp:rsid wsp:val=&quot;000D1638&quot;/&gt;&lt;wsp:rsid wsp:val=&quot;000D1B12&quot;/&gt;&lt;wsp:rsid wsp:val=&quot;000D5AD0&quot;/&gt;&lt;wsp:rsid wsp:val=&quot;000E09EA&quot;/&gt;&lt;wsp:rsid wsp:val=&quot;000E775B&quot;/&gt;&lt;wsp:rsid wsp:val=&quot;000F45F4&quot;/&gt;&lt;wsp:rsid wsp:val=&quot;000F79AF&quot;/&gt;&lt;wsp:rsid wsp:val=&quot;00103CB8&quot;/&gt;&lt;wsp:rsid wsp:val=&quot;001058AA&quot;/&gt;&lt;wsp:rsid wsp:val=&quot;00107AF0&quot;/&gt;&lt;wsp:rsid wsp:val=&quot;0011332B&quot;/&gt;&lt;wsp:rsid wsp:val=&quot;00114CC0&quot;/&gt;&lt;wsp:rsid wsp:val=&quot;00117321&quot;/&gt;&lt;wsp:rsid wsp:val=&quot;001212A7&quot;/&gt;&lt;wsp:rsid wsp:val=&quot;00126E0F&quot;/&gt;&lt;wsp:rsid wsp:val=&quot;001324A0&quot;/&gt;&lt;wsp:rsid wsp:val=&quot;00143C52&quot;/&gt;&lt;wsp:rsid wsp:val=&quot;001504A6&quot;/&gt;&lt;wsp:rsid wsp:val=&quot;0015337C&quot;/&gt;&lt;wsp:rsid wsp:val=&quot;00170204&quot;/&gt;&lt;wsp:rsid wsp:val=&quot;00171247&quot;/&gt;&lt;wsp:rsid wsp:val=&quot;001808B3&quot;/&gt;&lt;wsp:rsid wsp:val=&quot;001839CA&quot;/&gt;&lt;wsp:rsid wsp:val=&quot;001938FB&quot;/&gt;&lt;wsp:rsid wsp:val=&quot;001A5F41&quot;/&gt;&lt;wsp:rsid wsp:val=&quot;001A6514&quot;/&gt;&lt;wsp:rsid wsp:val=&quot;001A7001&quot;/&gt;&lt;wsp:rsid wsp:val=&quot;001A78EF&quot;/&gt;&lt;wsp:rsid wsp:val=&quot;001C1AF3&quot;/&gt;&lt;wsp:rsid wsp:val=&quot;001D521F&quot;/&gt;&lt;wsp:rsid wsp:val=&quot;001D61EF&quot;/&gt;&lt;wsp:rsid wsp:val=&quot;001E080C&quot;/&gt;&lt;wsp:rsid wsp:val=&quot;001E1BDE&quot;/&gt;&lt;wsp:rsid wsp:val=&quot;001F19FC&quot;/&gt;&lt;wsp:rsid wsp:val=&quot;001F5046&quot;/&gt;&lt;wsp:rsid wsp:val=&quot;0021191D&quot;/&gt;&lt;wsp:rsid wsp:val=&quot;00227B9F&quot;/&gt;&lt;wsp:rsid wsp:val=&quot;002306BB&quot;/&gt;&lt;wsp:rsid wsp:val=&quot;0025406E&quot;/&gt;&lt;wsp:rsid wsp:val=&quot;0025434F&quot;/&gt;&lt;wsp:rsid wsp:val=&quot;00264B91&quot;/&gt;&lt;wsp:rsid wsp:val=&quot;00272445&quot;/&gt;&lt;wsp:rsid wsp:val=&quot;00275938&quot;/&gt;&lt;wsp:rsid wsp:val=&quot;002822D1&quot;/&gt;&lt;wsp:rsid wsp:val=&quot;002848BB&quot;/&gt;&lt;wsp:rsid wsp:val=&quot;00294AF9&quot;/&gt;&lt;wsp:rsid wsp:val=&quot;002975F0&quot;/&gt;&lt;wsp:rsid wsp:val=&quot;002A4802&quot;/&gt;&lt;wsp:rsid wsp:val=&quot;002A750C&quot;/&gt;&lt;wsp:rsid wsp:val=&quot;002B4230&quot;/&gt;&lt;wsp:rsid wsp:val=&quot;002B5BC7&quot;/&gt;&lt;wsp:rsid wsp:val=&quot;002B7BA9&quot;/&gt;&lt;wsp:rsid wsp:val=&quot;002B7E65&quot;/&gt;&lt;wsp:rsid wsp:val=&quot;002C0D2D&quot;/&gt;&lt;wsp:rsid wsp:val=&quot;002C11A8&quot;/&gt;&lt;wsp:rsid wsp:val=&quot;002D6FE6&quot;/&gt;&lt;wsp:rsid wsp:val=&quot;002E686A&quot;/&gt;&lt;wsp:rsid wsp:val=&quot;003000FB&quot;/&gt;&lt;wsp:rsid wsp:val=&quot;00302867&quot;/&gt;&lt;wsp:rsid wsp:val=&quot;00307DBF&quot;/&gt;&lt;wsp:rsid wsp:val=&quot;003134A4&quot;/&gt;&lt;wsp:rsid wsp:val=&quot;00326692&quot;/&gt;&lt;wsp:rsid wsp:val=&quot;0032699E&quot;/&gt;&lt;wsp:rsid wsp:val=&quot;00330D7D&quot;/&gt;&lt;wsp:rsid wsp:val=&quot;0033166F&quot;/&gt;&lt;wsp:rsid wsp:val=&quot;0033401A&quot;/&gt;&lt;wsp:rsid wsp:val=&quot;0033731C&quot;/&gt;&lt;wsp:rsid wsp:val=&quot;00341F7D&quot;/&gt;&lt;wsp:rsid wsp:val=&quot;003650F9&quot;/&gt;&lt;wsp:rsid wsp:val=&quot;00371B6C&quot;/&gt;&lt;wsp:rsid wsp:val=&quot;00384A9E&quot;/&gt;&lt;wsp:rsid wsp:val=&quot;00384BD1&quot;/&gt;&lt;wsp:rsid wsp:val=&quot;00385B5B&quot;/&gt;&lt;wsp:rsid wsp:val=&quot;00386B58&quot;/&gt;&lt;wsp:rsid wsp:val=&quot;003945C6&quot;/&gt;&lt;wsp:rsid wsp:val=&quot;00396F33&quot;/&gt;&lt;wsp:rsid wsp:val=&quot;003A5984&quot;/&gt;&lt;wsp:rsid wsp:val=&quot;003B3D84&quot;/&gt;&lt;wsp:rsid wsp:val=&quot;003B47EF&quot;/&gt;&lt;wsp:rsid wsp:val=&quot;003C2CAF&quot;/&gt;&lt;wsp:rsid wsp:val=&quot;003C5BFC&quot;/&gt;&lt;wsp:rsid wsp:val=&quot;003F076F&quot;/&gt;&lt;wsp:rsid wsp:val=&quot;00405E79&quot;/&gt;&lt;wsp:rsid wsp:val=&quot;0041207C&quot;/&gt;&lt;wsp:rsid wsp:val=&quot;00414DE5&quot;/&gt;&lt;wsp:rsid wsp:val=&quot;00417C2F&quot;/&gt;&lt;wsp:rsid wsp:val=&quot;00422655&quot;/&gt;&lt;wsp:rsid wsp:val=&quot;00426F32&quot;/&gt;&lt;wsp:rsid wsp:val=&quot;00426FF3&quot;/&gt;&lt;wsp:rsid wsp:val=&quot;004328CC&quot;/&gt;&lt;wsp:rsid wsp:val=&quot;0043574D&quot;/&gt;&lt;wsp:rsid wsp:val=&quot;00442311&quot;/&gt;&lt;wsp:rsid wsp:val=&quot;0044384B&quot;/&gt;&lt;wsp:rsid wsp:val=&quot;0044779D&quot;/&gt;&lt;wsp:rsid wsp:val=&quot;0045790F&quot;/&gt;&lt;wsp:rsid wsp:val=&quot;004639C0&quot;/&gt;&lt;wsp:rsid wsp:val=&quot;00466451&quot;/&gt;&lt;wsp:rsid wsp:val=&quot;0047310B&quot;/&gt;&lt;wsp:rsid wsp:val=&quot;00486266&quot;/&gt;&lt;wsp:rsid wsp:val=&quot;004C586D&quot;/&gt;&lt;wsp:rsid wsp:val=&quot;004D32EE&quot;/&gt;&lt;wsp:rsid wsp:val=&quot;004D453A&quot;/&gt;&lt;wsp:rsid wsp:val=&quot;004F4A6D&quot;/&gt;&lt;wsp:rsid wsp:val=&quot;004F4DE4&quot;/&gt;&lt;wsp:rsid wsp:val=&quot;004F715C&quot;/&gt;&lt;wsp:rsid wsp:val=&quot;005005CF&quot;/&gt;&lt;wsp:rsid wsp:val=&quot;00516F3F&quot;/&gt;&lt;wsp:rsid wsp:val=&quot;00523018&quot;/&gt;&lt;wsp:rsid wsp:val=&quot;00527FB3&quot;/&gt;&lt;wsp:rsid wsp:val=&quot;00530574&quot;/&gt;&lt;wsp:rsid wsp:val=&quot;005337BD&quot;/&gt;&lt;wsp:rsid wsp:val=&quot;00542D22&quot;/&gt;&lt;wsp:rsid wsp:val=&quot;00552528&quot;/&gt;&lt;wsp:rsid wsp:val=&quot;00553BCA&quot;/&gt;&lt;wsp:rsid wsp:val=&quot;00553BE4&quot;/&gt;&lt;wsp:rsid wsp:val=&quot;00554506&quot;/&gt;&lt;wsp:rsid wsp:val=&quot;00555028&quot;/&gt;&lt;wsp:rsid wsp:val=&quot;0057013A&quot;/&gt;&lt;wsp:rsid wsp:val=&quot;005707A2&quot;/&gt;&lt;wsp:rsid wsp:val=&quot;00570828&quot;/&gt;&lt;wsp:rsid wsp:val=&quot;00577B8E&quot;/&gt;&lt;wsp:rsid wsp:val=&quot;00584B78&quot;/&gt;&lt;wsp:rsid wsp:val=&quot;00584FBE&quot;/&gt;&lt;wsp:rsid wsp:val=&quot;0059564E&quot;/&gt;&lt;wsp:rsid wsp:val=&quot;00597D28&quot;/&gt;&lt;wsp:rsid wsp:val=&quot;005A4BB0&quot;/&gt;&lt;wsp:rsid wsp:val=&quot;005A6BD8&quot;/&gt;&lt;wsp:rsid wsp:val=&quot;005C6BC7&quot;/&gt;&lt;wsp:rsid wsp:val=&quot;005D2A04&quot;/&gt;&lt;wsp:rsid wsp:val=&quot;005D345B&quot;/&gt;&lt;wsp:rsid wsp:val=&quot;005D4758&quot;/&gt;&lt;wsp:rsid wsp:val=&quot;005D5F17&quot;/&gt;&lt;wsp:rsid wsp:val=&quot;005E17B2&quot;/&gt;&lt;wsp:rsid wsp:val=&quot;005E33DD&quot;/&gt;&lt;wsp:rsid wsp:val=&quot;005E3C39&quot;/&gt;&lt;wsp:rsid wsp:val=&quot;006078EA&quot;/&gt;&lt;wsp:rsid wsp:val=&quot;00610F42&quot;/&gt;&lt;wsp:rsid wsp:val=&quot;006254CC&quot;/&gt;&lt;wsp:rsid wsp:val=&quot;0063231B&quot;/&gt;&lt;wsp:rsid wsp:val=&quot;0064035A&quot;/&gt;&lt;wsp:rsid wsp:val=&quot;006436E6&quot;/&gt;&lt;wsp:rsid wsp:val=&quot;00650A85&quot;/&gt;&lt;wsp:rsid wsp:val=&quot;00653407&quot;/&gt;&lt;wsp:rsid wsp:val=&quot;00655716&quot;/&gt;&lt;wsp:rsid wsp:val=&quot;0065690F&quot;/&gt;&lt;wsp:rsid wsp:val=&quot;006573CE&quot;/&gt;&lt;wsp:rsid wsp:val=&quot;0066304D&quot;/&gt;&lt;wsp:rsid wsp:val=&quot;00674ABE&quot;/&gt;&lt;wsp:rsid wsp:val=&quot;00685036&quot;/&gt;&lt;wsp:rsid wsp:val=&quot;006850A5&quot;/&gt;&lt;wsp:rsid wsp:val=&quot;00686596&quot;/&gt;&lt;wsp:rsid wsp:val=&quot;00691FB3&quot;/&gt;&lt;wsp:rsid wsp:val=&quot;00696AEF&quot;/&gt;&lt;wsp:rsid wsp:val=&quot;00697632&quot;/&gt;&lt;wsp:rsid wsp:val=&quot;006B245C&quot;/&gt;&lt;wsp:rsid wsp:val=&quot;006B46E9&quot;/&gt;&lt;wsp:rsid wsp:val=&quot;006B74C1&quot;/&gt;&lt;wsp:rsid wsp:val=&quot;006D3C2A&quot;/&gt;&lt;wsp:rsid wsp:val=&quot;006E4E9D&quot;/&gt;&lt;wsp:rsid wsp:val=&quot;006E6A60&quot;/&gt;&lt;wsp:rsid wsp:val=&quot;006E6AD5&quot;/&gt;&lt;wsp:rsid wsp:val=&quot;006F3242&quot;/&gt;&lt;wsp:rsid wsp:val=&quot;0070207C&quot;/&gt;&lt;wsp:rsid wsp:val=&quot;00703BB9&quot;/&gt;&lt;wsp:rsid wsp:val=&quot;00712EB3&quot;/&gt;&lt;wsp:rsid wsp:val=&quot;00714821&quot;/&gt;&lt;wsp:rsid wsp:val=&quot;00722D11&quot;/&gt;&lt;wsp:rsid wsp:val=&quot;00725131&quot;/&gt;&lt;wsp:rsid wsp:val=&quot;00727424&quot;/&gt;&lt;wsp:rsid wsp:val=&quot;00732185&quot;/&gt;&lt;wsp:rsid wsp:val=&quot;00733814&quot;/&gt;&lt;wsp:rsid wsp:val=&quot;007349B3&quot;/&gt;&lt;wsp:rsid wsp:val=&quot;00734D4F&quot;/&gt;&lt;wsp:rsid wsp:val=&quot;007356E3&quot;/&gt;&lt;wsp:rsid wsp:val=&quot;00743032&quot;/&gt;&lt;wsp:rsid wsp:val=&quot;00745719&quot;/&gt;&lt;wsp:rsid wsp:val=&quot;007515E6&quot;/&gt;&lt;wsp:rsid wsp:val=&quot;00760C49&quot;/&gt;&lt;wsp:rsid wsp:val=&quot;00761A5F&quot;/&gt;&lt;wsp:rsid wsp:val=&quot;0076313D&quot;/&gt;&lt;wsp:rsid wsp:val=&quot;00780E7A&quot;/&gt;&lt;wsp:rsid wsp:val=&quot;007824FC&quot;/&gt;&lt;wsp:rsid wsp:val=&quot;007827B2&quot;/&gt;&lt;wsp:rsid wsp:val=&quot;007928EF&quot;/&gt;&lt;wsp:rsid wsp:val=&quot;007A2C16&quot;/&gt;&lt;wsp:rsid wsp:val=&quot;007A5516&quot;/&gt;&lt;wsp:rsid wsp:val=&quot;007B57E6&quot;/&gt;&lt;wsp:rsid wsp:val=&quot;007B7CEE&quot;/&gt;&lt;wsp:rsid wsp:val=&quot;007C20CA&quot;/&gt;&lt;wsp:rsid wsp:val=&quot;007C2A6E&quot;/&gt;&lt;wsp:rsid wsp:val=&quot;007C72D9&quot;/&gt;&lt;wsp:rsid wsp:val=&quot;007D1331&quot;/&gt;&lt;wsp:rsid wsp:val=&quot;007F1E88&quot;/&gt;&lt;wsp:rsid wsp:val=&quot;007F3D02&quot;/&gt;&lt;wsp:rsid wsp:val=&quot;008049CC&quot;/&gt;&lt;wsp:rsid wsp:val=&quot;008067A4&quot;/&gt;&lt;wsp:rsid wsp:val=&quot;0080780B&quot;/&gt;&lt;wsp:rsid wsp:val=&quot;008101D7&quot;/&gt;&lt;wsp:rsid wsp:val=&quot;0081190D&quot;/&gt;&lt;wsp:rsid wsp:val=&quot;008160D5&quot;/&gt;&lt;wsp:rsid wsp:val=&quot;00820AC9&quot;/&gt;&lt;wsp:rsid wsp:val=&quot;00831B97&quot;/&gt;&lt;wsp:rsid wsp:val=&quot;00844680&quot;/&gt;&lt;wsp:rsid wsp:val=&quot;00844B8C&quot;/&gt;&lt;wsp:rsid wsp:val=&quot;00864636&quot;/&gt;&lt;wsp:rsid wsp:val=&quot;0086646E&quot;/&gt;&lt;wsp:rsid wsp:val=&quot;00882246&quot;/&gt;&lt;wsp:rsid wsp:val=&quot;008A6075&quot;/&gt;&lt;wsp:rsid wsp:val=&quot;008A65A3&quot;/&gt;&lt;wsp:rsid wsp:val=&quot;008B0B5D&quot;/&gt;&lt;wsp:rsid wsp:val=&quot;008B3FD5&quot;/&gt;&lt;wsp:rsid wsp:val=&quot;008B5310&quot;/&gt;&lt;wsp:rsid wsp:val=&quot;008C61C9&quot;/&gt;&lt;wsp:rsid wsp:val=&quot;008D1219&quot;/&gt;&lt;wsp:rsid wsp:val=&quot;008D3021&quot;/&gt;&lt;wsp:rsid wsp:val=&quot;008D588C&quot;/&gt;&lt;wsp:rsid wsp:val=&quot;008E0FCA&quot;/&gt;&lt;wsp:rsid wsp:val=&quot;008E54DF&quot;/&gt;&lt;wsp:rsid wsp:val=&quot;008E5C8C&quot;/&gt;&lt;wsp:rsid wsp:val=&quot;008E7804&quot;/&gt;&lt;wsp:rsid wsp:val=&quot;008F00E2&quot;/&gt;&lt;wsp:rsid wsp:val=&quot;008F20A3&quot;/&gt;&lt;wsp:rsid wsp:val=&quot;008F460E&quot;/&gt;&lt;wsp:rsid wsp:val=&quot;008F50E6&quot;/&gt;&lt;wsp:rsid wsp:val=&quot;008F763C&quot;/&gt;&lt;wsp:rsid wsp:val=&quot;00914872&quot;/&gt;&lt;wsp:rsid wsp:val=&quot;00920743&quot;/&gt;&lt;wsp:rsid wsp:val=&quot;00921CBB&quot;/&gt;&lt;wsp:rsid wsp:val=&quot;00931754&quot;/&gt;&lt;wsp:rsid wsp:val=&quot;00936FA9&quot;/&gt;&lt;wsp:rsid wsp:val=&quot;0093765C&quot;/&gt;&lt;wsp:rsid wsp:val=&quot;00937CD4&quot;/&gt;&lt;wsp:rsid wsp:val=&quot;009455FD&quot;/&gt;&lt;wsp:rsid wsp:val=&quot;0095182D&quot;/&gt;&lt;wsp:rsid wsp:val=&quot;00954D8A&quot;/&gt;&lt;wsp:rsid wsp:val=&quot;009557A5&quot;/&gt;&lt;wsp:rsid wsp:val=&quot;00957318&quot;/&gt;&lt;wsp:rsid wsp:val=&quot;00962603&quot;/&gt;&lt;wsp:rsid wsp:val=&quot;009630BF&quot;/&gt;&lt;wsp:rsid wsp:val=&quot;00965F3E&quot;/&gt;&lt;wsp:rsid wsp:val=&quot;009677F6&quot;/&gt;&lt;wsp:rsid wsp:val=&quot;00977E5B&quot;/&gt;&lt;wsp:rsid wsp:val=&quot;0098061C&quot;/&gt;&lt;wsp:rsid wsp:val=&quot;00993E18&quot;/&gt;&lt;wsp:rsid wsp:val=&quot;00996347&quot;/&gt;&lt;wsp:rsid wsp:val=&quot;00997537&quot;/&gt;&lt;wsp:rsid wsp:val=&quot;009A7893&quot;/&gt;&lt;wsp:rsid wsp:val=&quot;009B29AE&quot;/&gt;&lt;wsp:rsid wsp:val=&quot;009B6B50&quot;/&gt;&lt;wsp:rsid wsp:val=&quot;009C25B1&quot;/&gt;&lt;wsp:rsid wsp:val=&quot;009C40A0&quot;/&gt;&lt;wsp:rsid wsp:val=&quot;009D1498&quot;/&gt;&lt;wsp:rsid wsp:val=&quot;009E01C2&quot;/&gt;&lt;wsp:rsid wsp:val=&quot;009E4DD4&quot;/&gt;&lt;wsp:rsid wsp:val=&quot;009F1ABD&quot;/&gt;&lt;wsp:rsid wsp:val=&quot;009F4991&quot;/&gt;&lt;wsp:rsid wsp:val=&quot;009F594B&quot;/&gt;&lt;wsp:rsid wsp:val=&quot;009F6517&quot;/&gt;&lt;wsp:rsid wsp:val=&quot;00A06C8C&quot;/&gt;&lt;wsp:rsid wsp:val=&quot;00A10C85&quot;/&gt;&lt;wsp:rsid wsp:val=&quot;00A129CB&quot;/&gt;&lt;wsp:rsid wsp:val=&quot;00A17B70&quot;/&gt;&lt;wsp:rsid wsp:val=&quot;00A207C0&quot;/&gt;&lt;wsp:rsid wsp:val=&quot;00A3066B&quot;/&gt;&lt;wsp:rsid wsp:val=&quot;00A322F6&quot;/&gt;&lt;wsp:rsid wsp:val=&quot;00A336FC&quot;/&gt;&lt;wsp:rsid wsp:val=&quot;00A35B40&quot;/&gt;&lt;wsp:rsid wsp:val=&quot;00A36C51&quot;/&gt;&lt;wsp:rsid wsp:val=&quot;00A405A6&quot;/&gt;&lt;wsp:rsid wsp:val=&quot;00A426A0&quot;/&gt;&lt;wsp:rsid wsp:val=&quot;00A42A32&quot;/&gt;&lt;wsp:rsid wsp:val=&quot;00A449C3&quot;/&gt;&lt;wsp:rsid wsp:val=&quot;00A46F1C&quot;/&gt;&lt;wsp:rsid wsp:val=&quot;00A50A48&quot;/&gt;&lt;wsp:rsid wsp:val=&quot;00A60E24&quot;/&gt;&lt;wsp:rsid wsp:val=&quot;00A624AB&quot;/&gt;&lt;wsp:rsid wsp:val=&quot;00A65A49&quot;/&gt;&lt;wsp:rsid wsp:val=&quot;00A662BC&quot;/&gt;&lt;wsp:rsid wsp:val=&quot;00A6735B&quot;/&gt;&lt;wsp:rsid wsp:val=&quot;00A72E49&quot;/&gt;&lt;wsp:rsid wsp:val=&quot;00A7387A&quot;/&gt;&lt;wsp:rsid wsp:val=&quot;00A75AA7&quot;/&gt;&lt;wsp:rsid wsp:val=&quot;00A84A43&quot;/&gt;&lt;wsp:rsid wsp:val=&quot;00A84B7A&quot;/&gt;&lt;wsp:rsid wsp:val=&quot;00A96BD4&quot;/&gt;&lt;wsp:rsid wsp:val=&quot;00AA037D&quot;/&gt;&lt;wsp:rsid wsp:val=&quot;00AA3E22&quot;/&gt;&lt;wsp:rsid wsp:val=&quot;00AA7E87&quot;/&gt;&lt;wsp:rsid wsp:val=&quot;00AB140F&quot;/&gt;&lt;wsp:rsid wsp:val=&quot;00AB3CEE&quot;/&gt;&lt;wsp:rsid wsp:val=&quot;00AB5BB9&quot;/&gt;&lt;wsp:rsid wsp:val=&quot;00AB7896&quot;/&gt;&lt;wsp:rsid wsp:val=&quot;00AC5FBD&quot;/&gt;&lt;wsp:rsid wsp:val=&quot;00AC6764&quot;/&gt;&lt;wsp:rsid wsp:val=&quot;00AE2F55&quot;/&gt;&lt;wsp:rsid wsp:val=&quot;00AF26D9&quot;/&gt;&lt;wsp:rsid wsp:val=&quot;00AF7915&quot;/&gt;&lt;wsp:rsid wsp:val=&quot;00B025AE&quot;/&gt;&lt;wsp:rsid wsp:val=&quot;00B210CD&quot;/&gt;&lt;wsp:rsid wsp:val=&quot;00B26392&quot;/&gt;&lt;wsp:rsid wsp:val=&quot;00B26CB5&quot;/&gt;&lt;wsp:rsid wsp:val=&quot;00B279BE&quot;/&gt;&lt;wsp:rsid wsp:val=&quot;00B3563B&quot;/&gt;&lt;wsp:rsid wsp:val=&quot;00B35E0F&quot;/&gt;&lt;wsp:rsid wsp:val=&quot;00B46F62&quot;/&gt;&lt;wsp:rsid wsp:val=&quot;00B62EF9&quot;/&gt;&lt;wsp:rsid wsp:val=&quot;00B7156C&quot;/&gt;&lt;wsp:rsid wsp:val=&quot;00B73892&quot;/&gt;&lt;wsp:rsid wsp:val=&quot;00B7568F&quot;/&gt;&lt;wsp:rsid wsp:val=&quot;00B80BD8&quot;/&gt;&lt;wsp:rsid wsp:val=&quot;00B81EE6&quot;/&gt;&lt;wsp:rsid wsp:val=&quot;00B81F81&quot;/&gt;&lt;wsp:rsid wsp:val=&quot;00B861FD&quot;/&gt;&lt;wsp:rsid wsp:val=&quot;00B94165&quot;/&gt;&lt;wsp:rsid wsp:val=&quot;00BA0DCC&quot;/&gt;&lt;wsp:rsid wsp:val=&quot;00BA602C&quot;/&gt;&lt;wsp:rsid wsp:val=&quot;00BA792F&quot;/&gt;&lt;wsp:rsid wsp:val=&quot;00BD0EC8&quot;/&gt;&lt;wsp:rsid wsp:val=&quot;00BD2497&quot;/&gt;&lt;wsp:rsid wsp:val=&quot;00BD2F0B&quot;/&gt;&lt;wsp:rsid wsp:val=&quot;00C22F52&quot;/&gt;&lt;wsp:rsid wsp:val=&quot;00C2458F&quot;/&gt;&lt;wsp:rsid wsp:val=&quot;00C2495C&quot;/&gt;&lt;wsp:rsid wsp:val=&quot;00C36152&quot;/&gt;&lt;wsp:rsid wsp:val=&quot;00C3755A&quot;/&gt;&lt;wsp:rsid wsp:val=&quot;00C434C8&quot;/&gt;&lt;wsp:rsid wsp:val=&quot;00C442C8&quot;/&gt;&lt;wsp:rsid wsp:val=&quot;00C505D6&quot;/&gt;&lt;wsp:rsid wsp:val=&quot;00C51E6A&quot;/&gt;&lt;wsp:rsid wsp:val=&quot;00C540D4&quot;/&gt;&lt;wsp:rsid wsp:val=&quot;00C55105&quot;/&gt;&lt;wsp:rsid wsp:val=&quot;00C56E7C&quot;/&gt;&lt;wsp:rsid wsp:val=&quot;00C60704&quot;/&gt;&lt;wsp:rsid wsp:val=&quot;00C74F3B&quot;/&gt;&lt;wsp:rsid wsp:val=&quot;00C8584E&quot;/&gt;&lt;wsp:rsid wsp:val=&quot;00C86682&quot;/&gt;&lt;wsp:rsid wsp:val=&quot;00C978EF&quot;/&gt;&lt;wsp:rsid wsp:val=&quot;00CA1F6D&quot;/&gt;&lt;wsp:rsid wsp:val=&quot;00CA234A&quot;/&gt;&lt;wsp:rsid wsp:val=&quot;00CA45DA&quot;/&gt;&lt;wsp:rsid wsp:val=&quot;00CA50C9&quot;/&gt;&lt;wsp:rsid wsp:val=&quot;00CB0FE1&quot;/&gt;&lt;wsp:rsid wsp:val=&quot;00CB33D5&quot;/&gt;&lt;wsp:rsid wsp:val=&quot;00CB36D5&quot;/&gt;&lt;wsp:rsid wsp:val=&quot;00CC12F6&quot;/&gt;&lt;wsp:rsid wsp:val=&quot;00CD5973&quot;/&gt;&lt;wsp:rsid wsp:val=&quot;00CD5B77&quot;/&gt;&lt;wsp:rsid wsp:val=&quot;00CD6062&quot;/&gt;&lt;wsp:rsid wsp:val=&quot;00CD7D06&quot;/&gt;&lt;wsp:rsid wsp:val=&quot;00CE7490&quot;/&gt;&lt;wsp:rsid wsp:val=&quot;00CE750F&quot;/&gt;&lt;wsp:rsid wsp:val=&quot;00CF02FE&quot;/&gt;&lt;wsp:rsid wsp:val=&quot;00CF1F53&quot;/&gt;&lt;wsp:rsid wsp:val=&quot;00CF2C7A&quot;/&gt;&lt;wsp:rsid wsp:val=&quot;00CF555D&quot;/&gt;&lt;wsp:rsid wsp:val=&quot;00D026D3&quot;/&gt;&lt;wsp:rsid wsp:val=&quot;00D05CBE&quot;/&gt;&lt;wsp:rsid wsp:val=&quot;00D060AD&quot;/&gt;&lt;wsp:rsid wsp:val=&quot;00D07730&quot;/&gt;&lt;wsp:rsid wsp:val=&quot;00D07B30&quot;/&gt;&lt;wsp:rsid wsp:val=&quot;00D1100D&quot;/&gt;&lt;wsp:rsid wsp:val=&quot;00D164A6&quot;/&gt;&lt;wsp:rsid wsp:val=&quot;00D23063&quot;/&gt;&lt;wsp:rsid wsp:val=&quot;00D24919&quot;/&gt;&lt;wsp:rsid wsp:val=&quot;00D37B4A&quot;/&gt;&lt;wsp:rsid wsp:val=&quot;00D44E33&quot;/&gt;&lt;wsp:rsid wsp:val=&quot;00D47F0C&quot;/&gt;&lt;wsp:rsid wsp:val=&quot;00D51DFC&quot;/&gt;&lt;wsp:rsid wsp:val=&quot;00D723F3&quot;/&gt;&lt;wsp:rsid wsp:val=&quot;00D75C3E&quot;/&gt;&lt;wsp:rsid wsp:val=&quot;00D76127&quot;/&gt;&lt;wsp:rsid wsp:val=&quot;00D80EC1&quot;/&gt;&lt;wsp:rsid wsp:val=&quot;00D80FF7&quot;/&gt;&lt;wsp:rsid wsp:val=&quot;00D813FD&quot;/&gt;&lt;wsp:rsid wsp:val=&quot;00D862FA&quot;/&gt;&lt;wsp:rsid wsp:val=&quot;00D92B0E&quot;/&gt;&lt;wsp:rsid wsp:val=&quot;00D94283&quot;/&gt;&lt;wsp:rsid wsp:val=&quot;00D94B7B&quot;/&gt;&lt;wsp:rsid wsp:val=&quot;00D96AC6&quot;/&gt;&lt;wsp:rsid wsp:val=&quot;00DA767F&quot;/&gt;&lt;wsp:rsid wsp:val=&quot;00DB6B90&quot;/&gt;&lt;wsp:rsid wsp:val=&quot;00DC1EF6&quot;/&gt;&lt;wsp:rsid wsp:val=&quot;00DE5BF1&quot;/&gt;&lt;wsp:rsid wsp:val=&quot;00DE6A75&quot;/&gt;&lt;wsp:rsid wsp:val=&quot;00DF2146&quot;/&gt;&lt;wsp:rsid wsp:val=&quot;00E0760F&quot;/&gt;&lt;wsp:rsid wsp:val=&quot;00E1156A&quot;/&gt;&lt;wsp:rsid wsp:val=&quot;00E217C8&quot;/&gt;&lt;wsp:rsid wsp:val=&quot;00E2322D&quot;/&gt;&lt;wsp:rsid wsp:val=&quot;00E37D6F&quot;/&gt;&lt;wsp:rsid wsp:val=&quot;00E44301&quot;/&gt;&lt;wsp:rsid wsp:val=&quot;00E457CB&quot;/&gt;&lt;wsp:rsid wsp:val=&quot;00E47995&quot;/&gt;&lt;wsp:rsid wsp:val=&quot;00E50A39&quot;/&gt;&lt;wsp:rsid wsp:val=&quot;00E56868&quot;/&gt;&lt;wsp:rsid wsp:val=&quot;00E5735F&quot;/&gt;&lt;wsp:rsid wsp:val=&quot;00E57E5A&quot;/&gt;&lt;wsp:rsid wsp:val=&quot;00E628A5&quot;/&gt;&lt;wsp:rsid wsp:val=&quot;00E63143&quot;/&gt;&lt;wsp:rsid wsp:val=&quot;00E645B3&quot;/&gt;&lt;wsp:rsid wsp:val=&quot;00E65832&quot;/&gt;&lt;wsp:rsid wsp:val=&quot;00E65843&quot;/&gt;&lt;wsp:rsid wsp:val=&quot;00E77D1A&quot;/&gt;&lt;wsp:rsid wsp:val=&quot;00E80D92&quot;/&gt;&lt;wsp:rsid wsp:val=&quot;00E90208&quot;/&gt;&lt;wsp:rsid wsp:val=&quot;00E9134F&quot;/&gt;&lt;wsp:rsid wsp:val=&quot;00E942B0&quot;/&gt;&lt;wsp:rsid wsp:val=&quot;00EA1D00&quot;/&gt;&lt;wsp:rsid wsp:val=&quot;00EB48FB&quot;/&gt;&lt;wsp:rsid wsp:val=&quot;00EC34C3&quot;/&gt;&lt;wsp:rsid wsp:val=&quot;00EC4A90&quot;/&gt;&lt;wsp:rsid wsp:val=&quot;00EC4E48&quot;/&gt;&lt;wsp:rsid wsp:val=&quot;00EC603A&quot;/&gt;&lt;wsp:rsid wsp:val=&quot;00ED4D60&quot;/&gt;&lt;wsp:rsid wsp:val=&quot;00EE6CA6&quot;/&gt;&lt;wsp:rsid wsp:val=&quot;00EE742E&quot;/&gt;&lt;wsp:rsid wsp:val=&quot;00EF3391&quot;/&gt;&lt;wsp:rsid wsp:val=&quot;00EF3D08&quot;/&gt;&lt;wsp:rsid wsp:val=&quot;00F05B6C&quot;/&gt;&lt;wsp:rsid wsp:val=&quot;00F170FB&quot;/&gt;&lt;wsp:rsid wsp:val=&quot;00F2540C&quot;/&gt;&lt;wsp:rsid wsp:val=&quot;00F27A26&quot;/&gt;&lt;wsp:rsid wsp:val=&quot;00F33332&quot;/&gt;&lt;wsp:rsid wsp:val=&quot;00F34DE4&quot;/&gt;&lt;wsp:rsid wsp:val=&quot;00F3515F&quot;/&gt;&lt;wsp:rsid wsp:val=&quot;00F410F4&quot;/&gt;&lt;wsp:rsid wsp:val=&quot;00F44AF5&quot;/&gt;&lt;wsp:rsid wsp:val=&quot;00F44EB8&quot;/&gt;&lt;wsp:rsid wsp:val=&quot;00F45A7C&quot;/&gt;&lt;wsp:rsid wsp:val=&quot;00F5153A&quot;/&gt;&lt;wsp:rsid wsp:val=&quot;00F52CB7&quot;/&gt;&lt;wsp:rsid wsp:val=&quot;00F55F05&quot;/&gt;&lt;wsp:rsid wsp:val=&quot;00F57610&quot;/&gt;&lt;wsp:rsid wsp:val=&quot;00F61E1E&quot;/&gt;&lt;wsp:rsid wsp:val=&quot;00F62EED&quot;/&gt;&lt;wsp:rsid wsp:val=&quot;00F70126&quot;/&gt;&lt;wsp:rsid wsp:val=&quot;00F81BD6&quot;/&gt;&lt;wsp:rsid wsp:val=&quot;00F9603A&quot;/&gt;&lt;wsp:rsid wsp:val=&quot;00FA77B5&quot;/&gt;&lt;wsp:rsid wsp:val=&quot;00FB7358&quot;/&gt;&lt;wsp:rsid wsp:val=&quot;00FD7755&quot;/&gt;&lt;wsp:rsid wsp:val=&quot;00FE03EC&quot;/&gt;&lt;wsp:rsid wsp:val=&quot;00FE385B&quot;/&gt;&lt;wsp:rsid wsp:val=&quot;00FF1346&quot;/&gt;&lt;wsp:rsid wsp:val=&quot;00FF6972&quot;/&gt;&lt;wsp:rsid wsp:val=&quot;00FF6F4C&quot;/&gt;&lt;/wsp:rsids&gt;&lt;/w:docPr&gt;&lt;w:body&gt;&lt;wx:sect&gt;&lt;w:p wsp:rsidR=&quot;00000000&quot; wsp:rsidRDefault=&quot;00D07B30&quot; wsp:rsidP=&quot;00D07B30&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РљРїРі*100000&lt;/m:t&gt;&lt;/m:r&gt;&lt;/m:num&gt;&lt;m:den&gt;&lt;m:r&gt;&lt;w:rPr&gt;&lt;w:rFonts w:ascii=&quot;Cambria Math&quot; w:h-ansi=&quot;Cambria Math&quot;/&gt;&lt;wx:font wx:val=&quot;Cambria Math&quot;/&gt;&lt;w:i/&gt;&lt;w:sz w:val=&quot;28&quot;/&gt;&lt;w:sz-cs w:val=&quot;28&quot;/&gt;&lt;/w:rPr&gt;&lt;m:t&gt;РљРї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Pr="005E2136">
        <w:rPr>
          <w:rFonts w:ascii="Times New Roman" w:hAnsi="Times New Roman" w:cs="Times New Roman"/>
          <w:sz w:val="26"/>
          <w:szCs w:val="26"/>
        </w:rPr>
        <w:instrText xml:space="preserve"> </w:instrText>
      </w:r>
      <w:r w:rsidRPr="005E2136">
        <w:rPr>
          <w:rFonts w:ascii="Times New Roman" w:hAnsi="Times New Roman" w:cs="Times New Roman"/>
          <w:sz w:val="26"/>
          <w:szCs w:val="26"/>
        </w:rPr>
        <w:fldChar w:fldCharType="separate"/>
      </w:r>
      <w:r w:rsidR="00D117F4">
        <w:rPr>
          <w:position w:val="-15"/>
          <w:sz w:val="26"/>
          <w:szCs w:val="26"/>
        </w:rPr>
        <w:pict w14:anchorId="55AE8A09">
          <v:shape id="_x0000_i1027" type="#_x0000_t75" style="width:56.2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A405A6&quot;/&gt;&lt;wsp:rsid wsp:val=&quot;00006F40&quot;/&gt;&lt;wsp:rsid wsp:val=&quot;00013A78&quot;/&gt;&lt;wsp:rsid wsp:val=&quot;000261D6&quot;/&gt;&lt;wsp:rsid wsp:val=&quot;00026BD4&quot;/&gt;&lt;wsp:rsid wsp:val=&quot;00030112&quot;/&gt;&lt;wsp:rsid wsp:val=&quot;00035146&quot;/&gt;&lt;wsp:rsid wsp:val=&quot;0003715E&quot;/&gt;&lt;wsp:rsid wsp:val=&quot;00044CBB&quot;/&gt;&lt;wsp:rsid wsp:val=&quot;00052FBA&quot;/&gt;&lt;wsp:rsid wsp:val=&quot;0005750B&quot;/&gt;&lt;wsp:rsid wsp:val=&quot;00060A01&quot;/&gt;&lt;wsp:rsid wsp:val=&quot;00061049&quot;/&gt;&lt;wsp:rsid wsp:val=&quot;00067CE0&quot;/&gt;&lt;wsp:rsid wsp:val=&quot;00077B36&quot;/&gt;&lt;wsp:rsid wsp:val=&quot;000825B6&quot;/&gt;&lt;wsp:rsid wsp:val=&quot;000866FB&quot;/&gt;&lt;wsp:rsid wsp:val=&quot;0009414F&quot;/&gt;&lt;wsp:rsid wsp:val=&quot;000944C7&quot;/&gt;&lt;wsp:rsid wsp:val=&quot;00096222&quot;/&gt;&lt;wsp:rsid wsp:val=&quot;000A3463&quot;/&gt;&lt;wsp:rsid wsp:val=&quot;000A5F74&quot;/&gt;&lt;wsp:rsid wsp:val=&quot;000B5247&quot;/&gt;&lt;wsp:rsid wsp:val=&quot;000B6F0A&quot;/&gt;&lt;wsp:rsid wsp:val=&quot;000C42D7&quot;/&gt;&lt;wsp:rsid wsp:val=&quot;000C6EF3&quot;/&gt;&lt;wsp:rsid wsp:val=&quot;000D1638&quot;/&gt;&lt;wsp:rsid wsp:val=&quot;000D1B12&quot;/&gt;&lt;wsp:rsid wsp:val=&quot;000D5AD0&quot;/&gt;&lt;wsp:rsid wsp:val=&quot;000E09EA&quot;/&gt;&lt;wsp:rsid wsp:val=&quot;000E775B&quot;/&gt;&lt;wsp:rsid wsp:val=&quot;000F45F4&quot;/&gt;&lt;wsp:rsid wsp:val=&quot;000F79AF&quot;/&gt;&lt;wsp:rsid wsp:val=&quot;00103CB8&quot;/&gt;&lt;wsp:rsid wsp:val=&quot;001058AA&quot;/&gt;&lt;wsp:rsid wsp:val=&quot;00107AF0&quot;/&gt;&lt;wsp:rsid wsp:val=&quot;0011332B&quot;/&gt;&lt;wsp:rsid wsp:val=&quot;00114CC0&quot;/&gt;&lt;wsp:rsid wsp:val=&quot;00117321&quot;/&gt;&lt;wsp:rsid wsp:val=&quot;001212A7&quot;/&gt;&lt;wsp:rsid wsp:val=&quot;00126E0F&quot;/&gt;&lt;wsp:rsid wsp:val=&quot;001324A0&quot;/&gt;&lt;wsp:rsid wsp:val=&quot;00143C52&quot;/&gt;&lt;wsp:rsid wsp:val=&quot;001504A6&quot;/&gt;&lt;wsp:rsid wsp:val=&quot;0015337C&quot;/&gt;&lt;wsp:rsid wsp:val=&quot;00170204&quot;/&gt;&lt;wsp:rsid wsp:val=&quot;00171247&quot;/&gt;&lt;wsp:rsid wsp:val=&quot;001808B3&quot;/&gt;&lt;wsp:rsid wsp:val=&quot;001839CA&quot;/&gt;&lt;wsp:rsid wsp:val=&quot;001938FB&quot;/&gt;&lt;wsp:rsid wsp:val=&quot;001A5F41&quot;/&gt;&lt;wsp:rsid wsp:val=&quot;001A6514&quot;/&gt;&lt;wsp:rsid wsp:val=&quot;001A7001&quot;/&gt;&lt;wsp:rsid wsp:val=&quot;001A78EF&quot;/&gt;&lt;wsp:rsid wsp:val=&quot;001C1AF3&quot;/&gt;&lt;wsp:rsid wsp:val=&quot;001D521F&quot;/&gt;&lt;wsp:rsid wsp:val=&quot;001D61EF&quot;/&gt;&lt;wsp:rsid wsp:val=&quot;001E080C&quot;/&gt;&lt;wsp:rsid wsp:val=&quot;001E1BDE&quot;/&gt;&lt;wsp:rsid wsp:val=&quot;001F19FC&quot;/&gt;&lt;wsp:rsid wsp:val=&quot;001F5046&quot;/&gt;&lt;wsp:rsid wsp:val=&quot;0021191D&quot;/&gt;&lt;wsp:rsid wsp:val=&quot;00227B9F&quot;/&gt;&lt;wsp:rsid wsp:val=&quot;002306BB&quot;/&gt;&lt;wsp:rsid wsp:val=&quot;0025406E&quot;/&gt;&lt;wsp:rsid wsp:val=&quot;0025434F&quot;/&gt;&lt;wsp:rsid wsp:val=&quot;00264B91&quot;/&gt;&lt;wsp:rsid wsp:val=&quot;00272445&quot;/&gt;&lt;wsp:rsid wsp:val=&quot;00275938&quot;/&gt;&lt;wsp:rsid wsp:val=&quot;002822D1&quot;/&gt;&lt;wsp:rsid wsp:val=&quot;002848BB&quot;/&gt;&lt;wsp:rsid wsp:val=&quot;00294AF9&quot;/&gt;&lt;wsp:rsid wsp:val=&quot;002975F0&quot;/&gt;&lt;wsp:rsid wsp:val=&quot;002A4802&quot;/&gt;&lt;wsp:rsid wsp:val=&quot;002A750C&quot;/&gt;&lt;wsp:rsid wsp:val=&quot;002B4230&quot;/&gt;&lt;wsp:rsid wsp:val=&quot;002B5BC7&quot;/&gt;&lt;wsp:rsid wsp:val=&quot;002B7BA9&quot;/&gt;&lt;wsp:rsid wsp:val=&quot;002B7E65&quot;/&gt;&lt;wsp:rsid wsp:val=&quot;002C0D2D&quot;/&gt;&lt;wsp:rsid wsp:val=&quot;002C11A8&quot;/&gt;&lt;wsp:rsid wsp:val=&quot;002D6FE6&quot;/&gt;&lt;wsp:rsid wsp:val=&quot;002E686A&quot;/&gt;&lt;wsp:rsid wsp:val=&quot;003000FB&quot;/&gt;&lt;wsp:rsid wsp:val=&quot;00302867&quot;/&gt;&lt;wsp:rsid wsp:val=&quot;00307DBF&quot;/&gt;&lt;wsp:rsid wsp:val=&quot;003134A4&quot;/&gt;&lt;wsp:rsid wsp:val=&quot;00326692&quot;/&gt;&lt;wsp:rsid wsp:val=&quot;0032699E&quot;/&gt;&lt;wsp:rsid wsp:val=&quot;00330D7D&quot;/&gt;&lt;wsp:rsid wsp:val=&quot;0033166F&quot;/&gt;&lt;wsp:rsid wsp:val=&quot;0033401A&quot;/&gt;&lt;wsp:rsid wsp:val=&quot;0033731C&quot;/&gt;&lt;wsp:rsid wsp:val=&quot;00341F7D&quot;/&gt;&lt;wsp:rsid wsp:val=&quot;003650F9&quot;/&gt;&lt;wsp:rsid wsp:val=&quot;00371B6C&quot;/&gt;&lt;wsp:rsid wsp:val=&quot;00384A9E&quot;/&gt;&lt;wsp:rsid wsp:val=&quot;00384BD1&quot;/&gt;&lt;wsp:rsid wsp:val=&quot;00385B5B&quot;/&gt;&lt;wsp:rsid wsp:val=&quot;00386B58&quot;/&gt;&lt;wsp:rsid wsp:val=&quot;003945C6&quot;/&gt;&lt;wsp:rsid wsp:val=&quot;00396F33&quot;/&gt;&lt;wsp:rsid wsp:val=&quot;003A5984&quot;/&gt;&lt;wsp:rsid wsp:val=&quot;003B3D84&quot;/&gt;&lt;wsp:rsid wsp:val=&quot;003B47EF&quot;/&gt;&lt;wsp:rsid wsp:val=&quot;003C2CAF&quot;/&gt;&lt;wsp:rsid wsp:val=&quot;003C5BFC&quot;/&gt;&lt;wsp:rsid wsp:val=&quot;003F076F&quot;/&gt;&lt;wsp:rsid wsp:val=&quot;00405E79&quot;/&gt;&lt;wsp:rsid wsp:val=&quot;0041207C&quot;/&gt;&lt;wsp:rsid wsp:val=&quot;00414DE5&quot;/&gt;&lt;wsp:rsid wsp:val=&quot;00417C2F&quot;/&gt;&lt;wsp:rsid wsp:val=&quot;00422655&quot;/&gt;&lt;wsp:rsid wsp:val=&quot;00426F32&quot;/&gt;&lt;wsp:rsid wsp:val=&quot;00426FF3&quot;/&gt;&lt;wsp:rsid wsp:val=&quot;004328CC&quot;/&gt;&lt;wsp:rsid wsp:val=&quot;0043574D&quot;/&gt;&lt;wsp:rsid wsp:val=&quot;00442311&quot;/&gt;&lt;wsp:rsid wsp:val=&quot;0044384B&quot;/&gt;&lt;wsp:rsid wsp:val=&quot;0044779D&quot;/&gt;&lt;wsp:rsid wsp:val=&quot;0045790F&quot;/&gt;&lt;wsp:rsid wsp:val=&quot;004639C0&quot;/&gt;&lt;wsp:rsid wsp:val=&quot;00466451&quot;/&gt;&lt;wsp:rsid wsp:val=&quot;0047310B&quot;/&gt;&lt;wsp:rsid wsp:val=&quot;00486266&quot;/&gt;&lt;wsp:rsid wsp:val=&quot;004C586D&quot;/&gt;&lt;wsp:rsid wsp:val=&quot;004D32EE&quot;/&gt;&lt;wsp:rsid wsp:val=&quot;004D453A&quot;/&gt;&lt;wsp:rsid wsp:val=&quot;004F4A6D&quot;/&gt;&lt;wsp:rsid wsp:val=&quot;004F4DE4&quot;/&gt;&lt;wsp:rsid wsp:val=&quot;004F715C&quot;/&gt;&lt;wsp:rsid wsp:val=&quot;005005CF&quot;/&gt;&lt;wsp:rsid wsp:val=&quot;00516F3F&quot;/&gt;&lt;wsp:rsid wsp:val=&quot;00523018&quot;/&gt;&lt;wsp:rsid wsp:val=&quot;00527FB3&quot;/&gt;&lt;wsp:rsid wsp:val=&quot;00530574&quot;/&gt;&lt;wsp:rsid wsp:val=&quot;005337BD&quot;/&gt;&lt;wsp:rsid wsp:val=&quot;00542D22&quot;/&gt;&lt;wsp:rsid wsp:val=&quot;00552528&quot;/&gt;&lt;wsp:rsid wsp:val=&quot;00553BCA&quot;/&gt;&lt;wsp:rsid wsp:val=&quot;00553BE4&quot;/&gt;&lt;wsp:rsid wsp:val=&quot;00554506&quot;/&gt;&lt;wsp:rsid wsp:val=&quot;00555028&quot;/&gt;&lt;wsp:rsid wsp:val=&quot;0057013A&quot;/&gt;&lt;wsp:rsid wsp:val=&quot;005707A2&quot;/&gt;&lt;wsp:rsid wsp:val=&quot;00570828&quot;/&gt;&lt;wsp:rsid wsp:val=&quot;00577B8E&quot;/&gt;&lt;wsp:rsid wsp:val=&quot;00584B78&quot;/&gt;&lt;wsp:rsid wsp:val=&quot;00584FBE&quot;/&gt;&lt;wsp:rsid wsp:val=&quot;0059564E&quot;/&gt;&lt;wsp:rsid wsp:val=&quot;00597D28&quot;/&gt;&lt;wsp:rsid wsp:val=&quot;005A4BB0&quot;/&gt;&lt;wsp:rsid wsp:val=&quot;005A6BD8&quot;/&gt;&lt;wsp:rsid wsp:val=&quot;005C6BC7&quot;/&gt;&lt;wsp:rsid wsp:val=&quot;005D2A04&quot;/&gt;&lt;wsp:rsid wsp:val=&quot;005D345B&quot;/&gt;&lt;wsp:rsid wsp:val=&quot;005D4758&quot;/&gt;&lt;wsp:rsid wsp:val=&quot;005D5F17&quot;/&gt;&lt;wsp:rsid wsp:val=&quot;005E17B2&quot;/&gt;&lt;wsp:rsid wsp:val=&quot;005E33DD&quot;/&gt;&lt;wsp:rsid wsp:val=&quot;005E3C39&quot;/&gt;&lt;wsp:rsid wsp:val=&quot;006078EA&quot;/&gt;&lt;wsp:rsid wsp:val=&quot;00610F42&quot;/&gt;&lt;wsp:rsid wsp:val=&quot;006254CC&quot;/&gt;&lt;wsp:rsid wsp:val=&quot;0063231B&quot;/&gt;&lt;wsp:rsid wsp:val=&quot;0064035A&quot;/&gt;&lt;wsp:rsid wsp:val=&quot;006436E6&quot;/&gt;&lt;wsp:rsid wsp:val=&quot;00650A85&quot;/&gt;&lt;wsp:rsid wsp:val=&quot;00653407&quot;/&gt;&lt;wsp:rsid wsp:val=&quot;00655716&quot;/&gt;&lt;wsp:rsid wsp:val=&quot;0065690F&quot;/&gt;&lt;wsp:rsid wsp:val=&quot;006573CE&quot;/&gt;&lt;wsp:rsid wsp:val=&quot;0066304D&quot;/&gt;&lt;wsp:rsid wsp:val=&quot;00674ABE&quot;/&gt;&lt;wsp:rsid wsp:val=&quot;00685036&quot;/&gt;&lt;wsp:rsid wsp:val=&quot;006850A5&quot;/&gt;&lt;wsp:rsid wsp:val=&quot;00686596&quot;/&gt;&lt;wsp:rsid wsp:val=&quot;00691FB3&quot;/&gt;&lt;wsp:rsid wsp:val=&quot;00696AEF&quot;/&gt;&lt;wsp:rsid wsp:val=&quot;00697632&quot;/&gt;&lt;wsp:rsid wsp:val=&quot;006B245C&quot;/&gt;&lt;wsp:rsid wsp:val=&quot;006B46E9&quot;/&gt;&lt;wsp:rsid wsp:val=&quot;006B74C1&quot;/&gt;&lt;wsp:rsid wsp:val=&quot;006D3C2A&quot;/&gt;&lt;wsp:rsid wsp:val=&quot;006E4E9D&quot;/&gt;&lt;wsp:rsid wsp:val=&quot;006E6A60&quot;/&gt;&lt;wsp:rsid wsp:val=&quot;006E6AD5&quot;/&gt;&lt;wsp:rsid wsp:val=&quot;006F3242&quot;/&gt;&lt;wsp:rsid wsp:val=&quot;0070207C&quot;/&gt;&lt;wsp:rsid wsp:val=&quot;00703BB9&quot;/&gt;&lt;wsp:rsid wsp:val=&quot;00712EB3&quot;/&gt;&lt;wsp:rsid wsp:val=&quot;00714821&quot;/&gt;&lt;wsp:rsid wsp:val=&quot;00722D11&quot;/&gt;&lt;wsp:rsid wsp:val=&quot;00725131&quot;/&gt;&lt;wsp:rsid wsp:val=&quot;00727424&quot;/&gt;&lt;wsp:rsid wsp:val=&quot;00732185&quot;/&gt;&lt;wsp:rsid wsp:val=&quot;00733814&quot;/&gt;&lt;wsp:rsid wsp:val=&quot;007349B3&quot;/&gt;&lt;wsp:rsid wsp:val=&quot;00734D4F&quot;/&gt;&lt;wsp:rsid wsp:val=&quot;007356E3&quot;/&gt;&lt;wsp:rsid wsp:val=&quot;00743032&quot;/&gt;&lt;wsp:rsid wsp:val=&quot;00745719&quot;/&gt;&lt;wsp:rsid wsp:val=&quot;007515E6&quot;/&gt;&lt;wsp:rsid wsp:val=&quot;00760C49&quot;/&gt;&lt;wsp:rsid wsp:val=&quot;00761A5F&quot;/&gt;&lt;wsp:rsid wsp:val=&quot;0076313D&quot;/&gt;&lt;wsp:rsid wsp:val=&quot;00780E7A&quot;/&gt;&lt;wsp:rsid wsp:val=&quot;007824FC&quot;/&gt;&lt;wsp:rsid wsp:val=&quot;007827B2&quot;/&gt;&lt;wsp:rsid wsp:val=&quot;007928EF&quot;/&gt;&lt;wsp:rsid wsp:val=&quot;007A2C16&quot;/&gt;&lt;wsp:rsid wsp:val=&quot;007A5516&quot;/&gt;&lt;wsp:rsid wsp:val=&quot;007B57E6&quot;/&gt;&lt;wsp:rsid wsp:val=&quot;007B7CEE&quot;/&gt;&lt;wsp:rsid wsp:val=&quot;007C20CA&quot;/&gt;&lt;wsp:rsid wsp:val=&quot;007C2A6E&quot;/&gt;&lt;wsp:rsid wsp:val=&quot;007C72D9&quot;/&gt;&lt;wsp:rsid wsp:val=&quot;007D1331&quot;/&gt;&lt;wsp:rsid wsp:val=&quot;007F1E88&quot;/&gt;&lt;wsp:rsid wsp:val=&quot;007F3D02&quot;/&gt;&lt;wsp:rsid wsp:val=&quot;008049CC&quot;/&gt;&lt;wsp:rsid wsp:val=&quot;008067A4&quot;/&gt;&lt;wsp:rsid wsp:val=&quot;0080780B&quot;/&gt;&lt;wsp:rsid wsp:val=&quot;008101D7&quot;/&gt;&lt;wsp:rsid wsp:val=&quot;0081190D&quot;/&gt;&lt;wsp:rsid wsp:val=&quot;008160D5&quot;/&gt;&lt;wsp:rsid wsp:val=&quot;00820AC9&quot;/&gt;&lt;wsp:rsid wsp:val=&quot;00831B97&quot;/&gt;&lt;wsp:rsid wsp:val=&quot;00844680&quot;/&gt;&lt;wsp:rsid wsp:val=&quot;00844B8C&quot;/&gt;&lt;wsp:rsid wsp:val=&quot;00864636&quot;/&gt;&lt;wsp:rsid wsp:val=&quot;0086646E&quot;/&gt;&lt;wsp:rsid wsp:val=&quot;00882246&quot;/&gt;&lt;wsp:rsid wsp:val=&quot;008A6075&quot;/&gt;&lt;wsp:rsid wsp:val=&quot;008A65A3&quot;/&gt;&lt;wsp:rsid wsp:val=&quot;008B0B5D&quot;/&gt;&lt;wsp:rsid wsp:val=&quot;008B3FD5&quot;/&gt;&lt;wsp:rsid wsp:val=&quot;008B5310&quot;/&gt;&lt;wsp:rsid wsp:val=&quot;008C61C9&quot;/&gt;&lt;wsp:rsid wsp:val=&quot;008D1219&quot;/&gt;&lt;wsp:rsid wsp:val=&quot;008D3021&quot;/&gt;&lt;wsp:rsid wsp:val=&quot;008D588C&quot;/&gt;&lt;wsp:rsid wsp:val=&quot;008E0FCA&quot;/&gt;&lt;wsp:rsid wsp:val=&quot;008E54DF&quot;/&gt;&lt;wsp:rsid wsp:val=&quot;008E5C8C&quot;/&gt;&lt;wsp:rsid wsp:val=&quot;008E7804&quot;/&gt;&lt;wsp:rsid wsp:val=&quot;008F00E2&quot;/&gt;&lt;wsp:rsid wsp:val=&quot;008F20A3&quot;/&gt;&lt;wsp:rsid wsp:val=&quot;008F460E&quot;/&gt;&lt;wsp:rsid wsp:val=&quot;008F50E6&quot;/&gt;&lt;wsp:rsid wsp:val=&quot;008F763C&quot;/&gt;&lt;wsp:rsid wsp:val=&quot;00914872&quot;/&gt;&lt;wsp:rsid wsp:val=&quot;00920743&quot;/&gt;&lt;wsp:rsid wsp:val=&quot;00921CBB&quot;/&gt;&lt;wsp:rsid wsp:val=&quot;00931754&quot;/&gt;&lt;wsp:rsid wsp:val=&quot;00936FA9&quot;/&gt;&lt;wsp:rsid wsp:val=&quot;0093765C&quot;/&gt;&lt;wsp:rsid wsp:val=&quot;00937CD4&quot;/&gt;&lt;wsp:rsid wsp:val=&quot;009455FD&quot;/&gt;&lt;wsp:rsid wsp:val=&quot;0095182D&quot;/&gt;&lt;wsp:rsid wsp:val=&quot;00954D8A&quot;/&gt;&lt;wsp:rsid wsp:val=&quot;009557A5&quot;/&gt;&lt;wsp:rsid wsp:val=&quot;00957318&quot;/&gt;&lt;wsp:rsid wsp:val=&quot;00962603&quot;/&gt;&lt;wsp:rsid wsp:val=&quot;009630BF&quot;/&gt;&lt;wsp:rsid wsp:val=&quot;00965F3E&quot;/&gt;&lt;wsp:rsid wsp:val=&quot;009677F6&quot;/&gt;&lt;wsp:rsid wsp:val=&quot;00977E5B&quot;/&gt;&lt;wsp:rsid wsp:val=&quot;0098061C&quot;/&gt;&lt;wsp:rsid wsp:val=&quot;00993E18&quot;/&gt;&lt;wsp:rsid wsp:val=&quot;00996347&quot;/&gt;&lt;wsp:rsid wsp:val=&quot;00997537&quot;/&gt;&lt;wsp:rsid wsp:val=&quot;009A7893&quot;/&gt;&lt;wsp:rsid wsp:val=&quot;009B29AE&quot;/&gt;&lt;wsp:rsid wsp:val=&quot;009B6B50&quot;/&gt;&lt;wsp:rsid wsp:val=&quot;009C25B1&quot;/&gt;&lt;wsp:rsid wsp:val=&quot;009C40A0&quot;/&gt;&lt;wsp:rsid wsp:val=&quot;009D1498&quot;/&gt;&lt;wsp:rsid wsp:val=&quot;009E01C2&quot;/&gt;&lt;wsp:rsid wsp:val=&quot;009E4DD4&quot;/&gt;&lt;wsp:rsid wsp:val=&quot;009F1ABD&quot;/&gt;&lt;wsp:rsid wsp:val=&quot;009F4991&quot;/&gt;&lt;wsp:rsid wsp:val=&quot;009F594B&quot;/&gt;&lt;wsp:rsid wsp:val=&quot;009F6517&quot;/&gt;&lt;wsp:rsid wsp:val=&quot;00A06C8C&quot;/&gt;&lt;wsp:rsid wsp:val=&quot;00A10C85&quot;/&gt;&lt;wsp:rsid wsp:val=&quot;00A129CB&quot;/&gt;&lt;wsp:rsid wsp:val=&quot;00A17B70&quot;/&gt;&lt;wsp:rsid wsp:val=&quot;00A207C0&quot;/&gt;&lt;wsp:rsid wsp:val=&quot;00A3066B&quot;/&gt;&lt;wsp:rsid wsp:val=&quot;00A322F6&quot;/&gt;&lt;wsp:rsid wsp:val=&quot;00A336FC&quot;/&gt;&lt;wsp:rsid wsp:val=&quot;00A35B40&quot;/&gt;&lt;wsp:rsid wsp:val=&quot;00A36C51&quot;/&gt;&lt;wsp:rsid wsp:val=&quot;00A405A6&quot;/&gt;&lt;wsp:rsid wsp:val=&quot;00A426A0&quot;/&gt;&lt;wsp:rsid wsp:val=&quot;00A42A32&quot;/&gt;&lt;wsp:rsid wsp:val=&quot;00A449C3&quot;/&gt;&lt;wsp:rsid wsp:val=&quot;00A46F1C&quot;/&gt;&lt;wsp:rsid wsp:val=&quot;00A50A48&quot;/&gt;&lt;wsp:rsid wsp:val=&quot;00A60E24&quot;/&gt;&lt;wsp:rsid wsp:val=&quot;00A624AB&quot;/&gt;&lt;wsp:rsid wsp:val=&quot;00A65A49&quot;/&gt;&lt;wsp:rsid wsp:val=&quot;00A662BC&quot;/&gt;&lt;wsp:rsid wsp:val=&quot;00A6735B&quot;/&gt;&lt;wsp:rsid wsp:val=&quot;00A72E49&quot;/&gt;&lt;wsp:rsid wsp:val=&quot;00A7387A&quot;/&gt;&lt;wsp:rsid wsp:val=&quot;00A75AA7&quot;/&gt;&lt;wsp:rsid wsp:val=&quot;00A84A43&quot;/&gt;&lt;wsp:rsid wsp:val=&quot;00A84B7A&quot;/&gt;&lt;wsp:rsid wsp:val=&quot;00A96BD4&quot;/&gt;&lt;wsp:rsid wsp:val=&quot;00AA037D&quot;/&gt;&lt;wsp:rsid wsp:val=&quot;00AA3E22&quot;/&gt;&lt;wsp:rsid wsp:val=&quot;00AA7E87&quot;/&gt;&lt;wsp:rsid wsp:val=&quot;00AB140F&quot;/&gt;&lt;wsp:rsid wsp:val=&quot;00AB3CEE&quot;/&gt;&lt;wsp:rsid wsp:val=&quot;00AB5BB9&quot;/&gt;&lt;wsp:rsid wsp:val=&quot;00AB7896&quot;/&gt;&lt;wsp:rsid wsp:val=&quot;00AC5FBD&quot;/&gt;&lt;wsp:rsid wsp:val=&quot;00AC6764&quot;/&gt;&lt;wsp:rsid wsp:val=&quot;00AE2F55&quot;/&gt;&lt;wsp:rsid wsp:val=&quot;00AF26D9&quot;/&gt;&lt;wsp:rsid wsp:val=&quot;00AF7915&quot;/&gt;&lt;wsp:rsid wsp:val=&quot;00B025AE&quot;/&gt;&lt;wsp:rsid wsp:val=&quot;00B210CD&quot;/&gt;&lt;wsp:rsid wsp:val=&quot;00B26392&quot;/&gt;&lt;wsp:rsid wsp:val=&quot;00B26CB5&quot;/&gt;&lt;wsp:rsid wsp:val=&quot;00B279BE&quot;/&gt;&lt;wsp:rsid wsp:val=&quot;00B3563B&quot;/&gt;&lt;wsp:rsid wsp:val=&quot;00B35E0F&quot;/&gt;&lt;wsp:rsid wsp:val=&quot;00B46F62&quot;/&gt;&lt;wsp:rsid wsp:val=&quot;00B62EF9&quot;/&gt;&lt;wsp:rsid wsp:val=&quot;00B7156C&quot;/&gt;&lt;wsp:rsid wsp:val=&quot;00B73892&quot;/&gt;&lt;wsp:rsid wsp:val=&quot;00B7568F&quot;/&gt;&lt;wsp:rsid wsp:val=&quot;00B80BD8&quot;/&gt;&lt;wsp:rsid wsp:val=&quot;00B81EE6&quot;/&gt;&lt;wsp:rsid wsp:val=&quot;00B81F81&quot;/&gt;&lt;wsp:rsid wsp:val=&quot;00B861FD&quot;/&gt;&lt;wsp:rsid wsp:val=&quot;00B94165&quot;/&gt;&lt;wsp:rsid wsp:val=&quot;00BA0DCC&quot;/&gt;&lt;wsp:rsid wsp:val=&quot;00BA602C&quot;/&gt;&lt;wsp:rsid wsp:val=&quot;00BA792F&quot;/&gt;&lt;wsp:rsid wsp:val=&quot;00BD0EC8&quot;/&gt;&lt;wsp:rsid wsp:val=&quot;00BD2497&quot;/&gt;&lt;wsp:rsid wsp:val=&quot;00BD2F0B&quot;/&gt;&lt;wsp:rsid wsp:val=&quot;00C22F52&quot;/&gt;&lt;wsp:rsid wsp:val=&quot;00C2458F&quot;/&gt;&lt;wsp:rsid wsp:val=&quot;00C2495C&quot;/&gt;&lt;wsp:rsid wsp:val=&quot;00C36152&quot;/&gt;&lt;wsp:rsid wsp:val=&quot;00C3755A&quot;/&gt;&lt;wsp:rsid wsp:val=&quot;00C434C8&quot;/&gt;&lt;wsp:rsid wsp:val=&quot;00C442C8&quot;/&gt;&lt;wsp:rsid wsp:val=&quot;00C505D6&quot;/&gt;&lt;wsp:rsid wsp:val=&quot;00C51E6A&quot;/&gt;&lt;wsp:rsid wsp:val=&quot;00C540D4&quot;/&gt;&lt;wsp:rsid wsp:val=&quot;00C55105&quot;/&gt;&lt;wsp:rsid wsp:val=&quot;00C56E7C&quot;/&gt;&lt;wsp:rsid wsp:val=&quot;00C60704&quot;/&gt;&lt;wsp:rsid wsp:val=&quot;00C74F3B&quot;/&gt;&lt;wsp:rsid wsp:val=&quot;00C8584E&quot;/&gt;&lt;wsp:rsid wsp:val=&quot;00C86682&quot;/&gt;&lt;wsp:rsid wsp:val=&quot;00C978EF&quot;/&gt;&lt;wsp:rsid wsp:val=&quot;00CA1F6D&quot;/&gt;&lt;wsp:rsid wsp:val=&quot;00CA234A&quot;/&gt;&lt;wsp:rsid wsp:val=&quot;00CA45DA&quot;/&gt;&lt;wsp:rsid wsp:val=&quot;00CA50C9&quot;/&gt;&lt;wsp:rsid wsp:val=&quot;00CB0FE1&quot;/&gt;&lt;wsp:rsid wsp:val=&quot;00CB33D5&quot;/&gt;&lt;wsp:rsid wsp:val=&quot;00CB36D5&quot;/&gt;&lt;wsp:rsid wsp:val=&quot;00CC12F6&quot;/&gt;&lt;wsp:rsid wsp:val=&quot;00CD5973&quot;/&gt;&lt;wsp:rsid wsp:val=&quot;00CD5B77&quot;/&gt;&lt;wsp:rsid wsp:val=&quot;00CD6062&quot;/&gt;&lt;wsp:rsid wsp:val=&quot;00CD7D06&quot;/&gt;&lt;wsp:rsid wsp:val=&quot;00CE7490&quot;/&gt;&lt;wsp:rsid wsp:val=&quot;00CE750F&quot;/&gt;&lt;wsp:rsid wsp:val=&quot;00CF02FE&quot;/&gt;&lt;wsp:rsid wsp:val=&quot;00CF1F53&quot;/&gt;&lt;wsp:rsid wsp:val=&quot;00CF2C7A&quot;/&gt;&lt;wsp:rsid wsp:val=&quot;00CF555D&quot;/&gt;&lt;wsp:rsid wsp:val=&quot;00D026D3&quot;/&gt;&lt;wsp:rsid wsp:val=&quot;00D05CBE&quot;/&gt;&lt;wsp:rsid wsp:val=&quot;00D060AD&quot;/&gt;&lt;wsp:rsid wsp:val=&quot;00D07730&quot;/&gt;&lt;wsp:rsid wsp:val=&quot;00D07B30&quot;/&gt;&lt;wsp:rsid wsp:val=&quot;00D1100D&quot;/&gt;&lt;wsp:rsid wsp:val=&quot;00D164A6&quot;/&gt;&lt;wsp:rsid wsp:val=&quot;00D23063&quot;/&gt;&lt;wsp:rsid wsp:val=&quot;00D24919&quot;/&gt;&lt;wsp:rsid wsp:val=&quot;00D37B4A&quot;/&gt;&lt;wsp:rsid wsp:val=&quot;00D44E33&quot;/&gt;&lt;wsp:rsid wsp:val=&quot;00D47F0C&quot;/&gt;&lt;wsp:rsid wsp:val=&quot;00D51DFC&quot;/&gt;&lt;wsp:rsid wsp:val=&quot;00D723F3&quot;/&gt;&lt;wsp:rsid wsp:val=&quot;00D75C3E&quot;/&gt;&lt;wsp:rsid wsp:val=&quot;00D76127&quot;/&gt;&lt;wsp:rsid wsp:val=&quot;00D80EC1&quot;/&gt;&lt;wsp:rsid wsp:val=&quot;00D80FF7&quot;/&gt;&lt;wsp:rsid wsp:val=&quot;00D813FD&quot;/&gt;&lt;wsp:rsid wsp:val=&quot;00D862FA&quot;/&gt;&lt;wsp:rsid wsp:val=&quot;00D92B0E&quot;/&gt;&lt;wsp:rsid wsp:val=&quot;00D94283&quot;/&gt;&lt;wsp:rsid wsp:val=&quot;00D94B7B&quot;/&gt;&lt;wsp:rsid wsp:val=&quot;00D96AC6&quot;/&gt;&lt;wsp:rsid wsp:val=&quot;00DA767F&quot;/&gt;&lt;wsp:rsid wsp:val=&quot;00DB6B90&quot;/&gt;&lt;wsp:rsid wsp:val=&quot;00DC1EF6&quot;/&gt;&lt;wsp:rsid wsp:val=&quot;00DE5BF1&quot;/&gt;&lt;wsp:rsid wsp:val=&quot;00DE6A75&quot;/&gt;&lt;wsp:rsid wsp:val=&quot;00DF2146&quot;/&gt;&lt;wsp:rsid wsp:val=&quot;00E0760F&quot;/&gt;&lt;wsp:rsid wsp:val=&quot;00E1156A&quot;/&gt;&lt;wsp:rsid wsp:val=&quot;00E217C8&quot;/&gt;&lt;wsp:rsid wsp:val=&quot;00E2322D&quot;/&gt;&lt;wsp:rsid wsp:val=&quot;00E37D6F&quot;/&gt;&lt;wsp:rsid wsp:val=&quot;00E44301&quot;/&gt;&lt;wsp:rsid wsp:val=&quot;00E457CB&quot;/&gt;&lt;wsp:rsid wsp:val=&quot;00E47995&quot;/&gt;&lt;wsp:rsid wsp:val=&quot;00E50A39&quot;/&gt;&lt;wsp:rsid wsp:val=&quot;00E56868&quot;/&gt;&lt;wsp:rsid wsp:val=&quot;00E5735F&quot;/&gt;&lt;wsp:rsid wsp:val=&quot;00E57E5A&quot;/&gt;&lt;wsp:rsid wsp:val=&quot;00E628A5&quot;/&gt;&lt;wsp:rsid wsp:val=&quot;00E63143&quot;/&gt;&lt;wsp:rsid wsp:val=&quot;00E645B3&quot;/&gt;&lt;wsp:rsid wsp:val=&quot;00E65832&quot;/&gt;&lt;wsp:rsid wsp:val=&quot;00E65843&quot;/&gt;&lt;wsp:rsid wsp:val=&quot;00E77D1A&quot;/&gt;&lt;wsp:rsid wsp:val=&quot;00E80D92&quot;/&gt;&lt;wsp:rsid wsp:val=&quot;00E90208&quot;/&gt;&lt;wsp:rsid wsp:val=&quot;00E9134F&quot;/&gt;&lt;wsp:rsid wsp:val=&quot;00E942B0&quot;/&gt;&lt;wsp:rsid wsp:val=&quot;00EA1D00&quot;/&gt;&lt;wsp:rsid wsp:val=&quot;00EB48FB&quot;/&gt;&lt;wsp:rsid wsp:val=&quot;00EC34C3&quot;/&gt;&lt;wsp:rsid wsp:val=&quot;00EC4A90&quot;/&gt;&lt;wsp:rsid wsp:val=&quot;00EC4E48&quot;/&gt;&lt;wsp:rsid wsp:val=&quot;00EC603A&quot;/&gt;&lt;wsp:rsid wsp:val=&quot;00ED4D60&quot;/&gt;&lt;wsp:rsid wsp:val=&quot;00EE6CA6&quot;/&gt;&lt;wsp:rsid wsp:val=&quot;00EE742E&quot;/&gt;&lt;wsp:rsid wsp:val=&quot;00EF3391&quot;/&gt;&lt;wsp:rsid wsp:val=&quot;00EF3D08&quot;/&gt;&lt;wsp:rsid wsp:val=&quot;00F05B6C&quot;/&gt;&lt;wsp:rsid wsp:val=&quot;00F170FB&quot;/&gt;&lt;wsp:rsid wsp:val=&quot;00F2540C&quot;/&gt;&lt;wsp:rsid wsp:val=&quot;00F27A26&quot;/&gt;&lt;wsp:rsid wsp:val=&quot;00F33332&quot;/&gt;&lt;wsp:rsid wsp:val=&quot;00F34DE4&quot;/&gt;&lt;wsp:rsid wsp:val=&quot;00F3515F&quot;/&gt;&lt;wsp:rsid wsp:val=&quot;00F410F4&quot;/&gt;&lt;wsp:rsid wsp:val=&quot;00F44AF5&quot;/&gt;&lt;wsp:rsid wsp:val=&quot;00F44EB8&quot;/&gt;&lt;wsp:rsid wsp:val=&quot;00F45A7C&quot;/&gt;&lt;wsp:rsid wsp:val=&quot;00F5153A&quot;/&gt;&lt;wsp:rsid wsp:val=&quot;00F52CB7&quot;/&gt;&lt;wsp:rsid wsp:val=&quot;00F55F05&quot;/&gt;&lt;wsp:rsid wsp:val=&quot;00F57610&quot;/&gt;&lt;wsp:rsid wsp:val=&quot;00F61E1E&quot;/&gt;&lt;wsp:rsid wsp:val=&quot;00F62EED&quot;/&gt;&lt;wsp:rsid wsp:val=&quot;00F70126&quot;/&gt;&lt;wsp:rsid wsp:val=&quot;00F81BD6&quot;/&gt;&lt;wsp:rsid wsp:val=&quot;00F9603A&quot;/&gt;&lt;wsp:rsid wsp:val=&quot;00FA77B5&quot;/&gt;&lt;wsp:rsid wsp:val=&quot;00FB7358&quot;/&gt;&lt;wsp:rsid wsp:val=&quot;00FD7755&quot;/&gt;&lt;wsp:rsid wsp:val=&quot;00FE03EC&quot;/&gt;&lt;wsp:rsid wsp:val=&quot;00FE385B&quot;/&gt;&lt;wsp:rsid wsp:val=&quot;00FF1346&quot;/&gt;&lt;wsp:rsid wsp:val=&quot;00FF6972&quot;/&gt;&lt;wsp:rsid wsp:val=&quot;00FF6F4C&quot;/&gt;&lt;/wsp:rsids&gt;&lt;/w:docPr&gt;&lt;w:body&gt;&lt;wx:sect&gt;&lt;w:p wsp:rsidR=&quot;00000000&quot; wsp:rsidRDefault=&quot;00D07B30&quot; wsp:rsidP=&quot;00D07B30&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РљРїРі*100000&lt;/m:t&gt;&lt;/m:r&gt;&lt;/m:num&gt;&lt;m:den&gt;&lt;m:r&gt;&lt;w:rPr&gt;&lt;w:rFonts w:ascii=&quot;Cambria Math&quot; w:h-ansi=&quot;Cambria Math&quot;/&gt;&lt;wx:font wx:val=&quot;Cambria Math&quot;/&gt;&lt;w:i/&gt;&lt;w:sz w:val=&quot;28&quot;/&gt;&lt;w:sz-cs w:val=&quot;28&quot;/&gt;&lt;/w:rPr&gt;&lt;m:t&gt;РљРї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Pr="005E2136">
        <w:rPr>
          <w:rFonts w:ascii="Times New Roman" w:hAnsi="Times New Roman" w:cs="Times New Roman"/>
          <w:sz w:val="26"/>
          <w:szCs w:val="26"/>
        </w:rPr>
        <w:fldChar w:fldCharType="end"/>
      </w:r>
      <w:r w:rsidRPr="005E2136">
        <w:rPr>
          <w:rFonts w:ascii="Times New Roman" w:hAnsi="Times New Roman" w:cs="Times New Roman"/>
          <w:sz w:val="26"/>
          <w:szCs w:val="26"/>
        </w:rPr>
        <w:t xml:space="preserve"> , где:</w:t>
      </w:r>
    </w:p>
    <w:p w14:paraId="3ADA7D84" w14:textId="77777777" w:rsidR="00A17B70" w:rsidRPr="005E2136" w:rsidRDefault="00A17B70" w:rsidP="00A17B70">
      <w:pPr>
        <w:pStyle w:val="ConsPlusNormal"/>
        <w:ind w:firstLine="709"/>
        <w:jc w:val="both"/>
        <w:rPr>
          <w:rFonts w:ascii="Times New Roman" w:hAnsi="Times New Roman" w:cs="Times New Roman"/>
          <w:sz w:val="26"/>
          <w:szCs w:val="26"/>
        </w:rPr>
      </w:pPr>
    </w:p>
    <w:p w14:paraId="6B0E0F6F" w14:textId="2E7996BE" w:rsidR="00A17B70" w:rsidRPr="00A551A9" w:rsidRDefault="00A17B70" w:rsidP="00A17B70">
      <w:pPr>
        <w:pStyle w:val="ConsPlusNormal"/>
        <w:ind w:firstLine="709"/>
        <w:jc w:val="both"/>
        <w:rPr>
          <w:rFonts w:ascii="Times New Roman" w:hAnsi="Times New Roman" w:cs="Times New Roman"/>
          <w:spacing w:val="-6"/>
          <w:sz w:val="26"/>
          <w:szCs w:val="26"/>
        </w:rPr>
      </w:pPr>
      <w:r w:rsidRPr="00A551A9">
        <w:rPr>
          <w:rFonts w:ascii="Times New Roman" w:hAnsi="Times New Roman" w:cs="Times New Roman"/>
          <w:spacing w:val="-6"/>
          <w:sz w:val="26"/>
          <w:szCs w:val="26"/>
        </w:rPr>
        <w:t>К- коэффициент – количество граждан, получивших вред здоровью (погибших) в результате ненадлежащего содержания общего имущества и предоставления коммунальных услуг ненадлежащего качества в многоквартирных домах, на 100 тыс. граждан, проживающих в</w:t>
      </w:r>
      <w:r w:rsidR="005C31DB" w:rsidRPr="00A551A9">
        <w:rPr>
          <w:rFonts w:ascii="Times New Roman" w:hAnsi="Times New Roman" w:cs="Times New Roman"/>
          <w:spacing w:val="-6"/>
          <w:sz w:val="26"/>
          <w:szCs w:val="26"/>
        </w:rPr>
        <w:t xml:space="preserve"> городе Когалыме</w:t>
      </w:r>
      <w:r w:rsidRPr="00A551A9">
        <w:rPr>
          <w:rFonts w:ascii="Times New Roman" w:hAnsi="Times New Roman" w:cs="Times New Roman"/>
          <w:spacing w:val="-6"/>
          <w:sz w:val="26"/>
          <w:szCs w:val="26"/>
        </w:rPr>
        <w:t>:</w:t>
      </w:r>
    </w:p>
    <w:p w14:paraId="15731767" w14:textId="43AEC132" w:rsidR="00A17B70" w:rsidRPr="005E2136" w:rsidRDefault="00A17B70" w:rsidP="00A17B70">
      <w:pPr>
        <w:pStyle w:val="ConsPlusNormal"/>
        <w:ind w:firstLine="709"/>
        <w:jc w:val="both"/>
        <w:rPr>
          <w:rFonts w:ascii="Times New Roman" w:hAnsi="Times New Roman" w:cs="Times New Roman"/>
          <w:sz w:val="26"/>
          <w:szCs w:val="26"/>
        </w:rPr>
      </w:pPr>
      <w:r w:rsidRPr="005E2136">
        <w:rPr>
          <w:rFonts w:ascii="Times New Roman" w:hAnsi="Times New Roman" w:cs="Times New Roman"/>
          <w:sz w:val="26"/>
          <w:szCs w:val="26"/>
        </w:rPr>
        <w:t>Кп – количество проживающих граждан в</w:t>
      </w:r>
      <w:r w:rsidR="005C31DB" w:rsidRPr="005E2136">
        <w:rPr>
          <w:rFonts w:ascii="Times New Roman" w:hAnsi="Times New Roman" w:cs="Times New Roman"/>
          <w:sz w:val="26"/>
          <w:szCs w:val="26"/>
        </w:rPr>
        <w:t xml:space="preserve"> городе Когалыме</w:t>
      </w:r>
      <w:r w:rsidRPr="005E2136">
        <w:rPr>
          <w:rFonts w:ascii="Times New Roman" w:hAnsi="Times New Roman" w:cs="Times New Roman"/>
          <w:sz w:val="26"/>
          <w:szCs w:val="26"/>
        </w:rPr>
        <w:t xml:space="preserve">. </w:t>
      </w:r>
    </w:p>
    <w:p w14:paraId="215DCBE4" w14:textId="77777777" w:rsidR="00A73651" w:rsidRDefault="00A73651" w:rsidP="00A17B70">
      <w:pPr>
        <w:widowControl w:val="0"/>
        <w:ind w:firstLine="708"/>
        <w:jc w:val="both"/>
        <w:rPr>
          <w:sz w:val="26"/>
          <w:szCs w:val="26"/>
        </w:rPr>
      </w:pPr>
    </w:p>
    <w:p w14:paraId="1BAE7624" w14:textId="77777777" w:rsidR="00A17B70" w:rsidRPr="005E2136" w:rsidRDefault="00A17B70" w:rsidP="00A17B70">
      <w:pPr>
        <w:widowControl w:val="0"/>
        <w:ind w:firstLine="708"/>
        <w:jc w:val="both"/>
        <w:rPr>
          <w:sz w:val="26"/>
          <w:szCs w:val="26"/>
        </w:rPr>
      </w:pPr>
      <w:r w:rsidRPr="005E2136">
        <w:rPr>
          <w:sz w:val="26"/>
          <w:szCs w:val="26"/>
        </w:rPr>
        <w:t>Индикативные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009"/>
        <w:gridCol w:w="5351"/>
      </w:tblGrid>
      <w:tr w:rsidR="00A17B70" w:rsidRPr="00A73651" w14:paraId="570D7D8E" w14:textId="77777777" w:rsidTr="00A73651">
        <w:trPr>
          <w:trHeight w:val="542"/>
        </w:trPr>
        <w:tc>
          <w:tcPr>
            <w:tcW w:w="357" w:type="pct"/>
            <w:shd w:val="clear" w:color="auto" w:fill="auto"/>
            <w:vAlign w:val="center"/>
          </w:tcPr>
          <w:p w14:paraId="33073B23" w14:textId="77777777" w:rsidR="00A17B70" w:rsidRPr="00A73651" w:rsidRDefault="00A17B70" w:rsidP="00A17B70">
            <w:pPr>
              <w:pStyle w:val="af"/>
              <w:ind w:left="0"/>
              <w:jc w:val="center"/>
              <w:rPr>
                <w:rFonts w:ascii="PT Astra Serif" w:hAnsi="PT Astra Serif"/>
                <w:sz w:val="22"/>
                <w:szCs w:val="22"/>
              </w:rPr>
            </w:pPr>
            <w:r w:rsidRPr="00A73651">
              <w:rPr>
                <w:rFonts w:ascii="PT Astra Serif" w:hAnsi="PT Astra Serif"/>
                <w:sz w:val="22"/>
                <w:szCs w:val="22"/>
              </w:rPr>
              <w:t>№ п/п</w:t>
            </w:r>
          </w:p>
        </w:tc>
        <w:tc>
          <w:tcPr>
            <w:tcW w:w="1671" w:type="pct"/>
            <w:shd w:val="clear" w:color="auto" w:fill="auto"/>
            <w:vAlign w:val="center"/>
          </w:tcPr>
          <w:p w14:paraId="37748FA6" w14:textId="77777777" w:rsidR="00A17B70" w:rsidRPr="00A73651" w:rsidRDefault="00A17B70" w:rsidP="00A17B70">
            <w:pPr>
              <w:jc w:val="center"/>
              <w:rPr>
                <w:rFonts w:ascii="PT Astra Serif" w:hAnsi="PT Astra Serif" w:cs="PT Astra Serif"/>
                <w:color w:val="000000"/>
                <w:sz w:val="22"/>
                <w:szCs w:val="22"/>
              </w:rPr>
            </w:pPr>
            <w:r w:rsidRPr="00A73651">
              <w:rPr>
                <w:rFonts w:ascii="PT Astra Serif" w:hAnsi="PT Astra Serif" w:cs="PT Astra Serif"/>
                <w:color w:val="000000"/>
                <w:sz w:val="22"/>
                <w:szCs w:val="22"/>
              </w:rPr>
              <w:t>Наименование показателей</w:t>
            </w:r>
          </w:p>
        </w:tc>
        <w:tc>
          <w:tcPr>
            <w:tcW w:w="2972" w:type="pct"/>
            <w:tcBorders>
              <w:top w:val="single" w:sz="4" w:space="0" w:color="auto"/>
              <w:left w:val="nil"/>
              <w:bottom w:val="single" w:sz="4" w:space="0" w:color="auto"/>
              <w:right w:val="single" w:sz="4" w:space="0" w:color="auto"/>
            </w:tcBorders>
            <w:shd w:val="clear" w:color="auto" w:fill="auto"/>
            <w:vAlign w:val="center"/>
          </w:tcPr>
          <w:p w14:paraId="0DB7964B" w14:textId="77777777" w:rsidR="00A17B70" w:rsidRPr="00A73651" w:rsidRDefault="00A17B70" w:rsidP="00A17B70">
            <w:pPr>
              <w:jc w:val="center"/>
              <w:rPr>
                <w:sz w:val="22"/>
                <w:szCs w:val="22"/>
              </w:rPr>
            </w:pPr>
            <w:r w:rsidRPr="00A73651">
              <w:rPr>
                <w:sz w:val="22"/>
                <w:szCs w:val="22"/>
              </w:rPr>
              <w:t>Формула расчета показателя</w:t>
            </w:r>
          </w:p>
        </w:tc>
      </w:tr>
      <w:tr w:rsidR="00A17B70" w:rsidRPr="00A73651" w14:paraId="45DEB5CB" w14:textId="77777777" w:rsidTr="00A73651">
        <w:trPr>
          <w:trHeight w:val="542"/>
        </w:trPr>
        <w:tc>
          <w:tcPr>
            <w:tcW w:w="357" w:type="pct"/>
            <w:shd w:val="clear" w:color="auto" w:fill="auto"/>
            <w:vAlign w:val="center"/>
          </w:tcPr>
          <w:p w14:paraId="3B96A746" w14:textId="77777777" w:rsidR="00A17B70" w:rsidRPr="00A73651" w:rsidRDefault="00A17B70" w:rsidP="00A17B70">
            <w:pPr>
              <w:pStyle w:val="af"/>
              <w:ind w:left="0"/>
              <w:jc w:val="center"/>
              <w:rPr>
                <w:rFonts w:ascii="PT Astra Serif" w:hAnsi="PT Astra Serif"/>
                <w:sz w:val="22"/>
                <w:szCs w:val="22"/>
              </w:rPr>
            </w:pPr>
            <w:r w:rsidRPr="00A73651">
              <w:rPr>
                <w:rFonts w:ascii="PT Astra Serif" w:hAnsi="PT Astra Serif"/>
                <w:sz w:val="22"/>
                <w:szCs w:val="22"/>
              </w:rPr>
              <w:t>1.</w:t>
            </w:r>
          </w:p>
        </w:tc>
        <w:tc>
          <w:tcPr>
            <w:tcW w:w="1671" w:type="pct"/>
            <w:shd w:val="clear" w:color="auto" w:fill="auto"/>
            <w:vAlign w:val="center"/>
          </w:tcPr>
          <w:p w14:paraId="1D9BF77B" w14:textId="62FFFAE1" w:rsidR="00A17B70" w:rsidRPr="00A73651" w:rsidRDefault="00A17B70" w:rsidP="00A17B70">
            <w:pPr>
              <w:jc w:val="both"/>
              <w:rPr>
                <w:color w:val="000000"/>
                <w:sz w:val="22"/>
                <w:szCs w:val="22"/>
              </w:rPr>
            </w:pPr>
            <w:r w:rsidRPr="00A73651">
              <w:rPr>
                <w:color w:val="000000"/>
                <w:sz w:val="22"/>
                <w:szCs w:val="22"/>
              </w:rPr>
              <w:t xml:space="preserve">Доля выявленных нарушений обязательных требований при проведении плановых и </w:t>
            </w:r>
            <w:r w:rsidR="008D0FC8" w:rsidRPr="00A73651">
              <w:rPr>
                <w:color w:val="000000"/>
                <w:sz w:val="22"/>
                <w:szCs w:val="22"/>
              </w:rPr>
              <w:t>внеплановых контрольных</w:t>
            </w:r>
            <w:r w:rsidRPr="00A73651">
              <w:rPr>
                <w:color w:val="000000"/>
                <w:sz w:val="22"/>
                <w:szCs w:val="22"/>
              </w:rPr>
              <w:t xml:space="preserve"> мероприятий </w:t>
            </w:r>
          </w:p>
        </w:tc>
        <w:tc>
          <w:tcPr>
            <w:tcW w:w="2972" w:type="pct"/>
            <w:tcBorders>
              <w:top w:val="single" w:sz="4" w:space="0" w:color="auto"/>
              <w:left w:val="nil"/>
              <w:bottom w:val="single" w:sz="4" w:space="0" w:color="auto"/>
              <w:right w:val="single" w:sz="4" w:space="0" w:color="auto"/>
            </w:tcBorders>
            <w:shd w:val="clear" w:color="auto" w:fill="auto"/>
            <w:vAlign w:val="center"/>
          </w:tcPr>
          <w:p w14:paraId="0371F55D" w14:textId="1641B715" w:rsidR="00A17B70" w:rsidRPr="00A73651" w:rsidRDefault="00A17B70" w:rsidP="00A17B70">
            <w:pPr>
              <w:jc w:val="both"/>
              <w:rPr>
                <w:sz w:val="22"/>
                <w:szCs w:val="22"/>
              </w:rPr>
            </w:pPr>
            <w:r w:rsidRPr="00A73651">
              <w:rPr>
                <w:sz w:val="22"/>
                <w:szCs w:val="22"/>
              </w:rPr>
              <w:t xml:space="preserve">Показатель устанавливается в процентах от общего числа проведенных плановых и </w:t>
            </w:r>
            <w:r w:rsidR="008D0FC8" w:rsidRPr="00A73651">
              <w:rPr>
                <w:sz w:val="22"/>
                <w:szCs w:val="22"/>
              </w:rPr>
              <w:t>внеплановых контрольных</w:t>
            </w:r>
            <w:r w:rsidRPr="00A73651">
              <w:rPr>
                <w:sz w:val="22"/>
                <w:szCs w:val="22"/>
              </w:rPr>
              <w:t xml:space="preserve"> мероприятий</w:t>
            </w:r>
          </w:p>
        </w:tc>
      </w:tr>
      <w:tr w:rsidR="00A17B70" w:rsidRPr="00A73651" w14:paraId="631E6323" w14:textId="77777777" w:rsidTr="00A73651">
        <w:trPr>
          <w:trHeight w:val="542"/>
        </w:trPr>
        <w:tc>
          <w:tcPr>
            <w:tcW w:w="357" w:type="pct"/>
            <w:shd w:val="clear" w:color="auto" w:fill="auto"/>
            <w:vAlign w:val="center"/>
          </w:tcPr>
          <w:p w14:paraId="0BF111C1" w14:textId="77777777" w:rsidR="00A17B70" w:rsidRPr="00A73651" w:rsidRDefault="00A17B70" w:rsidP="00A17B70">
            <w:pPr>
              <w:pStyle w:val="af"/>
              <w:ind w:left="0"/>
              <w:jc w:val="center"/>
              <w:rPr>
                <w:rFonts w:ascii="PT Astra Serif" w:hAnsi="PT Astra Serif"/>
                <w:sz w:val="22"/>
                <w:szCs w:val="22"/>
              </w:rPr>
            </w:pPr>
            <w:r w:rsidRPr="00A73651">
              <w:rPr>
                <w:rFonts w:ascii="PT Astra Serif" w:hAnsi="PT Astra Serif"/>
                <w:sz w:val="22"/>
                <w:szCs w:val="22"/>
              </w:rPr>
              <w:t>2.</w:t>
            </w:r>
          </w:p>
        </w:tc>
        <w:tc>
          <w:tcPr>
            <w:tcW w:w="1671" w:type="pct"/>
            <w:shd w:val="clear" w:color="auto" w:fill="auto"/>
            <w:vAlign w:val="center"/>
          </w:tcPr>
          <w:p w14:paraId="3A42C6E5" w14:textId="1BCCD5AC" w:rsidR="00A17B70" w:rsidRPr="00A73651" w:rsidRDefault="00A17B70" w:rsidP="00A17B70">
            <w:pPr>
              <w:jc w:val="both"/>
              <w:rPr>
                <w:rFonts w:ascii="PT Astra Serif" w:hAnsi="PT Astra Serif" w:cs="PT Astra Serif"/>
                <w:color w:val="000000"/>
                <w:sz w:val="22"/>
                <w:szCs w:val="22"/>
              </w:rPr>
            </w:pPr>
            <w:r w:rsidRPr="00A73651">
              <w:rPr>
                <w:sz w:val="22"/>
                <w:szCs w:val="22"/>
              </w:rPr>
              <w:t>Доля юридических лиц, индивидуальных предпринимателей, у которых были устранены нарушения, выявленные в результ</w:t>
            </w:r>
            <w:r w:rsidR="008D0FC8" w:rsidRPr="00A73651">
              <w:rPr>
                <w:sz w:val="22"/>
                <w:szCs w:val="22"/>
              </w:rPr>
              <w:t>ате проведения контроль</w:t>
            </w:r>
            <w:r w:rsidRPr="00A73651">
              <w:rPr>
                <w:sz w:val="22"/>
                <w:szCs w:val="22"/>
              </w:rPr>
              <w:t>ных мероприятий</w:t>
            </w:r>
          </w:p>
        </w:tc>
        <w:tc>
          <w:tcPr>
            <w:tcW w:w="2972" w:type="pct"/>
            <w:tcBorders>
              <w:top w:val="single" w:sz="4" w:space="0" w:color="auto"/>
              <w:left w:val="nil"/>
              <w:bottom w:val="single" w:sz="4" w:space="0" w:color="auto"/>
              <w:right w:val="single" w:sz="4" w:space="0" w:color="auto"/>
            </w:tcBorders>
            <w:shd w:val="clear" w:color="auto" w:fill="auto"/>
            <w:vAlign w:val="center"/>
          </w:tcPr>
          <w:p w14:paraId="2ED5185C" w14:textId="730E73E5" w:rsidR="00A17B70" w:rsidRPr="00A73651" w:rsidRDefault="00A17B70" w:rsidP="00A17B70">
            <w:pPr>
              <w:ind w:left="-108"/>
              <w:jc w:val="both"/>
              <w:rPr>
                <w:sz w:val="22"/>
                <w:szCs w:val="22"/>
              </w:rPr>
            </w:pPr>
            <w:r w:rsidRPr="00A73651">
              <w:rPr>
                <w:sz w:val="22"/>
                <w:szCs w:val="22"/>
              </w:rPr>
              <w:t>Отношение юридических лиц, индивидуальных предпринимателей, у которых были устранены нарушения, выявленные в результ</w:t>
            </w:r>
            <w:r w:rsidR="008D0FC8" w:rsidRPr="00A73651">
              <w:rPr>
                <w:sz w:val="22"/>
                <w:szCs w:val="22"/>
              </w:rPr>
              <w:t>ате проведения контроль</w:t>
            </w:r>
            <w:r w:rsidRPr="00A73651">
              <w:rPr>
                <w:sz w:val="22"/>
                <w:szCs w:val="22"/>
              </w:rPr>
              <w:t>ных мероприятий к общему количеству юридических лиц, индивидуальных предпринимателей, у которых были выявлены нарушения в ходе проведения конт</w:t>
            </w:r>
            <w:r w:rsidR="008D0FC8" w:rsidRPr="00A73651">
              <w:rPr>
                <w:sz w:val="22"/>
                <w:szCs w:val="22"/>
              </w:rPr>
              <w:t>роль</w:t>
            </w:r>
            <w:r w:rsidRPr="00A73651">
              <w:rPr>
                <w:sz w:val="22"/>
                <w:szCs w:val="22"/>
              </w:rPr>
              <w:t>ных мероприятий (за исключением предписаний, исполнение которых приостановлено судом)</w:t>
            </w:r>
            <w:r w:rsidR="00052A69">
              <w:rPr>
                <w:sz w:val="22"/>
                <w:szCs w:val="22"/>
              </w:rPr>
              <w:t xml:space="preserve"> </w:t>
            </w:r>
            <w:r w:rsidRPr="00A73651">
              <w:rPr>
                <w:sz w:val="22"/>
                <w:szCs w:val="22"/>
              </w:rPr>
              <w:t xml:space="preserve">х100. </w:t>
            </w:r>
          </w:p>
          <w:p w14:paraId="40143ABE" w14:textId="77777777" w:rsidR="00A17B70" w:rsidRPr="00A73651" w:rsidRDefault="00A17B70" w:rsidP="00A17B70">
            <w:pPr>
              <w:ind w:left="-108"/>
              <w:jc w:val="both"/>
              <w:rPr>
                <w:sz w:val="22"/>
                <w:szCs w:val="22"/>
              </w:rPr>
            </w:pPr>
            <w:r w:rsidRPr="00A73651">
              <w:rPr>
                <w:sz w:val="22"/>
                <w:szCs w:val="22"/>
              </w:rPr>
              <w:t>Показатель устанавливается в процентах.</w:t>
            </w:r>
          </w:p>
        </w:tc>
      </w:tr>
      <w:tr w:rsidR="00A17B70" w:rsidRPr="00A73651" w14:paraId="706638A2" w14:textId="77777777" w:rsidTr="00A73651">
        <w:trPr>
          <w:trHeight w:val="542"/>
        </w:trPr>
        <w:tc>
          <w:tcPr>
            <w:tcW w:w="357" w:type="pct"/>
            <w:shd w:val="clear" w:color="auto" w:fill="auto"/>
            <w:vAlign w:val="center"/>
          </w:tcPr>
          <w:p w14:paraId="1FCE26EF" w14:textId="77777777" w:rsidR="00A17B70" w:rsidRPr="00A73651" w:rsidRDefault="00A17B70" w:rsidP="00A17B70">
            <w:pPr>
              <w:pStyle w:val="af"/>
              <w:ind w:left="0"/>
              <w:jc w:val="center"/>
              <w:rPr>
                <w:rFonts w:ascii="PT Astra Serif" w:hAnsi="PT Astra Serif"/>
                <w:sz w:val="22"/>
                <w:szCs w:val="22"/>
              </w:rPr>
            </w:pPr>
            <w:r w:rsidRPr="00A73651">
              <w:rPr>
                <w:rFonts w:ascii="PT Astra Serif" w:hAnsi="PT Astra Serif"/>
                <w:sz w:val="22"/>
                <w:szCs w:val="22"/>
              </w:rPr>
              <w:t>3.</w:t>
            </w:r>
          </w:p>
        </w:tc>
        <w:tc>
          <w:tcPr>
            <w:tcW w:w="1671" w:type="pct"/>
            <w:shd w:val="clear" w:color="auto" w:fill="auto"/>
            <w:vAlign w:val="center"/>
          </w:tcPr>
          <w:p w14:paraId="42B863E9" w14:textId="2F20B55D" w:rsidR="00A17B70" w:rsidRPr="00A73651" w:rsidRDefault="00A17B70" w:rsidP="00A17B70">
            <w:pPr>
              <w:jc w:val="both"/>
              <w:rPr>
                <w:sz w:val="22"/>
                <w:szCs w:val="22"/>
              </w:rPr>
            </w:pPr>
            <w:r w:rsidRPr="00A73651">
              <w:rPr>
                <w:color w:val="000000"/>
                <w:sz w:val="22"/>
                <w:szCs w:val="22"/>
              </w:rPr>
              <w:t>Доля устраненных выявленных нарушений обязательных требований, выявленных при проведении плановых и внепл</w:t>
            </w:r>
            <w:r w:rsidR="008D0FC8" w:rsidRPr="00A73651">
              <w:rPr>
                <w:color w:val="000000"/>
                <w:sz w:val="22"/>
                <w:szCs w:val="22"/>
              </w:rPr>
              <w:t>ановых контроль</w:t>
            </w:r>
            <w:r w:rsidRPr="00A73651">
              <w:rPr>
                <w:color w:val="000000"/>
                <w:sz w:val="22"/>
                <w:szCs w:val="22"/>
              </w:rPr>
              <w:t>ных мероприятий, (количество выявленных нарушений, доля устраненных нарушений)</w:t>
            </w:r>
          </w:p>
        </w:tc>
        <w:tc>
          <w:tcPr>
            <w:tcW w:w="2972" w:type="pct"/>
            <w:tcBorders>
              <w:top w:val="single" w:sz="4" w:space="0" w:color="auto"/>
              <w:left w:val="nil"/>
              <w:bottom w:val="single" w:sz="4" w:space="0" w:color="auto"/>
              <w:right w:val="single" w:sz="4" w:space="0" w:color="auto"/>
            </w:tcBorders>
            <w:shd w:val="clear" w:color="auto" w:fill="auto"/>
            <w:vAlign w:val="center"/>
          </w:tcPr>
          <w:p w14:paraId="36DDA741" w14:textId="77777777" w:rsidR="00A17B70" w:rsidRPr="00A73651" w:rsidRDefault="00A17B70" w:rsidP="00A17B70">
            <w:pPr>
              <w:jc w:val="both"/>
              <w:rPr>
                <w:sz w:val="22"/>
                <w:szCs w:val="22"/>
              </w:rPr>
            </w:pPr>
            <w:r w:rsidRPr="00A73651">
              <w:rPr>
                <w:sz w:val="22"/>
                <w:szCs w:val="22"/>
              </w:rPr>
              <w:t>Показатель устанавливается в процентах от общего числа выявленных нарушений</w:t>
            </w:r>
          </w:p>
        </w:tc>
      </w:tr>
      <w:tr w:rsidR="00A17B70" w:rsidRPr="00A73651" w14:paraId="3C7F7CAA" w14:textId="77777777" w:rsidTr="00A73651">
        <w:tc>
          <w:tcPr>
            <w:tcW w:w="357" w:type="pct"/>
            <w:shd w:val="clear" w:color="auto" w:fill="auto"/>
            <w:vAlign w:val="center"/>
          </w:tcPr>
          <w:p w14:paraId="1C979EC2" w14:textId="77777777" w:rsidR="00A17B70" w:rsidRPr="00A73651" w:rsidRDefault="00A17B70" w:rsidP="00A17B70">
            <w:pPr>
              <w:pStyle w:val="af"/>
              <w:ind w:left="0"/>
              <w:jc w:val="center"/>
              <w:rPr>
                <w:sz w:val="22"/>
                <w:szCs w:val="22"/>
              </w:rPr>
            </w:pPr>
            <w:r w:rsidRPr="00A73651">
              <w:rPr>
                <w:sz w:val="22"/>
                <w:szCs w:val="22"/>
              </w:rPr>
              <w:t>4.</w:t>
            </w:r>
          </w:p>
        </w:tc>
        <w:tc>
          <w:tcPr>
            <w:tcW w:w="1671" w:type="pct"/>
            <w:shd w:val="clear" w:color="auto" w:fill="auto"/>
            <w:vAlign w:val="center"/>
          </w:tcPr>
          <w:p w14:paraId="7B056FF3" w14:textId="5C79D84E" w:rsidR="00A17B70" w:rsidRPr="00A73651" w:rsidRDefault="00A17B70" w:rsidP="00A73651">
            <w:pPr>
              <w:jc w:val="both"/>
              <w:rPr>
                <w:sz w:val="22"/>
                <w:szCs w:val="22"/>
              </w:rPr>
            </w:pPr>
            <w:r w:rsidRPr="00A73651">
              <w:rPr>
                <w:color w:val="000000"/>
                <w:sz w:val="22"/>
                <w:szCs w:val="22"/>
              </w:rPr>
              <w:t>Доля выявленных нарушений, выявленных по результатам проведенных контроль</w:t>
            </w:r>
            <w:r w:rsidR="008D0FC8" w:rsidRPr="00A73651">
              <w:rPr>
                <w:color w:val="000000"/>
                <w:sz w:val="22"/>
                <w:szCs w:val="22"/>
              </w:rPr>
              <w:t xml:space="preserve">ных </w:t>
            </w:r>
            <w:r w:rsidRPr="00A73651">
              <w:rPr>
                <w:color w:val="000000"/>
                <w:sz w:val="22"/>
                <w:szCs w:val="22"/>
              </w:rPr>
              <w:t xml:space="preserve">мероприятий без взаимодействия </w:t>
            </w:r>
          </w:p>
        </w:tc>
        <w:tc>
          <w:tcPr>
            <w:tcW w:w="2972" w:type="pct"/>
            <w:tcBorders>
              <w:top w:val="nil"/>
              <w:left w:val="nil"/>
              <w:bottom w:val="single" w:sz="4" w:space="0" w:color="auto"/>
              <w:right w:val="single" w:sz="4" w:space="0" w:color="auto"/>
            </w:tcBorders>
            <w:shd w:val="clear" w:color="auto" w:fill="auto"/>
            <w:vAlign w:val="center"/>
          </w:tcPr>
          <w:p w14:paraId="1AA4BDEF" w14:textId="62C48B93" w:rsidR="00A17B70" w:rsidRPr="00A73651" w:rsidRDefault="00A17B70" w:rsidP="00A17B70">
            <w:pPr>
              <w:jc w:val="both"/>
              <w:rPr>
                <w:sz w:val="22"/>
                <w:szCs w:val="22"/>
              </w:rPr>
            </w:pPr>
            <w:r w:rsidRPr="00A73651">
              <w:rPr>
                <w:sz w:val="22"/>
                <w:szCs w:val="22"/>
              </w:rPr>
              <w:t>Показатель устанавливается в процентах от общего</w:t>
            </w:r>
            <w:r w:rsidR="008D0FC8" w:rsidRPr="00A73651">
              <w:rPr>
                <w:sz w:val="22"/>
                <w:szCs w:val="22"/>
              </w:rPr>
              <w:t xml:space="preserve"> числа проведенных контрольных </w:t>
            </w:r>
            <w:r w:rsidRPr="00A73651">
              <w:rPr>
                <w:sz w:val="22"/>
                <w:szCs w:val="22"/>
              </w:rPr>
              <w:t xml:space="preserve">мероприятий без взаимодействия </w:t>
            </w:r>
          </w:p>
          <w:p w14:paraId="3D1728A8" w14:textId="77777777" w:rsidR="00A17B70" w:rsidRPr="00A73651" w:rsidRDefault="00A17B70" w:rsidP="00A17B70">
            <w:pPr>
              <w:jc w:val="both"/>
              <w:rPr>
                <w:sz w:val="22"/>
                <w:szCs w:val="22"/>
              </w:rPr>
            </w:pPr>
            <w:r w:rsidRPr="00A73651">
              <w:rPr>
                <w:sz w:val="22"/>
                <w:szCs w:val="22"/>
              </w:rPr>
              <w:t>Показатель устанавливается в процентах</w:t>
            </w:r>
          </w:p>
        </w:tc>
      </w:tr>
      <w:tr w:rsidR="00A17B70" w:rsidRPr="00A73651" w14:paraId="1A0AEC15" w14:textId="77777777" w:rsidTr="00A73651">
        <w:tc>
          <w:tcPr>
            <w:tcW w:w="357" w:type="pct"/>
            <w:shd w:val="clear" w:color="auto" w:fill="auto"/>
            <w:vAlign w:val="center"/>
          </w:tcPr>
          <w:p w14:paraId="01DE521D" w14:textId="77777777" w:rsidR="00A17B70" w:rsidRPr="00A73651" w:rsidRDefault="00A17B70" w:rsidP="00A17B70">
            <w:pPr>
              <w:pStyle w:val="af"/>
              <w:ind w:left="0"/>
              <w:jc w:val="center"/>
              <w:rPr>
                <w:sz w:val="22"/>
                <w:szCs w:val="22"/>
              </w:rPr>
            </w:pPr>
            <w:r w:rsidRPr="00A73651">
              <w:rPr>
                <w:sz w:val="22"/>
                <w:szCs w:val="22"/>
              </w:rPr>
              <w:t xml:space="preserve">5. </w:t>
            </w:r>
          </w:p>
        </w:tc>
        <w:tc>
          <w:tcPr>
            <w:tcW w:w="1671" w:type="pct"/>
            <w:shd w:val="clear" w:color="auto" w:fill="auto"/>
            <w:vAlign w:val="center"/>
          </w:tcPr>
          <w:p w14:paraId="4900D988" w14:textId="168C098B" w:rsidR="00A17B70" w:rsidRPr="00A73651" w:rsidRDefault="00A17B70" w:rsidP="00A17B70">
            <w:pPr>
              <w:jc w:val="both"/>
              <w:rPr>
                <w:rFonts w:ascii="PT Astra Serif" w:hAnsi="PT Astra Serif" w:cs="PT Astra Serif"/>
                <w:color w:val="000000"/>
                <w:sz w:val="22"/>
                <w:szCs w:val="22"/>
              </w:rPr>
            </w:pPr>
            <w:r w:rsidRPr="00A73651">
              <w:rPr>
                <w:sz w:val="22"/>
                <w:szCs w:val="22"/>
              </w:rPr>
              <w:t>Рост индекса качества исполнения контро</w:t>
            </w:r>
            <w:r w:rsidR="008D0FC8" w:rsidRPr="00A73651">
              <w:rPr>
                <w:sz w:val="22"/>
                <w:szCs w:val="22"/>
              </w:rPr>
              <w:t>ль</w:t>
            </w:r>
            <w:r w:rsidRPr="00A73651">
              <w:rPr>
                <w:sz w:val="22"/>
                <w:szCs w:val="22"/>
              </w:rPr>
              <w:t>ных функций</w:t>
            </w:r>
          </w:p>
        </w:tc>
        <w:tc>
          <w:tcPr>
            <w:tcW w:w="2972" w:type="pct"/>
            <w:tcBorders>
              <w:top w:val="nil"/>
              <w:left w:val="nil"/>
              <w:bottom w:val="single" w:sz="4" w:space="0" w:color="auto"/>
              <w:right w:val="single" w:sz="4" w:space="0" w:color="auto"/>
            </w:tcBorders>
            <w:shd w:val="clear" w:color="auto" w:fill="auto"/>
            <w:vAlign w:val="center"/>
          </w:tcPr>
          <w:p w14:paraId="40A61CB0" w14:textId="77777777" w:rsidR="00A17B70" w:rsidRPr="00A73651" w:rsidRDefault="00A17B70" w:rsidP="00A17B70">
            <w:pPr>
              <w:pStyle w:val="ConsPlusNormal"/>
              <w:ind w:firstLine="34"/>
              <w:jc w:val="both"/>
              <w:rPr>
                <w:rFonts w:ascii="Times New Roman" w:hAnsi="Times New Roman" w:cs="Times New Roman"/>
                <w:sz w:val="22"/>
                <w:szCs w:val="22"/>
              </w:rPr>
            </w:pPr>
            <w:r w:rsidRPr="00A73651">
              <w:rPr>
                <w:rFonts w:ascii="Times New Roman" w:hAnsi="Times New Roman" w:cs="Times New Roman"/>
                <w:sz w:val="22"/>
                <w:szCs w:val="22"/>
              </w:rPr>
              <w:t>Формула расчета показателя:</w:t>
            </w:r>
          </w:p>
          <w:p w14:paraId="3FA75418" w14:textId="5F798166" w:rsidR="00A17B70" w:rsidRPr="00A73651" w:rsidRDefault="00A17B70" w:rsidP="00D117F4">
            <w:pPr>
              <w:pStyle w:val="ConsPlusNormal"/>
              <w:ind w:firstLine="176"/>
              <w:jc w:val="both"/>
              <w:rPr>
                <w:rFonts w:ascii="Times New Roman" w:hAnsi="Times New Roman" w:cs="Times New Roman"/>
                <w:sz w:val="22"/>
                <w:szCs w:val="22"/>
              </w:rPr>
            </w:pPr>
            <w:bookmarkStart w:id="0" w:name="_GoBack"/>
            <w:bookmarkEnd w:id="0"/>
            <w:r w:rsidRPr="00A73651">
              <w:rPr>
                <w:rFonts w:ascii="Times New Roman" w:hAnsi="Times New Roman" w:cs="Times New Roman"/>
                <w:sz w:val="22"/>
                <w:szCs w:val="22"/>
              </w:rPr>
              <w:t>рост индекса качест</w:t>
            </w:r>
            <w:r w:rsidR="008D0FC8" w:rsidRPr="00A73651">
              <w:rPr>
                <w:rFonts w:ascii="Times New Roman" w:hAnsi="Times New Roman" w:cs="Times New Roman"/>
                <w:sz w:val="22"/>
                <w:szCs w:val="22"/>
              </w:rPr>
              <w:t>ва исполнения контроль</w:t>
            </w:r>
            <w:r w:rsidRPr="00A73651">
              <w:rPr>
                <w:rFonts w:ascii="Times New Roman" w:hAnsi="Times New Roman" w:cs="Times New Roman"/>
                <w:sz w:val="22"/>
                <w:szCs w:val="22"/>
              </w:rPr>
              <w:t xml:space="preserve">ных функций = Пн / П x 100%.  </w:t>
            </w:r>
          </w:p>
          <w:p w14:paraId="1151F37D" w14:textId="6F7E4A99" w:rsidR="00A17B70" w:rsidRPr="00A73651" w:rsidRDefault="00A17B70" w:rsidP="00D117F4">
            <w:pPr>
              <w:pStyle w:val="ConsPlusNormal"/>
              <w:ind w:firstLine="176"/>
              <w:jc w:val="both"/>
              <w:rPr>
                <w:rFonts w:ascii="Times New Roman" w:hAnsi="Times New Roman" w:cs="Times New Roman"/>
                <w:sz w:val="22"/>
                <w:szCs w:val="22"/>
              </w:rPr>
            </w:pPr>
            <w:r w:rsidRPr="00A73651">
              <w:rPr>
                <w:rFonts w:ascii="Times New Roman" w:hAnsi="Times New Roman" w:cs="Times New Roman"/>
                <w:sz w:val="22"/>
                <w:szCs w:val="22"/>
              </w:rPr>
              <w:t xml:space="preserve">Показатель устанавливается в процентах и учитывает долю проверок, результаты которых были признаны недействительными (Пн), в том числе по решению суда и </w:t>
            </w:r>
            <w:r w:rsidR="008D0FC8" w:rsidRPr="00A73651">
              <w:rPr>
                <w:rFonts w:ascii="Times New Roman" w:hAnsi="Times New Roman" w:cs="Times New Roman"/>
                <w:sz w:val="22"/>
                <w:szCs w:val="22"/>
              </w:rPr>
              <w:t>по предписанию прокурату</w:t>
            </w:r>
            <w:r w:rsidRPr="00A73651">
              <w:rPr>
                <w:rFonts w:ascii="Times New Roman" w:hAnsi="Times New Roman" w:cs="Times New Roman"/>
                <w:sz w:val="22"/>
                <w:szCs w:val="22"/>
              </w:rPr>
              <w:t>ры</w:t>
            </w:r>
            <w:r w:rsidR="008D0FC8" w:rsidRPr="00A73651">
              <w:rPr>
                <w:rFonts w:ascii="Times New Roman" w:hAnsi="Times New Roman" w:cs="Times New Roman"/>
                <w:sz w:val="22"/>
                <w:szCs w:val="22"/>
              </w:rPr>
              <w:t xml:space="preserve"> города Когалыма</w:t>
            </w:r>
            <w:r w:rsidRPr="00A73651">
              <w:rPr>
                <w:rFonts w:ascii="Times New Roman" w:hAnsi="Times New Roman" w:cs="Times New Roman"/>
                <w:sz w:val="22"/>
                <w:szCs w:val="22"/>
              </w:rPr>
              <w:t>;</w:t>
            </w:r>
          </w:p>
          <w:p w14:paraId="08A0C0A3" w14:textId="2663A09A" w:rsidR="00A17B70" w:rsidRPr="00A73651" w:rsidRDefault="00A17B70" w:rsidP="00D117F4">
            <w:pPr>
              <w:pStyle w:val="ConsPlusNormal"/>
              <w:ind w:firstLine="176"/>
              <w:jc w:val="both"/>
              <w:rPr>
                <w:sz w:val="22"/>
                <w:szCs w:val="22"/>
              </w:rPr>
            </w:pPr>
            <w:r w:rsidRPr="00A73651">
              <w:rPr>
                <w:rFonts w:ascii="Times New Roman" w:hAnsi="Times New Roman" w:cs="Times New Roman"/>
                <w:sz w:val="22"/>
                <w:szCs w:val="22"/>
              </w:rPr>
              <w:t>П - общее количество проведенных проверок.</w:t>
            </w:r>
          </w:p>
        </w:tc>
      </w:tr>
      <w:tr w:rsidR="00A17B70" w:rsidRPr="00A73651" w14:paraId="1AF9E73D" w14:textId="77777777" w:rsidTr="00A73651">
        <w:tc>
          <w:tcPr>
            <w:tcW w:w="357" w:type="pct"/>
            <w:tcBorders>
              <w:bottom w:val="single" w:sz="4" w:space="0" w:color="auto"/>
            </w:tcBorders>
            <w:shd w:val="clear" w:color="auto" w:fill="auto"/>
            <w:vAlign w:val="center"/>
          </w:tcPr>
          <w:p w14:paraId="300FA451" w14:textId="77777777" w:rsidR="00A17B70" w:rsidRPr="00A73651" w:rsidRDefault="00A17B70" w:rsidP="00A17B70">
            <w:pPr>
              <w:pStyle w:val="af"/>
              <w:ind w:left="0"/>
              <w:jc w:val="center"/>
              <w:rPr>
                <w:rFonts w:ascii="PT Astra Serif" w:hAnsi="PT Astra Serif"/>
                <w:sz w:val="22"/>
                <w:szCs w:val="22"/>
              </w:rPr>
            </w:pPr>
            <w:r w:rsidRPr="00A73651">
              <w:rPr>
                <w:sz w:val="22"/>
                <w:szCs w:val="22"/>
              </w:rPr>
              <w:t>6</w:t>
            </w:r>
            <w:r w:rsidRPr="00A73651">
              <w:rPr>
                <w:rFonts w:ascii="PT Astra Serif" w:hAnsi="PT Astra Serif"/>
                <w:sz w:val="22"/>
                <w:szCs w:val="22"/>
              </w:rPr>
              <w:t>.</w:t>
            </w:r>
          </w:p>
        </w:tc>
        <w:tc>
          <w:tcPr>
            <w:tcW w:w="1671" w:type="pct"/>
            <w:tcBorders>
              <w:bottom w:val="single" w:sz="4" w:space="0" w:color="auto"/>
            </w:tcBorders>
            <w:shd w:val="clear" w:color="auto" w:fill="auto"/>
            <w:vAlign w:val="center"/>
          </w:tcPr>
          <w:p w14:paraId="631F843A" w14:textId="77777777" w:rsidR="00A17B70" w:rsidRPr="00A73651" w:rsidRDefault="00A17B70" w:rsidP="00A17B70">
            <w:pPr>
              <w:jc w:val="both"/>
              <w:rPr>
                <w:rFonts w:ascii="PT Astra Serif" w:hAnsi="PT Astra Serif" w:cs="PT Astra Serif"/>
                <w:color w:val="000000"/>
                <w:sz w:val="22"/>
                <w:szCs w:val="22"/>
              </w:rPr>
            </w:pPr>
            <w:r w:rsidRPr="00A73651">
              <w:rPr>
                <w:sz w:val="22"/>
                <w:szCs w:val="22"/>
              </w:rPr>
              <w:t>Доля отмененных постановлений по делам об административных правонарушениях, целевое значение показателя</w:t>
            </w:r>
          </w:p>
        </w:tc>
        <w:tc>
          <w:tcPr>
            <w:tcW w:w="2972" w:type="pct"/>
            <w:tcBorders>
              <w:top w:val="nil"/>
              <w:left w:val="nil"/>
              <w:bottom w:val="single" w:sz="4" w:space="0" w:color="auto"/>
              <w:right w:val="single" w:sz="4" w:space="0" w:color="auto"/>
            </w:tcBorders>
            <w:shd w:val="clear" w:color="auto" w:fill="auto"/>
            <w:vAlign w:val="center"/>
          </w:tcPr>
          <w:p w14:paraId="6020DE15" w14:textId="77777777" w:rsidR="006325F1" w:rsidRPr="00A73651" w:rsidRDefault="006325F1" w:rsidP="006325F1">
            <w:pPr>
              <w:pStyle w:val="ConsPlusNormal"/>
              <w:ind w:firstLine="34"/>
              <w:jc w:val="both"/>
              <w:rPr>
                <w:rFonts w:ascii="Times New Roman" w:hAnsi="Times New Roman" w:cs="Times New Roman"/>
                <w:sz w:val="22"/>
                <w:szCs w:val="22"/>
              </w:rPr>
            </w:pPr>
            <w:r w:rsidRPr="00A73651">
              <w:rPr>
                <w:rFonts w:ascii="Times New Roman" w:hAnsi="Times New Roman" w:cs="Times New Roman"/>
                <w:sz w:val="22"/>
                <w:szCs w:val="22"/>
              </w:rPr>
              <w:t>Формула расчета показателя:</w:t>
            </w:r>
          </w:p>
          <w:p w14:paraId="67F4A35E" w14:textId="77777777" w:rsidR="006325F1" w:rsidRPr="00A73651" w:rsidRDefault="006325F1" w:rsidP="006325F1">
            <w:pPr>
              <w:pStyle w:val="ConsPlusNormal"/>
              <w:ind w:firstLine="709"/>
              <w:jc w:val="both"/>
              <w:rPr>
                <w:rFonts w:ascii="Times New Roman" w:hAnsi="Times New Roman" w:cs="Times New Roman"/>
                <w:sz w:val="22"/>
                <w:szCs w:val="22"/>
              </w:rPr>
            </w:pPr>
            <w:r w:rsidRPr="00A73651">
              <w:rPr>
                <w:rFonts w:ascii="Times New Roman" w:hAnsi="Times New Roman" w:cs="Times New Roman"/>
                <w:sz w:val="22"/>
                <w:szCs w:val="22"/>
              </w:rPr>
              <w:t xml:space="preserve">доля отмененных постановлений по делам об административных правонарушениях = По / Пап x 100%. </w:t>
            </w:r>
          </w:p>
          <w:p w14:paraId="2F2C41E3" w14:textId="77777777" w:rsidR="006325F1" w:rsidRPr="00A73651" w:rsidRDefault="006325F1" w:rsidP="00D117F4">
            <w:pPr>
              <w:pStyle w:val="ConsPlusNormal"/>
              <w:ind w:firstLine="176"/>
              <w:jc w:val="both"/>
              <w:rPr>
                <w:rFonts w:ascii="Times New Roman" w:hAnsi="Times New Roman" w:cs="Times New Roman"/>
                <w:sz w:val="22"/>
                <w:szCs w:val="22"/>
              </w:rPr>
            </w:pPr>
            <w:r w:rsidRPr="00A73651">
              <w:rPr>
                <w:rFonts w:ascii="Times New Roman" w:hAnsi="Times New Roman" w:cs="Times New Roman"/>
                <w:sz w:val="22"/>
                <w:szCs w:val="22"/>
              </w:rPr>
              <w:t xml:space="preserve">Показатель устанавливается в процентах от общего количества постановлений, вынесенных должностными лицами </w:t>
            </w:r>
            <w:r>
              <w:rPr>
                <w:rFonts w:ascii="Times New Roman" w:hAnsi="Times New Roman" w:cs="Times New Roman"/>
                <w:sz w:val="22"/>
                <w:szCs w:val="22"/>
              </w:rPr>
              <w:t xml:space="preserve">контрольного органа </w:t>
            </w:r>
            <w:r w:rsidRPr="00A73651">
              <w:rPr>
                <w:rFonts w:ascii="Times New Roman" w:hAnsi="Times New Roman" w:cs="Times New Roman"/>
                <w:sz w:val="22"/>
                <w:szCs w:val="22"/>
              </w:rPr>
              <w:t>по делам об административных правонарушениях (Пап);</w:t>
            </w:r>
          </w:p>
          <w:p w14:paraId="69B9E102" w14:textId="4FE87B27" w:rsidR="00A73651" w:rsidRPr="00A73651" w:rsidRDefault="006325F1" w:rsidP="006325F1">
            <w:pPr>
              <w:jc w:val="both"/>
              <w:rPr>
                <w:sz w:val="22"/>
                <w:szCs w:val="22"/>
              </w:rPr>
            </w:pPr>
            <w:r w:rsidRPr="00A73651">
              <w:rPr>
                <w:sz w:val="22"/>
                <w:szCs w:val="22"/>
              </w:rPr>
              <w:t>По - количество отмененных постановлений по делам об административных правонарушениях</w:t>
            </w:r>
          </w:p>
        </w:tc>
      </w:tr>
      <w:tr w:rsidR="00A17B70" w:rsidRPr="00A73651" w14:paraId="613D43FB" w14:textId="77777777" w:rsidTr="00A73651">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028DD04" w14:textId="77777777" w:rsidR="00A17B70" w:rsidRPr="00A73651" w:rsidRDefault="00A17B70" w:rsidP="00A17B70">
            <w:pPr>
              <w:pStyle w:val="af"/>
              <w:ind w:left="0"/>
              <w:jc w:val="center"/>
              <w:rPr>
                <w:rFonts w:ascii="PT Astra Serif" w:hAnsi="PT Astra Serif"/>
                <w:sz w:val="22"/>
                <w:szCs w:val="22"/>
              </w:rPr>
            </w:pPr>
            <w:r w:rsidRPr="00A73651">
              <w:rPr>
                <w:rFonts w:ascii="PT Astra Serif" w:hAnsi="PT Astra Serif"/>
                <w:sz w:val="22"/>
                <w:szCs w:val="22"/>
              </w:rPr>
              <w:t>7.</w:t>
            </w:r>
          </w:p>
        </w:tc>
        <w:tc>
          <w:tcPr>
            <w:tcW w:w="1671" w:type="pct"/>
            <w:tcBorders>
              <w:top w:val="single" w:sz="4" w:space="0" w:color="auto"/>
              <w:left w:val="single" w:sz="4" w:space="0" w:color="auto"/>
              <w:bottom w:val="single" w:sz="4" w:space="0" w:color="auto"/>
              <w:right w:val="single" w:sz="4" w:space="0" w:color="auto"/>
            </w:tcBorders>
            <w:shd w:val="clear" w:color="auto" w:fill="auto"/>
            <w:vAlign w:val="center"/>
          </w:tcPr>
          <w:p w14:paraId="3AB38B5D" w14:textId="5A5F47AA" w:rsidR="00A17B70" w:rsidRPr="00A73651" w:rsidRDefault="00A17B70" w:rsidP="00A17B70">
            <w:pPr>
              <w:jc w:val="both"/>
              <w:rPr>
                <w:rFonts w:ascii="PT Astra Serif" w:hAnsi="PT Astra Serif"/>
                <w:sz w:val="22"/>
                <w:szCs w:val="22"/>
              </w:rPr>
            </w:pPr>
            <w:r w:rsidRPr="00A73651">
              <w:rPr>
                <w:sz w:val="22"/>
                <w:szCs w:val="22"/>
              </w:rPr>
              <w:t>Доля служащи</w:t>
            </w:r>
            <w:r w:rsidR="00E733AC" w:rsidRPr="00A73651">
              <w:rPr>
                <w:sz w:val="22"/>
                <w:szCs w:val="22"/>
              </w:rPr>
              <w:t>х, выполняющих контроль</w:t>
            </w:r>
            <w:r w:rsidRPr="00A73651">
              <w:rPr>
                <w:sz w:val="22"/>
                <w:szCs w:val="22"/>
              </w:rPr>
              <w:t>ные функции, целевое значение показателя</w:t>
            </w:r>
          </w:p>
        </w:tc>
        <w:tc>
          <w:tcPr>
            <w:tcW w:w="2972" w:type="pct"/>
            <w:tcBorders>
              <w:top w:val="single" w:sz="4" w:space="0" w:color="auto"/>
              <w:left w:val="single" w:sz="4" w:space="0" w:color="auto"/>
              <w:bottom w:val="single" w:sz="4" w:space="0" w:color="auto"/>
              <w:right w:val="single" w:sz="4" w:space="0" w:color="auto"/>
            </w:tcBorders>
            <w:shd w:val="clear" w:color="auto" w:fill="auto"/>
            <w:vAlign w:val="center"/>
          </w:tcPr>
          <w:p w14:paraId="14F64F5F" w14:textId="77777777" w:rsidR="00A17B70" w:rsidRPr="00A73651" w:rsidRDefault="00A17B70" w:rsidP="00A17B70">
            <w:pPr>
              <w:pStyle w:val="ConsPlusNormal"/>
              <w:ind w:left="-108"/>
              <w:jc w:val="both"/>
              <w:rPr>
                <w:rFonts w:ascii="Times New Roman" w:hAnsi="Times New Roman" w:cs="Times New Roman"/>
                <w:sz w:val="22"/>
                <w:szCs w:val="22"/>
              </w:rPr>
            </w:pPr>
            <w:r w:rsidRPr="00A73651">
              <w:rPr>
                <w:rFonts w:ascii="Times New Roman" w:hAnsi="Times New Roman" w:cs="Times New Roman"/>
                <w:sz w:val="22"/>
                <w:szCs w:val="22"/>
              </w:rPr>
              <w:t xml:space="preserve"> Формула расчета показателя:</w:t>
            </w:r>
          </w:p>
          <w:p w14:paraId="484FB68B" w14:textId="5E4F2760" w:rsidR="00A17B70" w:rsidRPr="00A73651" w:rsidRDefault="00A17B70" w:rsidP="00A17B70">
            <w:pPr>
              <w:jc w:val="both"/>
              <w:rPr>
                <w:rFonts w:eastAsia="Calibri"/>
                <w:sz w:val="22"/>
                <w:szCs w:val="22"/>
                <w:lang w:eastAsia="en-US"/>
              </w:rPr>
            </w:pPr>
            <w:r w:rsidRPr="00A73651">
              <w:rPr>
                <w:sz w:val="22"/>
                <w:szCs w:val="22"/>
              </w:rPr>
              <w:t>Отношение количества служащих, выполняющих к</w:t>
            </w:r>
            <w:r w:rsidR="00E733AC" w:rsidRPr="00A73651">
              <w:rPr>
                <w:sz w:val="22"/>
                <w:szCs w:val="22"/>
              </w:rPr>
              <w:t>онтрольны</w:t>
            </w:r>
            <w:r w:rsidRPr="00A73651">
              <w:rPr>
                <w:sz w:val="22"/>
                <w:szCs w:val="22"/>
              </w:rPr>
              <w:t>е функции, к общему количеству штатной численности контрольных подразделений х 100.</w:t>
            </w:r>
            <w:r w:rsidRPr="00A73651">
              <w:rPr>
                <w:rFonts w:eastAsia="Calibri"/>
                <w:sz w:val="22"/>
                <w:szCs w:val="22"/>
                <w:lang w:eastAsia="en-US"/>
              </w:rPr>
              <w:t xml:space="preserve"> </w:t>
            </w:r>
          </w:p>
          <w:p w14:paraId="351AD3D4" w14:textId="77777777" w:rsidR="00A17B70" w:rsidRPr="00A73651" w:rsidRDefault="00A17B70" w:rsidP="00A17B70">
            <w:pPr>
              <w:jc w:val="both"/>
              <w:rPr>
                <w:sz w:val="22"/>
                <w:szCs w:val="22"/>
              </w:rPr>
            </w:pPr>
            <w:r w:rsidRPr="00A73651">
              <w:rPr>
                <w:sz w:val="22"/>
                <w:szCs w:val="22"/>
              </w:rPr>
              <w:t>Показатель устанавливается в процентах</w:t>
            </w:r>
          </w:p>
        </w:tc>
      </w:tr>
    </w:tbl>
    <w:p w14:paraId="0665D778" w14:textId="77777777" w:rsidR="00A17B70" w:rsidRDefault="00A17B70" w:rsidP="00A17B70">
      <w:pPr>
        <w:widowControl w:val="0"/>
        <w:ind w:firstLine="708"/>
        <w:jc w:val="both"/>
        <w:rPr>
          <w:b/>
          <w:sz w:val="28"/>
          <w:szCs w:val="28"/>
        </w:rPr>
      </w:pPr>
    </w:p>
    <w:p w14:paraId="0C07BD8F" w14:textId="38B229B8" w:rsidR="00A17B70" w:rsidRPr="005E2136" w:rsidRDefault="00E733AC" w:rsidP="00A17B70">
      <w:pPr>
        <w:widowControl w:val="0"/>
        <w:ind w:firstLine="708"/>
        <w:jc w:val="both"/>
        <w:rPr>
          <w:sz w:val="26"/>
          <w:szCs w:val="26"/>
        </w:rPr>
      </w:pPr>
      <w:r>
        <w:rPr>
          <w:sz w:val="26"/>
          <w:szCs w:val="26"/>
        </w:rPr>
        <w:t xml:space="preserve">Контрольный орган </w:t>
      </w:r>
      <w:r w:rsidR="00A17B70" w:rsidRPr="005E2136">
        <w:rPr>
          <w:sz w:val="26"/>
          <w:szCs w:val="26"/>
        </w:rPr>
        <w:t xml:space="preserve">ежегодно осуществляет подготовку доклада о </w:t>
      </w:r>
      <w:r>
        <w:rPr>
          <w:sz w:val="26"/>
          <w:szCs w:val="26"/>
        </w:rPr>
        <w:t>муниципальном контроле</w:t>
      </w:r>
      <w:r w:rsidR="005C31DB" w:rsidRPr="005E2136">
        <w:rPr>
          <w:sz w:val="26"/>
          <w:szCs w:val="26"/>
        </w:rPr>
        <w:t xml:space="preserve"> </w:t>
      </w:r>
      <w:r w:rsidR="00A17B70" w:rsidRPr="005E2136">
        <w:rPr>
          <w:sz w:val="26"/>
          <w:szCs w:val="26"/>
        </w:rPr>
        <w:t>с указанием сведений о достижении ключевых показателей и сведен</w:t>
      </w:r>
      <w:r>
        <w:rPr>
          <w:sz w:val="26"/>
          <w:szCs w:val="26"/>
        </w:rPr>
        <w:t xml:space="preserve">ий об индикативных показателях муниципального </w:t>
      </w:r>
      <w:r w:rsidR="00A17B70" w:rsidRPr="005E2136">
        <w:rPr>
          <w:sz w:val="26"/>
          <w:szCs w:val="26"/>
        </w:rPr>
        <w:t>контроля, в том числе о влиянии профилактических мероприятий и контрольных мероприятий на достижение ключевых показателей.</w:t>
      </w:r>
    </w:p>
    <w:p w14:paraId="01E6A432" w14:textId="282AB562" w:rsidR="00F5153A" w:rsidRPr="00A96BD4" w:rsidRDefault="00F5153A" w:rsidP="00C22F52">
      <w:pPr>
        <w:widowControl w:val="0"/>
        <w:jc w:val="both"/>
        <w:rPr>
          <w:i/>
          <w:sz w:val="26"/>
          <w:szCs w:val="26"/>
        </w:rPr>
      </w:pPr>
    </w:p>
    <w:sectPr w:rsidR="00F5153A" w:rsidRPr="00A96BD4" w:rsidSect="00B52AB2">
      <w:pgSz w:w="11906" w:h="16838" w:code="9"/>
      <w:pgMar w:top="1134" w:right="567" w:bottom="1134" w:left="2552"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0D75A" w14:textId="77777777" w:rsidR="00600311" w:rsidRDefault="00600311" w:rsidP="00F61E1E">
      <w:r>
        <w:separator/>
      </w:r>
    </w:p>
  </w:endnote>
  <w:endnote w:type="continuationSeparator" w:id="0">
    <w:p w14:paraId="698F58EF" w14:textId="77777777" w:rsidR="00600311" w:rsidRDefault="00600311" w:rsidP="00F6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3D4AE" w14:textId="0CE7CB9D" w:rsidR="00B52AB2" w:rsidRPr="00B52AB2" w:rsidRDefault="00B52AB2" w:rsidP="00B52AB2">
    <w:pPr>
      <w:pStyle w:val="a5"/>
      <w:jc w:val="right"/>
      <w:rPr>
        <w:sz w:val="20"/>
        <w:szCs w:val="20"/>
      </w:rPr>
    </w:pPr>
    <w:r w:rsidRPr="00B52AB2">
      <w:rPr>
        <w:sz w:val="20"/>
        <w:szCs w:val="20"/>
      </w:rPr>
      <w:fldChar w:fldCharType="begin"/>
    </w:r>
    <w:r w:rsidRPr="00B52AB2">
      <w:rPr>
        <w:sz w:val="20"/>
        <w:szCs w:val="20"/>
      </w:rPr>
      <w:instrText>PAGE   \* MERGEFORMAT</w:instrText>
    </w:r>
    <w:r w:rsidRPr="00B52AB2">
      <w:rPr>
        <w:sz w:val="20"/>
        <w:szCs w:val="20"/>
      </w:rPr>
      <w:fldChar w:fldCharType="separate"/>
    </w:r>
    <w:r w:rsidR="00D117F4">
      <w:rPr>
        <w:noProof/>
        <w:sz w:val="20"/>
        <w:szCs w:val="20"/>
      </w:rPr>
      <w:t>25</w:t>
    </w:r>
    <w:r w:rsidRPr="00B52AB2">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4C79C" w14:textId="10AE9DA9" w:rsidR="00B52AB2" w:rsidRPr="00B52AB2" w:rsidRDefault="00B52AB2" w:rsidP="00B52AB2">
    <w:pPr>
      <w:pStyle w:val="a5"/>
      <w:jc w:val="right"/>
      <w:rPr>
        <w:sz w:val="20"/>
        <w:szCs w:val="20"/>
      </w:rPr>
    </w:pPr>
    <w:r w:rsidRPr="00B52AB2">
      <w:rPr>
        <w:sz w:val="20"/>
        <w:szCs w:val="20"/>
      </w:rPr>
      <w:fldChar w:fldCharType="begin"/>
    </w:r>
    <w:r w:rsidRPr="00B52AB2">
      <w:rPr>
        <w:sz w:val="20"/>
        <w:szCs w:val="20"/>
      </w:rPr>
      <w:instrText>PAGE   \* MERGEFORMAT</w:instrText>
    </w:r>
    <w:r w:rsidRPr="00B52AB2">
      <w:rPr>
        <w:sz w:val="20"/>
        <w:szCs w:val="20"/>
      </w:rPr>
      <w:fldChar w:fldCharType="separate"/>
    </w:r>
    <w:r w:rsidR="00600311">
      <w:rPr>
        <w:noProof/>
        <w:sz w:val="20"/>
        <w:szCs w:val="20"/>
      </w:rPr>
      <w:t>1</w:t>
    </w:r>
    <w:r w:rsidRPr="00B52AB2">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93336" w14:textId="77777777" w:rsidR="00600311" w:rsidRDefault="00600311" w:rsidP="00F61E1E">
      <w:r>
        <w:separator/>
      </w:r>
    </w:p>
  </w:footnote>
  <w:footnote w:type="continuationSeparator" w:id="0">
    <w:p w14:paraId="53F64D34" w14:textId="77777777" w:rsidR="00600311" w:rsidRDefault="00600311" w:rsidP="00F61E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7576B"/>
    <w:multiLevelType w:val="hybridMultilevel"/>
    <w:tmpl w:val="F29032A0"/>
    <w:lvl w:ilvl="0" w:tplc="323ECD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97D2E62"/>
    <w:multiLevelType w:val="hybridMultilevel"/>
    <w:tmpl w:val="1570BD92"/>
    <w:lvl w:ilvl="0" w:tplc="DF1CD5B4">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05A6"/>
    <w:rsid w:val="00006F40"/>
    <w:rsid w:val="00013A78"/>
    <w:rsid w:val="000261D6"/>
    <w:rsid w:val="00026BD4"/>
    <w:rsid w:val="00030112"/>
    <w:rsid w:val="00035146"/>
    <w:rsid w:val="0003715E"/>
    <w:rsid w:val="00044CBB"/>
    <w:rsid w:val="00047F8D"/>
    <w:rsid w:val="00052A69"/>
    <w:rsid w:val="00052FBA"/>
    <w:rsid w:val="0005631A"/>
    <w:rsid w:val="0005750B"/>
    <w:rsid w:val="00060A01"/>
    <w:rsid w:val="00061049"/>
    <w:rsid w:val="00067CE0"/>
    <w:rsid w:val="0007480D"/>
    <w:rsid w:val="00077B36"/>
    <w:rsid w:val="000825B6"/>
    <w:rsid w:val="000866FB"/>
    <w:rsid w:val="0009414F"/>
    <w:rsid w:val="000944C7"/>
    <w:rsid w:val="00096222"/>
    <w:rsid w:val="000A1546"/>
    <w:rsid w:val="000A3463"/>
    <w:rsid w:val="000A5F74"/>
    <w:rsid w:val="000B5247"/>
    <w:rsid w:val="000B6F0A"/>
    <w:rsid w:val="000C42D7"/>
    <w:rsid w:val="000C6EF3"/>
    <w:rsid w:val="000D1638"/>
    <w:rsid w:val="000D1B12"/>
    <w:rsid w:val="000D5AD0"/>
    <w:rsid w:val="000E09EA"/>
    <w:rsid w:val="000E775B"/>
    <w:rsid w:val="000F45F4"/>
    <w:rsid w:val="000F79AF"/>
    <w:rsid w:val="00103CB8"/>
    <w:rsid w:val="001045C1"/>
    <w:rsid w:val="001058AA"/>
    <w:rsid w:val="00107AF0"/>
    <w:rsid w:val="0011332B"/>
    <w:rsid w:val="00114CC0"/>
    <w:rsid w:val="00117321"/>
    <w:rsid w:val="001212A7"/>
    <w:rsid w:val="00126E0F"/>
    <w:rsid w:val="001324A0"/>
    <w:rsid w:val="00136731"/>
    <w:rsid w:val="001420D2"/>
    <w:rsid w:val="00143C52"/>
    <w:rsid w:val="001504A6"/>
    <w:rsid w:val="0015337C"/>
    <w:rsid w:val="00170204"/>
    <w:rsid w:val="00171247"/>
    <w:rsid w:val="001808B3"/>
    <w:rsid w:val="001839CA"/>
    <w:rsid w:val="001938FB"/>
    <w:rsid w:val="001945A1"/>
    <w:rsid w:val="001A11D9"/>
    <w:rsid w:val="001A5F41"/>
    <w:rsid w:val="001A6514"/>
    <w:rsid w:val="001A7001"/>
    <w:rsid w:val="001A78EF"/>
    <w:rsid w:val="001C1AF3"/>
    <w:rsid w:val="001D521F"/>
    <w:rsid w:val="001D61EF"/>
    <w:rsid w:val="001E080C"/>
    <w:rsid w:val="001E1BDE"/>
    <w:rsid w:val="001F19FC"/>
    <w:rsid w:val="001F5046"/>
    <w:rsid w:val="0020438A"/>
    <w:rsid w:val="0021191D"/>
    <w:rsid w:val="00227B9F"/>
    <w:rsid w:val="002306BB"/>
    <w:rsid w:val="0025406E"/>
    <w:rsid w:val="0025434F"/>
    <w:rsid w:val="00264B91"/>
    <w:rsid w:val="00272445"/>
    <w:rsid w:val="00275938"/>
    <w:rsid w:val="002822D1"/>
    <w:rsid w:val="002848BB"/>
    <w:rsid w:val="00293895"/>
    <w:rsid w:val="00294AF9"/>
    <w:rsid w:val="002975F0"/>
    <w:rsid w:val="002A4802"/>
    <w:rsid w:val="002A750C"/>
    <w:rsid w:val="002B4230"/>
    <w:rsid w:val="002B5BC7"/>
    <w:rsid w:val="002B7BA9"/>
    <w:rsid w:val="002B7E65"/>
    <w:rsid w:val="002C0D2D"/>
    <w:rsid w:val="002C11A8"/>
    <w:rsid w:val="002D0E44"/>
    <w:rsid w:val="002D6FE6"/>
    <w:rsid w:val="002E686A"/>
    <w:rsid w:val="003000FB"/>
    <w:rsid w:val="00302867"/>
    <w:rsid w:val="00304065"/>
    <w:rsid w:val="00307DBF"/>
    <w:rsid w:val="003134A4"/>
    <w:rsid w:val="00326692"/>
    <w:rsid w:val="0032699E"/>
    <w:rsid w:val="00330D7D"/>
    <w:rsid w:val="0033166F"/>
    <w:rsid w:val="00331C00"/>
    <w:rsid w:val="0033401A"/>
    <w:rsid w:val="0033731C"/>
    <w:rsid w:val="00341F7D"/>
    <w:rsid w:val="00350C9D"/>
    <w:rsid w:val="003650F9"/>
    <w:rsid w:val="00371B6C"/>
    <w:rsid w:val="00384A9E"/>
    <w:rsid w:val="00384BD1"/>
    <w:rsid w:val="00385B5B"/>
    <w:rsid w:val="00386B58"/>
    <w:rsid w:val="003945C6"/>
    <w:rsid w:val="00396F33"/>
    <w:rsid w:val="003A5984"/>
    <w:rsid w:val="003B3D84"/>
    <w:rsid w:val="003B47EF"/>
    <w:rsid w:val="003C2CAF"/>
    <w:rsid w:val="003C5BFC"/>
    <w:rsid w:val="003D4EE9"/>
    <w:rsid w:val="003F076F"/>
    <w:rsid w:val="00405E79"/>
    <w:rsid w:val="0041207C"/>
    <w:rsid w:val="00412C60"/>
    <w:rsid w:val="00414DE5"/>
    <w:rsid w:val="00417C2F"/>
    <w:rsid w:val="00422655"/>
    <w:rsid w:val="00426F32"/>
    <w:rsid w:val="00426FF3"/>
    <w:rsid w:val="004328CC"/>
    <w:rsid w:val="0043574D"/>
    <w:rsid w:val="00442311"/>
    <w:rsid w:val="0044384B"/>
    <w:rsid w:val="0044779D"/>
    <w:rsid w:val="0045790F"/>
    <w:rsid w:val="004639C0"/>
    <w:rsid w:val="00466451"/>
    <w:rsid w:val="0047310B"/>
    <w:rsid w:val="00486266"/>
    <w:rsid w:val="004C586D"/>
    <w:rsid w:val="004D32EE"/>
    <w:rsid w:val="004D453A"/>
    <w:rsid w:val="004F4A6D"/>
    <w:rsid w:val="004F4DE4"/>
    <w:rsid w:val="004F715C"/>
    <w:rsid w:val="005005CF"/>
    <w:rsid w:val="00516F3F"/>
    <w:rsid w:val="00523018"/>
    <w:rsid w:val="00527FB3"/>
    <w:rsid w:val="00530574"/>
    <w:rsid w:val="005337BD"/>
    <w:rsid w:val="00536754"/>
    <w:rsid w:val="0053798A"/>
    <w:rsid w:val="00542D22"/>
    <w:rsid w:val="00552528"/>
    <w:rsid w:val="00553BCA"/>
    <w:rsid w:val="00553BE4"/>
    <w:rsid w:val="00554506"/>
    <w:rsid w:val="00555028"/>
    <w:rsid w:val="0057013A"/>
    <w:rsid w:val="005707A2"/>
    <w:rsid w:val="00570828"/>
    <w:rsid w:val="00573D57"/>
    <w:rsid w:val="00577B8E"/>
    <w:rsid w:val="00584B78"/>
    <w:rsid w:val="00584FBE"/>
    <w:rsid w:val="0059564E"/>
    <w:rsid w:val="00597D28"/>
    <w:rsid w:val="005A4BB0"/>
    <w:rsid w:val="005A6BD8"/>
    <w:rsid w:val="005B6FAB"/>
    <w:rsid w:val="005C1FAE"/>
    <w:rsid w:val="005C31DB"/>
    <w:rsid w:val="005C51CB"/>
    <w:rsid w:val="005C6BC7"/>
    <w:rsid w:val="005D2A04"/>
    <w:rsid w:val="005D345B"/>
    <w:rsid w:val="005D4758"/>
    <w:rsid w:val="005D5F17"/>
    <w:rsid w:val="005E17B2"/>
    <w:rsid w:val="005E2136"/>
    <w:rsid w:val="005E33DD"/>
    <w:rsid w:val="005E3C39"/>
    <w:rsid w:val="00600311"/>
    <w:rsid w:val="006078EA"/>
    <w:rsid w:val="00610F42"/>
    <w:rsid w:val="006254CC"/>
    <w:rsid w:val="0063231B"/>
    <w:rsid w:val="006325F1"/>
    <w:rsid w:val="0064035A"/>
    <w:rsid w:val="006436E6"/>
    <w:rsid w:val="00650A85"/>
    <w:rsid w:val="00653407"/>
    <w:rsid w:val="00655716"/>
    <w:rsid w:val="0065690F"/>
    <w:rsid w:val="006573CE"/>
    <w:rsid w:val="0066304D"/>
    <w:rsid w:val="00674ABE"/>
    <w:rsid w:val="00685036"/>
    <w:rsid w:val="006850A5"/>
    <w:rsid w:val="00686596"/>
    <w:rsid w:val="00690A7A"/>
    <w:rsid w:val="00691FB3"/>
    <w:rsid w:val="00696AEF"/>
    <w:rsid w:val="00697632"/>
    <w:rsid w:val="006B245C"/>
    <w:rsid w:val="006B46E9"/>
    <w:rsid w:val="006B69A0"/>
    <w:rsid w:val="006B74C1"/>
    <w:rsid w:val="006D13D4"/>
    <w:rsid w:val="006D3C2A"/>
    <w:rsid w:val="006E4E9D"/>
    <w:rsid w:val="006E6A60"/>
    <w:rsid w:val="006E6AD5"/>
    <w:rsid w:val="006F3242"/>
    <w:rsid w:val="0070207C"/>
    <w:rsid w:val="00703BB9"/>
    <w:rsid w:val="00712EB3"/>
    <w:rsid w:val="00714821"/>
    <w:rsid w:val="00722D11"/>
    <w:rsid w:val="00725131"/>
    <w:rsid w:val="00727424"/>
    <w:rsid w:val="00732185"/>
    <w:rsid w:val="007322E1"/>
    <w:rsid w:val="00733814"/>
    <w:rsid w:val="00734067"/>
    <w:rsid w:val="007349B3"/>
    <w:rsid w:val="00734D4F"/>
    <w:rsid w:val="007356E3"/>
    <w:rsid w:val="00743032"/>
    <w:rsid w:val="00745719"/>
    <w:rsid w:val="00746675"/>
    <w:rsid w:val="007515E6"/>
    <w:rsid w:val="00760C49"/>
    <w:rsid w:val="00761A5F"/>
    <w:rsid w:val="0076313D"/>
    <w:rsid w:val="00780E7A"/>
    <w:rsid w:val="007824FC"/>
    <w:rsid w:val="007827B2"/>
    <w:rsid w:val="007928EF"/>
    <w:rsid w:val="007A2C16"/>
    <w:rsid w:val="007A5516"/>
    <w:rsid w:val="007B57E6"/>
    <w:rsid w:val="007B7CEE"/>
    <w:rsid w:val="007C20CA"/>
    <w:rsid w:val="007C2A6E"/>
    <w:rsid w:val="007C72D9"/>
    <w:rsid w:val="007D1331"/>
    <w:rsid w:val="007F1E88"/>
    <w:rsid w:val="007F3D02"/>
    <w:rsid w:val="008049CC"/>
    <w:rsid w:val="008067A4"/>
    <w:rsid w:val="0080780B"/>
    <w:rsid w:val="008101D7"/>
    <w:rsid w:val="0081190D"/>
    <w:rsid w:val="008160D5"/>
    <w:rsid w:val="00820AC9"/>
    <w:rsid w:val="00831B97"/>
    <w:rsid w:val="00844680"/>
    <w:rsid w:val="00844B8C"/>
    <w:rsid w:val="00864636"/>
    <w:rsid w:val="0086646E"/>
    <w:rsid w:val="00873BF5"/>
    <w:rsid w:val="00882246"/>
    <w:rsid w:val="008855C1"/>
    <w:rsid w:val="008961C3"/>
    <w:rsid w:val="008A6075"/>
    <w:rsid w:val="008A65A3"/>
    <w:rsid w:val="008A6F3C"/>
    <w:rsid w:val="008B0B5D"/>
    <w:rsid w:val="008B2C76"/>
    <w:rsid w:val="008B3FD5"/>
    <w:rsid w:val="008B5310"/>
    <w:rsid w:val="008C61C9"/>
    <w:rsid w:val="008D0FC8"/>
    <w:rsid w:val="008D1219"/>
    <w:rsid w:val="008D2803"/>
    <w:rsid w:val="008D3021"/>
    <w:rsid w:val="008D588C"/>
    <w:rsid w:val="008E0FCA"/>
    <w:rsid w:val="008E54DF"/>
    <w:rsid w:val="008E5C8C"/>
    <w:rsid w:val="008E7804"/>
    <w:rsid w:val="008F00E2"/>
    <w:rsid w:val="008F20A3"/>
    <w:rsid w:val="008F460E"/>
    <w:rsid w:val="008F50E6"/>
    <w:rsid w:val="008F61F8"/>
    <w:rsid w:val="008F763C"/>
    <w:rsid w:val="00914872"/>
    <w:rsid w:val="00920743"/>
    <w:rsid w:val="00921CBB"/>
    <w:rsid w:val="00931754"/>
    <w:rsid w:val="00936FA9"/>
    <w:rsid w:val="0093765C"/>
    <w:rsid w:val="00937CD4"/>
    <w:rsid w:val="009451C8"/>
    <w:rsid w:val="009455FD"/>
    <w:rsid w:val="0095182D"/>
    <w:rsid w:val="00954D8A"/>
    <w:rsid w:val="009557A5"/>
    <w:rsid w:val="00957318"/>
    <w:rsid w:val="00962603"/>
    <w:rsid w:val="009630BF"/>
    <w:rsid w:val="00965F3E"/>
    <w:rsid w:val="009677F6"/>
    <w:rsid w:val="00977E5B"/>
    <w:rsid w:val="0098061C"/>
    <w:rsid w:val="00981ED6"/>
    <w:rsid w:val="00982776"/>
    <w:rsid w:val="00993E18"/>
    <w:rsid w:val="00996347"/>
    <w:rsid w:val="00997537"/>
    <w:rsid w:val="009A4369"/>
    <w:rsid w:val="009A7893"/>
    <w:rsid w:val="009B29AE"/>
    <w:rsid w:val="009B6B50"/>
    <w:rsid w:val="009B7081"/>
    <w:rsid w:val="009C25B1"/>
    <w:rsid w:val="009C40A0"/>
    <w:rsid w:val="009D1498"/>
    <w:rsid w:val="009D2B55"/>
    <w:rsid w:val="009E01C2"/>
    <w:rsid w:val="009E0BF8"/>
    <w:rsid w:val="009E4DD4"/>
    <w:rsid w:val="009E6081"/>
    <w:rsid w:val="009E7E4F"/>
    <w:rsid w:val="009F1ABD"/>
    <w:rsid w:val="009F4991"/>
    <w:rsid w:val="009F594B"/>
    <w:rsid w:val="009F6517"/>
    <w:rsid w:val="00A06C8C"/>
    <w:rsid w:val="00A10C85"/>
    <w:rsid w:val="00A129CB"/>
    <w:rsid w:val="00A17B70"/>
    <w:rsid w:val="00A207C0"/>
    <w:rsid w:val="00A3066B"/>
    <w:rsid w:val="00A322F6"/>
    <w:rsid w:val="00A336FC"/>
    <w:rsid w:val="00A35B40"/>
    <w:rsid w:val="00A36C51"/>
    <w:rsid w:val="00A405A6"/>
    <w:rsid w:val="00A426A0"/>
    <w:rsid w:val="00A42A32"/>
    <w:rsid w:val="00A449C3"/>
    <w:rsid w:val="00A46F1C"/>
    <w:rsid w:val="00A50A48"/>
    <w:rsid w:val="00A551A9"/>
    <w:rsid w:val="00A60E24"/>
    <w:rsid w:val="00A6158B"/>
    <w:rsid w:val="00A624AB"/>
    <w:rsid w:val="00A65A49"/>
    <w:rsid w:val="00A662BC"/>
    <w:rsid w:val="00A6735B"/>
    <w:rsid w:val="00A72E49"/>
    <w:rsid w:val="00A73651"/>
    <w:rsid w:val="00A7387A"/>
    <w:rsid w:val="00A75AA7"/>
    <w:rsid w:val="00A84A43"/>
    <w:rsid w:val="00A84B7A"/>
    <w:rsid w:val="00A91916"/>
    <w:rsid w:val="00A96BD4"/>
    <w:rsid w:val="00AA037D"/>
    <w:rsid w:val="00AA3E22"/>
    <w:rsid w:val="00AA7E87"/>
    <w:rsid w:val="00AB140F"/>
    <w:rsid w:val="00AB3CEE"/>
    <w:rsid w:val="00AB5BB9"/>
    <w:rsid w:val="00AB7896"/>
    <w:rsid w:val="00AC5FBD"/>
    <w:rsid w:val="00AC6764"/>
    <w:rsid w:val="00AE2F55"/>
    <w:rsid w:val="00AE2F6E"/>
    <w:rsid w:val="00AE5DEA"/>
    <w:rsid w:val="00AF26D9"/>
    <w:rsid w:val="00AF7915"/>
    <w:rsid w:val="00B005A7"/>
    <w:rsid w:val="00B025AE"/>
    <w:rsid w:val="00B210CD"/>
    <w:rsid w:val="00B26392"/>
    <w:rsid w:val="00B26CB5"/>
    <w:rsid w:val="00B279BE"/>
    <w:rsid w:val="00B3563B"/>
    <w:rsid w:val="00B35E0F"/>
    <w:rsid w:val="00B469DB"/>
    <w:rsid w:val="00B46F62"/>
    <w:rsid w:val="00B52AB2"/>
    <w:rsid w:val="00B62EF9"/>
    <w:rsid w:val="00B7156C"/>
    <w:rsid w:val="00B73892"/>
    <w:rsid w:val="00B7568F"/>
    <w:rsid w:val="00B80BD8"/>
    <w:rsid w:val="00B81EE6"/>
    <w:rsid w:val="00B81F81"/>
    <w:rsid w:val="00B861FD"/>
    <w:rsid w:val="00B94165"/>
    <w:rsid w:val="00BA0DCC"/>
    <w:rsid w:val="00BA602C"/>
    <w:rsid w:val="00BA792F"/>
    <w:rsid w:val="00BB5078"/>
    <w:rsid w:val="00BC49A9"/>
    <w:rsid w:val="00BD0EC8"/>
    <w:rsid w:val="00BD2497"/>
    <w:rsid w:val="00BD2F0B"/>
    <w:rsid w:val="00BF4648"/>
    <w:rsid w:val="00C22F52"/>
    <w:rsid w:val="00C2458F"/>
    <w:rsid w:val="00C2495C"/>
    <w:rsid w:val="00C344FF"/>
    <w:rsid w:val="00C35BA2"/>
    <w:rsid w:val="00C36152"/>
    <w:rsid w:val="00C3755A"/>
    <w:rsid w:val="00C434C8"/>
    <w:rsid w:val="00C442C8"/>
    <w:rsid w:val="00C502BD"/>
    <w:rsid w:val="00C505D6"/>
    <w:rsid w:val="00C51E6A"/>
    <w:rsid w:val="00C540D4"/>
    <w:rsid w:val="00C55105"/>
    <w:rsid w:val="00C56E7C"/>
    <w:rsid w:val="00C60704"/>
    <w:rsid w:val="00C74C34"/>
    <w:rsid w:val="00C74F3B"/>
    <w:rsid w:val="00C77E5F"/>
    <w:rsid w:val="00C8584E"/>
    <w:rsid w:val="00C86682"/>
    <w:rsid w:val="00C978EF"/>
    <w:rsid w:val="00CA1F6D"/>
    <w:rsid w:val="00CA234A"/>
    <w:rsid w:val="00CA2372"/>
    <w:rsid w:val="00CA45DA"/>
    <w:rsid w:val="00CA50C9"/>
    <w:rsid w:val="00CA58FC"/>
    <w:rsid w:val="00CB0FE1"/>
    <w:rsid w:val="00CB33D5"/>
    <w:rsid w:val="00CB36D5"/>
    <w:rsid w:val="00CC12F6"/>
    <w:rsid w:val="00CD5973"/>
    <w:rsid w:val="00CD5B77"/>
    <w:rsid w:val="00CD6062"/>
    <w:rsid w:val="00CD70D3"/>
    <w:rsid w:val="00CD7D06"/>
    <w:rsid w:val="00CE7490"/>
    <w:rsid w:val="00CE750F"/>
    <w:rsid w:val="00CF02FE"/>
    <w:rsid w:val="00CF1F53"/>
    <w:rsid w:val="00CF2C7A"/>
    <w:rsid w:val="00CF555D"/>
    <w:rsid w:val="00D026D3"/>
    <w:rsid w:val="00D05CBE"/>
    <w:rsid w:val="00D060AD"/>
    <w:rsid w:val="00D07730"/>
    <w:rsid w:val="00D1100D"/>
    <w:rsid w:val="00D117F4"/>
    <w:rsid w:val="00D164A6"/>
    <w:rsid w:val="00D17824"/>
    <w:rsid w:val="00D23063"/>
    <w:rsid w:val="00D24919"/>
    <w:rsid w:val="00D37B4A"/>
    <w:rsid w:val="00D44E33"/>
    <w:rsid w:val="00D47F0C"/>
    <w:rsid w:val="00D51DFC"/>
    <w:rsid w:val="00D723F3"/>
    <w:rsid w:val="00D73665"/>
    <w:rsid w:val="00D75C3E"/>
    <w:rsid w:val="00D76127"/>
    <w:rsid w:val="00D80EC1"/>
    <w:rsid w:val="00D80FF7"/>
    <w:rsid w:val="00D813FD"/>
    <w:rsid w:val="00D862FA"/>
    <w:rsid w:val="00D92B0E"/>
    <w:rsid w:val="00D94283"/>
    <w:rsid w:val="00D94B7B"/>
    <w:rsid w:val="00D96AC6"/>
    <w:rsid w:val="00DA2F4D"/>
    <w:rsid w:val="00DA767F"/>
    <w:rsid w:val="00DB6B90"/>
    <w:rsid w:val="00DC1EF6"/>
    <w:rsid w:val="00DD144E"/>
    <w:rsid w:val="00DD7D43"/>
    <w:rsid w:val="00DE5BF1"/>
    <w:rsid w:val="00DE6A75"/>
    <w:rsid w:val="00DF2146"/>
    <w:rsid w:val="00E0760F"/>
    <w:rsid w:val="00E1156A"/>
    <w:rsid w:val="00E14735"/>
    <w:rsid w:val="00E150E0"/>
    <w:rsid w:val="00E217C8"/>
    <w:rsid w:val="00E22378"/>
    <w:rsid w:val="00E2322D"/>
    <w:rsid w:val="00E37D6F"/>
    <w:rsid w:val="00E44301"/>
    <w:rsid w:val="00E457CB"/>
    <w:rsid w:val="00E47995"/>
    <w:rsid w:val="00E50A39"/>
    <w:rsid w:val="00E56868"/>
    <w:rsid w:val="00E5735F"/>
    <w:rsid w:val="00E57E5A"/>
    <w:rsid w:val="00E628A5"/>
    <w:rsid w:val="00E63143"/>
    <w:rsid w:val="00E645B3"/>
    <w:rsid w:val="00E65832"/>
    <w:rsid w:val="00E65843"/>
    <w:rsid w:val="00E733AC"/>
    <w:rsid w:val="00E77D1A"/>
    <w:rsid w:val="00E80D92"/>
    <w:rsid w:val="00E90208"/>
    <w:rsid w:val="00E9134F"/>
    <w:rsid w:val="00E942B0"/>
    <w:rsid w:val="00EA1D00"/>
    <w:rsid w:val="00EB48FB"/>
    <w:rsid w:val="00EC34C3"/>
    <w:rsid w:val="00EC4A90"/>
    <w:rsid w:val="00EC4E48"/>
    <w:rsid w:val="00EC5662"/>
    <w:rsid w:val="00EC603A"/>
    <w:rsid w:val="00ED4D60"/>
    <w:rsid w:val="00EE2E07"/>
    <w:rsid w:val="00EE6CA6"/>
    <w:rsid w:val="00EE742E"/>
    <w:rsid w:val="00EF3391"/>
    <w:rsid w:val="00EF3D08"/>
    <w:rsid w:val="00EF4C7A"/>
    <w:rsid w:val="00F05B6C"/>
    <w:rsid w:val="00F170FB"/>
    <w:rsid w:val="00F2540C"/>
    <w:rsid w:val="00F27A26"/>
    <w:rsid w:val="00F32091"/>
    <w:rsid w:val="00F33332"/>
    <w:rsid w:val="00F34DE4"/>
    <w:rsid w:val="00F3515F"/>
    <w:rsid w:val="00F410F4"/>
    <w:rsid w:val="00F437BA"/>
    <w:rsid w:val="00F44AF5"/>
    <w:rsid w:val="00F44EB8"/>
    <w:rsid w:val="00F45A7C"/>
    <w:rsid w:val="00F5153A"/>
    <w:rsid w:val="00F52CB7"/>
    <w:rsid w:val="00F55F05"/>
    <w:rsid w:val="00F57610"/>
    <w:rsid w:val="00F61E1E"/>
    <w:rsid w:val="00F62EED"/>
    <w:rsid w:val="00F70126"/>
    <w:rsid w:val="00F816B0"/>
    <w:rsid w:val="00F81BD6"/>
    <w:rsid w:val="00F91631"/>
    <w:rsid w:val="00F9603A"/>
    <w:rsid w:val="00FA77B5"/>
    <w:rsid w:val="00FB7358"/>
    <w:rsid w:val="00FD7755"/>
    <w:rsid w:val="00FE03EC"/>
    <w:rsid w:val="00FE385B"/>
    <w:rsid w:val="00FF1346"/>
    <w:rsid w:val="00FF6972"/>
    <w:rsid w:val="00FF6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48C9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CEE"/>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1E1E"/>
    <w:pPr>
      <w:tabs>
        <w:tab w:val="center" w:pos="4677"/>
        <w:tab w:val="right" w:pos="9355"/>
      </w:tabs>
    </w:pPr>
  </w:style>
  <w:style w:type="character" w:customStyle="1" w:styleId="a4">
    <w:name w:val="Верхний колонтитул Знак"/>
    <w:basedOn w:val="a0"/>
    <w:link w:val="a3"/>
    <w:uiPriority w:val="99"/>
    <w:rsid w:val="00F61E1E"/>
  </w:style>
  <w:style w:type="paragraph" w:styleId="a5">
    <w:name w:val="footer"/>
    <w:basedOn w:val="a"/>
    <w:link w:val="a6"/>
    <w:uiPriority w:val="99"/>
    <w:rsid w:val="00F61E1E"/>
    <w:pPr>
      <w:tabs>
        <w:tab w:val="center" w:pos="4677"/>
        <w:tab w:val="right" w:pos="9355"/>
      </w:tabs>
    </w:pPr>
  </w:style>
  <w:style w:type="character" w:customStyle="1" w:styleId="a6">
    <w:name w:val="Нижний колонтитул Знак"/>
    <w:basedOn w:val="a0"/>
    <w:link w:val="a5"/>
    <w:uiPriority w:val="99"/>
    <w:rsid w:val="00F61E1E"/>
  </w:style>
  <w:style w:type="paragraph" w:customStyle="1" w:styleId="ConsPlusNormal">
    <w:name w:val="ConsPlusNormal"/>
    <w:rsid w:val="00CD5973"/>
    <w:pPr>
      <w:widowControl w:val="0"/>
      <w:autoSpaceDE w:val="0"/>
      <w:autoSpaceDN w:val="0"/>
      <w:adjustRightInd w:val="0"/>
    </w:pPr>
    <w:rPr>
      <w:rFonts w:ascii="Arial" w:hAnsi="Arial" w:cs="Arial"/>
      <w:sz w:val="16"/>
      <w:szCs w:val="16"/>
    </w:rPr>
  </w:style>
  <w:style w:type="paragraph" w:styleId="a7">
    <w:name w:val="Balloon Text"/>
    <w:basedOn w:val="a"/>
    <w:link w:val="a8"/>
    <w:rsid w:val="00CB36D5"/>
    <w:rPr>
      <w:rFonts w:ascii="Segoe UI" w:hAnsi="Segoe UI" w:cs="Segoe UI"/>
      <w:sz w:val="18"/>
      <w:szCs w:val="18"/>
    </w:rPr>
  </w:style>
  <w:style w:type="character" w:customStyle="1" w:styleId="a8">
    <w:name w:val="Текст выноски Знак"/>
    <w:link w:val="a7"/>
    <w:rsid w:val="00CB36D5"/>
    <w:rPr>
      <w:rFonts w:ascii="Segoe UI" w:hAnsi="Segoe UI" w:cs="Segoe UI"/>
      <w:sz w:val="18"/>
      <w:szCs w:val="18"/>
    </w:rPr>
  </w:style>
  <w:style w:type="paragraph" w:customStyle="1" w:styleId="ConsPlusTitle">
    <w:name w:val="ConsPlusTitle"/>
    <w:uiPriority w:val="99"/>
    <w:rsid w:val="00E1156A"/>
    <w:pPr>
      <w:widowControl w:val="0"/>
      <w:autoSpaceDE w:val="0"/>
      <w:autoSpaceDN w:val="0"/>
      <w:adjustRightInd w:val="0"/>
    </w:pPr>
    <w:rPr>
      <w:rFonts w:ascii="Arial" w:hAnsi="Arial" w:cs="Arial"/>
      <w:b/>
      <w:bCs/>
      <w:sz w:val="24"/>
      <w:szCs w:val="24"/>
    </w:rPr>
  </w:style>
  <w:style w:type="character" w:styleId="a9">
    <w:name w:val="Hyperlink"/>
    <w:uiPriority w:val="99"/>
    <w:unhideWhenUsed/>
    <w:rsid w:val="00703BB9"/>
    <w:rPr>
      <w:color w:val="0000FF"/>
      <w:u w:val="single"/>
    </w:rPr>
  </w:style>
  <w:style w:type="character" w:styleId="aa">
    <w:name w:val="annotation reference"/>
    <w:uiPriority w:val="99"/>
    <w:semiHidden/>
    <w:unhideWhenUsed/>
    <w:rsid w:val="00BA0DCC"/>
    <w:rPr>
      <w:sz w:val="16"/>
      <w:szCs w:val="16"/>
    </w:rPr>
  </w:style>
  <w:style w:type="paragraph" w:styleId="ab">
    <w:name w:val="annotation text"/>
    <w:basedOn w:val="a"/>
    <w:link w:val="ac"/>
    <w:uiPriority w:val="99"/>
    <w:semiHidden/>
    <w:unhideWhenUsed/>
    <w:rsid w:val="00BA0DCC"/>
    <w:pPr>
      <w:spacing w:after="200"/>
    </w:pPr>
    <w:rPr>
      <w:rFonts w:ascii="Calibri" w:eastAsia="Calibri" w:hAnsi="Calibri"/>
      <w:sz w:val="20"/>
      <w:szCs w:val="20"/>
      <w:lang w:eastAsia="en-US"/>
    </w:rPr>
  </w:style>
  <w:style w:type="character" w:customStyle="1" w:styleId="ac">
    <w:name w:val="Текст примечания Знак"/>
    <w:link w:val="ab"/>
    <w:uiPriority w:val="99"/>
    <w:semiHidden/>
    <w:rsid w:val="00BA0DCC"/>
    <w:rPr>
      <w:rFonts w:ascii="Calibri" w:eastAsia="Calibri" w:hAnsi="Calibri"/>
      <w:lang w:eastAsia="en-US"/>
    </w:rPr>
  </w:style>
  <w:style w:type="paragraph" w:styleId="ad">
    <w:name w:val="annotation subject"/>
    <w:basedOn w:val="ab"/>
    <w:next w:val="ab"/>
    <w:link w:val="ae"/>
    <w:semiHidden/>
    <w:unhideWhenUsed/>
    <w:rsid w:val="00BA0DCC"/>
    <w:pPr>
      <w:spacing w:after="0"/>
    </w:pPr>
    <w:rPr>
      <w:rFonts w:ascii="Times New Roman" w:eastAsia="Times New Roman" w:hAnsi="Times New Roman"/>
      <w:b/>
      <w:bCs/>
      <w:lang w:eastAsia="ru-RU"/>
    </w:rPr>
  </w:style>
  <w:style w:type="character" w:customStyle="1" w:styleId="ae">
    <w:name w:val="Тема примечания Знак"/>
    <w:link w:val="ad"/>
    <w:semiHidden/>
    <w:rsid w:val="00BA0DCC"/>
    <w:rPr>
      <w:rFonts w:ascii="Calibri" w:eastAsia="Calibri" w:hAnsi="Calibri"/>
      <w:b/>
      <w:bCs/>
      <w:lang w:eastAsia="en-US"/>
    </w:rPr>
  </w:style>
  <w:style w:type="paragraph" w:styleId="af">
    <w:name w:val="List Paragraph"/>
    <w:basedOn w:val="a"/>
    <w:uiPriority w:val="34"/>
    <w:qFormat/>
    <w:rsid w:val="00A17B70"/>
    <w:pPr>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849">
      <w:bodyDiv w:val="1"/>
      <w:marLeft w:val="0"/>
      <w:marRight w:val="0"/>
      <w:marTop w:val="0"/>
      <w:marBottom w:val="0"/>
      <w:divBdr>
        <w:top w:val="none" w:sz="0" w:space="0" w:color="auto"/>
        <w:left w:val="none" w:sz="0" w:space="0" w:color="auto"/>
        <w:bottom w:val="none" w:sz="0" w:space="0" w:color="auto"/>
        <w:right w:val="none" w:sz="0" w:space="0" w:color="auto"/>
      </w:divBdr>
    </w:div>
    <w:div w:id="16590869">
      <w:bodyDiv w:val="1"/>
      <w:marLeft w:val="0"/>
      <w:marRight w:val="0"/>
      <w:marTop w:val="0"/>
      <w:marBottom w:val="0"/>
      <w:divBdr>
        <w:top w:val="none" w:sz="0" w:space="0" w:color="auto"/>
        <w:left w:val="none" w:sz="0" w:space="0" w:color="auto"/>
        <w:bottom w:val="none" w:sz="0" w:space="0" w:color="auto"/>
        <w:right w:val="none" w:sz="0" w:space="0" w:color="auto"/>
      </w:divBdr>
    </w:div>
    <w:div w:id="31539738">
      <w:bodyDiv w:val="1"/>
      <w:marLeft w:val="0"/>
      <w:marRight w:val="0"/>
      <w:marTop w:val="0"/>
      <w:marBottom w:val="0"/>
      <w:divBdr>
        <w:top w:val="none" w:sz="0" w:space="0" w:color="auto"/>
        <w:left w:val="none" w:sz="0" w:space="0" w:color="auto"/>
        <w:bottom w:val="none" w:sz="0" w:space="0" w:color="auto"/>
        <w:right w:val="none" w:sz="0" w:space="0" w:color="auto"/>
      </w:divBdr>
    </w:div>
    <w:div w:id="33970961">
      <w:bodyDiv w:val="1"/>
      <w:marLeft w:val="0"/>
      <w:marRight w:val="0"/>
      <w:marTop w:val="0"/>
      <w:marBottom w:val="0"/>
      <w:divBdr>
        <w:top w:val="none" w:sz="0" w:space="0" w:color="auto"/>
        <w:left w:val="none" w:sz="0" w:space="0" w:color="auto"/>
        <w:bottom w:val="none" w:sz="0" w:space="0" w:color="auto"/>
        <w:right w:val="none" w:sz="0" w:space="0" w:color="auto"/>
      </w:divBdr>
    </w:div>
    <w:div w:id="35352284">
      <w:bodyDiv w:val="1"/>
      <w:marLeft w:val="0"/>
      <w:marRight w:val="0"/>
      <w:marTop w:val="0"/>
      <w:marBottom w:val="0"/>
      <w:divBdr>
        <w:top w:val="none" w:sz="0" w:space="0" w:color="auto"/>
        <w:left w:val="none" w:sz="0" w:space="0" w:color="auto"/>
        <w:bottom w:val="none" w:sz="0" w:space="0" w:color="auto"/>
        <w:right w:val="none" w:sz="0" w:space="0" w:color="auto"/>
      </w:divBdr>
    </w:div>
    <w:div w:id="37094306">
      <w:bodyDiv w:val="1"/>
      <w:marLeft w:val="0"/>
      <w:marRight w:val="0"/>
      <w:marTop w:val="0"/>
      <w:marBottom w:val="0"/>
      <w:divBdr>
        <w:top w:val="none" w:sz="0" w:space="0" w:color="auto"/>
        <w:left w:val="none" w:sz="0" w:space="0" w:color="auto"/>
        <w:bottom w:val="none" w:sz="0" w:space="0" w:color="auto"/>
        <w:right w:val="none" w:sz="0" w:space="0" w:color="auto"/>
      </w:divBdr>
    </w:div>
    <w:div w:id="51462700">
      <w:bodyDiv w:val="1"/>
      <w:marLeft w:val="0"/>
      <w:marRight w:val="0"/>
      <w:marTop w:val="0"/>
      <w:marBottom w:val="0"/>
      <w:divBdr>
        <w:top w:val="none" w:sz="0" w:space="0" w:color="auto"/>
        <w:left w:val="none" w:sz="0" w:space="0" w:color="auto"/>
        <w:bottom w:val="none" w:sz="0" w:space="0" w:color="auto"/>
        <w:right w:val="none" w:sz="0" w:space="0" w:color="auto"/>
      </w:divBdr>
    </w:div>
    <w:div w:id="74400127">
      <w:bodyDiv w:val="1"/>
      <w:marLeft w:val="0"/>
      <w:marRight w:val="0"/>
      <w:marTop w:val="0"/>
      <w:marBottom w:val="0"/>
      <w:divBdr>
        <w:top w:val="none" w:sz="0" w:space="0" w:color="auto"/>
        <w:left w:val="none" w:sz="0" w:space="0" w:color="auto"/>
        <w:bottom w:val="none" w:sz="0" w:space="0" w:color="auto"/>
        <w:right w:val="none" w:sz="0" w:space="0" w:color="auto"/>
      </w:divBdr>
    </w:div>
    <w:div w:id="76442613">
      <w:bodyDiv w:val="1"/>
      <w:marLeft w:val="0"/>
      <w:marRight w:val="0"/>
      <w:marTop w:val="0"/>
      <w:marBottom w:val="0"/>
      <w:divBdr>
        <w:top w:val="none" w:sz="0" w:space="0" w:color="auto"/>
        <w:left w:val="none" w:sz="0" w:space="0" w:color="auto"/>
        <w:bottom w:val="none" w:sz="0" w:space="0" w:color="auto"/>
        <w:right w:val="none" w:sz="0" w:space="0" w:color="auto"/>
      </w:divBdr>
    </w:div>
    <w:div w:id="129370424">
      <w:bodyDiv w:val="1"/>
      <w:marLeft w:val="0"/>
      <w:marRight w:val="0"/>
      <w:marTop w:val="0"/>
      <w:marBottom w:val="0"/>
      <w:divBdr>
        <w:top w:val="none" w:sz="0" w:space="0" w:color="auto"/>
        <w:left w:val="none" w:sz="0" w:space="0" w:color="auto"/>
        <w:bottom w:val="none" w:sz="0" w:space="0" w:color="auto"/>
        <w:right w:val="none" w:sz="0" w:space="0" w:color="auto"/>
      </w:divBdr>
    </w:div>
    <w:div w:id="135077341">
      <w:bodyDiv w:val="1"/>
      <w:marLeft w:val="0"/>
      <w:marRight w:val="0"/>
      <w:marTop w:val="0"/>
      <w:marBottom w:val="0"/>
      <w:divBdr>
        <w:top w:val="none" w:sz="0" w:space="0" w:color="auto"/>
        <w:left w:val="none" w:sz="0" w:space="0" w:color="auto"/>
        <w:bottom w:val="none" w:sz="0" w:space="0" w:color="auto"/>
        <w:right w:val="none" w:sz="0" w:space="0" w:color="auto"/>
      </w:divBdr>
    </w:div>
    <w:div w:id="154957911">
      <w:bodyDiv w:val="1"/>
      <w:marLeft w:val="0"/>
      <w:marRight w:val="0"/>
      <w:marTop w:val="0"/>
      <w:marBottom w:val="0"/>
      <w:divBdr>
        <w:top w:val="none" w:sz="0" w:space="0" w:color="auto"/>
        <w:left w:val="none" w:sz="0" w:space="0" w:color="auto"/>
        <w:bottom w:val="none" w:sz="0" w:space="0" w:color="auto"/>
        <w:right w:val="none" w:sz="0" w:space="0" w:color="auto"/>
      </w:divBdr>
    </w:div>
    <w:div w:id="158927620">
      <w:bodyDiv w:val="1"/>
      <w:marLeft w:val="0"/>
      <w:marRight w:val="0"/>
      <w:marTop w:val="0"/>
      <w:marBottom w:val="0"/>
      <w:divBdr>
        <w:top w:val="none" w:sz="0" w:space="0" w:color="auto"/>
        <w:left w:val="none" w:sz="0" w:space="0" w:color="auto"/>
        <w:bottom w:val="none" w:sz="0" w:space="0" w:color="auto"/>
        <w:right w:val="none" w:sz="0" w:space="0" w:color="auto"/>
      </w:divBdr>
    </w:div>
    <w:div w:id="195167307">
      <w:bodyDiv w:val="1"/>
      <w:marLeft w:val="0"/>
      <w:marRight w:val="0"/>
      <w:marTop w:val="0"/>
      <w:marBottom w:val="0"/>
      <w:divBdr>
        <w:top w:val="none" w:sz="0" w:space="0" w:color="auto"/>
        <w:left w:val="none" w:sz="0" w:space="0" w:color="auto"/>
        <w:bottom w:val="none" w:sz="0" w:space="0" w:color="auto"/>
        <w:right w:val="none" w:sz="0" w:space="0" w:color="auto"/>
      </w:divBdr>
    </w:div>
    <w:div w:id="199442852">
      <w:bodyDiv w:val="1"/>
      <w:marLeft w:val="0"/>
      <w:marRight w:val="0"/>
      <w:marTop w:val="0"/>
      <w:marBottom w:val="0"/>
      <w:divBdr>
        <w:top w:val="none" w:sz="0" w:space="0" w:color="auto"/>
        <w:left w:val="none" w:sz="0" w:space="0" w:color="auto"/>
        <w:bottom w:val="none" w:sz="0" w:space="0" w:color="auto"/>
        <w:right w:val="none" w:sz="0" w:space="0" w:color="auto"/>
      </w:divBdr>
    </w:div>
    <w:div w:id="200939098">
      <w:bodyDiv w:val="1"/>
      <w:marLeft w:val="0"/>
      <w:marRight w:val="0"/>
      <w:marTop w:val="0"/>
      <w:marBottom w:val="0"/>
      <w:divBdr>
        <w:top w:val="none" w:sz="0" w:space="0" w:color="auto"/>
        <w:left w:val="none" w:sz="0" w:space="0" w:color="auto"/>
        <w:bottom w:val="none" w:sz="0" w:space="0" w:color="auto"/>
        <w:right w:val="none" w:sz="0" w:space="0" w:color="auto"/>
      </w:divBdr>
    </w:div>
    <w:div w:id="204415824">
      <w:bodyDiv w:val="1"/>
      <w:marLeft w:val="0"/>
      <w:marRight w:val="0"/>
      <w:marTop w:val="0"/>
      <w:marBottom w:val="0"/>
      <w:divBdr>
        <w:top w:val="none" w:sz="0" w:space="0" w:color="auto"/>
        <w:left w:val="none" w:sz="0" w:space="0" w:color="auto"/>
        <w:bottom w:val="none" w:sz="0" w:space="0" w:color="auto"/>
        <w:right w:val="none" w:sz="0" w:space="0" w:color="auto"/>
      </w:divBdr>
    </w:div>
    <w:div w:id="213005060">
      <w:bodyDiv w:val="1"/>
      <w:marLeft w:val="0"/>
      <w:marRight w:val="0"/>
      <w:marTop w:val="0"/>
      <w:marBottom w:val="0"/>
      <w:divBdr>
        <w:top w:val="none" w:sz="0" w:space="0" w:color="auto"/>
        <w:left w:val="none" w:sz="0" w:space="0" w:color="auto"/>
        <w:bottom w:val="none" w:sz="0" w:space="0" w:color="auto"/>
        <w:right w:val="none" w:sz="0" w:space="0" w:color="auto"/>
      </w:divBdr>
    </w:div>
    <w:div w:id="215505464">
      <w:bodyDiv w:val="1"/>
      <w:marLeft w:val="0"/>
      <w:marRight w:val="0"/>
      <w:marTop w:val="0"/>
      <w:marBottom w:val="0"/>
      <w:divBdr>
        <w:top w:val="none" w:sz="0" w:space="0" w:color="auto"/>
        <w:left w:val="none" w:sz="0" w:space="0" w:color="auto"/>
        <w:bottom w:val="none" w:sz="0" w:space="0" w:color="auto"/>
        <w:right w:val="none" w:sz="0" w:space="0" w:color="auto"/>
      </w:divBdr>
    </w:div>
    <w:div w:id="224537154">
      <w:bodyDiv w:val="1"/>
      <w:marLeft w:val="0"/>
      <w:marRight w:val="0"/>
      <w:marTop w:val="0"/>
      <w:marBottom w:val="0"/>
      <w:divBdr>
        <w:top w:val="none" w:sz="0" w:space="0" w:color="auto"/>
        <w:left w:val="none" w:sz="0" w:space="0" w:color="auto"/>
        <w:bottom w:val="none" w:sz="0" w:space="0" w:color="auto"/>
        <w:right w:val="none" w:sz="0" w:space="0" w:color="auto"/>
      </w:divBdr>
    </w:div>
    <w:div w:id="225193261">
      <w:bodyDiv w:val="1"/>
      <w:marLeft w:val="0"/>
      <w:marRight w:val="0"/>
      <w:marTop w:val="0"/>
      <w:marBottom w:val="0"/>
      <w:divBdr>
        <w:top w:val="none" w:sz="0" w:space="0" w:color="auto"/>
        <w:left w:val="none" w:sz="0" w:space="0" w:color="auto"/>
        <w:bottom w:val="none" w:sz="0" w:space="0" w:color="auto"/>
        <w:right w:val="none" w:sz="0" w:space="0" w:color="auto"/>
      </w:divBdr>
    </w:div>
    <w:div w:id="248582922">
      <w:bodyDiv w:val="1"/>
      <w:marLeft w:val="0"/>
      <w:marRight w:val="0"/>
      <w:marTop w:val="0"/>
      <w:marBottom w:val="0"/>
      <w:divBdr>
        <w:top w:val="none" w:sz="0" w:space="0" w:color="auto"/>
        <w:left w:val="none" w:sz="0" w:space="0" w:color="auto"/>
        <w:bottom w:val="none" w:sz="0" w:space="0" w:color="auto"/>
        <w:right w:val="none" w:sz="0" w:space="0" w:color="auto"/>
      </w:divBdr>
    </w:div>
    <w:div w:id="266811996">
      <w:bodyDiv w:val="1"/>
      <w:marLeft w:val="0"/>
      <w:marRight w:val="0"/>
      <w:marTop w:val="0"/>
      <w:marBottom w:val="0"/>
      <w:divBdr>
        <w:top w:val="none" w:sz="0" w:space="0" w:color="auto"/>
        <w:left w:val="none" w:sz="0" w:space="0" w:color="auto"/>
        <w:bottom w:val="none" w:sz="0" w:space="0" w:color="auto"/>
        <w:right w:val="none" w:sz="0" w:space="0" w:color="auto"/>
      </w:divBdr>
    </w:div>
    <w:div w:id="279998290">
      <w:bodyDiv w:val="1"/>
      <w:marLeft w:val="0"/>
      <w:marRight w:val="0"/>
      <w:marTop w:val="0"/>
      <w:marBottom w:val="0"/>
      <w:divBdr>
        <w:top w:val="none" w:sz="0" w:space="0" w:color="auto"/>
        <w:left w:val="none" w:sz="0" w:space="0" w:color="auto"/>
        <w:bottom w:val="none" w:sz="0" w:space="0" w:color="auto"/>
        <w:right w:val="none" w:sz="0" w:space="0" w:color="auto"/>
      </w:divBdr>
    </w:div>
    <w:div w:id="313878920">
      <w:bodyDiv w:val="1"/>
      <w:marLeft w:val="0"/>
      <w:marRight w:val="0"/>
      <w:marTop w:val="0"/>
      <w:marBottom w:val="0"/>
      <w:divBdr>
        <w:top w:val="none" w:sz="0" w:space="0" w:color="auto"/>
        <w:left w:val="none" w:sz="0" w:space="0" w:color="auto"/>
        <w:bottom w:val="none" w:sz="0" w:space="0" w:color="auto"/>
        <w:right w:val="none" w:sz="0" w:space="0" w:color="auto"/>
      </w:divBdr>
    </w:div>
    <w:div w:id="314526414">
      <w:bodyDiv w:val="1"/>
      <w:marLeft w:val="0"/>
      <w:marRight w:val="0"/>
      <w:marTop w:val="0"/>
      <w:marBottom w:val="0"/>
      <w:divBdr>
        <w:top w:val="none" w:sz="0" w:space="0" w:color="auto"/>
        <w:left w:val="none" w:sz="0" w:space="0" w:color="auto"/>
        <w:bottom w:val="none" w:sz="0" w:space="0" w:color="auto"/>
        <w:right w:val="none" w:sz="0" w:space="0" w:color="auto"/>
      </w:divBdr>
    </w:div>
    <w:div w:id="331958303">
      <w:bodyDiv w:val="1"/>
      <w:marLeft w:val="0"/>
      <w:marRight w:val="0"/>
      <w:marTop w:val="0"/>
      <w:marBottom w:val="0"/>
      <w:divBdr>
        <w:top w:val="none" w:sz="0" w:space="0" w:color="auto"/>
        <w:left w:val="none" w:sz="0" w:space="0" w:color="auto"/>
        <w:bottom w:val="none" w:sz="0" w:space="0" w:color="auto"/>
        <w:right w:val="none" w:sz="0" w:space="0" w:color="auto"/>
      </w:divBdr>
    </w:div>
    <w:div w:id="336663956">
      <w:bodyDiv w:val="1"/>
      <w:marLeft w:val="0"/>
      <w:marRight w:val="0"/>
      <w:marTop w:val="0"/>
      <w:marBottom w:val="0"/>
      <w:divBdr>
        <w:top w:val="none" w:sz="0" w:space="0" w:color="auto"/>
        <w:left w:val="none" w:sz="0" w:space="0" w:color="auto"/>
        <w:bottom w:val="none" w:sz="0" w:space="0" w:color="auto"/>
        <w:right w:val="none" w:sz="0" w:space="0" w:color="auto"/>
      </w:divBdr>
    </w:div>
    <w:div w:id="380983412">
      <w:bodyDiv w:val="1"/>
      <w:marLeft w:val="0"/>
      <w:marRight w:val="0"/>
      <w:marTop w:val="0"/>
      <w:marBottom w:val="0"/>
      <w:divBdr>
        <w:top w:val="none" w:sz="0" w:space="0" w:color="auto"/>
        <w:left w:val="none" w:sz="0" w:space="0" w:color="auto"/>
        <w:bottom w:val="none" w:sz="0" w:space="0" w:color="auto"/>
        <w:right w:val="none" w:sz="0" w:space="0" w:color="auto"/>
      </w:divBdr>
    </w:div>
    <w:div w:id="402337006">
      <w:bodyDiv w:val="1"/>
      <w:marLeft w:val="0"/>
      <w:marRight w:val="0"/>
      <w:marTop w:val="0"/>
      <w:marBottom w:val="0"/>
      <w:divBdr>
        <w:top w:val="none" w:sz="0" w:space="0" w:color="auto"/>
        <w:left w:val="none" w:sz="0" w:space="0" w:color="auto"/>
        <w:bottom w:val="none" w:sz="0" w:space="0" w:color="auto"/>
        <w:right w:val="none" w:sz="0" w:space="0" w:color="auto"/>
      </w:divBdr>
      <w:divsChild>
        <w:div w:id="782311147">
          <w:marLeft w:val="60"/>
          <w:marRight w:val="60"/>
          <w:marTop w:val="100"/>
          <w:marBottom w:val="100"/>
          <w:divBdr>
            <w:top w:val="none" w:sz="0" w:space="0" w:color="auto"/>
            <w:left w:val="none" w:sz="0" w:space="0" w:color="auto"/>
            <w:bottom w:val="none" w:sz="0" w:space="0" w:color="auto"/>
            <w:right w:val="none" w:sz="0" w:space="0" w:color="auto"/>
          </w:divBdr>
          <w:divsChild>
            <w:div w:id="3339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07151">
      <w:bodyDiv w:val="1"/>
      <w:marLeft w:val="0"/>
      <w:marRight w:val="0"/>
      <w:marTop w:val="0"/>
      <w:marBottom w:val="0"/>
      <w:divBdr>
        <w:top w:val="none" w:sz="0" w:space="0" w:color="auto"/>
        <w:left w:val="none" w:sz="0" w:space="0" w:color="auto"/>
        <w:bottom w:val="none" w:sz="0" w:space="0" w:color="auto"/>
        <w:right w:val="none" w:sz="0" w:space="0" w:color="auto"/>
      </w:divBdr>
    </w:div>
    <w:div w:id="418410761">
      <w:bodyDiv w:val="1"/>
      <w:marLeft w:val="0"/>
      <w:marRight w:val="0"/>
      <w:marTop w:val="0"/>
      <w:marBottom w:val="0"/>
      <w:divBdr>
        <w:top w:val="none" w:sz="0" w:space="0" w:color="auto"/>
        <w:left w:val="none" w:sz="0" w:space="0" w:color="auto"/>
        <w:bottom w:val="none" w:sz="0" w:space="0" w:color="auto"/>
        <w:right w:val="none" w:sz="0" w:space="0" w:color="auto"/>
      </w:divBdr>
    </w:div>
    <w:div w:id="423494814">
      <w:bodyDiv w:val="1"/>
      <w:marLeft w:val="0"/>
      <w:marRight w:val="0"/>
      <w:marTop w:val="0"/>
      <w:marBottom w:val="0"/>
      <w:divBdr>
        <w:top w:val="none" w:sz="0" w:space="0" w:color="auto"/>
        <w:left w:val="none" w:sz="0" w:space="0" w:color="auto"/>
        <w:bottom w:val="none" w:sz="0" w:space="0" w:color="auto"/>
        <w:right w:val="none" w:sz="0" w:space="0" w:color="auto"/>
      </w:divBdr>
    </w:div>
    <w:div w:id="477843426">
      <w:bodyDiv w:val="1"/>
      <w:marLeft w:val="0"/>
      <w:marRight w:val="0"/>
      <w:marTop w:val="0"/>
      <w:marBottom w:val="0"/>
      <w:divBdr>
        <w:top w:val="none" w:sz="0" w:space="0" w:color="auto"/>
        <w:left w:val="none" w:sz="0" w:space="0" w:color="auto"/>
        <w:bottom w:val="none" w:sz="0" w:space="0" w:color="auto"/>
        <w:right w:val="none" w:sz="0" w:space="0" w:color="auto"/>
      </w:divBdr>
    </w:div>
    <w:div w:id="485705028">
      <w:bodyDiv w:val="1"/>
      <w:marLeft w:val="0"/>
      <w:marRight w:val="0"/>
      <w:marTop w:val="0"/>
      <w:marBottom w:val="0"/>
      <w:divBdr>
        <w:top w:val="none" w:sz="0" w:space="0" w:color="auto"/>
        <w:left w:val="none" w:sz="0" w:space="0" w:color="auto"/>
        <w:bottom w:val="none" w:sz="0" w:space="0" w:color="auto"/>
        <w:right w:val="none" w:sz="0" w:space="0" w:color="auto"/>
      </w:divBdr>
    </w:div>
    <w:div w:id="504825992">
      <w:bodyDiv w:val="1"/>
      <w:marLeft w:val="0"/>
      <w:marRight w:val="0"/>
      <w:marTop w:val="0"/>
      <w:marBottom w:val="0"/>
      <w:divBdr>
        <w:top w:val="none" w:sz="0" w:space="0" w:color="auto"/>
        <w:left w:val="none" w:sz="0" w:space="0" w:color="auto"/>
        <w:bottom w:val="none" w:sz="0" w:space="0" w:color="auto"/>
        <w:right w:val="none" w:sz="0" w:space="0" w:color="auto"/>
      </w:divBdr>
    </w:div>
    <w:div w:id="524101983">
      <w:bodyDiv w:val="1"/>
      <w:marLeft w:val="0"/>
      <w:marRight w:val="0"/>
      <w:marTop w:val="0"/>
      <w:marBottom w:val="0"/>
      <w:divBdr>
        <w:top w:val="none" w:sz="0" w:space="0" w:color="auto"/>
        <w:left w:val="none" w:sz="0" w:space="0" w:color="auto"/>
        <w:bottom w:val="none" w:sz="0" w:space="0" w:color="auto"/>
        <w:right w:val="none" w:sz="0" w:space="0" w:color="auto"/>
      </w:divBdr>
    </w:div>
    <w:div w:id="569539795">
      <w:bodyDiv w:val="1"/>
      <w:marLeft w:val="0"/>
      <w:marRight w:val="0"/>
      <w:marTop w:val="0"/>
      <w:marBottom w:val="0"/>
      <w:divBdr>
        <w:top w:val="none" w:sz="0" w:space="0" w:color="auto"/>
        <w:left w:val="none" w:sz="0" w:space="0" w:color="auto"/>
        <w:bottom w:val="none" w:sz="0" w:space="0" w:color="auto"/>
        <w:right w:val="none" w:sz="0" w:space="0" w:color="auto"/>
      </w:divBdr>
    </w:div>
    <w:div w:id="587999652">
      <w:bodyDiv w:val="1"/>
      <w:marLeft w:val="0"/>
      <w:marRight w:val="0"/>
      <w:marTop w:val="0"/>
      <w:marBottom w:val="0"/>
      <w:divBdr>
        <w:top w:val="none" w:sz="0" w:space="0" w:color="auto"/>
        <w:left w:val="none" w:sz="0" w:space="0" w:color="auto"/>
        <w:bottom w:val="none" w:sz="0" w:space="0" w:color="auto"/>
        <w:right w:val="none" w:sz="0" w:space="0" w:color="auto"/>
      </w:divBdr>
    </w:div>
    <w:div w:id="591857002">
      <w:bodyDiv w:val="1"/>
      <w:marLeft w:val="0"/>
      <w:marRight w:val="0"/>
      <w:marTop w:val="0"/>
      <w:marBottom w:val="0"/>
      <w:divBdr>
        <w:top w:val="none" w:sz="0" w:space="0" w:color="auto"/>
        <w:left w:val="none" w:sz="0" w:space="0" w:color="auto"/>
        <w:bottom w:val="none" w:sz="0" w:space="0" w:color="auto"/>
        <w:right w:val="none" w:sz="0" w:space="0" w:color="auto"/>
      </w:divBdr>
    </w:div>
    <w:div w:id="609750727">
      <w:bodyDiv w:val="1"/>
      <w:marLeft w:val="0"/>
      <w:marRight w:val="0"/>
      <w:marTop w:val="0"/>
      <w:marBottom w:val="0"/>
      <w:divBdr>
        <w:top w:val="none" w:sz="0" w:space="0" w:color="auto"/>
        <w:left w:val="none" w:sz="0" w:space="0" w:color="auto"/>
        <w:bottom w:val="none" w:sz="0" w:space="0" w:color="auto"/>
        <w:right w:val="none" w:sz="0" w:space="0" w:color="auto"/>
      </w:divBdr>
    </w:div>
    <w:div w:id="611206706">
      <w:bodyDiv w:val="1"/>
      <w:marLeft w:val="0"/>
      <w:marRight w:val="0"/>
      <w:marTop w:val="0"/>
      <w:marBottom w:val="0"/>
      <w:divBdr>
        <w:top w:val="none" w:sz="0" w:space="0" w:color="auto"/>
        <w:left w:val="none" w:sz="0" w:space="0" w:color="auto"/>
        <w:bottom w:val="none" w:sz="0" w:space="0" w:color="auto"/>
        <w:right w:val="none" w:sz="0" w:space="0" w:color="auto"/>
      </w:divBdr>
    </w:div>
    <w:div w:id="640505489">
      <w:bodyDiv w:val="1"/>
      <w:marLeft w:val="0"/>
      <w:marRight w:val="0"/>
      <w:marTop w:val="0"/>
      <w:marBottom w:val="0"/>
      <w:divBdr>
        <w:top w:val="none" w:sz="0" w:space="0" w:color="auto"/>
        <w:left w:val="none" w:sz="0" w:space="0" w:color="auto"/>
        <w:bottom w:val="none" w:sz="0" w:space="0" w:color="auto"/>
        <w:right w:val="none" w:sz="0" w:space="0" w:color="auto"/>
      </w:divBdr>
    </w:div>
    <w:div w:id="643892709">
      <w:bodyDiv w:val="1"/>
      <w:marLeft w:val="0"/>
      <w:marRight w:val="0"/>
      <w:marTop w:val="0"/>
      <w:marBottom w:val="0"/>
      <w:divBdr>
        <w:top w:val="none" w:sz="0" w:space="0" w:color="auto"/>
        <w:left w:val="none" w:sz="0" w:space="0" w:color="auto"/>
        <w:bottom w:val="none" w:sz="0" w:space="0" w:color="auto"/>
        <w:right w:val="none" w:sz="0" w:space="0" w:color="auto"/>
      </w:divBdr>
    </w:div>
    <w:div w:id="651063698">
      <w:bodyDiv w:val="1"/>
      <w:marLeft w:val="0"/>
      <w:marRight w:val="0"/>
      <w:marTop w:val="0"/>
      <w:marBottom w:val="0"/>
      <w:divBdr>
        <w:top w:val="none" w:sz="0" w:space="0" w:color="auto"/>
        <w:left w:val="none" w:sz="0" w:space="0" w:color="auto"/>
        <w:bottom w:val="none" w:sz="0" w:space="0" w:color="auto"/>
        <w:right w:val="none" w:sz="0" w:space="0" w:color="auto"/>
      </w:divBdr>
    </w:div>
    <w:div w:id="662390972">
      <w:bodyDiv w:val="1"/>
      <w:marLeft w:val="0"/>
      <w:marRight w:val="0"/>
      <w:marTop w:val="0"/>
      <w:marBottom w:val="0"/>
      <w:divBdr>
        <w:top w:val="none" w:sz="0" w:space="0" w:color="auto"/>
        <w:left w:val="none" w:sz="0" w:space="0" w:color="auto"/>
        <w:bottom w:val="none" w:sz="0" w:space="0" w:color="auto"/>
        <w:right w:val="none" w:sz="0" w:space="0" w:color="auto"/>
      </w:divBdr>
    </w:div>
    <w:div w:id="707921553">
      <w:bodyDiv w:val="1"/>
      <w:marLeft w:val="0"/>
      <w:marRight w:val="0"/>
      <w:marTop w:val="0"/>
      <w:marBottom w:val="0"/>
      <w:divBdr>
        <w:top w:val="none" w:sz="0" w:space="0" w:color="auto"/>
        <w:left w:val="none" w:sz="0" w:space="0" w:color="auto"/>
        <w:bottom w:val="none" w:sz="0" w:space="0" w:color="auto"/>
        <w:right w:val="none" w:sz="0" w:space="0" w:color="auto"/>
      </w:divBdr>
    </w:div>
    <w:div w:id="721444431">
      <w:bodyDiv w:val="1"/>
      <w:marLeft w:val="0"/>
      <w:marRight w:val="0"/>
      <w:marTop w:val="0"/>
      <w:marBottom w:val="0"/>
      <w:divBdr>
        <w:top w:val="none" w:sz="0" w:space="0" w:color="auto"/>
        <w:left w:val="none" w:sz="0" w:space="0" w:color="auto"/>
        <w:bottom w:val="none" w:sz="0" w:space="0" w:color="auto"/>
        <w:right w:val="none" w:sz="0" w:space="0" w:color="auto"/>
      </w:divBdr>
    </w:div>
    <w:div w:id="722146015">
      <w:bodyDiv w:val="1"/>
      <w:marLeft w:val="0"/>
      <w:marRight w:val="0"/>
      <w:marTop w:val="0"/>
      <w:marBottom w:val="0"/>
      <w:divBdr>
        <w:top w:val="none" w:sz="0" w:space="0" w:color="auto"/>
        <w:left w:val="none" w:sz="0" w:space="0" w:color="auto"/>
        <w:bottom w:val="none" w:sz="0" w:space="0" w:color="auto"/>
        <w:right w:val="none" w:sz="0" w:space="0" w:color="auto"/>
      </w:divBdr>
    </w:div>
    <w:div w:id="743768565">
      <w:bodyDiv w:val="1"/>
      <w:marLeft w:val="0"/>
      <w:marRight w:val="0"/>
      <w:marTop w:val="0"/>
      <w:marBottom w:val="0"/>
      <w:divBdr>
        <w:top w:val="none" w:sz="0" w:space="0" w:color="auto"/>
        <w:left w:val="none" w:sz="0" w:space="0" w:color="auto"/>
        <w:bottom w:val="none" w:sz="0" w:space="0" w:color="auto"/>
        <w:right w:val="none" w:sz="0" w:space="0" w:color="auto"/>
      </w:divBdr>
    </w:div>
    <w:div w:id="744304346">
      <w:bodyDiv w:val="1"/>
      <w:marLeft w:val="0"/>
      <w:marRight w:val="0"/>
      <w:marTop w:val="0"/>
      <w:marBottom w:val="0"/>
      <w:divBdr>
        <w:top w:val="none" w:sz="0" w:space="0" w:color="auto"/>
        <w:left w:val="none" w:sz="0" w:space="0" w:color="auto"/>
        <w:bottom w:val="none" w:sz="0" w:space="0" w:color="auto"/>
        <w:right w:val="none" w:sz="0" w:space="0" w:color="auto"/>
      </w:divBdr>
    </w:div>
    <w:div w:id="774137516">
      <w:bodyDiv w:val="1"/>
      <w:marLeft w:val="0"/>
      <w:marRight w:val="0"/>
      <w:marTop w:val="0"/>
      <w:marBottom w:val="0"/>
      <w:divBdr>
        <w:top w:val="none" w:sz="0" w:space="0" w:color="auto"/>
        <w:left w:val="none" w:sz="0" w:space="0" w:color="auto"/>
        <w:bottom w:val="none" w:sz="0" w:space="0" w:color="auto"/>
        <w:right w:val="none" w:sz="0" w:space="0" w:color="auto"/>
      </w:divBdr>
    </w:div>
    <w:div w:id="805393524">
      <w:bodyDiv w:val="1"/>
      <w:marLeft w:val="0"/>
      <w:marRight w:val="0"/>
      <w:marTop w:val="0"/>
      <w:marBottom w:val="0"/>
      <w:divBdr>
        <w:top w:val="none" w:sz="0" w:space="0" w:color="auto"/>
        <w:left w:val="none" w:sz="0" w:space="0" w:color="auto"/>
        <w:bottom w:val="none" w:sz="0" w:space="0" w:color="auto"/>
        <w:right w:val="none" w:sz="0" w:space="0" w:color="auto"/>
      </w:divBdr>
    </w:div>
    <w:div w:id="810828664">
      <w:bodyDiv w:val="1"/>
      <w:marLeft w:val="0"/>
      <w:marRight w:val="0"/>
      <w:marTop w:val="0"/>
      <w:marBottom w:val="0"/>
      <w:divBdr>
        <w:top w:val="none" w:sz="0" w:space="0" w:color="auto"/>
        <w:left w:val="none" w:sz="0" w:space="0" w:color="auto"/>
        <w:bottom w:val="none" w:sz="0" w:space="0" w:color="auto"/>
        <w:right w:val="none" w:sz="0" w:space="0" w:color="auto"/>
      </w:divBdr>
    </w:div>
    <w:div w:id="819540119">
      <w:bodyDiv w:val="1"/>
      <w:marLeft w:val="0"/>
      <w:marRight w:val="0"/>
      <w:marTop w:val="0"/>
      <w:marBottom w:val="0"/>
      <w:divBdr>
        <w:top w:val="none" w:sz="0" w:space="0" w:color="auto"/>
        <w:left w:val="none" w:sz="0" w:space="0" w:color="auto"/>
        <w:bottom w:val="none" w:sz="0" w:space="0" w:color="auto"/>
        <w:right w:val="none" w:sz="0" w:space="0" w:color="auto"/>
      </w:divBdr>
    </w:div>
    <w:div w:id="823812070">
      <w:bodyDiv w:val="1"/>
      <w:marLeft w:val="0"/>
      <w:marRight w:val="0"/>
      <w:marTop w:val="0"/>
      <w:marBottom w:val="0"/>
      <w:divBdr>
        <w:top w:val="none" w:sz="0" w:space="0" w:color="auto"/>
        <w:left w:val="none" w:sz="0" w:space="0" w:color="auto"/>
        <w:bottom w:val="none" w:sz="0" w:space="0" w:color="auto"/>
        <w:right w:val="none" w:sz="0" w:space="0" w:color="auto"/>
      </w:divBdr>
    </w:div>
    <w:div w:id="824518514">
      <w:bodyDiv w:val="1"/>
      <w:marLeft w:val="0"/>
      <w:marRight w:val="0"/>
      <w:marTop w:val="0"/>
      <w:marBottom w:val="0"/>
      <w:divBdr>
        <w:top w:val="none" w:sz="0" w:space="0" w:color="auto"/>
        <w:left w:val="none" w:sz="0" w:space="0" w:color="auto"/>
        <w:bottom w:val="none" w:sz="0" w:space="0" w:color="auto"/>
        <w:right w:val="none" w:sz="0" w:space="0" w:color="auto"/>
      </w:divBdr>
    </w:div>
    <w:div w:id="841117151">
      <w:bodyDiv w:val="1"/>
      <w:marLeft w:val="0"/>
      <w:marRight w:val="0"/>
      <w:marTop w:val="0"/>
      <w:marBottom w:val="0"/>
      <w:divBdr>
        <w:top w:val="none" w:sz="0" w:space="0" w:color="auto"/>
        <w:left w:val="none" w:sz="0" w:space="0" w:color="auto"/>
        <w:bottom w:val="none" w:sz="0" w:space="0" w:color="auto"/>
        <w:right w:val="none" w:sz="0" w:space="0" w:color="auto"/>
      </w:divBdr>
    </w:div>
    <w:div w:id="862281037">
      <w:bodyDiv w:val="1"/>
      <w:marLeft w:val="0"/>
      <w:marRight w:val="0"/>
      <w:marTop w:val="0"/>
      <w:marBottom w:val="0"/>
      <w:divBdr>
        <w:top w:val="none" w:sz="0" w:space="0" w:color="auto"/>
        <w:left w:val="none" w:sz="0" w:space="0" w:color="auto"/>
        <w:bottom w:val="none" w:sz="0" w:space="0" w:color="auto"/>
        <w:right w:val="none" w:sz="0" w:space="0" w:color="auto"/>
      </w:divBdr>
    </w:div>
    <w:div w:id="880551994">
      <w:bodyDiv w:val="1"/>
      <w:marLeft w:val="0"/>
      <w:marRight w:val="0"/>
      <w:marTop w:val="0"/>
      <w:marBottom w:val="0"/>
      <w:divBdr>
        <w:top w:val="none" w:sz="0" w:space="0" w:color="auto"/>
        <w:left w:val="none" w:sz="0" w:space="0" w:color="auto"/>
        <w:bottom w:val="none" w:sz="0" w:space="0" w:color="auto"/>
        <w:right w:val="none" w:sz="0" w:space="0" w:color="auto"/>
      </w:divBdr>
    </w:div>
    <w:div w:id="924530926">
      <w:bodyDiv w:val="1"/>
      <w:marLeft w:val="0"/>
      <w:marRight w:val="0"/>
      <w:marTop w:val="0"/>
      <w:marBottom w:val="0"/>
      <w:divBdr>
        <w:top w:val="none" w:sz="0" w:space="0" w:color="auto"/>
        <w:left w:val="none" w:sz="0" w:space="0" w:color="auto"/>
        <w:bottom w:val="none" w:sz="0" w:space="0" w:color="auto"/>
        <w:right w:val="none" w:sz="0" w:space="0" w:color="auto"/>
      </w:divBdr>
    </w:div>
    <w:div w:id="930970138">
      <w:bodyDiv w:val="1"/>
      <w:marLeft w:val="0"/>
      <w:marRight w:val="0"/>
      <w:marTop w:val="0"/>
      <w:marBottom w:val="0"/>
      <w:divBdr>
        <w:top w:val="none" w:sz="0" w:space="0" w:color="auto"/>
        <w:left w:val="none" w:sz="0" w:space="0" w:color="auto"/>
        <w:bottom w:val="none" w:sz="0" w:space="0" w:color="auto"/>
        <w:right w:val="none" w:sz="0" w:space="0" w:color="auto"/>
      </w:divBdr>
    </w:div>
    <w:div w:id="953636669">
      <w:bodyDiv w:val="1"/>
      <w:marLeft w:val="0"/>
      <w:marRight w:val="0"/>
      <w:marTop w:val="0"/>
      <w:marBottom w:val="0"/>
      <w:divBdr>
        <w:top w:val="none" w:sz="0" w:space="0" w:color="auto"/>
        <w:left w:val="none" w:sz="0" w:space="0" w:color="auto"/>
        <w:bottom w:val="none" w:sz="0" w:space="0" w:color="auto"/>
        <w:right w:val="none" w:sz="0" w:space="0" w:color="auto"/>
      </w:divBdr>
    </w:div>
    <w:div w:id="962885636">
      <w:bodyDiv w:val="1"/>
      <w:marLeft w:val="0"/>
      <w:marRight w:val="0"/>
      <w:marTop w:val="0"/>
      <w:marBottom w:val="0"/>
      <w:divBdr>
        <w:top w:val="none" w:sz="0" w:space="0" w:color="auto"/>
        <w:left w:val="none" w:sz="0" w:space="0" w:color="auto"/>
        <w:bottom w:val="none" w:sz="0" w:space="0" w:color="auto"/>
        <w:right w:val="none" w:sz="0" w:space="0" w:color="auto"/>
      </w:divBdr>
    </w:div>
    <w:div w:id="970210740">
      <w:bodyDiv w:val="1"/>
      <w:marLeft w:val="0"/>
      <w:marRight w:val="0"/>
      <w:marTop w:val="0"/>
      <w:marBottom w:val="0"/>
      <w:divBdr>
        <w:top w:val="none" w:sz="0" w:space="0" w:color="auto"/>
        <w:left w:val="none" w:sz="0" w:space="0" w:color="auto"/>
        <w:bottom w:val="none" w:sz="0" w:space="0" w:color="auto"/>
        <w:right w:val="none" w:sz="0" w:space="0" w:color="auto"/>
      </w:divBdr>
    </w:div>
    <w:div w:id="995912728">
      <w:bodyDiv w:val="1"/>
      <w:marLeft w:val="0"/>
      <w:marRight w:val="0"/>
      <w:marTop w:val="0"/>
      <w:marBottom w:val="0"/>
      <w:divBdr>
        <w:top w:val="none" w:sz="0" w:space="0" w:color="auto"/>
        <w:left w:val="none" w:sz="0" w:space="0" w:color="auto"/>
        <w:bottom w:val="none" w:sz="0" w:space="0" w:color="auto"/>
        <w:right w:val="none" w:sz="0" w:space="0" w:color="auto"/>
      </w:divBdr>
    </w:div>
    <w:div w:id="1003510927">
      <w:bodyDiv w:val="1"/>
      <w:marLeft w:val="0"/>
      <w:marRight w:val="0"/>
      <w:marTop w:val="0"/>
      <w:marBottom w:val="0"/>
      <w:divBdr>
        <w:top w:val="none" w:sz="0" w:space="0" w:color="auto"/>
        <w:left w:val="none" w:sz="0" w:space="0" w:color="auto"/>
        <w:bottom w:val="none" w:sz="0" w:space="0" w:color="auto"/>
        <w:right w:val="none" w:sz="0" w:space="0" w:color="auto"/>
      </w:divBdr>
    </w:div>
    <w:div w:id="1010834435">
      <w:bodyDiv w:val="1"/>
      <w:marLeft w:val="0"/>
      <w:marRight w:val="0"/>
      <w:marTop w:val="0"/>
      <w:marBottom w:val="0"/>
      <w:divBdr>
        <w:top w:val="none" w:sz="0" w:space="0" w:color="auto"/>
        <w:left w:val="none" w:sz="0" w:space="0" w:color="auto"/>
        <w:bottom w:val="none" w:sz="0" w:space="0" w:color="auto"/>
        <w:right w:val="none" w:sz="0" w:space="0" w:color="auto"/>
      </w:divBdr>
    </w:div>
    <w:div w:id="1054888198">
      <w:bodyDiv w:val="1"/>
      <w:marLeft w:val="0"/>
      <w:marRight w:val="0"/>
      <w:marTop w:val="0"/>
      <w:marBottom w:val="0"/>
      <w:divBdr>
        <w:top w:val="none" w:sz="0" w:space="0" w:color="auto"/>
        <w:left w:val="none" w:sz="0" w:space="0" w:color="auto"/>
        <w:bottom w:val="none" w:sz="0" w:space="0" w:color="auto"/>
        <w:right w:val="none" w:sz="0" w:space="0" w:color="auto"/>
      </w:divBdr>
    </w:div>
    <w:div w:id="1060439307">
      <w:bodyDiv w:val="1"/>
      <w:marLeft w:val="0"/>
      <w:marRight w:val="0"/>
      <w:marTop w:val="0"/>
      <w:marBottom w:val="0"/>
      <w:divBdr>
        <w:top w:val="none" w:sz="0" w:space="0" w:color="auto"/>
        <w:left w:val="none" w:sz="0" w:space="0" w:color="auto"/>
        <w:bottom w:val="none" w:sz="0" w:space="0" w:color="auto"/>
        <w:right w:val="none" w:sz="0" w:space="0" w:color="auto"/>
      </w:divBdr>
    </w:div>
    <w:div w:id="1061322493">
      <w:bodyDiv w:val="1"/>
      <w:marLeft w:val="0"/>
      <w:marRight w:val="0"/>
      <w:marTop w:val="0"/>
      <w:marBottom w:val="0"/>
      <w:divBdr>
        <w:top w:val="none" w:sz="0" w:space="0" w:color="auto"/>
        <w:left w:val="none" w:sz="0" w:space="0" w:color="auto"/>
        <w:bottom w:val="none" w:sz="0" w:space="0" w:color="auto"/>
        <w:right w:val="none" w:sz="0" w:space="0" w:color="auto"/>
      </w:divBdr>
    </w:div>
    <w:div w:id="1071579828">
      <w:bodyDiv w:val="1"/>
      <w:marLeft w:val="0"/>
      <w:marRight w:val="0"/>
      <w:marTop w:val="0"/>
      <w:marBottom w:val="0"/>
      <w:divBdr>
        <w:top w:val="none" w:sz="0" w:space="0" w:color="auto"/>
        <w:left w:val="none" w:sz="0" w:space="0" w:color="auto"/>
        <w:bottom w:val="none" w:sz="0" w:space="0" w:color="auto"/>
        <w:right w:val="none" w:sz="0" w:space="0" w:color="auto"/>
      </w:divBdr>
    </w:div>
    <w:div w:id="1094322000">
      <w:bodyDiv w:val="1"/>
      <w:marLeft w:val="0"/>
      <w:marRight w:val="0"/>
      <w:marTop w:val="0"/>
      <w:marBottom w:val="0"/>
      <w:divBdr>
        <w:top w:val="none" w:sz="0" w:space="0" w:color="auto"/>
        <w:left w:val="none" w:sz="0" w:space="0" w:color="auto"/>
        <w:bottom w:val="none" w:sz="0" w:space="0" w:color="auto"/>
        <w:right w:val="none" w:sz="0" w:space="0" w:color="auto"/>
      </w:divBdr>
    </w:div>
    <w:div w:id="1096174800">
      <w:bodyDiv w:val="1"/>
      <w:marLeft w:val="0"/>
      <w:marRight w:val="0"/>
      <w:marTop w:val="0"/>
      <w:marBottom w:val="0"/>
      <w:divBdr>
        <w:top w:val="none" w:sz="0" w:space="0" w:color="auto"/>
        <w:left w:val="none" w:sz="0" w:space="0" w:color="auto"/>
        <w:bottom w:val="none" w:sz="0" w:space="0" w:color="auto"/>
        <w:right w:val="none" w:sz="0" w:space="0" w:color="auto"/>
      </w:divBdr>
    </w:div>
    <w:div w:id="1119296879">
      <w:bodyDiv w:val="1"/>
      <w:marLeft w:val="0"/>
      <w:marRight w:val="0"/>
      <w:marTop w:val="0"/>
      <w:marBottom w:val="0"/>
      <w:divBdr>
        <w:top w:val="none" w:sz="0" w:space="0" w:color="auto"/>
        <w:left w:val="none" w:sz="0" w:space="0" w:color="auto"/>
        <w:bottom w:val="none" w:sz="0" w:space="0" w:color="auto"/>
        <w:right w:val="none" w:sz="0" w:space="0" w:color="auto"/>
      </w:divBdr>
    </w:div>
    <w:div w:id="1146555774">
      <w:bodyDiv w:val="1"/>
      <w:marLeft w:val="0"/>
      <w:marRight w:val="0"/>
      <w:marTop w:val="0"/>
      <w:marBottom w:val="0"/>
      <w:divBdr>
        <w:top w:val="none" w:sz="0" w:space="0" w:color="auto"/>
        <w:left w:val="none" w:sz="0" w:space="0" w:color="auto"/>
        <w:bottom w:val="none" w:sz="0" w:space="0" w:color="auto"/>
        <w:right w:val="none" w:sz="0" w:space="0" w:color="auto"/>
      </w:divBdr>
    </w:div>
    <w:div w:id="1166238942">
      <w:bodyDiv w:val="1"/>
      <w:marLeft w:val="0"/>
      <w:marRight w:val="0"/>
      <w:marTop w:val="0"/>
      <w:marBottom w:val="0"/>
      <w:divBdr>
        <w:top w:val="none" w:sz="0" w:space="0" w:color="auto"/>
        <w:left w:val="none" w:sz="0" w:space="0" w:color="auto"/>
        <w:bottom w:val="none" w:sz="0" w:space="0" w:color="auto"/>
        <w:right w:val="none" w:sz="0" w:space="0" w:color="auto"/>
      </w:divBdr>
    </w:div>
    <w:div w:id="1200627323">
      <w:bodyDiv w:val="1"/>
      <w:marLeft w:val="0"/>
      <w:marRight w:val="0"/>
      <w:marTop w:val="0"/>
      <w:marBottom w:val="0"/>
      <w:divBdr>
        <w:top w:val="none" w:sz="0" w:space="0" w:color="auto"/>
        <w:left w:val="none" w:sz="0" w:space="0" w:color="auto"/>
        <w:bottom w:val="none" w:sz="0" w:space="0" w:color="auto"/>
        <w:right w:val="none" w:sz="0" w:space="0" w:color="auto"/>
      </w:divBdr>
    </w:div>
    <w:div w:id="1215434069">
      <w:bodyDiv w:val="1"/>
      <w:marLeft w:val="0"/>
      <w:marRight w:val="0"/>
      <w:marTop w:val="0"/>
      <w:marBottom w:val="0"/>
      <w:divBdr>
        <w:top w:val="none" w:sz="0" w:space="0" w:color="auto"/>
        <w:left w:val="none" w:sz="0" w:space="0" w:color="auto"/>
        <w:bottom w:val="none" w:sz="0" w:space="0" w:color="auto"/>
        <w:right w:val="none" w:sz="0" w:space="0" w:color="auto"/>
      </w:divBdr>
    </w:div>
    <w:div w:id="1230648923">
      <w:bodyDiv w:val="1"/>
      <w:marLeft w:val="0"/>
      <w:marRight w:val="0"/>
      <w:marTop w:val="0"/>
      <w:marBottom w:val="0"/>
      <w:divBdr>
        <w:top w:val="none" w:sz="0" w:space="0" w:color="auto"/>
        <w:left w:val="none" w:sz="0" w:space="0" w:color="auto"/>
        <w:bottom w:val="none" w:sz="0" w:space="0" w:color="auto"/>
        <w:right w:val="none" w:sz="0" w:space="0" w:color="auto"/>
      </w:divBdr>
    </w:div>
    <w:div w:id="1259482705">
      <w:bodyDiv w:val="1"/>
      <w:marLeft w:val="0"/>
      <w:marRight w:val="0"/>
      <w:marTop w:val="0"/>
      <w:marBottom w:val="0"/>
      <w:divBdr>
        <w:top w:val="none" w:sz="0" w:space="0" w:color="auto"/>
        <w:left w:val="none" w:sz="0" w:space="0" w:color="auto"/>
        <w:bottom w:val="none" w:sz="0" w:space="0" w:color="auto"/>
        <w:right w:val="none" w:sz="0" w:space="0" w:color="auto"/>
      </w:divBdr>
    </w:div>
    <w:div w:id="1272665119">
      <w:bodyDiv w:val="1"/>
      <w:marLeft w:val="0"/>
      <w:marRight w:val="0"/>
      <w:marTop w:val="0"/>
      <w:marBottom w:val="0"/>
      <w:divBdr>
        <w:top w:val="none" w:sz="0" w:space="0" w:color="auto"/>
        <w:left w:val="none" w:sz="0" w:space="0" w:color="auto"/>
        <w:bottom w:val="none" w:sz="0" w:space="0" w:color="auto"/>
        <w:right w:val="none" w:sz="0" w:space="0" w:color="auto"/>
      </w:divBdr>
    </w:div>
    <w:div w:id="1317615177">
      <w:bodyDiv w:val="1"/>
      <w:marLeft w:val="0"/>
      <w:marRight w:val="0"/>
      <w:marTop w:val="0"/>
      <w:marBottom w:val="0"/>
      <w:divBdr>
        <w:top w:val="none" w:sz="0" w:space="0" w:color="auto"/>
        <w:left w:val="none" w:sz="0" w:space="0" w:color="auto"/>
        <w:bottom w:val="none" w:sz="0" w:space="0" w:color="auto"/>
        <w:right w:val="none" w:sz="0" w:space="0" w:color="auto"/>
      </w:divBdr>
    </w:div>
    <w:div w:id="1364597507">
      <w:bodyDiv w:val="1"/>
      <w:marLeft w:val="0"/>
      <w:marRight w:val="0"/>
      <w:marTop w:val="0"/>
      <w:marBottom w:val="0"/>
      <w:divBdr>
        <w:top w:val="none" w:sz="0" w:space="0" w:color="auto"/>
        <w:left w:val="none" w:sz="0" w:space="0" w:color="auto"/>
        <w:bottom w:val="none" w:sz="0" w:space="0" w:color="auto"/>
        <w:right w:val="none" w:sz="0" w:space="0" w:color="auto"/>
      </w:divBdr>
    </w:div>
    <w:div w:id="1386488846">
      <w:bodyDiv w:val="1"/>
      <w:marLeft w:val="0"/>
      <w:marRight w:val="0"/>
      <w:marTop w:val="0"/>
      <w:marBottom w:val="0"/>
      <w:divBdr>
        <w:top w:val="none" w:sz="0" w:space="0" w:color="auto"/>
        <w:left w:val="none" w:sz="0" w:space="0" w:color="auto"/>
        <w:bottom w:val="none" w:sz="0" w:space="0" w:color="auto"/>
        <w:right w:val="none" w:sz="0" w:space="0" w:color="auto"/>
      </w:divBdr>
    </w:div>
    <w:div w:id="1390684996">
      <w:bodyDiv w:val="1"/>
      <w:marLeft w:val="0"/>
      <w:marRight w:val="0"/>
      <w:marTop w:val="0"/>
      <w:marBottom w:val="0"/>
      <w:divBdr>
        <w:top w:val="none" w:sz="0" w:space="0" w:color="auto"/>
        <w:left w:val="none" w:sz="0" w:space="0" w:color="auto"/>
        <w:bottom w:val="none" w:sz="0" w:space="0" w:color="auto"/>
        <w:right w:val="none" w:sz="0" w:space="0" w:color="auto"/>
      </w:divBdr>
    </w:div>
    <w:div w:id="1423798703">
      <w:bodyDiv w:val="1"/>
      <w:marLeft w:val="0"/>
      <w:marRight w:val="0"/>
      <w:marTop w:val="0"/>
      <w:marBottom w:val="0"/>
      <w:divBdr>
        <w:top w:val="none" w:sz="0" w:space="0" w:color="auto"/>
        <w:left w:val="none" w:sz="0" w:space="0" w:color="auto"/>
        <w:bottom w:val="none" w:sz="0" w:space="0" w:color="auto"/>
        <w:right w:val="none" w:sz="0" w:space="0" w:color="auto"/>
      </w:divBdr>
    </w:div>
    <w:div w:id="1428580474">
      <w:bodyDiv w:val="1"/>
      <w:marLeft w:val="0"/>
      <w:marRight w:val="0"/>
      <w:marTop w:val="0"/>
      <w:marBottom w:val="0"/>
      <w:divBdr>
        <w:top w:val="none" w:sz="0" w:space="0" w:color="auto"/>
        <w:left w:val="none" w:sz="0" w:space="0" w:color="auto"/>
        <w:bottom w:val="none" w:sz="0" w:space="0" w:color="auto"/>
        <w:right w:val="none" w:sz="0" w:space="0" w:color="auto"/>
      </w:divBdr>
    </w:div>
    <w:div w:id="1435175020">
      <w:bodyDiv w:val="1"/>
      <w:marLeft w:val="0"/>
      <w:marRight w:val="0"/>
      <w:marTop w:val="0"/>
      <w:marBottom w:val="0"/>
      <w:divBdr>
        <w:top w:val="none" w:sz="0" w:space="0" w:color="auto"/>
        <w:left w:val="none" w:sz="0" w:space="0" w:color="auto"/>
        <w:bottom w:val="none" w:sz="0" w:space="0" w:color="auto"/>
        <w:right w:val="none" w:sz="0" w:space="0" w:color="auto"/>
      </w:divBdr>
    </w:div>
    <w:div w:id="1445466962">
      <w:bodyDiv w:val="1"/>
      <w:marLeft w:val="0"/>
      <w:marRight w:val="0"/>
      <w:marTop w:val="0"/>
      <w:marBottom w:val="0"/>
      <w:divBdr>
        <w:top w:val="none" w:sz="0" w:space="0" w:color="auto"/>
        <w:left w:val="none" w:sz="0" w:space="0" w:color="auto"/>
        <w:bottom w:val="none" w:sz="0" w:space="0" w:color="auto"/>
        <w:right w:val="none" w:sz="0" w:space="0" w:color="auto"/>
      </w:divBdr>
    </w:div>
    <w:div w:id="1448233152">
      <w:bodyDiv w:val="1"/>
      <w:marLeft w:val="0"/>
      <w:marRight w:val="0"/>
      <w:marTop w:val="0"/>
      <w:marBottom w:val="0"/>
      <w:divBdr>
        <w:top w:val="none" w:sz="0" w:space="0" w:color="auto"/>
        <w:left w:val="none" w:sz="0" w:space="0" w:color="auto"/>
        <w:bottom w:val="none" w:sz="0" w:space="0" w:color="auto"/>
        <w:right w:val="none" w:sz="0" w:space="0" w:color="auto"/>
      </w:divBdr>
    </w:div>
    <w:div w:id="1470436380">
      <w:bodyDiv w:val="1"/>
      <w:marLeft w:val="0"/>
      <w:marRight w:val="0"/>
      <w:marTop w:val="0"/>
      <w:marBottom w:val="0"/>
      <w:divBdr>
        <w:top w:val="none" w:sz="0" w:space="0" w:color="auto"/>
        <w:left w:val="none" w:sz="0" w:space="0" w:color="auto"/>
        <w:bottom w:val="none" w:sz="0" w:space="0" w:color="auto"/>
        <w:right w:val="none" w:sz="0" w:space="0" w:color="auto"/>
      </w:divBdr>
    </w:div>
    <w:div w:id="1479568861">
      <w:bodyDiv w:val="1"/>
      <w:marLeft w:val="0"/>
      <w:marRight w:val="0"/>
      <w:marTop w:val="0"/>
      <w:marBottom w:val="0"/>
      <w:divBdr>
        <w:top w:val="none" w:sz="0" w:space="0" w:color="auto"/>
        <w:left w:val="none" w:sz="0" w:space="0" w:color="auto"/>
        <w:bottom w:val="none" w:sz="0" w:space="0" w:color="auto"/>
        <w:right w:val="none" w:sz="0" w:space="0" w:color="auto"/>
      </w:divBdr>
    </w:div>
    <w:div w:id="1482652923">
      <w:bodyDiv w:val="1"/>
      <w:marLeft w:val="0"/>
      <w:marRight w:val="0"/>
      <w:marTop w:val="0"/>
      <w:marBottom w:val="0"/>
      <w:divBdr>
        <w:top w:val="none" w:sz="0" w:space="0" w:color="auto"/>
        <w:left w:val="none" w:sz="0" w:space="0" w:color="auto"/>
        <w:bottom w:val="none" w:sz="0" w:space="0" w:color="auto"/>
        <w:right w:val="none" w:sz="0" w:space="0" w:color="auto"/>
      </w:divBdr>
    </w:div>
    <w:div w:id="1484734190">
      <w:bodyDiv w:val="1"/>
      <w:marLeft w:val="0"/>
      <w:marRight w:val="0"/>
      <w:marTop w:val="0"/>
      <w:marBottom w:val="0"/>
      <w:divBdr>
        <w:top w:val="none" w:sz="0" w:space="0" w:color="auto"/>
        <w:left w:val="none" w:sz="0" w:space="0" w:color="auto"/>
        <w:bottom w:val="none" w:sz="0" w:space="0" w:color="auto"/>
        <w:right w:val="none" w:sz="0" w:space="0" w:color="auto"/>
      </w:divBdr>
    </w:div>
    <w:div w:id="1519350764">
      <w:bodyDiv w:val="1"/>
      <w:marLeft w:val="0"/>
      <w:marRight w:val="0"/>
      <w:marTop w:val="0"/>
      <w:marBottom w:val="0"/>
      <w:divBdr>
        <w:top w:val="none" w:sz="0" w:space="0" w:color="auto"/>
        <w:left w:val="none" w:sz="0" w:space="0" w:color="auto"/>
        <w:bottom w:val="none" w:sz="0" w:space="0" w:color="auto"/>
        <w:right w:val="none" w:sz="0" w:space="0" w:color="auto"/>
      </w:divBdr>
    </w:div>
    <w:div w:id="1528367704">
      <w:bodyDiv w:val="1"/>
      <w:marLeft w:val="0"/>
      <w:marRight w:val="0"/>
      <w:marTop w:val="0"/>
      <w:marBottom w:val="0"/>
      <w:divBdr>
        <w:top w:val="none" w:sz="0" w:space="0" w:color="auto"/>
        <w:left w:val="none" w:sz="0" w:space="0" w:color="auto"/>
        <w:bottom w:val="none" w:sz="0" w:space="0" w:color="auto"/>
        <w:right w:val="none" w:sz="0" w:space="0" w:color="auto"/>
      </w:divBdr>
    </w:div>
    <w:div w:id="1543908551">
      <w:bodyDiv w:val="1"/>
      <w:marLeft w:val="0"/>
      <w:marRight w:val="0"/>
      <w:marTop w:val="0"/>
      <w:marBottom w:val="0"/>
      <w:divBdr>
        <w:top w:val="none" w:sz="0" w:space="0" w:color="auto"/>
        <w:left w:val="none" w:sz="0" w:space="0" w:color="auto"/>
        <w:bottom w:val="none" w:sz="0" w:space="0" w:color="auto"/>
        <w:right w:val="none" w:sz="0" w:space="0" w:color="auto"/>
      </w:divBdr>
    </w:div>
    <w:div w:id="1549102561">
      <w:bodyDiv w:val="1"/>
      <w:marLeft w:val="0"/>
      <w:marRight w:val="0"/>
      <w:marTop w:val="0"/>
      <w:marBottom w:val="0"/>
      <w:divBdr>
        <w:top w:val="none" w:sz="0" w:space="0" w:color="auto"/>
        <w:left w:val="none" w:sz="0" w:space="0" w:color="auto"/>
        <w:bottom w:val="none" w:sz="0" w:space="0" w:color="auto"/>
        <w:right w:val="none" w:sz="0" w:space="0" w:color="auto"/>
      </w:divBdr>
    </w:div>
    <w:div w:id="1559896850">
      <w:bodyDiv w:val="1"/>
      <w:marLeft w:val="0"/>
      <w:marRight w:val="0"/>
      <w:marTop w:val="0"/>
      <w:marBottom w:val="0"/>
      <w:divBdr>
        <w:top w:val="none" w:sz="0" w:space="0" w:color="auto"/>
        <w:left w:val="none" w:sz="0" w:space="0" w:color="auto"/>
        <w:bottom w:val="none" w:sz="0" w:space="0" w:color="auto"/>
        <w:right w:val="none" w:sz="0" w:space="0" w:color="auto"/>
      </w:divBdr>
    </w:div>
    <w:div w:id="1565214625">
      <w:bodyDiv w:val="1"/>
      <w:marLeft w:val="0"/>
      <w:marRight w:val="0"/>
      <w:marTop w:val="0"/>
      <w:marBottom w:val="0"/>
      <w:divBdr>
        <w:top w:val="none" w:sz="0" w:space="0" w:color="auto"/>
        <w:left w:val="none" w:sz="0" w:space="0" w:color="auto"/>
        <w:bottom w:val="none" w:sz="0" w:space="0" w:color="auto"/>
        <w:right w:val="none" w:sz="0" w:space="0" w:color="auto"/>
      </w:divBdr>
    </w:div>
    <w:div w:id="1602911554">
      <w:bodyDiv w:val="1"/>
      <w:marLeft w:val="0"/>
      <w:marRight w:val="0"/>
      <w:marTop w:val="0"/>
      <w:marBottom w:val="0"/>
      <w:divBdr>
        <w:top w:val="none" w:sz="0" w:space="0" w:color="auto"/>
        <w:left w:val="none" w:sz="0" w:space="0" w:color="auto"/>
        <w:bottom w:val="none" w:sz="0" w:space="0" w:color="auto"/>
        <w:right w:val="none" w:sz="0" w:space="0" w:color="auto"/>
      </w:divBdr>
    </w:div>
    <w:div w:id="1626740462">
      <w:bodyDiv w:val="1"/>
      <w:marLeft w:val="0"/>
      <w:marRight w:val="0"/>
      <w:marTop w:val="0"/>
      <w:marBottom w:val="0"/>
      <w:divBdr>
        <w:top w:val="none" w:sz="0" w:space="0" w:color="auto"/>
        <w:left w:val="none" w:sz="0" w:space="0" w:color="auto"/>
        <w:bottom w:val="none" w:sz="0" w:space="0" w:color="auto"/>
        <w:right w:val="none" w:sz="0" w:space="0" w:color="auto"/>
      </w:divBdr>
    </w:div>
    <w:div w:id="1629433868">
      <w:bodyDiv w:val="1"/>
      <w:marLeft w:val="0"/>
      <w:marRight w:val="0"/>
      <w:marTop w:val="0"/>
      <w:marBottom w:val="0"/>
      <w:divBdr>
        <w:top w:val="none" w:sz="0" w:space="0" w:color="auto"/>
        <w:left w:val="none" w:sz="0" w:space="0" w:color="auto"/>
        <w:bottom w:val="none" w:sz="0" w:space="0" w:color="auto"/>
        <w:right w:val="none" w:sz="0" w:space="0" w:color="auto"/>
      </w:divBdr>
    </w:div>
    <w:div w:id="1658075664">
      <w:bodyDiv w:val="1"/>
      <w:marLeft w:val="0"/>
      <w:marRight w:val="0"/>
      <w:marTop w:val="0"/>
      <w:marBottom w:val="0"/>
      <w:divBdr>
        <w:top w:val="none" w:sz="0" w:space="0" w:color="auto"/>
        <w:left w:val="none" w:sz="0" w:space="0" w:color="auto"/>
        <w:bottom w:val="none" w:sz="0" w:space="0" w:color="auto"/>
        <w:right w:val="none" w:sz="0" w:space="0" w:color="auto"/>
      </w:divBdr>
    </w:div>
    <w:div w:id="1691251956">
      <w:bodyDiv w:val="1"/>
      <w:marLeft w:val="0"/>
      <w:marRight w:val="0"/>
      <w:marTop w:val="0"/>
      <w:marBottom w:val="0"/>
      <w:divBdr>
        <w:top w:val="none" w:sz="0" w:space="0" w:color="auto"/>
        <w:left w:val="none" w:sz="0" w:space="0" w:color="auto"/>
        <w:bottom w:val="none" w:sz="0" w:space="0" w:color="auto"/>
        <w:right w:val="none" w:sz="0" w:space="0" w:color="auto"/>
      </w:divBdr>
    </w:div>
    <w:div w:id="1694189826">
      <w:bodyDiv w:val="1"/>
      <w:marLeft w:val="0"/>
      <w:marRight w:val="0"/>
      <w:marTop w:val="0"/>
      <w:marBottom w:val="0"/>
      <w:divBdr>
        <w:top w:val="none" w:sz="0" w:space="0" w:color="auto"/>
        <w:left w:val="none" w:sz="0" w:space="0" w:color="auto"/>
        <w:bottom w:val="none" w:sz="0" w:space="0" w:color="auto"/>
        <w:right w:val="none" w:sz="0" w:space="0" w:color="auto"/>
      </w:divBdr>
    </w:div>
    <w:div w:id="1718892827">
      <w:bodyDiv w:val="1"/>
      <w:marLeft w:val="0"/>
      <w:marRight w:val="0"/>
      <w:marTop w:val="0"/>
      <w:marBottom w:val="0"/>
      <w:divBdr>
        <w:top w:val="none" w:sz="0" w:space="0" w:color="auto"/>
        <w:left w:val="none" w:sz="0" w:space="0" w:color="auto"/>
        <w:bottom w:val="none" w:sz="0" w:space="0" w:color="auto"/>
        <w:right w:val="none" w:sz="0" w:space="0" w:color="auto"/>
      </w:divBdr>
    </w:div>
    <w:div w:id="1721005980">
      <w:bodyDiv w:val="1"/>
      <w:marLeft w:val="0"/>
      <w:marRight w:val="0"/>
      <w:marTop w:val="0"/>
      <w:marBottom w:val="0"/>
      <w:divBdr>
        <w:top w:val="none" w:sz="0" w:space="0" w:color="auto"/>
        <w:left w:val="none" w:sz="0" w:space="0" w:color="auto"/>
        <w:bottom w:val="none" w:sz="0" w:space="0" w:color="auto"/>
        <w:right w:val="none" w:sz="0" w:space="0" w:color="auto"/>
      </w:divBdr>
    </w:div>
    <w:div w:id="1738939047">
      <w:bodyDiv w:val="1"/>
      <w:marLeft w:val="0"/>
      <w:marRight w:val="0"/>
      <w:marTop w:val="0"/>
      <w:marBottom w:val="0"/>
      <w:divBdr>
        <w:top w:val="none" w:sz="0" w:space="0" w:color="auto"/>
        <w:left w:val="none" w:sz="0" w:space="0" w:color="auto"/>
        <w:bottom w:val="none" w:sz="0" w:space="0" w:color="auto"/>
        <w:right w:val="none" w:sz="0" w:space="0" w:color="auto"/>
      </w:divBdr>
    </w:div>
    <w:div w:id="1758286027">
      <w:bodyDiv w:val="1"/>
      <w:marLeft w:val="0"/>
      <w:marRight w:val="0"/>
      <w:marTop w:val="0"/>
      <w:marBottom w:val="0"/>
      <w:divBdr>
        <w:top w:val="none" w:sz="0" w:space="0" w:color="auto"/>
        <w:left w:val="none" w:sz="0" w:space="0" w:color="auto"/>
        <w:bottom w:val="none" w:sz="0" w:space="0" w:color="auto"/>
        <w:right w:val="none" w:sz="0" w:space="0" w:color="auto"/>
      </w:divBdr>
    </w:div>
    <w:div w:id="1758359982">
      <w:bodyDiv w:val="1"/>
      <w:marLeft w:val="0"/>
      <w:marRight w:val="0"/>
      <w:marTop w:val="0"/>
      <w:marBottom w:val="0"/>
      <w:divBdr>
        <w:top w:val="none" w:sz="0" w:space="0" w:color="auto"/>
        <w:left w:val="none" w:sz="0" w:space="0" w:color="auto"/>
        <w:bottom w:val="none" w:sz="0" w:space="0" w:color="auto"/>
        <w:right w:val="none" w:sz="0" w:space="0" w:color="auto"/>
      </w:divBdr>
    </w:div>
    <w:div w:id="1763332468">
      <w:bodyDiv w:val="1"/>
      <w:marLeft w:val="0"/>
      <w:marRight w:val="0"/>
      <w:marTop w:val="0"/>
      <w:marBottom w:val="0"/>
      <w:divBdr>
        <w:top w:val="none" w:sz="0" w:space="0" w:color="auto"/>
        <w:left w:val="none" w:sz="0" w:space="0" w:color="auto"/>
        <w:bottom w:val="none" w:sz="0" w:space="0" w:color="auto"/>
        <w:right w:val="none" w:sz="0" w:space="0" w:color="auto"/>
      </w:divBdr>
    </w:div>
    <w:div w:id="1777403958">
      <w:bodyDiv w:val="1"/>
      <w:marLeft w:val="0"/>
      <w:marRight w:val="0"/>
      <w:marTop w:val="0"/>
      <w:marBottom w:val="0"/>
      <w:divBdr>
        <w:top w:val="none" w:sz="0" w:space="0" w:color="auto"/>
        <w:left w:val="none" w:sz="0" w:space="0" w:color="auto"/>
        <w:bottom w:val="none" w:sz="0" w:space="0" w:color="auto"/>
        <w:right w:val="none" w:sz="0" w:space="0" w:color="auto"/>
      </w:divBdr>
    </w:div>
    <w:div w:id="1779568865">
      <w:bodyDiv w:val="1"/>
      <w:marLeft w:val="0"/>
      <w:marRight w:val="0"/>
      <w:marTop w:val="0"/>
      <w:marBottom w:val="0"/>
      <w:divBdr>
        <w:top w:val="none" w:sz="0" w:space="0" w:color="auto"/>
        <w:left w:val="none" w:sz="0" w:space="0" w:color="auto"/>
        <w:bottom w:val="none" w:sz="0" w:space="0" w:color="auto"/>
        <w:right w:val="none" w:sz="0" w:space="0" w:color="auto"/>
      </w:divBdr>
    </w:div>
    <w:div w:id="1782987824">
      <w:bodyDiv w:val="1"/>
      <w:marLeft w:val="0"/>
      <w:marRight w:val="0"/>
      <w:marTop w:val="0"/>
      <w:marBottom w:val="0"/>
      <w:divBdr>
        <w:top w:val="none" w:sz="0" w:space="0" w:color="auto"/>
        <w:left w:val="none" w:sz="0" w:space="0" w:color="auto"/>
        <w:bottom w:val="none" w:sz="0" w:space="0" w:color="auto"/>
        <w:right w:val="none" w:sz="0" w:space="0" w:color="auto"/>
      </w:divBdr>
      <w:divsChild>
        <w:div w:id="343359129">
          <w:marLeft w:val="60"/>
          <w:marRight w:val="60"/>
          <w:marTop w:val="100"/>
          <w:marBottom w:val="100"/>
          <w:divBdr>
            <w:top w:val="none" w:sz="0" w:space="0" w:color="auto"/>
            <w:left w:val="none" w:sz="0" w:space="0" w:color="auto"/>
            <w:bottom w:val="none" w:sz="0" w:space="0" w:color="auto"/>
            <w:right w:val="none" w:sz="0" w:space="0" w:color="auto"/>
          </w:divBdr>
          <w:divsChild>
            <w:div w:id="6736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4617">
      <w:bodyDiv w:val="1"/>
      <w:marLeft w:val="0"/>
      <w:marRight w:val="0"/>
      <w:marTop w:val="0"/>
      <w:marBottom w:val="0"/>
      <w:divBdr>
        <w:top w:val="none" w:sz="0" w:space="0" w:color="auto"/>
        <w:left w:val="none" w:sz="0" w:space="0" w:color="auto"/>
        <w:bottom w:val="none" w:sz="0" w:space="0" w:color="auto"/>
        <w:right w:val="none" w:sz="0" w:space="0" w:color="auto"/>
      </w:divBdr>
    </w:div>
    <w:div w:id="1836913464">
      <w:bodyDiv w:val="1"/>
      <w:marLeft w:val="0"/>
      <w:marRight w:val="0"/>
      <w:marTop w:val="0"/>
      <w:marBottom w:val="0"/>
      <w:divBdr>
        <w:top w:val="none" w:sz="0" w:space="0" w:color="auto"/>
        <w:left w:val="none" w:sz="0" w:space="0" w:color="auto"/>
        <w:bottom w:val="none" w:sz="0" w:space="0" w:color="auto"/>
        <w:right w:val="none" w:sz="0" w:space="0" w:color="auto"/>
      </w:divBdr>
    </w:div>
    <w:div w:id="1837527170">
      <w:bodyDiv w:val="1"/>
      <w:marLeft w:val="0"/>
      <w:marRight w:val="0"/>
      <w:marTop w:val="0"/>
      <w:marBottom w:val="0"/>
      <w:divBdr>
        <w:top w:val="none" w:sz="0" w:space="0" w:color="auto"/>
        <w:left w:val="none" w:sz="0" w:space="0" w:color="auto"/>
        <w:bottom w:val="none" w:sz="0" w:space="0" w:color="auto"/>
        <w:right w:val="none" w:sz="0" w:space="0" w:color="auto"/>
      </w:divBdr>
    </w:div>
    <w:div w:id="1861963675">
      <w:bodyDiv w:val="1"/>
      <w:marLeft w:val="0"/>
      <w:marRight w:val="0"/>
      <w:marTop w:val="0"/>
      <w:marBottom w:val="0"/>
      <w:divBdr>
        <w:top w:val="none" w:sz="0" w:space="0" w:color="auto"/>
        <w:left w:val="none" w:sz="0" w:space="0" w:color="auto"/>
        <w:bottom w:val="none" w:sz="0" w:space="0" w:color="auto"/>
        <w:right w:val="none" w:sz="0" w:space="0" w:color="auto"/>
      </w:divBdr>
    </w:div>
    <w:div w:id="1866677640">
      <w:bodyDiv w:val="1"/>
      <w:marLeft w:val="0"/>
      <w:marRight w:val="0"/>
      <w:marTop w:val="0"/>
      <w:marBottom w:val="0"/>
      <w:divBdr>
        <w:top w:val="none" w:sz="0" w:space="0" w:color="auto"/>
        <w:left w:val="none" w:sz="0" w:space="0" w:color="auto"/>
        <w:bottom w:val="none" w:sz="0" w:space="0" w:color="auto"/>
        <w:right w:val="none" w:sz="0" w:space="0" w:color="auto"/>
      </w:divBdr>
    </w:div>
    <w:div w:id="1880241761">
      <w:bodyDiv w:val="1"/>
      <w:marLeft w:val="0"/>
      <w:marRight w:val="0"/>
      <w:marTop w:val="0"/>
      <w:marBottom w:val="0"/>
      <w:divBdr>
        <w:top w:val="none" w:sz="0" w:space="0" w:color="auto"/>
        <w:left w:val="none" w:sz="0" w:space="0" w:color="auto"/>
        <w:bottom w:val="none" w:sz="0" w:space="0" w:color="auto"/>
        <w:right w:val="none" w:sz="0" w:space="0" w:color="auto"/>
      </w:divBdr>
    </w:div>
    <w:div w:id="1908297154">
      <w:bodyDiv w:val="1"/>
      <w:marLeft w:val="0"/>
      <w:marRight w:val="0"/>
      <w:marTop w:val="0"/>
      <w:marBottom w:val="0"/>
      <w:divBdr>
        <w:top w:val="none" w:sz="0" w:space="0" w:color="auto"/>
        <w:left w:val="none" w:sz="0" w:space="0" w:color="auto"/>
        <w:bottom w:val="none" w:sz="0" w:space="0" w:color="auto"/>
        <w:right w:val="none" w:sz="0" w:space="0" w:color="auto"/>
      </w:divBdr>
    </w:div>
    <w:div w:id="1913926504">
      <w:bodyDiv w:val="1"/>
      <w:marLeft w:val="0"/>
      <w:marRight w:val="0"/>
      <w:marTop w:val="0"/>
      <w:marBottom w:val="0"/>
      <w:divBdr>
        <w:top w:val="none" w:sz="0" w:space="0" w:color="auto"/>
        <w:left w:val="none" w:sz="0" w:space="0" w:color="auto"/>
        <w:bottom w:val="none" w:sz="0" w:space="0" w:color="auto"/>
        <w:right w:val="none" w:sz="0" w:space="0" w:color="auto"/>
      </w:divBdr>
    </w:div>
    <w:div w:id="1920476649">
      <w:bodyDiv w:val="1"/>
      <w:marLeft w:val="0"/>
      <w:marRight w:val="0"/>
      <w:marTop w:val="0"/>
      <w:marBottom w:val="0"/>
      <w:divBdr>
        <w:top w:val="none" w:sz="0" w:space="0" w:color="auto"/>
        <w:left w:val="none" w:sz="0" w:space="0" w:color="auto"/>
        <w:bottom w:val="none" w:sz="0" w:space="0" w:color="auto"/>
        <w:right w:val="none" w:sz="0" w:space="0" w:color="auto"/>
      </w:divBdr>
    </w:div>
    <w:div w:id="1927181523">
      <w:bodyDiv w:val="1"/>
      <w:marLeft w:val="0"/>
      <w:marRight w:val="0"/>
      <w:marTop w:val="0"/>
      <w:marBottom w:val="0"/>
      <w:divBdr>
        <w:top w:val="none" w:sz="0" w:space="0" w:color="auto"/>
        <w:left w:val="none" w:sz="0" w:space="0" w:color="auto"/>
        <w:bottom w:val="none" w:sz="0" w:space="0" w:color="auto"/>
        <w:right w:val="none" w:sz="0" w:space="0" w:color="auto"/>
      </w:divBdr>
    </w:div>
    <w:div w:id="1929653073">
      <w:bodyDiv w:val="1"/>
      <w:marLeft w:val="0"/>
      <w:marRight w:val="0"/>
      <w:marTop w:val="0"/>
      <w:marBottom w:val="0"/>
      <w:divBdr>
        <w:top w:val="none" w:sz="0" w:space="0" w:color="auto"/>
        <w:left w:val="none" w:sz="0" w:space="0" w:color="auto"/>
        <w:bottom w:val="none" w:sz="0" w:space="0" w:color="auto"/>
        <w:right w:val="none" w:sz="0" w:space="0" w:color="auto"/>
      </w:divBdr>
    </w:div>
    <w:div w:id="1965647374">
      <w:bodyDiv w:val="1"/>
      <w:marLeft w:val="0"/>
      <w:marRight w:val="0"/>
      <w:marTop w:val="0"/>
      <w:marBottom w:val="0"/>
      <w:divBdr>
        <w:top w:val="none" w:sz="0" w:space="0" w:color="auto"/>
        <w:left w:val="none" w:sz="0" w:space="0" w:color="auto"/>
        <w:bottom w:val="none" w:sz="0" w:space="0" w:color="auto"/>
        <w:right w:val="none" w:sz="0" w:space="0" w:color="auto"/>
      </w:divBdr>
    </w:div>
    <w:div w:id="1983388178">
      <w:bodyDiv w:val="1"/>
      <w:marLeft w:val="0"/>
      <w:marRight w:val="0"/>
      <w:marTop w:val="0"/>
      <w:marBottom w:val="0"/>
      <w:divBdr>
        <w:top w:val="none" w:sz="0" w:space="0" w:color="auto"/>
        <w:left w:val="none" w:sz="0" w:space="0" w:color="auto"/>
        <w:bottom w:val="none" w:sz="0" w:space="0" w:color="auto"/>
        <w:right w:val="none" w:sz="0" w:space="0" w:color="auto"/>
      </w:divBdr>
    </w:div>
    <w:div w:id="1995209590">
      <w:bodyDiv w:val="1"/>
      <w:marLeft w:val="0"/>
      <w:marRight w:val="0"/>
      <w:marTop w:val="0"/>
      <w:marBottom w:val="0"/>
      <w:divBdr>
        <w:top w:val="none" w:sz="0" w:space="0" w:color="auto"/>
        <w:left w:val="none" w:sz="0" w:space="0" w:color="auto"/>
        <w:bottom w:val="none" w:sz="0" w:space="0" w:color="auto"/>
        <w:right w:val="none" w:sz="0" w:space="0" w:color="auto"/>
      </w:divBdr>
    </w:div>
    <w:div w:id="2013871179">
      <w:bodyDiv w:val="1"/>
      <w:marLeft w:val="0"/>
      <w:marRight w:val="0"/>
      <w:marTop w:val="0"/>
      <w:marBottom w:val="0"/>
      <w:divBdr>
        <w:top w:val="none" w:sz="0" w:space="0" w:color="auto"/>
        <w:left w:val="none" w:sz="0" w:space="0" w:color="auto"/>
        <w:bottom w:val="none" w:sz="0" w:space="0" w:color="auto"/>
        <w:right w:val="none" w:sz="0" w:space="0" w:color="auto"/>
      </w:divBdr>
    </w:div>
    <w:div w:id="2017532415">
      <w:bodyDiv w:val="1"/>
      <w:marLeft w:val="0"/>
      <w:marRight w:val="0"/>
      <w:marTop w:val="0"/>
      <w:marBottom w:val="0"/>
      <w:divBdr>
        <w:top w:val="none" w:sz="0" w:space="0" w:color="auto"/>
        <w:left w:val="none" w:sz="0" w:space="0" w:color="auto"/>
        <w:bottom w:val="none" w:sz="0" w:space="0" w:color="auto"/>
        <w:right w:val="none" w:sz="0" w:space="0" w:color="auto"/>
      </w:divBdr>
    </w:div>
    <w:div w:id="2027977640">
      <w:bodyDiv w:val="1"/>
      <w:marLeft w:val="0"/>
      <w:marRight w:val="0"/>
      <w:marTop w:val="0"/>
      <w:marBottom w:val="0"/>
      <w:divBdr>
        <w:top w:val="none" w:sz="0" w:space="0" w:color="auto"/>
        <w:left w:val="none" w:sz="0" w:space="0" w:color="auto"/>
        <w:bottom w:val="none" w:sz="0" w:space="0" w:color="auto"/>
        <w:right w:val="none" w:sz="0" w:space="0" w:color="auto"/>
      </w:divBdr>
    </w:div>
    <w:div w:id="2035382407">
      <w:bodyDiv w:val="1"/>
      <w:marLeft w:val="0"/>
      <w:marRight w:val="0"/>
      <w:marTop w:val="0"/>
      <w:marBottom w:val="0"/>
      <w:divBdr>
        <w:top w:val="none" w:sz="0" w:space="0" w:color="auto"/>
        <w:left w:val="none" w:sz="0" w:space="0" w:color="auto"/>
        <w:bottom w:val="none" w:sz="0" w:space="0" w:color="auto"/>
        <w:right w:val="none" w:sz="0" w:space="0" w:color="auto"/>
      </w:divBdr>
    </w:div>
    <w:div w:id="2036494617">
      <w:bodyDiv w:val="1"/>
      <w:marLeft w:val="0"/>
      <w:marRight w:val="0"/>
      <w:marTop w:val="0"/>
      <w:marBottom w:val="0"/>
      <w:divBdr>
        <w:top w:val="none" w:sz="0" w:space="0" w:color="auto"/>
        <w:left w:val="none" w:sz="0" w:space="0" w:color="auto"/>
        <w:bottom w:val="none" w:sz="0" w:space="0" w:color="auto"/>
        <w:right w:val="none" w:sz="0" w:space="0" w:color="auto"/>
      </w:divBdr>
    </w:div>
    <w:div w:id="2060667399">
      <w:bodyDiv w:val="1"/>
      <w:marLeft w:val="0"/>
      <w:marRight w:val="0"/>
      <w:marTop w:val="0"/>
      <w:marBottom w:val="0"/>
      <w:divBdr>
        <w:top w:val="none" w:sz="0" w:space="0" w:color="auto"/>
        <w:left w:val="none" w:sz="0" w:space="0" w:color="auto"/>
        <w:bottom w:val="none" w:sz="0" w:space="0" w:color="auto"/>
        <w:right w:val="none" w:sz="0" w:space="0" w:color="auto"/>
      </w:divBdr>
    </w:div>
    <w:div w:id="2079357935">
      <w:bodyDiv w:val="1"/>
      <w:marLeft w:val="0"/>
      <w:marRight w:val="0"/>
      <w:marTop w:val="0"/>
      <w:marBottom w:val="0"/>
      <w:divBdr>
        <w:top w:val="none" w:sz="0" w:space="0" w:color="auto"/>
        <w:left w:val="none" w:sz="0" w:space="0" w:color="auto"/>
        <w:bottom w:val="none" w:sz="0" w:space="0" w:color="auto"/>
        <w:right w:val="none" w:sz="0" w:space="0" w:color="auto"/>
      </w:divBdr>
    </w:div>
    <w:div w:id="2080210722">
      <w:bodyDiv w:val="1"/>
      <w:marLeft w:val="0"/>
      <w:marRight w:val="0"/>
      <w:marTop w:val="0"/>
      <w:marBottom w:val="0"/>
      <w:divBdr>
        <w:top w:val="none" w:sz="0" w:space="0" w:color="auto"/>
        <w:left w:val="none" w:sz="0" w:space="0" w:color="auto"/>
        <w:bottom w:val="none" w:sz="0" w:space="0" w:color="auto"/>
        <w:right w:val="none" w:sz="0" w:space="0" w:color="auto"/>
      </w:divBdr>
    </w:div>
    <w:div w:id="2103212743">
      <w:bodyDiv w:val="1"/>
      <w:marLeft w:val="0"/>
      <w:marRight w:val="0"/>
      <w:marTop w:val="0"/>
      <w:marBottom w:val="0"/>
      <w:divBdr>
        <w:top w:val="none" w:sz="0" w:space="0" w:color="auto"/>
        <w:left w:val="none" w:sz="0" w:space="0" w:color="auto"/>
        <w:bottom w:val="none" w:sz="0" w:space="0" w:color="auto"/>
        <w:right w:val="none" w:sz="0" w:space="0" w:color="auto"/>
      </w:divBdr>
    </w:div>
    <w:div w:id="213262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5AA85E02462488D3D5ECE6ABA50C1057DCD716133E3F73D8009D3A4C14A17F2BF1B1BE48A9CB70D811D4D78EDBAC2C511F3E088F20AFE6uAy7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A8055E0171819208CEF90084FE09693048D849C94FD0254E9C4EE4FCF1AF3AF979596D87F60B3D16F562C3DF442018F6A2B4FA50DACE585k2R8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F95AA85E02462488D3D5ECE6ABA50C1057DDD511113F3F73D8009D3A4C14A17F2BF1B1BE48A9CB71DB11D4D78EDBAC2C511F3E088F20AFE6uAy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B68BF-A5F7-4BF3-8D02-47419DA85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8922</TotalTime>
  <Pages>25</Pages>
  <Words>8341</Words>
  <Characters>47549</Characters>
  <Application>Microsoft Office Word</Application>
  <DocSecurity>0</DocSecurity>
  <Lines>396</Lines>
  <Paragraphs>111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ПРАВИТЕЛЬСТВО</vt:lpstr>
      <vt:lpstr>ПРАВИТЕЛЬСТВО</vt:lpstr>
    </vt:vector>
  </TitlesOfParts>
  <Company>AdmHMAO</Company>
  <LinksUpToDate>false</LinksUpToDate>
  <CharactersWithSpaces>55779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dc:title>
  <dc:creator>Бадрызлов Андрей Юрьевич</dc:creator>
  <cp:lastModifiedBy>Киямова Юлия Валерьевна</cp:lastModifiedBy>
  <cp:revision>76</cp:revision>
  <cp:lastPrinted>2021-08-25T10:38:00Z</cp:lastPrinted>
  <dcterms:created xsi:type="dcterms:W3CDTF">2021-06-01T10:04:00Z</dcterms:created>
  <dcterms:modified xsi:type="dcterms:W3CDTF">2021-09-06T10:44:00Z</dcterms:modified>
</cp:coreProperties>
</file>