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3"/>
        <w:tblW w:w="0" w:type="auto"/>
        <w:tblLook w:val="01E0" w:firstRow="1" w:lastRow="1" w:firstColumn="1" w:lastColumn="1" w:noHBand="0" w:noVBand="0"/>
      </w:tblPr>
      <w:tblGrid>
        <w:gridCol w:w="3802"/>
        <w:gridCol w:w="599"/>
        <w:gridCol w:w="535"/>
        <w:gridCol w:w="3851"/>
      </w:tblGrid>
      <w:tr w:rsidR="00037F80" w:rsidRPr="005818CA" w:rsidTr="00085126">
        <w:trPr>
          <w:trHeight w:val="1139"/>
        </w:trPr>
        <w:tc>
          <w:tcPr>
            <w:tcW w:w="3802" w:type="dxa"/>
            <w:shd w:val="clear" w:color="auto" w:fill="auto"/>
          </w:tcPr>
          <w:p w:rsidR="00037F80" w:rsidRPr="004B07AC" w:rsidRDefault="00037F80" w:rsidP="00085126">
            <w:pPr>
              <w:tabs>
                <w:tab w:val="left" w:pos="180"/>
              </w:tabs>
            </w:pPr>
          </w:p>
          <w:p w:rsidR="00037F80" w:rsidRDefault="00037F80" w:rsidP="00085126">
            <w:pPr>
              <w:tabs>
                <w:tab w:val="left" w:pos="180"/>
              </w:tabs>
              <w:rPr>
                <w:lang w:val="en-US"/>
              </w:rPr>
            </w:pPr>
          </w:p>
          <w:p w:rsidR="00B212FE" w:rsidRDefault="00B212FE" w:rsidP="00085126">
            <w:pPr>
              <w:tabs>
                <w:tab w:val="left" w:pos="180"/>
              </w:tabs>
              <w:rPr>
                <w:lang w:val="en-US"/>
              </w:rPr>
            </w:pPr>
          </w:p>
          <w:p w:rsidR="00B212FE" w:rsidRDefault="00B212FE" w:rsidP="00085126">
            <w:pPr>
              <w:tabs>
                <w:tab w:val="left" w:pos="180"/>
              </w:tabs>
              <w:rPr>
                <w:lang w:val="en-US"/>
              </w:rPr>
            </w:pPr>
          </w:p>
          <w:p w:rsidR="00B212FE" w:rsidRDefault="00B212FE" w:rsidP="00085126">
            <w:pPr>
              <w:tabs>
                <w:tab w:val="left" w:pos="180"/>
              </w:tabs>
              <w:rPr>
                <w:lang w:val="en-US"/>
              </w:rPr>
            </w:pPr>
          </w:p>
          <w:p w:rsidR="00B212FE" w:rsidRDefault="00B212FE" w:rsidP="00085126">
            <w:pPr>
              <w:tabs>
                <w:tab w:val="left" w:pos="180"/>
              </w:tabs>
              <w:rPr>
                <w:lang w:val="en-US"/>
              </w:rPr>
            </w:pPr>
          </w:p>
          <w:p w:rsidR="00085126" w:rsidRDefault="00085126" w:rsidP="00085126">
            <w:pPr>
              <w:tabs>
                <w:tab w:val="left" w:pos="180"/>
              </w:tabs>
              <w:rPr>
                <w:lang w:val="en-US"/>
              </w:rPr>
            </w:pPr>
          </w:p>
          <w:p w:rsidR="00037F80" w:rsidRPr="00035262" w:rsidRDefault="00037F80" w:rsidP="00085126">
            <w:pPr>
              <w:tabs>
                <w:tab w:val="left" w:pos="180"/>
              </w:tabs>
              <w:rPr>
                <w:b/>
                <w:bCs/>
                <w:color w:val="3366FF"/>
              </w:rPr>
            </w:pPr>
          </w:p>
        </w:tc>
        <w:tc>
          <w:tcPr>
            <w:tcW w:w="1134" w:type="dxa"/>
            <w:gridSpan w:val="2"/>
          </w:tcPr>
          <w:p w:rsidR="00037F80" w:rsidRDefault="00085126" w:rsidP="00085126">
            <w:pPr>
              <w:rPr>
                <w:noProof/>
              </w:rPr>
            </w:pPr>
            <w:r>
              <w:rPr>
                <w:noProof/>
              </w:rPr>
              <w:drawing>
                <wp:inline distT="0" distB="0" distL="0" distR="0" wp14:anchorId="6791B5D7" wp14:editId="5BF9DB56">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851" w:type="dxa"/>
            <w:shd w:val="clear" w:color="auto" w:fill="auto"/>
          </w:tcPr>
          <w:p w:rsidR="00037F80" w:rsidRPr="005818CA" w:rsidRDefault="00037F80" w:rsidP="00085126">
            <w:pPr>
              <w:rPr>
                <w:sz w:val="26"/>
                <w:szCs w:val="26"/>
              </w:rPr>
            </w:pPr>
          </w:p>
        </w:tc>
      </w:tr>
      <w:tr w:rsidR="00037F80" w:rsidRPr="005818CA" w:rsidTr="00085126">
        <w:trPr>
          <w:trHeight w:val="437"/>
        </w:trPr>
        <w:tc>
          <w:tcPr>
            <w:tcW w:w="8787" w:type="dxa"/>
            <w:gridSpan w:val="4"/>
            <w:shd w:val="clear" w:color="auto" w:fill="auto"/>
          </w:tcPr>
          <w:p w:rsidR="00037F80" w:rsidRPr="00CE06CA" w:rsidRDefault="00037F80" w:rsidP="00085126">
            <w:pPr>
              <w:ind w:right="2"/>
              <w:jc w:val="center"/>
              <w:rPr>
                <w:b/>
                <w:color w:val="000000"/>
                <w:sz w:val="32"/>
                <w:szCs w:val="32"/>
              </w:rPr>
            </w:pPr>
            <w:r w:rsidRPr="00CE06CA">
              <w:rPr>
                <w:b/>
                <w:color w:val="000000"/>
                <w:sz w:val="32"/>
                <w:szCs w:val="32"/>
              </w:rPr>
              <w:t>ПОСТАНОВЛЕНИЕ</w:t>
            </w:r>
          </w:p>
          <w:p w:rsidR="00037F80" w:rsidRPr="00CE06CA" w:rsidRDefault="00037F80" w:rsidP="00085126">
            <w:pPr>
              <w:ind w:right="2"/>
              <w:jc w:val="center"/>
              <w:rPr>
                <w:b/>
                <w:color w:val="000000"/>
                <w:sz w:val="32"/>
                <w:szCs w:val="32"/>
              </w:rPr>
            </w:pPr>
            <w:r w:rsidRPr="00CE06CA">
              <w:rPr>
                <w:b/>
                <w:color w:val="000000"/>
                <w:sz w:val="32"/>
                <w:szCs w:val="32"/>
              </w:rPr>
              <w:t>АДМИНИСТРАЦИИ ГОРОДА КОГАЛЫМА</w:t>
            </w:r>
          </w:p>
          <w:p w:rsidR="00037F80" w:rsidRPr="005818CA" w:rsidRDefault="00037F80" w:rsidP="00085126">
            <w:pPr>
              <w:jc w:val="center"/>
              <w:rPr>
                <w:sz w:val="26"/>
                <w:szCs w:val="26"/>
              </w:rPr>
            </w:pPr>
            <w:r w:rsidRPr="00CE06CA">
              <w:rPr>
                <w:b/>
                <w:color w:val="000000"/>
                <w:sz w:val="28"/>
                <w:szCs w:val="28"/>
              </w:rPr>
              <w:t>Ханты-Мансийского автономного округа - Югры</w:t>
            </w:r>
          </w:p>
        </w:tc>
      </w:tr>
      <w:tr w:rsidR="00037F80" w:rsidRPr="005818CA" w:rsidTr="00085126">
        <w:trPr>
          <w:trHeight w:val="437"/>
        </w:trPr>
        <w:tc>
          <w:tcPr>
            <w:tcW w:w="4401" w:type="dxa"/>
            <w:gridSpan w:val="2"/>
            <w:shd w:val="clear" w:color="auto" w:fill="auto"/>
          </w:tcPr>
          <w:p w:rsidR="00037F80" w:rsidRDefault="00037F80" w:rsidP="00085126">
            <w:pPr>
              <w:ind w:right="2"/>
              <w:rPr>
                <w:color w:val="D9D9D9" w:themeColor="background1" w:themeShade="D9"/>
                <w:sz w:val="26"/>
                <w:szCs w:val="26"/>
              </w:rPr>
            </w:pPr>
          </w:p>
          <w:p w:rsidR="00037F80" w:rsidRPr="00CE06CA" w:rsidRDefault="00037F80" w:rsidP="00085126">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386" w:type="dxa"/>
            <w:gridSpan w:val="2"/>
            <w:shd w:val="clear" w:color="auto" w:fill="auto"/>
          </w:tcPr>
          <w:p w:rsidR="00037F80" w:rsidRDefault="00037F80" w:rsidP="00085126">
            <w:pPr>
              <w:ind w:right="2"/>
              <w:jc w:val="right"/>
              <w:rPr>
                <w:color w:val="D9D9D9" w:themeColor="background1" w:themeShade="D9"/>
                <w:sz w:val="26"/>
                <w:szCs w:val="26"/>
              </w:rPr>
            </w:pPr>
          </w:p>
          <w:p w:rsidR="00037F80" w:rsidRPr="00CE06CA" w:rsidRDefault="00037F80" w:rsidP="00085126">
            <w:pPr>
              <w:ind w:right="2"/>
              <w:jc w:val="right"/>
              <w:rPr>
                <w:b/>
                <w:color w:val="000000"/>
                <w:sz w:val="32"/>
                <w:szCs w:val="32"/>
              </w:rPr>
            </w:pPr>
            <w:r w:rsidRPr="00747B75">
              <w:rPr>
                <w:color w:val="D9D9D9" w:themeColor="background1" w:themeShade="D9"/>
                <w:sz w:val="26"/>
                <w:szCs w:val="26"/>
              </w:rPr>
              <w:t>№ [Номер документа]</w:t>
            </w:r>
          </w:p>
        </w:tc>
      </w:tr>
    </w:tbl>
    <w:p w:rsidR="00B212FE" w:rsidRDefault="00B212FE" w:rsidP="00B212FE">
      <w:pPr>
        <w:pStyle w:val="ConsPlusTitle"/>
        <w:widowControl/>
        <w:rPr>
          <w:rFonts w:ascii="Times New Roman" w:hAnsi="Times New Roman" w:cs="Times New Roman"/>
          <w:b w:val="0"/>
          <w:sz w:val="26"/>
          <w:szCs w:val="26"/>
        </w:rPr>
      </w:pPr>
    </w:p>
    <w:p w:rsidR="008A48F4" w:rsidRDefault="008A48F4" w:rsidP="00B212FE">
      <w:pPr>
        <w:pStyle w:val="ConsPlusTitle"/>
        <w:widowControl/>
        <w:rPr>
          <w:rFonts w:ascii="Times New Roman" w:hAnsi="Times New Roman" w:cs="Times New Roman"/>
          <w:b w:val="0"/>
          <w:sz w:val="26"/>
          <w:szCs w:val="26"/>
        </w:rPr>
      </w:pPr>
    </w:p>
    <w:p w:rsidR="00B212FE" w:rsidRPr="009E6D93" w:rsidRDefault="00B212FE" w:rsidP="00B212FE">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О внесении измен</w:t>
      </w:r>
      <w:r w:rsidRPr="00DF64E3">
        <w:rPr>
          <w:rFonts w:ascii="Times New Roman" w:hAnsi="Times New Roman" w:cs="Times New Roman"/>
          <w:b w:val="0"/>
          <w:sz w:val="26"/>
          <w:szCs w:val="26"/>
        </w:rPr>
        <w:t>ен</w:t>
      </w:r>
      <w:r>
        <w:rPr>
          <w:rFonts w:ascii="Times New Roman" w:hAnsi="Times New Roman" w:cs="Times New Roman"/>
          <w:b w:val="0"/>
          <w:sz w:val="26"/>
          <w:szCs w:val="26"/>
        </w:rPr>
        <w:t>ий</w:t>
      </w:r>
      <w:r w:rsidRPr="009E6D93">
        <w:rPr>
          <w:rFonts w:ascii="Times New Roman" w:hAnsi="Times New Roman" w:cs="Times New Roman"/>
          <w:b w:val="0"/>
          <w:sz w:val="26"/>
          <w:szCs w:val="26"/>
        </w:rPr>
        <w:t xml:space="preserve"> </w:t>
      </w:r>
    </w:p>
    <w:p w:rsidR="00B212FE" w:rsidRPr="009E6D93" w:rsidRDefault="00B212FE" w:rsidP="00B212FE">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 xml:space="preserve">в постановление Администрации </w:t>
      </w:r>
    </w:p>
    <w:p w:rsidR="00B212FE" w:rsidRPr="009E6D93" w:rsidRDefault="00B212FE" w:rsidP="00B212FE">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города Когалыма</w:t>
      </w:r>
    </w:p>
    <w:p w:rsidR="00B212FE" w:rsidRPr="009E6D93" w:rsidRDefault="00B212FE" w:rsidP="00B212FE">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от 11.10.2013 №2920</w:t>
      </w:r>
    </w:p>
    <w:p w:rsidR="00B212FE" w:rsidRPr="009305B1" w:rsidRDefault="00B212FE" w:rsidP="00B212FE">
      <w:pPr>
        <w:ind w:firstLine="709"/>
        <w:jc w:val="both"/>
        <w:rPr>
          <w:sz w:val="26"/>
          <w:szCs w:val="26"/>
        </w:rPr>
      </w:pPr>
    </w:p>
    <w:p w:rsidR="00B212FE" w:rsidRPr="009305B1" w:rsidRDefault="00B212FE" w:rsidP="00B212FE">
      <w:pPr>
        <w:jc w:val="both"/>
        <w:rPr>
          <w:sz w:val="26"/>
          <w:szCs w:val="26"/>
        </w:rPr>
      </w:pPr>
    </w:p>
    <w:p w:rsidR="00B212FE" w:rsidRPr="009305B1" w:rsidRDefault="00B212FE" w:rsidP="00B212FE">
      <w:pPr>
        <w:tabs>
          <w:tab w:val="left" w:pos="3045"/>
        </w:tabs>
        <w:jc w:val="both"/>
        <w:rPr>
          <w:sz w:val="26"/>
          <w:szCs w:val="26"/>
        </w:rPr>
      </w:pPr>
      <w:r>
        <w:rPr>
          <w:sz w:val="26"/>
          <w:szCs w:val="26"/>
        </w:rPr>
        <w:t xml:space="preserve">       </w:t>
      </w:r>
      <w:r w:rsidRPr="009305B1">
        <w:rPr>
          <w:sz w:val="26"/>
          <w:szCs w:val="26"/>
        </w:rPr>
        <w:t xml:space="preserve">В соответствии с </w:t>
      </w:r>
      <w:r>
        <w:rPr>
          <w:sz w:val="26"/>
          <w:szCs w:val="26"/>
        </w:rPr>
        <w:t xml:space="preserve">приказом </w:t>
      </w:r>
      <w:r w:rsidRPr="003C184B">
        <w:rPr>
          <w:sz w:val="26"/>
          <w:szCs w:val="26"/>
        </w:rPr>
        <w:t>Департамента общественных, внешних связей и молодёжной политики ХМАО-Югры от 06.04.2023 № 86 «О</w:t>
      </w:r>
      <w:r>
        <w:rPr>
          <w:sz w:val="26"/>
          <w:szCs w:val="26"/>
        </w:rPr>
        <w:t xml:space="preserve"> </w:t>
      </w:r>
      <w:r w:rsidRPr="003C184B">
        <w:rPr>
          <w:sz w:val="26"/>
          <w:szCs w:val="26"/>
        </w:rPr>
        <w:t>предоставлении субсидии из бюджета ХМАО-Югры</w:t>
      </w:r>
      <w:r>
        <w:rPr>
          <w:sz w:val="26"/>
          <w:szCs w:val="26"/>
        </w:rPr>
        <w:t xml:space="preserve"> местным бюджетам на реализацию </w:t>
      </w:r>
      <w:r w:rsidRPr="003C184B">
        <w:rPr>
          <w:sz w:val="26"/>
          <w:szCs w:val="26"/>
        </w:rPr>
        <w:t>инициативных проектов, признанных победителями регионального конкурса инициативных проектов»</w:t>
      </w:r>
      <w:r w:rsidRPr="009305B1">
        <w:rPr>
          <w:sz w:val="26"/>
          <w:szCs w:val="26"/>
        </w:rPr>
        <w:t xml:space="preserve">, Уставом города Когалыма, решением Думы города Когалыма от </w:t>
      </w:r>
      <w:r>
        <w:rPr>
          <w:sz w:val="26"/>
          <w:szCs w:val="26"/>
        </w:rPr>
        <w:t>14</w:t>
      </w:r>
      <w:r w:rsidRPr="009305B1">
        <w:rPr>
          <w:sz w:val="26"/>
          <w:szCs w:val="26"/>
        </w:rPr>
        <w:t>.</w:t>
      </w:r>
      <w:r>
        <w:rPr>
          <w:sz w:val="26"/>
          <w:szCs w:val="26"/>
        </w:rPr>
        <w:t>1</w:t>
      </w:r>
      <w:r w:rsidRPr="009305B1">
        <w:rPr>
          <w:sz w:val="26"/>
          <w:szCs w:val="26"/>
        </w:rPr>
        <w:t>2.202</w:t>
      </w:r>
      <w:r>
        <w:rPr>
          <w:sz w:val="26"/>
          <w:szCs w:val="26"/>
        </w:rPr>
        <w:t>2</w:t>
      </w:r>
      <w:r w:rsidRPr="009305B1">
        <w:rPr>
          <w:sz w:val="26"/>
          <w:szCs w:val="26"/>
        </w:rPr>
        <w:t xml:space="preserve"> №</w:t>
      </w:r>
      <w:r>
        <w:rPr>
          <w:sz w:val="26"/>
          <w:szCs w:val="26"/>
        </w:rPr>
        <w:t>119</w:t>
      </w:r>
      <w:r w:rsidRPr="009305B1">
        <w:rPr>
          <w:sz w:val="26"/>
          <w:szCs w:val="26"/>
        </w:rPr>
        <w:t xml:space="preserve">-ГД </w:t>
      </w:r>
      <w:r>
        <w:rPr>
          <w:sz w:val="26"/>
          <w:szCs w:val="26"/>
        </w:rPr>
        <w:t>«</w:t>
      </w:r>
      <w:r w:rsidRPr="003C184B">
        <w:rPr>
          <w:sz w:val="26"/>
          <w:szCs w:val="26"/>
        </w:rPr>
        <w:t>О бюджете города Когалыма на 2023 и на плановый период 2024 и 2025 годов»</w:t>
      </w:r>
      <w:r w:rsidRPr="009305B1">
        <w:rPr>
          <w:sz w:val="26"/>
          <w:szCs w:val="26"/>
        </w:rPr>
        <w:t xml:space="preserve">, </w:t>
      </w:r>
      <w:r w:rsidRPr="009305B1">
        <w:rPr>
          <w:rFonts w:eastAsia="Calibri"/>
          <w:sz w:val="26"/>
          <w:szCs w:val="26"/>
        </w:rPr>
        <w:t>постановлением Администрации города Когалыма от 28.10.2021 №2193 «О порядке разработки и реализации муниципальных программ города Когалыма</w:t>
      </w:r>
      <w:r>
        <w:rPr>
          <w:rFonts w:eastAsia="Calibri"/>
          <w:sz w:val="26"/>
          <w:szCs w:val="26"/>
        </w:rPr>
        <w:t>»</w:t>
      </w:r>
      <w:r w:rsidRPr="009305B1">
        <w:rPr>
          <w:sz w:val="26"/>
          <w:szCs w:val="26"/>
        </w:rPr>
        <w:t>:</w:t>
      </w:r>
    </w:p>
    <w:p w:rsidR="00B212FE" w:rsidRPr="009305B1" w:rsidRDefault="00B212FE" w:rsidP="00B212FE">
      <w:pPr>
        <w:pStyle w:val="a8"/>
        <w:spacing w:line="240" w:lineRule="auto"/>
        <w:ind w:left="0" w:firstLine="709"/>
        <w:rPr>
          <w:sz w:val="26"/>
          <w:szCs w:val="26"/>
        </w:rPr>
      </w:pPr>
    </w:p>
    <w:p w:rsidR="00B212FE" w:rsidRPr="009305B1" w:rsidRDefault="00B212FE" w:rsidP="00B212FE">
      <w:pPr>
        <w:pStyle w:val="a8"/>
        <w:spacing w:line="240" w:lineRule="auto"/>
        <w:ind w:left="0" w:firstLine="709"/>
        <w:rPr>
          <w:rFonts w:ascii="Times New Roman" w:hAnsi="Times New Roman"/>
          <w:sz w:val="26"/>
          <w:szCs w:val="26"/>
        </w:rPr>
      </w:pPr>
      <w:r w:rsidRPr="009305B1">
        <w:rPr>
          <w:rFonts w:ascii="Times New Roman" w:hAnsi="Times New Roman"/>
          <w:sz w:val="26"/>
          <w:szCs w:val="26"/>
        </w:rPr>
        <w:t xml:space="preserve">1. В приложение к постановлению Администрации города Когалыма </w:t>
      </w:r>
      <w:r>
        <w:rPr>
          <w:rFonts w:ascii="Times New Roman" w:hAnsi="Times New Roman"/>
          <w:sz w:val="26"/>
          <w:szCs w:val="26"/>
        </w:rPr>
        <w:t xml:space="preserve">               </w:t>
      </w:r>
      <w:r w:rsidRPr="009305B1">
        <w:rPr>
          <w:rFonts w:ascii="Times New Roman" w:hAnsi="Times New Roman"/>
          <w:sz w:val="26"/>
          <w:szCs w:val="26"/>
        </w:rPr>
        <w:t xml:space="preserve">от 11.10.2013 №2920 «Об утверждении муниципальной программы «Развитие физической культуры и спорта в городе Когалыме» (далее – Программа) внести следующие изменения: </w:t>
      </w:r>
    </w:p>
    <w:p w:rsidR="00B212FE" w:rsidRPr="009305B1" w:rsidRDefault="006E4602" w:rsidP="00B212FE">
      <w:pPr>
        <w:pStyle w:val="a8"/>
        <w:spacing w:line="240" w:lineRule="auto"/>
        <w:ind w:left="0" w:firstLine="709"/>
        <w:rPr>
          <w:rFonts w:ascii="Times New Roman" w:hAnsi="Times New Roman"/>
          <w:sz w:val="26"/>
          <w:szCs w:val="26"/>
        </w:rPr>
      </w:pPr>
      <w:r w:rsidRPr="009305B1">
        <w:rPr>
          <w:rFonts w:ascii="Times New Roman" w:hAnsi="Times New Roman"/>
          <w:noProof/>
          <w:sz w:val="26"/>
          <w:szCs w:val="26"/>
          <w:lang w:eastAsia="ru-RU"/>
        </w:rPr>
        <mc:AlternateContent>
          <mc:Choice Requires="wps">
            <w:drawing>
              <wp:anchor distT="0" distB="0" distL="114300" distR="114300" simplePos="0" relativeHeight="251660288" behindDoc="1" locked="0" layoutInCell="1" allowOverlap="1" wp14:anchorId="7FFEDDF5" wp14:editId="6F960CDE">
                <wp:simplePos x="0" y="0"/>
                <wp:positionH relativeFrom="rightMargin">
                  <wp:posOffset>34506</wp:posOffset>
                </wp:positionH>
                <wp:positionV relativeFrom="paragraph">
                  <wp:posOffset>2383382</wp:posOffset>
                </wp:positionV>
                <wp:extent cx="361950" cy="2667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7AC" w:rsidRDefault="004B07AC" w:rsidP="00B212FE">
                            <w:r>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EDDF5" id="_x0000_t202" coordsize="21600,21600" o:spt="202" path="m,l,21600r21600,l21600,xe">
                <v:stroke joinstyle="miter"/>
                <v:path gradientshapeok="t" o:connecttype="rect"/>
              </v:shapetype>
              <v:shape id="Надпись 6" o:spid="_x0000_s1026" type="#_x0000_t202" style="position:absolute;left:0;text-align:left;margin-left:2.7pt;margin-top:187.65pt;width:28.5pt;height:21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" stroked="f">
                <v:textbox>
                  <w:txbxContent>
                    <w:p w:rsidR="004B07AC" w:rsidRDefault="004B07AC" w:rsidP="00B212FE">
                      <w:r>
                        <w:rPr>
                          <w:sz w:val="26"/>
                          <w:szCs w:val="26"/>
                        </w:rPr>
                        <w:t>»;</w:t>
                      </w:r>
                    </w:p>
                  </w:txbxContent>
                </v:textbox>
                <w10:wrap anchorx="margin"/>
              </v:shape>
            </w:pict>
          </mc:Fallback>
        </mc:AlternateContent>
      </w:r>
      <w:r w:rsidR="00B212FE" w:rsidRPr="009305B1">
        <w:rPr>
          <w:rFonts w:ascii="Times New Roman" w:hAnsi="Times New Roman"/>
          <w:noProof/>
          <w:sz w:val="26"/>
          <w:szCs w:val="26"/>
          <w:lang w:eastAsia="ru-RU"/>
        </w:rPr>
        <mc:AlternateContent>
          <mc:Choice Requires="wps">
            <w:drawing>
              <wp:anchor distT="0" distB="0" distL="114300" distR="114300" simplePos="0" relativeHeight="251659264" behindDoc="1" locked="0" layoutInCell="1" allowOverlap="1" wp14:anchorId="6A788D11" wp14:editId="2DC8BF16">
                <wp:simplePos x="0" y="0"/>
                <wp:positionH relativeFrom="margin">
                  <wp:align>left</wp:align>
                </wp:positionH>
                <wp:positionV relativeFrom="paragraph">
                  <wp:posOffset>283058</wp:posOffset>
                </wp:positionV>
                <wp:extent cx="323850" cy="32385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7AC" w:rsidRPr="00E33A99" w:rsidRDefault="004B07AC" w:rsidP="00B212FE">
                            <w:pPr>
                              <w:ind w:left="-142"/>
                              <w:rPr>
                                <w:sz w:val="26"/>
                                <w:szCs w:val="26"/>
                              </w:rPr>
                            </w:pPr>
                            <w:r w:rsidRPr="00E33A99">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8D11" id="Надпись 7" o:spid="_x0000_s1027" type="#_x0000_t202" style="position:absolute;left:0;text-align:left;margin-left:0;margin-top:22.3pt;width:25.5pt;height:2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" stroked="f">
                <v:textbox>
                  <w:txbxContent>
                    <w:p w:rsidR="004B07AC" w:rsidRPr="00E33A99" w:rsidRDefault="004B07AC" w:rsidP="00B212FE">
                      <w:pPr>
                        <w:ind w:left="-142"/>
                        <w:rPr>
                          <w:sz w:val="26"/>
                          <w:szCs w:val="26"/>
                        </w:rPr>
                      </w:pPr>
                      <w:r w:rsidRPr="00E33A99">
                        <w:rPr>
                          <w:sz w:val="26"/>
                          <w:szCs w:val="26"/>
                        </w:rPr>
                        <w:t>«</w:t>
                      </w:r>
                    </w:p>
                  </w:txbxContent>
                </v:textbox>
                <w10:wrap anchorx="margin"/>
              </v:shape>
            </w:pict>
          </mc:Fallback>
        </mc:AlternateContent>
      </w:r>
      <w:r w:rsidR="00B212FE" w:rsidRPr="009305B1">
        <w:rPr>
          <w:rFonts w:ascii="Times New Roman" w:hAnsi="Times New Roman"/>
          <w:sz w:val="26"/>
          <w:szCs w:val="26"/>
        </w:rPr>
        <w:t>1.1. строку «Параметры финансового обеспечения муниципальной программы» паспорта Программы изложить в следующей редакции:</w:t>
      </w:r>
    </w:p>
    <w:tbl>
      <w:tblPr>
        <w:tblStyle w:val="a5"/>
        <w:tblW w:w="8756" w:type="dxa"/>
        <w:tblInd w:w="170" w:type="dxa"/>
        <w:tblLayout w:type="fixed"/>
        <w:tblCellMar>
          <w:left w:w="28" w:type="dxa"/>
          <w:right w:w="28" w:type="dxa"/>
        </w:tblCellMar>
        <w:tblLook w:val="04A0" w:firstRow="1" w:lastRow="0" w:firstColumn="1" w:lastColumn="0" w:noHBand="0" w:noVBand="1"/>
      </w:tblPr>
      <w:tblGrid>
        <w:gridCol w:w="1101"/>
        <w:gridCol w:w="7655"/>
      </w:tblGrid>
      <w:tr w:rsidR="00B212FE" w:rsidRPr="00672A0D" w:rsidTr="00B212FE">
        <w:trPr>
          <w:trHeight w:val="2362"/>
        </w:trPr>
        <w:tc>
          <w:tcPr>
            <w:tcW w:w="1101" w:type="dxa"/>
          </w:tcPr>
          <w:p w:rsidR="00B212FE" w:rsidRPr="00672A0D" w:rsidRDefault="00B212FE" w:rsidP="00B212FE">
            <w:pPr>
              <w:jc w:val="center"/>
              <w:rPr>
                <w:spacing w:val="-6"/>
              </w:rPr>
            </w:pPr>
            <w:r w:rsidRPr="00672A0D">
              <w:rPr>
                <w:spacing w:val="-6"/>
              </w:rPr>
              <w:t>Параметры финансового обеспечения муниципальной программы</w:t>
            </w:r>
          </w:p>
        </w:tc>
        <w:tc>
          <w:tcPr>
            <w:tcW w:w="7655" w:type="dxa"/>
          </w:tcPr>
          <w:p w:rsidR="00B212FE" w:rsidRPr="00672A0D" w:rsidRDefault="00B212FE" w:rsidP="00B212FE">
            <w:pPr>
              <w:jc w:val="center"/>
              <w:rPr>
                <w:highlight w:val="yellow"/>
              </w:rPr>
            </w:pPr>
          </w:p>
          <w:tbl>
            <w:tblPr>
              <w:tblStyle w:val="a5"/>
              <w:tblW w:w="7763" w:type="dxa"/>
              <w:tblLayout w:type="fixed"/>
              <w:tblCellMar>
                <w:left w:w="0" w:type="dxa"/>
                <w:right w:w="0" w:type="dxa"/>
              </w:tblCellMar>
              <w:tblLook w:val="04A0" w:firstRow="1" w:lastRow="0" w:firstColumn="1" w:lastColumn="0" w:noHBand="0" w:noVBand="1"/>
            </w:tblPr>
            <w:tblGrid>
              <w:gridCol w:w="1243"/>
              <w:gridCol w:w="1159"/>
              <w:gridCol w:w="859"/>
              <w:gridCol w:w="860"/>
              <w:gridCol w:w="859"/>
              <w:gridCol w:w="860"/>
              <w:gridCol w:w="859"/>
              <w:gridCol w:w="1064"/>
            </w:tblGrid>
            <w:tr w:rsidR="00B212FE" w:rsidRPr="006E4602" w:rsidTr="00B212FE">
              <w:trPr>
                <w:trHeight w:val="193"/>
              </w:trPr>
              <w:tc>
                <w:tcPr>
                  <w:tcW w:w="1243" w:type="dxa"/>
                  <w:vMerge w:val="restart"/>
                  <w:vAlign w:val="center"/>
                </w:tcPr>
                <w:p w:rsidR="00B212FE" w:rsidRPr="006E4602" w:rsidRDefault="00B212FE" w:rsidP="00B212FE">
                  <w:pPr>
                    <w:jc w:val="center"/>
                    <w:rPr>
                      <w:spacing w:val="-6"/>
                      <w:sz w:val="18"/>
                      <w:szCs w:val="18"/>
                    </w:rPr>
                  </w:pPr>
                  <w:r w:rsidRPr="006E4602">
                    <w:rPr>
                      <w:spacing w:val="-6"/>
                      <w:sz w:val="18"/>
                      <w:szCs w:val="18"/>
                    </w:rPr>
                    <w:t>Источники финансирова ния</w:t>
                  </w:r>
                </w:p>
              </w:tc>
              <w:tc>
                <w:tcPr>
                  <w:tcW w:w="6520" w:type="dxa"/>
                  <w:gridSpan w:val="7"/>
                  <w:vAlign w:val="center"/>
                </w:tcPr>
                <w:p w:rsidR="00B212FE" w:rsidRPr="006E4602" w:rsidRDefault="00B212FE" w:rsidP="00B212FE">
                  <w:pPr>
                    <w:jc w:val="center"/>
                    <w:rPr>
                      <w:sz w:val="18"/>
                      <w:szCs w:val="18"/>
                    </w:rPr>
                  </w:pPr>
                  <w:r w:rsidRPr="006E4602">
                    <w:rPr>
                      <w:sz w:val="18"/>
                      <w:szCs w:val="18"/>
                    </w:rPr>
                    <w:t>Расходы по годам (тыс. рублей)</w:t>
                  </w:r>
                </w:p>
              </w:tc>
            </w:tr>
            <w:tr w:rsidR="00B212FE" w:rsidRPr="006E4602" w:rsidTr="00B212FE">
              <w:trPr>
                <w:trHeight w:val="224"/>
              </w:trPr>
              <w:tc>
                <w:tcPr>
                  <w:tcW w:w="1243" w:type="dxa"/>
                  <w:vMerge/>
                  <w:vAlign w:val="center"/>
                </w:tcPr>
                <w:p w:rsidR="00B212FE" w:rsidRPr="006E4602" w:rsidRDefault="00B212FE" w:rsidP="00B212FE">
                  <w:pPr>
                    <w:jc w:val="center"/>
                    <w:rPr>
                      <w:spacing w:val="-6"/>
                      <w:sz w:val="18"/>
                      <w:szCs w:val="18"/>
                    </w:rPr>
                  </w:pPr>
                </w:p>
              </w:tc>
              <w:tc>
                <w:tcPr>
                  <w:tcW w:w="1159" w:type="dxa"/>
                  <w:vAlign w:val="center"/>
                </w:tcPr>
                <w:p w:rsidR="00B212FE" w:rsidRPr="006E4602" w:rsidRDefault="00B212FE" w:rsidP="00B212FE">
                  <w:pPr>
                    <w:jc w:val="center"/>
                    <w:rPr>
                      <w:sz w:val="18"/>
                      <w:szCs w:val="18"/>
                    </w:rPr>
                  </w:pPr>
                  <w:r w:rsidRPr="006E4602">
                    <w:rPr>
                      <w:sz w:val="18"/>
                      <w:szCs w:val="18"/>
                    </w:rPr>
                    <w:t>Всего</w:t>
                  </w:r>
                </w:p>
              </w:tc>
              <w:tc>
                <w:tcPr>
                  <w:tcW w:w="859" w:type="dxa"/>
                  <w:vAlign w:val="center"/>
                </w:tcPr>
                <w:p w:rsidR="00B212FE" w:rsidRPr="006E4602" w:rsidRDefault="00B212FE" w:rsidP="00B212FE">
                  <w:pPr>
                    <w:jc w:val="center"/>
                    <w:rPr>
                      <w:sz w:val="18"/>
                      <w:szCs w:val="18"/>
                      <w:lang w:val="en-US"/>
                    </w:rPr>
                  </w:pPr>
                  <w:r w:rsidRPr="006E4602">
                    <w:rPr>
                      <w:sz w:val="18"/>
                      <w:szCs w:val="18"/>
                    </w:rPr>
                    <w:t>202</w:t>
                  </w:r>
                  <w:r w:rsidRPr="006E4602">
                    <w:rPr>
                      <w:sz w:val="18"/>
                      <w:szCs w:val="18"/>
                      <w:lang w:val="en-US"/>
                    </w:rPr>
                    <w:t>3</w:t>
                  </w:r>
                </w:p>
              </w:tc>
              <w:tc>
                <w:tcPr>
                  <w:tcW w:w="860" w:type="dxa"/>
                  <w:vAlign w:val="center"/>
                </w:tcPr>
                <w:p w:rsidR="00B212FE" w:rsidRPr="006E4602" w:rsidRDefault="00B212FE" w:rsidP="00B212FE">
                  <w:pPr>
                    <w:jc w:val="center"/>
                    <w:rPr>
                      <w:sz w:val="18"/>
                      <w:szCs w:val="18"/>
                      <w:lang w:val="en-US"/>
                    </w:rPr>
                  </w:pPr>
                  <w:r w:rsidRPr="006E4602">
                    <w:rPr>
                      <w:sz w:val="18"/>
                      <w:szCs w:val="18"/>
                    </w:rPr>
                    <w:t>202</w:t>
                  </w:r>
                  <w:r w:rsidRPr="006E4602">
                    <w:rPr>
                      <w:sz w:val="18"/>
                      <w:szCs w:val="18"/>
                      <w:lang w:val="en-US"/>
                    </w:rPr>
                    <w:t>4</w:t>
                  </w:r>
                </w:p>
              </w:tc>
              <w:tc>
                <w:tcPr>
                  <w:tcW w:w="859" w:type="dxa"/>
                  <w:vAlign w:val="center"/>
                </w:tcPr>
                <w:p w:rsidR="00B212FE" w:rsidRPr="006E4602" w:rsidRDefault="00B212FE" w:rsidP="00B212FE">
                  <w:pPr>
                    <w:jc w:val="center"/>
                    <w:rPr>
                      <w:sz w:val="18"/>
                      <w:szCs w:val="18"/>
                      <w:lang w:val="en-US"/>
                    </w:rPr>
                  </w:pPr>
                  <w:r w:rsidRPr="006E4602">
                    <w:rPr>
                      <w:sz w:val="18"/>
                      <w:szCs w:val="18"/>
                    </w:rPr>
                    <w:t>202</w:t>
                  </w:r>
                  <w:r w:rsidRPr="006E4602">
                    <w:rPr>
                      <w:sz w:val="18"/>
                      <w:szCs w:val="18"/>
                      <w:lang w:val="en-US"/>
                    </w:rPr>
                    <w:t>5</w:t>
                  </w:r>
                </w:p>
              </w:tc>
              <w:tc>
                <w:tcPr>
                  <w:tcW w:w="860" w:type="dxa"/>
                  <w:vAlign w:val="center"/>
                </w:tcPr>
                <w:p w:rsidR="00B212FE" w:rsidRPr="006E4602" w:rsidRDefault="00B212FE" w:rsidP="00B212FE">
                  <w:pPr>
                    <w:jc w:val="center"/>
                    <w:rPr>
                      <w:sz w:val="18"/>
                      <w:szCs w:val="18"/>
                      <w:lang w:val="en-US"/>
                    </w:rPr>
                  </w:pPr>
                  <w:r w:rsidRPr="006E4602">
                    <w:rPr>
                      <w:sz w:val="18"/>
                      <w:szCs w:val="18"/>
                    </w:rPr>
                    <w:t>202</w:t>
                  </w:r>
                  <w:r w:rsidRPr="006E4602">
                    <w:rPr>
                      <w:sz w:val="18"/>
                      <w:szCs w:val="18"/>
                      <w:lang w:val="en-US"/>
                    </w:rPr>
                    <w:t>6</w:t>
                  </w:r>
                </w:p>
              </w:tc>
              <w:tc>
                <w:tcPr>
                  <w:tcW w:w="859" w:type="dxa"/>
                  <w:vAlign w:val="center"/>
                </w:tcPr>
                <w:p w:rsidR="00B212FE" w:rsidRPr="006E4602" w:rsidRDefault="00B212FE" w:rsidP="00B212FE">
                  <w:pPr>
                    <w:jc w:val="center"/>
                    <w:rPr>
                      <w:sz w:val="18"/>
                      <w:szCs w:val="18"/>
                      <w:lang w:val="en-US"/>
                    </w:rPr>
                  </w:pPr>
                  <w:r w:rsidRPr="006E4602">
                    <w:rPr>
                      <w:sz w:val="18"/>
                      <w:szCs w:val="18"/>
                    </w:rPr>
                    <w:t>202</w:t>
                  </w:r>
                  <w:r w:rsidRPr="006E4602">
                    <w:rPr>
                      <w:sz w:val="18"/>
                      <w:szCs w:val="18"/>
                      <w:lang w:val="en-US"/>
                    </w:rPr>
                    <w:t>7</w:t>
                  </w:r>
                </w:p>
              </w:tc>
              <w:tc>
                <w:tcPr>
                  <w:tcW w:w="1064" w:type="dxa"/>
                  <w:vAlign w:val="center"/>
                </w:tcPr>
                <w:p w:rsidR="00B212FE" w:rsidRPr="006E4602" w:rsidRDefault="00B212FE" w:rsidP="00B212FE">
                  <w:pPr>
                    <w:jc w:val="center"/>
                    <w:rPr>
                      <w:sz w:val="18"/>
                      <w:szCs w:val="18"/>
                      <w:lang w:val="en-US"/>
                    </w:rPr>
                  </w:pPr>
                  <w:r w:rsidRPr="006E4602">
                    <w:rPr>
                      <w:sz w:val="18"/>
                      <w:szCs w:val="18"/>
                      <w:lang w:val="en-US"/>
                    </w:rPr>
                    <w:t>2028</w:t>
                  </w:r>
                </w:p>
              </w:tc>
            </w:tr>
            <w:tr w:rsidR="006E4602" w:rsidRPr="006E4602" w:rsidTr="00B212FE">
              <w:trPr>
                <w:trHeight w:val="403"/>
              </w:trPr>
              <w:tc>
                <w:tcPr>
                  <w:tcW w:w="1243" w:type="dxa"/>
                </w:tcPr>
                <w:p w:rsidR="006E4602" w:rsidRPr="006E4602" w:rsidRDefault="006E4602" w:rsidP="006E4602">
                  <w:pPr>
                    <w:rPr>
                      <w:spacing w:val="-6"/>
                      <w:sz w:val="18"/>
                      <w:szCs w:val="18"/>
                    </w:rPr>
                  </w:pPr>
                  <w:r w:rsidRPr="006E4602">
                    <w:rPr>
                      <w:spacing w:val="-6"/>
                      <w:sz w:val="18"/>
                      <w:szCs w:val="18"/>
                    </w:rPr>
                    <w:t>всего</w:t>
                  </w:r>
                </w:p>
              </w:tc>
              <w:tc>
                <w:tcPr>
                  <w:tcW w:w="1159" w:type="dxa"/>
                  <w:vAlign w:val="center"/>
                </w:tcPr>
                <w:p w:rsidR="006E4602" w:rsidRPr="006E4602" w:rsidRDefault="006E4602" w:rsidP="006E4602">
                  <w:pPr>
                    <w:jc w:val="center"/>
                    <w:rPr>
                      <w:sz w:val="18"/>
                      <w:szCs w:val="18"/>
                    </w:rPr>
                  </w:pPr>
                  <w:r w:rsidRPr="006E4602">
                    <w:rPr>
                      <w:sz w:val="18"/>
                      <w:szCs w:val="18"/>
                    </w:rPr>
                    <w:t>1 998 556,56</w:t>
                  </w:r>
                </w:p>
              </w:tc>
              <w:tc>
                <w:tcPr>
                  <w:tcW w:w="859" w:type="dxa"/>
                  <w:vAlign w:val="center"/>
                </w:tcPr>
                <w:p w:rsidR="006E4602" w:rsidRPr="006E4602" w:rsidRDefault="006E4602" w:rsidP="006E4602">
                  <w:pPr>
                    <w:jc w:val="center"/>
                    <w:rPr>
                      <w:sz w:val="18"/>
                      <w:szCs w:val="18"/>
                    </w:rPr>
                  </w:pPr>
                  <w:r w:rsidRPr="006E4602">
                    <w:rPr>
                      <w:sz w:val="18"/>
                      <w:szCs w:val="18"/>
                    </w:rPr>
                    <w:t>340 293,96</w:t>
                  </w:r>
                </w:p>
              </w:tc>
              <w:tc>
                <w:tcPr>
                  <w:tcW w:w="860" w:type="dxa"/>
                  <w:vAlign w:val="center"/>
                </w:tcPr>
                <w:p w:rsidR="006E4602" w:rsidRPr="006E4602" w:rsidRDefault="006E4602" w:rsidP="006E4602">
                  <w:pPr>
                    <w:jc w:val="center"/>
                    <w:rPr>
                      <w:sz w:val="18"/>
                      <w:szCs w:val="18"/>
                    </w:rPr>
                  </w:pPr>
                  <w:r w:rsidRPr="006E4602">
                    <w:rPr>
                      <w:sz w:val="18"/>
                      <w:szCs w:val="18"/>
                    </w:rPr>
                    <w:t>321 388,80</w:t>
                  </w:r>
                </w:p>
              </w:tc>
              <w:tc>
                <w:tcPr>
                  <w:tcW w:w="859" w:type="dxa"/>
                  <w:vAlign w:val="center"/>
                </w:tcPr>
                <w:p w:rsidR="006E4602" w:rsidRPr="006E4602" w:rsidRDefault="006E4602" w:rsidP="006E4602">
                  <w:pPr>
                    <w:jc w:val="center"/>
                    <w:rPr>
                      <w:sz w:val="18"/>
                      <w:szCs w:val="18"/>
                    </w:rPr>
                  </w:pPr>
                  <w:r w:rsidRPr="006E4602">
                    <w:rPr>
                      <w:sz w:val="18"/>
                      <w:szCs w:val="18"/>
                    </w:rPr>
                    <w:t>334 218,40</w:t>
                  </w:r>
                </w:p>
              </w:tc>
              <w:tc>
                <w:tcPr>
                  <w:tcW w:w="860" w:type="dxa"/>
                  <w:vAlign w:val="center"/>
                </w:tcPr>
                <w:p w:rsidR="006E4602" w:rsidRPr="006E4602" w:rsidRDefault="006E4602" w:rsidP="006E4602">
                  <w:pPr>
                    <w:jc w:val="center"/>
                    <w:rPr>
                      <w:sz w:val="18"/>
                      <w:szCs w:val="18"/>
                    </w:rPr>
                  </w:pPr>
                  <w:r w:rsidRPr="006E4602">
                    <w:rPr>
                      <w:sz w:val="18"/>
                      <w:szCs w:val="18"/>
                    </w:rPr>
                    <w:t>334 218,50</w:t>
                  </w:r>
                </w:p>
              </w:tc>
              <w:tc>
                <w:tcPr>
                  <w:tcW w:w="859" w:type="dxa"/>
                  <w:vAlign w:val="center"/>
                </w:tcPr>
                <w:p w:rsidR="006E4602" w:rsidRPr="006E4602" w:rsidRDefault="006E4602" w:rsidP="006E4602">
                  <w:pPr>
                    <w:jc w:val="center"/>
                    <w:rPr>
                      <w:sz w:val="18"/>
                      <w:szCs w:val="18"/>
                    </w:rPr>
                  </w:pPr>
                  <w:r w:rsidRPr="006E4602">
                    <w:rPr>
                      <w:sz w:val="18"/>
                      <w:szCs w:val="18"/>
                    </w:rPr>
                    <w:t>334 218,50</w:t>
                  </w:r>
                </w:p>
              </w:tc>
              <w:tc>
                <w:tcPr>
                  <w:tcW w:w="1064" w:type="dxa"/>
                  <w:vAlign w:val="center"/>
                </w:tcPr>
                <w:p w:rsidR="006E4602" w:rsidRPr="006E4602" w:rsidRDefault="006E4602" w:rsidP="006E4602">
                  <w:pPr>
                    <w:rPr>
                      <w:sz w:val="18"/>
                      <w:szCs w:val="18"/>
                    </w:rPr>
                  </w:pPr>
                  <w:r>
                    <w:rPr>
                      <w:sz w:val="18"/>
                      <w:szCs w:val="18"/>
                    </w:rPr>
                    <w:t xml:space="preserve"> </w:t>
                  </w:r>
                  <w:r w:rsidRPr="006E4602">
                    <w:rPr>
                      <w:sz w:val="18"/>
                      <w:szCs w:val="18"/>
                    </w:rPr>
                    <w:t>334 218,40</w:t>
                  </w:r>
                </w:p>
              </w:tc>
            </w:tr>
            <w:tr w:rsidR="006E4602" w:rsidRPr="006E4602" w:rsidTr="00B212FE">
              <w:trPr>
                <w:trHeight w:val="403"/>
              </w:trPr>
              <w:tc>
                <w:tcPr>
                  <w:tcW w:w="1243" w:type="dxa"/>
                </w:tcPr>
                <w:p w:rsidR="006E4602" w:rsidRPr="006E4602" w:rsidRDefault="006E4602" w:rsidP="006E4602">
                  <w:pPr>
                    <w:rPr>
                      <w:spacing w:val="-6"/>
                      <w:sz w:val="18"/>
                      <w:szCs w:val="18"/>
                    </w:rPr>
                  </w:pPr>
                  <w:r w:rsidRPr="006E4602">
                    <w:rPr>
                      <w:spacing w:val="-6"/>
                      <w:sz w:val="18"/>
                      <w:szCs w:val="18"/>
                    </w:rPr>
                    <w:t>федеральный бюджет</w:t>
                  </w:r>
                </w:p>
              </w:tc>
              <w:tc>
                <w:tcPr>
                  <w:tcW w:w="1159" w:type="dxa"/>
                  <w:vAlign w:val="center"/>
                </w:tcPr>
                <w:p w:rsidR="006E4602" w:rsidRPr="006E4602" w:rsidRDefault="006E4602" w:rsidP="006E4602">
                  <w:pPr>
                    <w:jc w:val="center"/>
                    <w:rPr>
                      <w:sz w:val="18"/>
                      <w:szCs w:val="18"/>
                    </w:rPr>
                  </w:pPr>
                  <w:r w:rsidRPr="006E4602">
                    <w:rPr>
                      <w:sz w:val="18"/>
                      <w:szCs w:val="18"/>
                    </w:rPr>
                    <w:t>0,00</w:t>
                  </w:r>
                </w:p>
              </w:tc>
              <w:tc>
                <w:tcPr>
                  <w:tcW w:w="859" w:type="dxa"/>
                  <w:vAlign w:val="center"/>
                </w:tcPr>
                <w:p w:rsidR="006E4602" w:rsidRPr="006E4602" w:rsidRDefault="006E4602" w:rsidP="006E4602">
                  <w:pPr>
                    <w:jc w:val="center"/>
                    <w:rPr>
                      <w:sz w:val="18"/>
                      <w:szCs w:val="18"/>
                    </w:rPr>
                  </w:pPr>
                  <w:r w:rsidRPr="006E4602">
                    <w:rPr>
                      <w:sz w:val="18"/>
                      <w:szCs w:val="18"/>
                    </w:rPr>
                    <w:t>0,00</w:t>
                  </w:r>
                </w:p>
              </w:tc>
              <w:tc>
                <w:tcPr>
                  <w:tcW w:w="860" w:type="dxa"/>
                  <w:vAlign w:val="center"/>
                </w:tcPr>
                <w:p w:rsidR="006E4602" w:rsidRPr="006E4602" w:rsidRDefault="006E4602" w:rsidP="006E4602">
                  <w:pPr>
                    <w:jc w:val="center"/>
                    <w:rPr>
                      <w:sz w:val="18"/>
                      <w:szCs w:val="18"/>
                    </w:rPr>
                  </w:pPr>
                  <w:r w:rsidRPr="006E4602">
                    <w:rPr>
                      <w:sz w:val="18"/>
                      <w:szCs w:val="18"/>
                    </w:rPr>
                    <w:t>0,00</w:t>
                  </w:r>
                </w:p>
              </w:tc>
              <w:tc>
                <w:tcPr>
                  <w:tcW w:w="859" w:type="dxa"/>
                  <w:vAlign w:val="center"/>
                </w:tcPr>
                <w:p w:rsidR="006E4602" w:rsidRPr="006E4602" w:rsidRDefault="006E4602" w:rsidP="006E4602">
                  <w:pPr>
                    <w:jc w:val="center"/>
                    <w:rPr>
                      <w:sz w:val="18"/>
                      <w:szCs w:val="18"/>
                    </w:rPr>
                  </w:pPr>
                  <w:r w:rsidRPr="006E4602">
                    <w:rPr>
                      <w:sz w:val="18"/>
                      <w:szCs w:val="18"/>
                    </w:rPr>
                    <w:t>0,00</w:t>
                  </w:r>
                </w:p>
              </w:tc>
              <w:tc>
                <w:tcPr>
                  <w:tcW w:w="860" w:type="dxa"/>
                  <w:vAlign w:val="center"/>
                </w:tcPr>
                <w:p w:rsidR="006E4602" w:rsidRPr="006E4602" w:rsidRDefault="006E4602" w:rsidP="006E4602">
                  <w:pPr>
                    <w:jc w:val="center"/>
                    <w:rPr>
                      <w:sz w:val="18"/>
                      <w:szCs w:val="18"/>
                    </w:rPr>
                  </w:pPr>
                  <w:r w:rsidRPr="006E4602">
                    <w:rPr>
                      <w:sz w:val="18"/>
                      <w:szCs w:val="18"/>
                    </w:rPr>
                    <w:t>0,00</w:t>
                  </w:r>
                </w:p>
              </w:tc>
              <w:tc>
                <w:tcPr>
                  <w:tcW w:w="859" w:type="dxa"/>
                  <w:vAlign w:val="center"/>
                </w:tcPr>
                <w:p w:rsidR="006E4602" w:rsidRPr="006E4602" w:rsidRDefault="006E4602" w:rsidP="006E4602">
                  <w:pPr>
                    <w:jc w:val="center"/>
                    <w:rPr>
                      <w:sz w:val="18"/>
                      <w:szCs w:val="18"/>
                    </w:rPr>
                  </w:pPr>
                  <w:r w:rsidRPr="006E4602">
                    <w:rPr>
                      <w:sz w:val="18"/>
                      <w:szCs w:val="18"/>
                    </w:rPr>
                    <w:t>0,00</w:t>
                  </w:r>
                </w:p>
              </w:tc>
              <w:tc>
                <w:tcPr>
                  <w:tcW w:w="1064" w:type="dxa"/>
                  <w:vAlign w:val="center"/>
                </w:tcPr>
                <w:p w:rsidR="006E4602" w:rsidRPr="006E4602" w:rsidRDefault="006E4602" w:rsidP="006E4602">
                  <w:pPr>
                    <w:jc w:val="center"/>
                    <w:rPr>
                      <w:color w:val="000000"/>
                      <w:sz w:val="18"/>
                      <w:szCs w:val="18"/>
                    </w:rPr>
                  </w:pPr>
                  <w:r w:rsidRPr="006E4602">
                    <w:rPr>
                      <w:color w:val="000000"/>
                      <w:sz w:val="18"/>
                      <w:szCs w:val="18"/>
                    </w:rPr>
                    <w:t>0,00</w:t>
                  </w:r>
                </w:p>
              </w:tc>
            </w:tr>
            <w:tr w:rsidR="006E4602" w:rsidRPr="006E4602" w:rsidTr="00B212FE">
              <w:trPr>
                <w:trHeight w:val="627"/>
              </w:trPr>
              <w:tc>
                <w:tcPr>
                  <w:tcW w:w="1243" w:type="dxa"/>
                </w:tcPr>
                <w:p w:rsidR="006E4602" w:rsidRPr="006E4602" w:rsidRDefault="006E4602" w:rsidP="006E4602">
                  <w:pPr>
                    <w:rPr>
                      <w:spacing w:val="-6"/>
                      <w:sz w:val="18"/>
                      <w:szCs w:val="18"/>
                    </w:rPr>
                  </w:pPr>
                  <w:r w:rsidRPr="006E4602">
                    <w:rPr>
                      <w:spacing w:val="-6"/>
                      <w:sz w:val="18"/>
                      <w:szCs w:val="18"/>
                    </w:rPr>
                    <w:t>бюджет автономного округа</w:t>
                  </w:r>
                </w:p>
              </w:tc>
              <w:tc>
                <w:tcPr>
                  <w:tcW w:w="1159" w:type="dxa"/>
                  <w:vAlign w:val="center"/>
                </w:tcPr>
                <w:p w:rsidR="006E4602" w:rsidRPr="006E4602" w:rsidRDefault="006E4602" w:rsidP="006E4602">
                  <w:pPr>
                    <w:jc w:val="center"/>
                    <w:rPr>
                      <w:sz w:val="18"/>
                      <w:szCs w:val="18"/>
                    </w:rPr>
                  </w:pPr>
                  <w:r w:rsidRPr="006E4602">
                    <w:rPr>
                      <w:sz w:val="18"/>
                      <w:szCs w:val="18"/>
                    </w:rPr>
                    <w:t>91 353,40</w:t>
                  </w:r>
                </w:p>
              </w:tc>
              <w:tc>
                <w:tcPr>
                  <w:tcW w:w="859" w:type="dxa"/>
                  <w:vAlign w:val="center"/>
                </w:tcPr>
                <w:p w:rsidR="006E4602" w:rsidRPr="006E4602" w:rsidRDefault="006E4602" w:rsidP="006E4602">
                  <w:pPr>
                    <w:jc w:val="center"/>
                    <w:rPr>
                      <w:sz w:val="18"/>
                      <w:szCs w:val="18"/>
                    </w:rPr>
                  </w:pPr>
                  <w:r w:rsidRPr="006E4602">
                    <w:rPr>
                      <w:sz w:val="18"/>
                      <w:szCs w:val="18"/>
                    </w:rPr>
                    <w:t>10 718,80</w:t>
                  </w:r>
                </w:p>
              </w:tc>
              <w:tc>
                <w:tcPr>
                  <w:tcW w:w="860" w:type="dxa"/>
                  <w:vAlign w:val="center"/>
                </w:tcPr>
                <w:p w:rsidR="006E4602" w:rsidRPr="006E4602" w:rsidRDefault="006E4602" w:rsidP="006E4602">
                  <w:pPr>
                    <w:jc w:val="center"/>
                    <w:rPr>
                      <w:sz w:val="18"/>
                      <w:szCs w:val="18"/>
                    </w:rPr>
                  </w:pPr>
                  <w:r w:rsidRPr="006E4602">
                    <w:rPr>
                      <w:sz w:val="18"/>
                      <w:szCs w:val="18"/>
                    </w:rPr>
                    <w:t>13 595,00</w:t>
                  </w:r>
                </w:p>
              </w:tc>
              <w:tc>
                <w:tcPr>
                  <w:tcW w:w="859" w:type="dxa"/>
                  <w:vAlign w:val="center"/>
                </w:tcPr>
                <w:p w:rsidR="006E4602" w:rsidRPr="006E4602" w:rsidRDefault="006E4602" w:rsidP="006E4602">
                  <w:pPr>
                    <w:jc w:val="center"/>
                    <w:rPr>
                      <w:sz w:val="18"/>
                      <w:szCs w:val="18"/>
                    </w:rPr>
                  </w:pPr>
                  <w:r w:rsidRPr="006E4602">
                    <w:rPr>
                      <w:sz w:val="18"/>
                      <w:szCs w:val="18"/>
                    </w:rPr>
                    <w:t>16 759,90</w:t>
                  </w:r>
                </w:p>
              </w:tc>
              <w:tc>
                <w:tcPr>
                  <w:tcW w:w="860" w:type="dxa"/>
                  <w:vAlign w:val="center"/>
                </w:tcPr>
                <w:p w:rsidR="006E4602" w:rsidRPr="006E4602" w:rsidRDefault="006E4602" w:rsidP="006E4602">
                  <w:pPr>
                    <w:jc w:val="center"/>
                    <w:rPr>
                      <w:sz w:val="18"/>
                      <w:szCs w:val="18"/>
                    </w:rPr>
                  </w:pPr>
                  <w:r w:rsidRPr="006E4602">
                    <w:rPr>
                      <w:sz w:val="18"/>
                      <w:szCs w:val="18"/>
                    </w:rPr>
                    <w:t>16 759,90</w:t>
                  </w:r>
                </w:p>
              </w:tc>
              <w:tc>
                <w:tcPr>
                  <w:tcW w:w="859" w:type="dxa"/>
                  <w:vAlign w:val="center"/>
                </w:tcPr>
                <w:p w:rsidR="006E4602" w:rsidRPr="006E4602" w:rsidRDefault="006E4602" w:rsidP="006E4602">
                  <w:pPr>
                    <w:jc w:val="center"/>
                    <w:rPr>
                      <w:sz w:val="18"/>
                      <w:szCs w:val="18"/>
                    </w:rPr>
                  </w:pPr>
                  <w:r w:rsidRPr="006E4602">
                    <w:rPr>
                      <w:sz w:val="18"/>
                      <w:szCs w:val="18"/>
                    </w:rPr>
                    <w:t>16 759,90</w:t>
                  </w:r>
                </w:p>
              </w:tc>
              <w:tc>
                <w:tcPr>
                  <w:tcW w:w="1064" w:type="dxa"/>
                  <w:vAlign w:val="center"/>
                </w:tcPr>
                <w:p w:rsidR="006E4602" w:rsidRPr="006E4602" w:rsidRDefault="006E4602" w:rsidP="006E4602">
                  <w:pPr>
                    <w:jc w:val="center"/>
                    <w:rPr>
                      <w:sz w:val="18"/>
                      <w:szCs w:val="18"/>
                    </w:rPr>
                  </w:pPr>
                  <w:r w:rsidRPr="006E4602">
                    <w:rPr>
                      <w:sz w:val="18"/>
                      <w:szCs w:val="18"/>
                    </w:rPr>
                    <w:t>16 759,90</w:t>
                  </w:r>
                </w:p>
              </w:tc>
            </w:tr>
            <w:tr w:rsidR="006E4602" w:rsidRPr="006E4602" w:rsidTr="00B212FE">
              <w:trPr>
                <w:trHeight w:val="403"/>
              </w:trPr>
              <w:tc>
                <w:tcPr>
                  <w:tcW w:w="1243" w:type="dxa"/>
                </w:tcPr>
                <w:p w:rsidR="006E4602" w:rsidRPr="006E4602" w:rsidRDefault="006E4602" w:rsidP="006E4602">
                  <w:pPr>
                    <w:rPr>
                      <w:spacing w:val="-6"/>
                      <w:sz w:val="18"/>
                      <w:szCs w:val="18"/>
                    </w:rPr>
                  </w:pPr>
                  <w:r w:rsidRPr="006E4602">
                    <w:rPr>
                      <w:spacing w:val="-6"/>
                      <w:sz w:val="18"/>
                      <w:szCs w:val="18"/>
                    </w:rPr>
                    <w:t>бюджет города Когалыма</w:t>
                  </w:r>
                </w:p>
              </w:tc>
              <w:tc>
                <w:tcPr>
                  <w:tcW w:w="1159" w:type="dxa"/>
                  <w:vAlign w:val="center"/>
                </w:tcPr>
                <w:p w:rsidR="006E4602" w:rsidRPr="006E4602" w:rsidRDefault="006E4602" w:rsidP="006E4602">
                  <w:pPr>
                    <w:jc w:val="center"/>
                    <w:rPr>
                      <w:sz w:val="18"/>
                      <w:szCs w:val="18"/>
                    </w:rPr>
                  </w:pPr>
                  <w:r w:rsidRPr="006E4602">
                    <w:rPr>
                      <w:sz w:val="18"/>
                      <w:szCs w:val="18"/>
                    </w:rPr>
                    <w:t>1 906 839,16</w:t>
                  </w:r>
                </w:p>
              </w:tc>
              <w:tc>
                <w:tcPr>
                  <w:tcW w:w="859" w:type="dxa"/>
                  <w:vAlign w:val="center"/>
                </w:tcPr>
                <w:p w:rsidR="006E4602" w:rsidRPr="006E4602" w:rsidRDefault="006E4602" w:rsidP="006E4602">
                  <w:pPr>
                    <w:jc w:val="center"/>
                    <w:rPr>
                      <w:sz w:val="18"/>
                      <w:szCs w:val="18"/>
                    </w:rPr>
                  </w:pPr>
                  <w:r w:rsidRPr="006E4602">
                    <w:rPr>
                      <w:sz w:val="18"/>
                      <w:szCs w:val="18"/>
                    </w:rPr>
                    <w:t>329 211,16</w:t>
                  </w:r>
                </w:p>
              </w:tc>
              <w:tc>
                <w:tcPr>
                  <w:tcW w:w="860" w:type="dxa"/>
                  <w:vAlign w:val="center"/>
                </w:tcPr>
                <w:p w:rsidR="006E4602" w:rsidRPr="006E4602" w:rsidRDefault="006E4602" w:rsidP="006E4602">
                  <w:pPr>
                    <w:jc w:val="center"/>
                    <w:rPr>
                      <w:sz w:val="18"/>
                      <w:szCs w:val="18"/>
                    </w:rPr>
                  </w:pPr>
                  <w:r w:rsidRPr="006E4602">
                    <w:rPr>
                      <w:sz w:val="18"/>
                      <w:szCs w:val="18"/>
                    </w:rPr>
                    <w:t>307 793,80</w:t>
                  </w:r>
                </w:p>
              </w:tc>
              <w:tc>
                <w:tcPr>
                  <w:tcW w:w="859" w:type="dxa"/>
                  <w:vAlign w:val="center"/>
                </w:tcPr>
                <w:p w:rsidR="006E4602" w:rsidRPr="006E4602" w:rsidRDefault="006E4602" w:rsidP="006E4602">
                  <w:pPr>
                    <w:jc w:val="center"/>
                    <w:rPr>
                      <w:sz w:val="18"/>
                      <w:szCs w:val="18"/>
                    </w:rPr>
                  </w:pPr>
                  <w:r w:rsidRPr="006E4602">
                    <w:rPr>
                      <w:sz w:val="18"/>
                      <w:szCs w:val="18"/>
                    </w:rPr>
                    <w:t>317 458,50</w:t>
                  </w:r>
                </w:p>
              </w:tc>
              <w:tc>
                <w:tcPr>
                  <w:tcW w:w="860" w:type="dxa"/>
                  <w:vAlign w:val="center"/>
                </w:tcPr>
                <w:p w:rsidR="006E4602" w:rsidRPr="006E4602" w:rsidRDefault="006E4602" w:rsidP="006E4602">
                  <w:pPr>
                    <w:jc w:val="center"/>
                    <w:rPr>
                      <w:sz w:val="18"/>
                      <w:szCs w:val="18"/>
                    </w:rPr>
                  </w:pPr>
                  <w:r w:rsidRPr="006E4602">
                    <w:rPr>
                      <w:sz w:val="18"/>
                      <w:szCs w:val="18"/>
                    </w:rPr>
                    <w:t>317 458,60</w:t>
                  </w:r>
                </w:p>
              </w:tc>
              <w:tc>
                <w:tcPr>
                  <w:tcW w:w="859" w:type="dxa"/>
                  <w:vAlign w:val="center"/>
                </w:tcPr>
                <w:p w:rsidR="006E4602" w:rsidRPr="006E4602" w:rsidRDefault="006E4602" w:rsidP="006E4602">
                  <w:pPr>
                    <w:jc w:val="center"/>
                    <w:rPr>
                      <w:sz w:val="18"/>
                      <w:szCs w:val="18"/>
                    </w:rPr>
                  </w:pPr>
                  <w:r w:rsidRPr="006E4602">
                    <w:rPr>
                      <w:sz w:val="18"/>
                      <w:szCs w:val="18"/>
                    </w:rPr>
                    <w:t>317 458,60</w:t>
                  </w:r>
                </w:p>
              </w:tc>
              <w:tc>
                <w:tcPr>
                  <w:tcW w:w="1064" w:type="dxa"/>
                  <w:vAlign w:val="center"/>
                </w:tcPr>
                <w:p w:rsidR="006E4602" w:rsidRPr="006E4602" w:rsidRDefault="006E4602" w:rsidP="006E4602">
                  <w:pPr>
                    <w:jc w:val="center"/>
                    <w:rPr>
                      <w:sz w:val="18"/>
                      <w:szCs w:val="18"/>
                    </w:rPr>
                  </w:pPr>
                  <w:r w:rsidRPr="006E4602">
                    <w:rPr>
                      <w:sz w:val="18"/>
                      <w:szCs w:val="18"/>
                    </w:rPr>
                    <w:t>317 458,50</w:t>
                  </w:r>
                </w:p>
              </w:tc>
            </w:tr>
            <w:tr w:rsidR="006E4602" w:rsidRPr="006E4602" w:rsidTr="00B212FE">
              <w:trPr>
                <w:trHeight w:val="353"/>
              </w:trPr>
              <w:tc>
                <w:tcPr>
                  <w:tcW w:w="1243" w:type="dxa"/>
                </w:tcPr>
                <w:p w:rsidR="006E4602" w:rsidRPr="006E4602" w:rsidRDefault="006E4602" w:rsidP="006E4602">
                  <w:pPr>
                    <w:rPr>
                      <w:spacing w:val="-6"/>
                      <w:sz w:val="18"/>
                      <w:szCs w:val="18"/>
                    </w:rPr>
                  </w:pPr>
                  <w:r w:rsidRPr="006E4602">
                    <w:rPr>
                      <w:spacing w:val="-6"/>
                      <w:sz w:val="18"/>
                      <w:szCs w:val="18"/>
                    </w:rPr>
                    <w:t>иные источники финансирова ния</w:t>
                  </w:r>
                </w:p>
              </w:tc>
              <w:tc>
                <w:tcPr>
                  <w:tcW w:w="1159" w:type="dxa"/>
                  <w:vAlign w:val="center"/>
                </w:tcPr>
                <w:p w:rsidR="006E4602" w:rsidRPr="006E4602" w:rsidRDefault="006E4602" w:rsidP="006E4602">
                  <w:pPr>
                    <w:jc w:val="center"/>
                    <w:rPr>
                      <w:sz w:val="18"/>
                      <w:szCs w:val="18"/>
                    </w:rPr>
                  </w:pPr>
                  <w:r w:rsidRPr="006E4602">
                    <w:rPr>
                      <w:sz w:val="18"/>
                      <w:szCs w:val="18"/>
                    </w:rPr>
                    <w:t>364,00</w:t>
                  </w:r>
                </w:p>
              </w:tc>
              <w:tc>
                <w:tcPr>
                  <w:tcW w:w="859" w:type="dxa"/>
                  <w:vAlign w:val="center"/>
                </w:tcPr>
                <w:p w:rsidR="006E4602" w:rsidRPr="006E4602" w:rsidRDefault="006E4602" w:rsidP="006E4602">
                  <w:pPr>
                    <w:jc w:val="center"/>
                    <w:rPr>
                      <w:sz w:val="18"/>
                      <w:szCs w:val="18"/>
                    </w:rPr>
                  </w:pPr>
                  <w:r w:rsidRPr="006E4602">
                    <w:rPr>
                      <w:sz w:val="18"/>
                      <w:szCs w:val="18"/>
                    </w:rPr>
                    <w:t>364,00</w:t>
                  </w:r>
                </w:p>
              </w:tc>
              <w:tc>
                <w:tcPr>
                  <w:tcW w:w="860" w:type="dxa"/>
                  <w:vAlign w:val="center"/>
                </w:tcPr>
                <w:p w:rsidR="006E4602" w:rsidRPr="006E4602" w:rsidRDefault="006E4602" w:rsidP="006E4602">
                  <w:pPr>
                    <w:jc w:val="center"/>
                    <w:rPr>
                      <w:sz w:val="18"/>
                      <w:szCs w:val="18"/>
                    </w:rPr>
                  </w:pPr>
                  <w:r w:rsidRPr="006E4602">
                    <w:rPr>
                      <w:sz w:val="18"/>
                      <w:szCs w:val="18"/>
                    </w:rPr>
                    <w:t>0,00</w:t>
                  </w:r>
                </w:p>
              </w:tc>
              <w:tc>
                <w:tcPr>
                  <w:tcW w:w="859" w:type="dxa"/>
                  <w:vAlign w:val="center"/>
                </w:tcPr>
                <w:p w:rsidR="006E4602" w:rsidRPr="006E4602" w:rsidRDefault="006E4602" w:rsidP="006E4602">
                  <w:pPr>
                    <w:jc w:val="center"/>
                    <w:rPr>
                      <w:sz w:val="18"/>
                      <w:szCs w:val="18"/>
                    </w:rPr>
                  </w:pPr>
                  <w:r w:rsidRPr="006E4602">
                    <w:rPr>
                      <w:sz w:val="18"/>
                      <w:szCs w:val="18"/>
                    </w:rPr>
                    <w:t>0,00</w:t>
                  </w:r>
                </w:p>
              </w:tc>
              <w:tc>
                <w:tcPr>
                  <w:tcW w:w="860" w:type="dxa"/>
                  <w:vAlign w:val="center"/>
                </w:tcPr>
                <w:p w:rsidR="006E4602" w:rsidRPr="006E4602" w:rsidRDefault="006E4602" w:rsidP="006E4602">
                  <w:pPr>
                    <w:jc w:val="center"/>
                    <w:rPr>
                      <w:sz w:val="18"/>
                      <w:szCs w:val="18"/>
                    </w:rPr>
                  </w:pPr>
                  <w:r w:rsidRPr="006E4602">
                    <w:rPr>
                      <w:sz w:val="18"/>
                      <w:szCs w:val="18"/>
                    </w:rPr>
                    <w:t>0,00</w:t>
                  </w:r>
                </w:p>
              </w:tc>
              <w:tc>
                <w:tcPr>
                  <w:tcW w:w="859" w:type="dxa"/>
                  <w:vAlign w:val="center"/>
                </w:tcPr>
                <w:p w:rsidR="006E4602" w:rsidRPr="006E4602" w:rsidRDefault="006E4602" w:rsidP="006E4602">
                  <w:pPr>
                    <w:jc w:val="center"/>
                    <w:rPr>
                      <w:sz w:val="18"/>
                      <w:szCs w:val="18"/>
                    </w:rPr>
                  </w:pPr>
                  <w:r w:rsidRPr="006E4602">
                    <w:rPr>
                      <w:sz w:val="18"/>
                      <w:szCs w:val="18"/>
                    </w:rPr>
                    <w:t>0,00</w:t>
                  </w:r>
                </w:p>
              </w:tc>
              <w:tc>
                <w:tcPr>
                  <w:tcW w:w="1064" w:type="dxa"/>
                  <w:vAlign w:val="center"/>
                </w:tcPr>
                <w:p w:rsidR="006E4602" w:rsidRPr="006E4602" w:rsidRDefault="006E4602" w:rsidP="006E4602">
                  <w:pPr>
                    <w:jc w:val="center"/>
                    <w:rPr>
                      <w:color w:val="000000"/>
                      <w:sz w:val="18"/>
                      <w:szCs w:val="18"/>
                    </w:rPr>
                  </w:pPr>
                  <w:r w:rsidRPr="006E4602">
                    <w:rPr>
                      <w:color w:val="000000"/>
                      <w:sz w:val="18"/>
                      <w:szCs w:val="18"/>
                    </w:rPr>
                    <w:t>0,00</w:t>
                  </w:r>
                </w:p>
              </w:tc>
            </w:tr>
          </w:tbl>
          <w:p w:rsidR="00B212FE" w:rsidRPr="00672A0D" w:rsidRDefault="00B212FE" w:rsidP="00B212FE">
            <w:pPr>
              <w:jc w:val="both"/>
              <w:rPr>
                <w:highlight w:val="yellow"/>
              </w:rPr>
            </w:pPr>
          </w:p>
        </w:tc>
      </w:tr>
    </w:tbl>
    <w:p w:rsidR="008A48F4" w:rsidRDefault="00B212FE" w:rsidP="006E4602">
      <w:pPr>
        <w:ind w:firstLine="709"/>
        <w:jc w:val="both"/>
        <w:rPr>
          <w:kern w:val="2"/>
          <w:sz w:val="26"/>
          <w:szCs w:val="26"/>
        </w:rPr>
      </w:pPr>
      <w:r w:rsidRPr="009305B1">
        <w:rPr>
          <w:kern w:val="2"/>
          <w:sz w:val="26"/>
          <w:szCs w:val="26"/>
        </w:rPr>
        <w:t xml:space="preserve">1.2. таблицу 1 Программы изложить в редакции согласно </w:t>
      </w:r>
      <w:r>
        <w:rPr>
          <w:kern w:val="2"/>
          <w:sz w:val="26"/>
          <w:szCs w:val="26"/>
        </w:rPr>
        <w:t>приложению</w:t>
      </w:r>
      <w:r w:rsidRPr="009305B1">
        <w:rPr>
          <w:kern w:val="2"/>
          <w:sz w:val="26"/>
          <w:szCs w:val="26"/>
        </w:rPr>
        <w:t xml:space="preserve"> к настоящему постановлению.</w:t>
      </w:r>
    </w:p>
    <w:p w:rsidR="00B212FE" w:rsidRPr="009305B1" w:rsidRDefault="00B212FE" w:rsidP="00B212FE">
      <w:pPr>
        <w:ind w:firstLine="709"/>
        <w:jc w:val="both"/>
        <w:rPr>
          <w:kern w:val="2"/>
          <w:sz w:val="26"/>
          <w:szCs w:val="26"/>
        </w:rPr>
      </w:pPr>
      <w:r>
        <w:rPr>
          <w:kern w:val="2"/>
          <w:sz w:val="26"/>
          <w:szCs w:val="26"/>
        </w:rPr>
        <w:t xml:space="preserve">1.3. </w:t>
      </w:r>
      <w:r w:rsidRPr="00B212FE">
        <w:rPr>
          <w:kern w:val="2"/>
          <w:sz w:val="26"/>
          <w:szCs w:val="26"/>
        </w:rPr>
        <w:t xml:space="preserve">таблицу </w:t>
      </w:r>
      <w:r>
        <w:rPr>
          <w:kern w:val="2"/>
          <w:sz w:val="26"/>
          <w:szCs w:val="26"/>
        </w:rPr>
        <w:t>2</w:t>
      </w:r>
      <w:r w:rsidRPr="00B212FE">
        <w:rPr>
          <w:kern w:val="2"/>
          <w:sz w:val="26"/>
          <w:szCs w:val="26"/>
        </w:rPr>
        <w:t xml:space="preserve"> Программы изложить</w:t>
      </w:r>
      <w:r>
        <w:rPr>
          <w:kern w:val="2"/>
          <w:sz w:val="26"/>
          <w:szCs w:val="26"/>
        </w:rPr>
        <w:t xml:space="preserve"> в редакции согласно приложению</w:t>
      </w:r>
      <w:r w:rsidRPr="00B212FE">
        <w:rPr>
          <w:kern w:val="2"/>
          <w:sz w:val="26"/>
          <w:szCs w:val="26"/>
        </w:rPr>
        <w:t xml:space="preserve"> к настоящему постановлению.</w:t>
      </w:r>
    </w:p>
    <w:p w:rsidR="00085126" w:rsidRDefault="00085126" w:rsidP="00B212FE">
      <w:pPr>
        <w:pStyle w:val="a8"/>
        <w:widowControl w:val="0"/>
        <w:tabs>
          <w:tab w:val="left" w:pos="426"/>
          <w:tab w:val="left" w:pos="993"/>
          <w:tab w:val="left" w:pos="1134"/>
          <w:tab w:val="left" w:pos="1276"/>
          <w:tab w:val="left" w:pos="1418"/>
        </w:tabs>
        <w:spacing w:line="240" w:lineRule="auto"/>
        <w:ind w:left="0" w:firstLine="709"/>
        <w:rPr>
          <w:rFonts w:ascii="Times New Roman" w:hAnsi="Times New Roman"/>
          <w:spacing w:val="-6"/>
          <w:sz w:val="26"/>
          <w:szCs w:val="26"/>
        </w:rPr>
      </w:pPr>
    </w:p>
    <w:p w:rsidR="006E4602" w:rsidRDefault="006E4602" w:rsidP="00B212FE">
      <w:pPr>
        <w:pStyle w:val="a8"/>
        <w:widowControl w:val="0"/>
        <w:tabs>
          <w:tab w:val="left" w:pos="426"/>
          <w:tab w:val="left" w:pos="993"/>
          <w:tab w:val="left" w:pos="1134"/>
          <w:tab w:val="left" w:pos="1276"/>
          <w:tab w:val="left" w:pos="1418"/>
        </w:tabs>
        <w:spacing w:line="240" w:lineRule="auto"/>
        <w:ind w:left="0" w:firstLine="709"/>
        <w:rPr>
          <w:rFonts w:ascii="Times New Roman" w:hAnsi="Times New Roman"/>
          <w:spacing w:val="-6"/>
          <w:sz w:val="26"/>
          <w:szCs w:val="26"/>
        </w:rPr>
      </w:pPr>
    </w:p>
    <w:p w:rsidR="00B212FE" w:rsidRPr="009305B1" w:rsidRDefault="00B212FE" w:rsidP="00B212FE">
      <w:pPr>
        <w:pStyle w:val="a8"/>
        <w:widowControl w:val="0"/>
        <w:tabs>
          <w:tab w:val="left" w:pos="426"/>
          <w:tab w:val="left" w:pos="993"/>
          <w:tab w:val="left" w:pos="1134"/>
          <w:tab w:val="left" w:pos="1276"/>
          <w:tab w:val="left" w:pos="1418"/>
        </w:tabs>
        <w:spacing w:line="240" w:lineRule="auto"/>
        <w:ind w:left="0" w:firstLine="709"/>
        <w:rPr>
          <w:rFonts w:ascii="Times New Roman" w:hAnsi="Times New Roman"/>
          <w:spacing w:val="-6"/>
          <w:sz w:val="26"/>
          <w:szCs w:val="26"/>
        </w:rPr>
      </w:pPr>
      <w:r>
        <w:rPr>
          <w:rFonts w:ascii="Times New Roman" w:hAnsi="Times New Roman"/>
          <w:spacing w:val="-6"/>
          <w:sz w:val="26"/>
          <w:szCs w:val="26"/>
        </w:rPr>
        <w:lastRenderedPageBreak/>
        <w:t xml:space="preserve">2. Управлению культуры и </w:t>
      </w:r>
      <w:r w:rsidRPr="009305B1">
        <w:rPr>
          <w:rFonts w:ascii="Times New Roman" w:hAnsi="Times New Roman"/>
          <w:spacing w:val="-6"/>
          <w:sz w:val="26"/>
          <w:szCs w:val="26"/>
        </w:rPr>
        <w:t xml:space="preserve"> спорта Администрации города Когалыма (</w:t>
      </w:r>
      <w:r>
        <w:rPr>
          <w:rFonts w:ascii="Times New Roman" w:hAnsi="Times New Roman"/>
          <w:spacing w:val="-6"/>
          <w:sz w:val="26"/>
          <w:szCs w:val="26"/>
        </w:rPr>
        <w:t>Г.И.Жук</w:t>
      </w:r>
      <w:r w:rsidRPr="009305B1">
        <w:rPr>
          <w:rFonts w:ascii="Times New Roman" w:hAnsi="Times New Roman"/>
          <w:spacing w:val="-6"/>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212FE" w:rsidRPr="009305B1" w:rsidRDefault="00B212FE" w:rsidP="00B212FE">
      <w:pPr>
        <w:autoSpaceDE w:val="0"/>
        <w:autoSpaceDN w:val="0"/>
        <w:adjustRightInd w:val="0"/>
        <w:ind w:firstLine="709"/>
        <w:jc w:val="both"/>
        <w:rPr>
          <w:spacing w:val="-6"/>
          <w:sz w:val="26"/>
          <w:szCs w:val="26"/>
        </w:rPr>
      </w:pPr>
    </w:p>
    <w:p w:rsidR="00B212FE" w:rsidRPr="009305B1" w:rsidRDefault="00B212FE" w:rsidP="00B212FE">
      <w:pPr>
        <w:autoSpaceDE w:val="0"/>
        <w:autoSpaceDN w:val="0"/>
        <w:adjustRightInd w:val="0"/>
        <w:ind w:firstLine="709"/>
        <w:jc w:val="both"/>
        <w:rPr>
          <w:sz w:val="26"/>
          <w:szCs w:val="26"/>
        </w:rPr>
      </w:pPr>
      <w:r>
        <w:rPr>
          <w:sz w:val="26"/>
          <w:szCs w:val="26"/>
        </w:rPr>
        <w:t>3</w:t>
      </w:r>
      <w:r w:rsidRPr="009305B1">
        <w:rPr>
          <w:sz w:val="26"/>
          <w:szCs w:val="26"/>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информационно-коммуникационной сети «Интернет» (</w:t>
      </w:r>
      <w:hyperlink r:id="rId9" w:history="1">
        <w:r w:rsidRPr="009305B1">
          <w:rPr>
            <w:sz w:val="26"/>
            <w:szCs w:val="26"/>
            <w:lang w:val="en-US"/>
          </w:rPr>
          <w:t>www</w:t>
        </w:r>
        <w:r w:rsidRPr="009305B1">
          <w:rPr>
            <w:sz w:val="26"/>
            <w:szCs w:val="26"/>
          </w:rPr>
          <w:t>.</w:t>
        </w:r>
        <w:r w:rsidRPr="009305B1">
          <w:rPr>
            <w:sz w:val="26"/>
            <w:szCs w:val="26"/>
            <w:lang w:val="en-US"/>
          </w:rPr>
          <w:t>admkogalym</w:t>
        </w:r>
        <w:r w:rsidRPr="009305B1">
          <w:rPr>
            <w:sz w:val="26"/>
            <w:szCs w:val="26"/>
          </w:rPr>
          <w:t>.</w:t>
        </w:r>
        <w:r w:rsidRPr="009305B1">
          <w:rPr>
            <w:sz w:val="26"/>
            <w:szCs w:val="26"/>
            <w:lang w:val="en-US"/>
          </w:rPr>
          <w:t>ru</w:t>
        </w:r>
      </w:hyperlink>
      <w:r w:rsidRPr="009305B1">
        <w:rPr>
          <w:sz w:val="26"/>
          <w:szCs w:val="26"/>
        </w:rPr>
        <w:t>).</w:t>
      </w:r>
    </w:p>
    <w:p w:rsidR="00B212FE" w:rsidRPr="009305B1" w:rsidRDefault="00B212FE" w:rsidP="00B212FE">
      <w:pPr>
        <w:ind w:firstLine="709"/>
        <w:jc w:val="both"/>
        <w:rPr>
          <w:sz w:val="26"/>
          <w:szCs w:val="26"/>
        </w:rPr>
      </w:pPr>
    </w:p>
    <w:p w:rsidR="00B212FE" w:rsidRPr="009305B1" w:rsidRDefault="00B212FE" w:rsidP="00B212FE">
      <w:pPr>
        <w:ind w:firstLine="709"/>
        <w:jc w:val="both"/>
        <w:rPr>
          <w:sz w:val="26"/>
          <w:szCs w:val="26"/>
        </w:rPr>
      </w:pPr>
      <w:r>
        <w:rPr>
          <w:sz w:val="26"/>
          <w:szCs w:val="26"/>
        </w:rPr>
        <w:t>4</w:t>
      </w:r>
      <w:r w:rsidRPr="009305B1">
        <w:rPr>
          <w:sz w:val="26"/>
          <w:szCs w:val="26"/>
        </w:rPr>
        <w:t>. Контроль за выполнением постановления возложить на заместителя главы города Когалыма Л.А.Юрьеву.</w:t>
      </w:r>
    </w:p>
    <w:p w:rsidR="00B212FE" w:rsidRPr="009305B1" w:rsidRDefault="00B212FE" w:rsidP="00B212FE">
      <w:pPr>
        <w:ind w:firstLine="709"/>
        <w:jc w:val="both"/>
        <w:rPr>
          <w:sz w:val="26"/>
          <w:szCs w:val="26"/>
        </w:rPr>
      </w:pPr>
    </w:p>
    <w:p w:rsidR="00B212FE" w:rsidRPr="009305B1" w:rsidRDefault="00B212FE" w:rsidP="00B212FE">
      <w:pPr>
        <w:ind w:firstLine="709"/>
        <w:jc w:val="both"/>
        <w:rPr>
          <w:sz w:val="26"/>
          <w:szCs w:val="26"/>
        </w:rPr>
      </w:pPr>
    </w:p>
    <w:p w:rsidR="00B212FE" w:rsidRPr="009305B1" w:rsidRDefault="00B212FE" w:rsidP="00B212FE">
      <w:pPr>
        <w:ind w:firstLine="709"/>
        <w:jc w:val="both"/>
        <w:rPr>
          <w:sz w:val="26"/>
          <w:szCs w:val="26"/>
        </w:rPr>
      </w:pPr>
    </w:p>
    <w:tbl>
      <w:tblPr>
        <w:tblW w:w="9037" w:type="dxa"/>
        <w:tblLook w:val="04A0" w:firstRow="1" w:lastRow="0" w:firstColumn="1" w:lastColumn="0" w:noHBand="0" w:noVBand="1"/>
      </w:tblPr>
      <w:tblGrid>
        <w:gridCol w:w="2835"/>
        <w:gridCol w:w="4253"/>
        <w:gridCol w:w="1949"/>
      </w:tblGrid>
      <w:tr w:rsidR="00B212FE" w:rsidRPr="00B72A78" w:rsidTr="00B212FE">
        <w:tc>
          <w:tcPr>
            <w:tcW w:w="2835" w:type="dxa"/>
          </w:tcPr>
          <w:sdt>
            <w:sdtPr>
              <w:rPr>
                <w:sz w:val="26"/>
                <w:szCs w:val="26"/>
              </w:rPr>
              <w:id w:val="-969437706"/>
              <w:placeholder>
                <w:docPart w:val="4C87E8BBBFFE4015955D5FB6C48BADAB"/>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B212FE" w:rsidRPr="00B72A78" w:rsidRDefault="00B212FE" w:rsidP="00B212FE">
                <w:pPr>
                  <w:rPr>
                    <w:sz w:val="28"/>
                    <w:szCs w:val="28"/>
                  </w:rPr>
                </w:pPr>
                <w:r w:rsidRPr="00B72A78">
                  <w:rPr>
                    <w:sz w:val="26"/>
                    <w:szCs w:val="26"/>
                  </w:rPr>
                  <w:t>Глава города Когалыма</w:t>
                </w:r>
              </w:p>
            </w:sdtContent>
          </w:sdt>
        </w:tc>
        <w:tc>
          <w:tcPr>
            <w:tcW w:w="4253" w:type="dxa"/>
            <w:vAlign w:val="center"/>
          </w:tcPr>
          <w:p w:rsidR="00B212FE" w:rsidRPr="00B72A78" w:rsidRDefault="00B212FE" w:rsidP="00B212FE">
            <w:pPr>
              <w:jc w:val="center"/>
              <w:rPr>
                <w:rFonts w:eastAsiaTheme="minorHAnsi" w:cstheme="minorBidi"/>
                <w:b/>
                <w:color w:val="D9D9D9" w:themeColor="background1" w:themeShade="D9"/>
                <w:szCs w:val="22"/>
                <w:lang w:eastAsia="en-US"/>
              </w:rPr>
            </w:pPr>
            <w:r w:rsidRPr="00B72A78">
              <w:rPr>
                <w:rFonts w:eastAsiaTheme="minorHAnsi" w:cstheme="minorBidi"/>
                <w:noProof/>
                <w:sz w:val="26"/>
                <w:szCs w:val="22"/>
              </w:rPr>
              <w:drawing>
                <wp:anchor distT="36830" distB="36830" distL="6400800" distR="6400800" simplePos="0" relativeHeight="251661312" behindDoc="0" locked="0" layoutInCell="1" allowOverlap="1" wp14:anchorId="095776C7" wp14:editId="7B746437">
                  <wp:simplePos x="0" y="0"/>
                  <wp:positionH relativeFrom="margin">
                    <wp:posOffset>97155</wp:posOffset>
                  </wp:positionH>
                  <wp:positionV relativeFrom="paragraph">
                    <wp:posOffset>-11430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anchor>
              </w:drawing>
            </w:r>
            <w:r w:rsidRPr="00B72A78">
              <w:rPr>
                <w:rFonts w:eastAsiaTheme="minorHAnsi" w:cstheme="minorBidi"/>
                <w:b/>
                <w:color w:val="D9D9D9" w:themeColor="background1" w:themeShade="D9"/>
                <w:szCs w:val="22"/>
                <w:lang w:eastAsia="en-US"/>
              </w:rPr>
              <w:t>ДОКУМЕНТ ПОДПИСАН</w:t>
            </w:r>
          </w:p>
          <w:p w:rsidR="00B212FE" w:rsidRPr="00B72A78" w:rsidRDefault="00B212FE" w:rsidP="00B212FE">
            <w:pPr>
              <w:jc w:val="center"/>
              <w:rPr>
                <w:rFonts w:eastAsiaTheme="minorHAnsi" w:cstheme="minorBidi"/>
                <w:b/>
                <w:color w:val="D9D9D9" w:themeColor="background1" w:themeShade="D9"/>
                <w:szCs w:val="22"/>
                <w:lang w:eastAsia="en-US"/>
              </w:rPr>
            </w:pPr>
            <w:r w:rsidRPr="00B72A78">
              <w:rPr>
                <w:rFonts w:eastAsiaTheme="minorHAnsi" w:cstheme="minorBidi"/>
                <w:b/>
                <w:color w:val="D9D9D9" w:themeColor="background1" w:themeShade="D9"/>
                <w:szCs w:val="22"/>
                <w:lang w:eastAsia="en-US"/>
              </w:rPr>
              <w:t>ЭЛЕКТРОННОЙ ПОДПИСЬЮ</w:t>
            </w:r>
          </w:p>
          <w:p w:rsidR="00B212FE" w:rsidRPr="00B72A78" w:rsidRDefault="00B212FE" w:rsidP="00B212FE">
            <w:pPr>
              <w:autoSpaceDE w:val="0"/>
              <w:autoSpaceDN w:val="0"/>
              <w:adjustRightInd w:val="0"/>
              <w:rPr>
                <w:color w:val="D9D9D9" w:themeColor="background1" w:themeShade="D9"/>
                <w:sz w:val="8"/>
                <w:szCs w:val="8"/>
              </w:rPr>
            </w:pPr>
          </w:p>
          <w:p w:rsidR="00B212FE" w:rsidRPr="00B72A78" w:rsidRDefault="00B212FE" w:rsidP="00B212FE">
            <w:pPr>
              <w:autoSpaceDE w:val="0"/>
              <w:autoSpaceDN w:val="0"/>
              <w:adjustRightInd w:val="0"/>
              <w:jc w:val="center"/>
              <w:rPr>
                <w:color w:val="D9D9D9" w:themeColor="background1" w:themeShade="D9"/>
                <w:sz w:val="18"/>
                <w:szCs w:val="18"/>
              </w:rPr>
            </w:pPr>
            <w:r w:rsidRPr="00B72A78">
              <w:rPr>
                <w:color w:val="D9D9D9" w:themeColor="background1" w:themeShade="D9"/>
                <w:sz w:val="18"/>
                <w:szCs w:val="18"/>
              </w:rPr>
              <w:t>Сертификат  [Номер сертификата 1]</w:t>
            </w:r>
          </w:p>
          <w:p w:rsidR="00B212FE" w:rsidRPr="00B72A78" w:rsidRDefault="00B212FE" w:rsidP="00B212FE">
            <w:pPr>
              <w:autoSpaceDE w:val="0"/>
              <w:autoSpaceDN w:val="0"/>
              <w:adjustRightInd w:val="0"/>
              <w:jc w:val="center"/>
              <w:rPr>
                <w:color w:val="D9D9D9" w:themeColor="background1" w:themeShade="D9"/>
                <w:sz w:val="18"/>
                <w:szCs w:val="18"/>
              </w:rPr>
            </w:pPr>
            <w:r w:rsidRPr="00B72A78">
              <w:rPr>
                <w:color w:val="D9D9D9" w:themeColor="background1" w:themeShade="D9"/>
                <w:sz w:val="18"/>
                <w:szCs w:val="18"/>
              </w:rPr>
              <w:t>Владелец [Владелец сертификата 1]</w:t>
            </w:r>
          </w:p>
          <w:p w:rsidR="00B212FE" w:rsidRPr="00B72A78" w:rsidRDefault="00B212FE" w:rsidP="00B212FE">
            <w:pPr>
              <w:jc w:val="center"/>
              <w:rPr>
                <w:rFonts w:eastAsiaTheme="minorHAnsi" w:cstheme="minorBidi"/>
                <w:color w:val="D9D9D9" w:themeColor="background1" w:themeShade="D9"/>
                <w:sz w:val="18"/>
                <w:szCs w:val="18"/>
                <w:lang w:eastAsia="en-US"/>
              </w:rPr>
            </w:pPr>
            <w:r w:rsidRPr="00B72A78">
              <w:rPr>
                <w:rFonts w:eastAsiaTheme="minorHAnsi" w:cstheme="minorBidi"/>
                <w:color w:val="D9D9D9" w:themeColor="background1" w:themeShade="D9"/>
                <w:sz w:val="18"/>
                <w:szCs w:val="18"/>
                <w:lang w:eastAsia="en-US"/>
              </w:rPr>
              <w:t>Действителен с [ДатаС 1] по [ДатаПо 1]</w:t>
            </w:r>
          </w:p>
        </w:tc>
        <w:tc>
          <w:tcPr>
            <w:tcW w:w="1949" w:type="dxa"/>
          </w:tcPr>
          <w:sdt>
            <w:sdtPr>
              <w:rPr>
                <w:sz w:val="26"/>
                <w:szCs w:val="26"/>
              </w:rPr>
              <w:id w:val="-715894879"/>
              <w:placeholder>
                <w:docPart w:val="7CC3F9B28CB147DABF86E8F7E889AD2C"/>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listItem w:displayText="А.М.Качанов" w:value="А.М.Качанов"/>
              </w:dropDownList>
            </w:sdtPr>
            <w:sdtEndPr/>
            <w:sdtContent>
              <w:p w:rsidR="00B212FE" w:rsidRPr="00B72A78" w:rsidRDefault="00B212FE" w:rsidP="00B212FE">
                <w:pPr>
                  <w:jc w:val="right"/>
                  <w:rPr>
                    <w:sz w:val="28"/>
                    <w:szCs w:val="28"/>
                  </w:rPr>
                </w:pPr>
                <w:r w:rsidRPr="00B72A78">
                  <w:rPr>
                    <w:sz w:val="26"/>
                    <w:szCs w:val="26"/>
                  </w:rPr>
                  <w:t>Н.Н.Пальчиков</w:t>
                </w:r>
              </w:p>
            </w:sdtContent>
          </w:sdt>
        </w:tc>
      </w:tr>
    </w:tbl>
    <w:p w:rsidR="00B212FE" w:rsidRDefault="00B212FE" w:rsidP="00B212FE">
      <w:pPr>
        <w:jc w:val="right"/>
        <w:rPr>
          <w:sz w:val="26"/>
          <w:szCs w:val="26"/>
        </w:rPr>
        <w:sectPr w:rsidR="00B212FE" w:rsidSect="00B212FE">
          <w:pgSz w:w="11906" w:h="16838" w:code="9"/>
          <w:pgMar w:top="567" w:right="567" w:bottom="567" w:left="2552" w:header="709" w:footer="709" w:gutter="0"/>
          <w:cols w:space="708"/>
          <w:titlePg/>
          <w:docGrid w:linePitch="360"/>
        </w:sectPr>
      </w:pPr>
      <w:bookmarkStart w:id="0" w:name="_GoBack"/>
      <w:bookmarkEnd w:id="0"/>
    </w:p>
    <w:p w:rsidR="002A7754" w:rsidRPr="00BC0414" w:rsidRDefault="002A7754" w:rsidP="00B212FE">
      <w:pPr>
        <w:tabs>
          <w:tab w:val="left" w:pos="7380"/>
        </w:tabs>
        <w:jc w:val="right"/>
        <w:rPr>
          <w:sz w:val="26"/>
          <w:szCs w:val="26"/>
        </w:rPr>
      </w:pPr>
      <w:r w:rsidRPr="00BC0414">
        <w:rPr>
          <w:sz w:val="26"/>
          <w:szCs w:val="26"/>
        </w:rPr>
        <w:lastRenderedPageBreak/>
        <w:t xml:space="preserve">Приложение </w:t>
      </w:r>
    </w:p>
    <w:p w:rsidR="002A7754" w:rsidRPr="00BC0414" w:rsidRDefault="002A7754" w:rsidP="00037F80">
      <w:pPr>
        <w:tabs>
          <w:tab w:val="left" w:pos="7380"/>
        </w:tabs>
        <w:ind w:left="11907" w:right="-285"/>
        <w:rPr>
          <w:sz w:val="26"/>
          <w:szCs w:val="26"/>
        </w:rPr>
      </w:pPr>
      <w:r w:rsidRPr="00BC0414">
        <w:rPr>
          <w:sz w:val="26"/>
          <w:szCs w:val="26"/>
        </w:rPr>
        <w:t>к постановлению Администрации</w:t>
      </w:r>
    </w:p>
    <w:p w:rsidR="002A7754" w:rsidRPr="00BC0414" w:rsidRDefault="002A7754" w:rsidP="00037F80">
      <w:pPr>
        <w:tabs>
          <w:tab w:val="left" w:pos="7380"/>
        </w:tabs>
        <w:ind w:left="11907"/>
        <w:rPr>
          <w:sz w:val="26"/>
          <w:szCs w:val="26"/>
        </w:rPr>
      </w:pPr>
      <w:r w:rsidRPr="00BC0414">
        <w:rPr>
          <w:sz w:val="26"/>
          <w:szCs w:val="26"/>
        </w:rPr>
        <w:t>города Когалыма</w:t>
      </w:r>
    </w:p>
    <w:tbl>
      <w:tblPr>
        <w:tblStyle w:val="a5"/>
        <w:tblW w:w="3895" w:type="dxa"/>
        <w:tblInd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019"/>
      </w:tblGrid>
      <w:tr w:rsidR="001E5B51" w:rsidTr="00672A0D">
        <w:tc>
          <w:tcPr>
            <w:tcW w:w="1876" w:type="dxa"/>
          </w:tcPr>
          <w:p w:rsidR="001E5B51" w:rsidRPr="00F5080D" w:rsidRDefault="001E5B51" w:rsidP="00037F80">
            <w:pPr>
              <w:rPr>
                <w:sz w:val="26"/>
                <w:szCs w:val="26"/>
              </w:rPr>
            </w:pPr>
            <w:r w:rsidRPr="00F5080D">
              <w:rPr>
                <w:color w:val="D9D9D9" w:themeColor="background1" w:themeShade="D9"/>
                <w:sz w:val="26"/>
                <w:szCs w:val="26"/>
              </w:rPr>
              <w:t xml:space="preserve">от </w:t>
            </w:r>
            <w:r w:rsidRPr="00F5080D">
              <w:rPr>
                <w:color w:val="D9D9D9" w:themeColor="background1" w:themeShade="D9"/>
                <w:sz w:val="26"/>
                <w:szCs w:val="26"/>
                <w:lang w:val="en-US"/>
              </w:rPr>
              <w:t>[</w:t>
            </w:r>
            <w:r w:rsidRPr="00F5080D">
              <w:rPr>
                <w:color w:val="D9D9D9" w:themeColor="background1" w:themeShade="D9"/>
                <w:sz w:val="26"/>
                <w:szCs w:val="26"/>
              </w:rPr>
              <w:t>Дата документа</w:t>
            </w:r>
            <w:r w:rsidRPr="00F5080D">
              <w:rPr>
                <w:color w:val="D9D9D9" w:themeColor="background1" w:themeShade="D9"/>
                <w:sz w:val="26"/>
                <w:szCs w:val="26"/>
                <w:lang w:val="en-US"/>
              </w:rPr>
              <w:t>]</w:t>
            </w:r>
            <w:r w:rsidRPr="00F5080D">
              <w:rPr>
                <w:color w:val="D9D9D9" w:themeColor="background1" w:themeShade="D9"/>
                <w:sz w:val="26"/>
                <w:szCs w:val="26"/>
              </w:rPr>
              <w:t xml:space="preserve"> </w:t>
            </w:r>
          </w:p>
        </w:tc>
        <w:tc>
          <w:tcPr>
            <w:tcW w:w="2019" w:type="dxa"/>
          </w:tcPr>
          <w:p w:rsidR="001E5B51" w:rsidRPr="00F5080D" w:rsidRDefault="001E5B51" w:rsidP="00037F80">
            <w:pPr>
              <w:rPr>
                <w:color w:val="D9D9D9" w:themeColor="background1" w:themeShade="D9"/>
                <w:sz w:val="28"/>
                <w:szCs w:val="28"/>
              </w:rPr>
            </w:pPr>
            <w:r w:rsidRPr="00F5080D">
              <w:rPr>
                <w:color w:val="D9D9D9" w:themeColor="background1" w:themeShade="D9"/>
                <w:sz w:val="28"/>
                <w:szCs w:val="28"/>
              </w:rPr>
              <w:t>№ [Номер документа]</w:t>
            </w:r>
          </w:p>
        </w:tc>
      </w:tr>
    </w:tbl>
    <w:p w:rsidR="001E5B51" w:rsidRDefault="001E5B51" w:rsidP="00037F80">
      <w:pPr>
        <w:pStyle w:val="ConsPlusTitle"/>
        <w:jc w:val="right"/>
        <w:outlineLvl w:val="1"/>
        <w:rPr>
          <w:rFonts w:ascii="Times New Roman" w:hAnsi="Times New Roman" w:cs="Times New Roman"/>
          <w:b w:val="0"/>
          <w:sz w:val="26"/>
          <w:szCs w:val="26"/>
        </w:rPr>
      </w:pPr>
    </w:p>
    <w:p w:rsidR="00067280" w:rsidRDefault="00067280" w:rsidP="00037F80">
      <w:pPr>
        <w:pStyle w:val="ConsPlusTitle"/>
        <w:jc w:val="right"/>
        <w:outlineLvl w:val="1"/>
        <w:rPr>
          <w:rFonts w:ascii="Times New Roman" w:hAnsi="Times New Roman" w:cs="Times New Roman"/>
          <w:b w:val="0"/>
          <w:sz w:val="26"/>
          <w:szCs w:val="26"/>
        </w:rPr>
      </w:pPr>
      <w:r w:rsidRPr="009B424A">
        <w:rPr>
          <w:rFonts w:ascii="Times New Roman" w:hAnsi="Times New Roman" w:cs="Times New Roman"/>
          <w:b w:val="0"/>
          <w:sz w:val="26"/>
          <w:szCs w:val="26"/>
        </w:rPr>
        <w:t>Таблица</w:t>
      </w:r>
      <w:r w:rsidRPr="009B424A">
        <w:rPr>
          <w:rFonts w:ascii="Times New Roman" w:hAnsi="Times New Roman" w:cs="Times New Roman"/>
          <w:spacing w:val="-6"/>
          <w:sz w:val="26"/>
          <w:szCs w:val="26"/>
        </w:rPr>
        <w:t xml:space="preserve"> </w:t>
      </w:r>
      <w:r>
        <w:rPr>
          <w:rFonts w:ascii="Times New Roman" w:hAnsi="Times New Roman" w:cs="Times New Roman"/>
          <w:b w:val="0"/>
          <w:sz w:val="26"/>
          <w:szCs w:val="26"/>
        </w:rPr>
        <w:t>1</w:t>
      </w:r>
    </w:p>
    <w:p w:rsidR="003928B0" w:rsidRDefault="00067280" w:rsidP="00857246">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Распределение финансовых ресурсов му</w:t>
      </w:r>
      <w:r w:rsidR="00857246">
        <w:rPr>
          <w:rFonts w:ascii="Times New Roman" w:hAnsi="Times New Roman" w:cs="Times New Roman"/>
          <w:b w:val="0"/>
          <w:sz w:val="26"/>
          <w:szCs w:val="26"/>
        </w:rPr>
        <w:t>ниципальной программы (по годам</w:t>
      </w:r>
      <w:r w:rsidR="008E4089">
        <w:rPr>
          <w:rFonts w:ascii="Times New Roman" w:hAnsi="Times New Roman" w:cs="Times New Roman"/>
          <w:b w:val="0"/>
          <w:sz w:val="26"/>
          <w:szCs w:val="26"/>
        </w:rPr>
        <w:t>)</w:t>
      </w:r>
    </w:p>
    <w:p w:rsidR="008E4089" w:rsidRDefault="008E4089" w:rsidP="008E4089">
      <w:pPr>
        <w:pStyle w:val="ConsPlusTitle"/>
        <w:tabs>
          <w:tab w:val="left" w:pos="933"/>
          <w:tab w:val="center" w:pos="7852"/>
        </w:tabs>
        <w:outlineLvl w:val="1"/>
        <w:rPr>
          <w:rFonts w:ascii="Times New Roman" w:hAnsi="Times New Roman" w:cs="Times New Roman"/>
          <w:b w:val="0"/>
          <w:sz w:val="26"/>
          <w:szCs w:val="26"/>
        </w:rPr>
      </w:pPr>
    </w:p>
    <w:p w:rsidR="004B07AC" w:rsidRDefault="004B07AC" w:rsidP="00672A0D">
      <w:pPr>
        <w:spacing w:line="240" w:lineRule="atLeast"/>
        <w:ind w:left="709"/>
        <w:jc w:val="both"/>
        <w:rPr>
          <w:color w:val="000000"/>
          <w:sz w:val="24"/>
          <w:szCs w:val="24"/>
        </w:rPr>
      </w:pPr>
      <w:r>
        <w:rPr>
          <w:color w:val="000000"/>
          <w:sz w:val="26"/>
          <w:szCs w:val="26"/>
        </w:rPr>
        <w:t xml:space="preserve"> </w:t>
      </w:r>
    </w:p>
    <w:tbl>
      <w:tblPr>
        <w:tblW w:w="15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314"/>
        <w:gridCol w:w="1701"/>
        <w:gridCol w:w="1843"/>
        <w:gridCol w:w="1275"/>
        <w:gridCol w:w="1276"/>
        <w:gridCol w:w="1276"/>
        <w:gridCol w:w="1275"/>
        <w:gridCol w:w="1134"/>
        <w:gridCol w:w="1134"/>
        <w:gridCol w:w="1228"/>
        <w:gridCol w:w="9"/>
      </w:tblGrid>
      <w:tr w:rsidR="004B07AC" w:rsidRPr="00990020" w:rsidTr="00BD2483">
        <w:trPr>
          <w:trHeight w:val="493"/>
        </w:trPr>
        <w:tc>
          <w:tcPr>
            <w:tcW w:w="1509" w:type="dxa"/>
            <w:vMerge w:val="restart"/>
            <w:shd w:val="clear" w:color="auto" w:fill="auto"/>
            <w:vAlign w:val="center"/>
            <w:hideMark/>
          </w:tcPr>
          <w:p w:rsidR="004B07AC" w:rsidRPr="00990020" w:rsidRDefault="004B07AC" w:rsidP="004B07AC">
            <w:pPr>
              <w:jc w:val="center"/>
            </w:pPr>
            <w:r w:rsidRPr="00990020">
              <w:t>Номер структурного элемента (основного мероприятия)</w:t>
            </w:r>
          </w:p>
        </w:tc>
        <w:tc>
          <w:tcPr>
            <w:tcW w:w="2314" w:type="dxa"/>
            <w:vMerge w:val="restart"/>
            <w:shd w:val="clear" w:color="auto" w:fill="auto"/>
            <w:vAlign w:val="center"/>
            <w:hideMark/>
          </w:tcPr>
          <w:p w:rsidR="004B07AC" w:rsidRPr="00990020" w:rsidRDefault="004B07AC" w:rsidP="004B07AC">
            <w:pPr>
              <w:jc w:val="center"/>
            </w:pPr>
            <w:r w:rsidRPr="00990020">
              <w:t>Структурный элемент (основное мероприятие муниципальной программы)</w:t>
            </w:r>
          </w:p>
        </w:tc>
        <w:tc>
          <w:tcPr>
            <w:tcW w:w="1701" w:type="dxa"/>
            <w:vMerge w:val="restart"/>
            <w:shd w:val="clear" w:color="auto" w:fill="auto"/>
            <w:vAlign w:val="center"/>
            <w:hideMark/>
          </w:tcPr>
          <w:p w:rsidR="004B07AC" w:rsidRPr="00990020" w:rsidRDefault="004B07AC" w:rsidP="004B07AC">
            <w:pPr>
              <w:jc w:val="center"/>
            </w:pPr>
            <w:r w:rsidRPr="00990020">
              <w:t>Ответственный исполнитель/    соисполнитель, учреждение, организация</w:t>
            </w:r>
          </w:p>
        </w:tc>
        <w:tc>
          <w:tcPr>
            <w:tcW w:w="1843" w:type="dxa"/>
            <w:vMerge w:val="restart"/>
            <w:shd w:val="clear" w:color="auto" w:fill="auto"/>
            <w:vAlign w:val="center"/>
            <w:hideMark/>
          </w:tcPr>
          <w:p w:rsidR="004B07AC" w:rsidRPr="00990020" w:rsidRDefault="004B07AC" w:rsidP="004B07AC">
            <w:pPr>
              <w:jc w:val="center"/>
            </w:pPr>
            <w:r w:rsidRPr="00990020">
              <w:t xml:space="preserve">Источники финансирования </w:t>
            </w:r>
          </w:p>
        </w:tc>
        <w:tc>
          <w:tcPr>
            <w:tcW w:w="8607" w:type="dxa"/>
            <w:gridSpan w:val="8"/>
            <w:vMerge w:val="restart"/>
            <w:shd w:val="clear" w:color="auto" w:fill="auto"/>
            <w:vAlign w:val="center"/>
            <w:hideMark/>
          </w:tcPr>
          <w:p w:rsidR="004B07AC" w:rsidRPr="00990020" w:rsidRDefault="004B07AC" w:rsidP="004B07AC">
            <w:pPr>
              <w:jc w:val="center"/>
            </w:pPr>
            <w:r w:rsidRPr="00990020">
              <w:t>Финансовые затраты на реализацию, тыс.рублей</w:t>
            </w:r>
          </w:p>
        </w:tc>
      </w:tr>
      <w:tr w:rsidR="004B07AC" w:rsidRPr="00990020" w:rsidTr="00BD2483">
        <w:trPr>
          <w:trHeight w:val="464"/>
        </w:trPr>
        <w:tc>
          <w:tcPr>
            <w:tcW w:w="1509" w:type="dxa"/>
            <w:vMerge/>
            <w:vAlign w:val="center"/>
            <w:hideMark/>
          </w:tcPr>
          <w:p w:rsidR="004B07AC" w:rsidRPr="00990020" w:rsidRDefault="004B07AC" w:rsidP="004B07AC">
            <w:pPr>
              <w:jc w:val="center"/>
            </w:pPr>
          </w:p>
        </w:tc>
        <w:tc>
          <w:tcPr>
            <w:tcW w:w="2314" w:type="dxa"/>
            <w:vMerge/>
            <w:vAlign w:val="center"/>
            <w:hideMark/>
          </w:tcPr>
          <w:p w:rsidR="004B07AC" w:rsidRPr="00990020" w:rsidRDefault="004B07AC" w:rsidP="004B07AC">
            <w:pPr>
              <w:jc w:val="center"/>
            </w:pPr>
          </w:p>
        </w:tc>
        <w:tc>
          <w:tcPr>
            <w:tcW w:w="1701" w:type="dxa"/>
            <w:vMerge/>
            <w:vAlign w:val="center"/>
            <w:hideMark/>
          </w:tcPr>
          <w:p w:rsidR="004B07AC" w:rsidRPr="00990020" w:rsidRDefault="004B07AC" w:rsidP="004B07AC">
            <w:pPr>
              <w:jc w:val="center"/>
            </w:pPr>
          </w:p>
        </w:tc>
        <w:tc>
          <w:tcPr>
            <w:tcW w:w="1843" w:type="dxa"/>
            <w:vMerge/>
            <w:vAlign w:val="center"/>
            <w:hideMark/>
          </w:tcPr>
          <w:p w:rsidR="004B07AC" w:rsidRPr="00990020" w:rsidRDefault="004B07AC" w:rsidP="004B07AC">
            <w:pPr>
              <w:jc w:val="center"/>
            </w:pPr>
          </w:p>
        </w:tc>
        <w:tc>
          <w:tcPr>
            <w:tcW w:w="8607" w:type="dxa"/>
            <w:gridSpan w:val="8"/>
            <w:vMerge/>
            <w:vAlign w:val="center"/>
            <w:hideMark/>
          </w:tcPr>
          <w:p w:rsidR="004B07AC" w:rsidRPr="00990020" w:rsidRDefault="004B07AC" w:rsidP="004B07AC">
            <w:pPr>
              <w:jc w:val="center"/>
            </w:pPr>
          </w:p>
        </w:tc>
      </w:tr>
      <w:tr w:rsidR="004B07AC" w:rsidRPr="00990020" w:rsidTr="00BD2483">
        <w:trPr>
          <w:trHeight w:val="109"/>
        </w:trPr>
        <w:tc>
          <w:tcPr>
            <w:tcW w:w="1509" w:type="dxa"/>
            <w:vMerge/>
            <w:vAlign w:val="center"/>
            <w:hideMark/>
          </w:tcPr>
          <w:p w:rsidR="004B07AC" w:rsidRPr="00990020" w:rsidRDefault="004B07AC" w:rsidP="004B07AC">
            <w:pPr>
              <w:jc w:val="center"/>
            </w:pPr>
          </w:p>
        </w:tc>
        <w:tc>
          <w:tcPr>
            <w:tcW w:w="2314" w:type="dxa"/>
            <w:vMerge/>
            <w:vAlign w:val="center"/>
            <w:hideMark/>
          </w:tcPr>
          <w:p w:rsidR="004B07AC" w:rsidRPr="00990020" w:rsidRDefault="004B07AC" w:rsidP="004B07AC">
            <w:pPr>
              <w:jc w:val="center"/>
            </w:pPr>
          </w:p>
        </w:tc>
        <w:tc>
          <w:tcPr>
            <w:tcW w:w="1701" w:type="dxa"/>
            <w:vMerge/>
            <w:vAlign w:val="center"/>
            <w:hideMark/>
          </w:tcPr>
          <w:p w:rsidR="004B07AC" w:rsidRPr="00990020" w:rsidRDefault="004B07AC" w:rsidP="004B07AC">
            <w:pPr>
              <w:jc w:val="center"/>
            </w:pPr>
          </w:p>
        </w:tc>
        <w:tc>
          <w:tcPr>
            <w:tcW w:w="1843" w:type="dxa"/>
            <w:vMerge/>
            <w:vAlign w:val="center"/>
            <w:hideMark/>
          </w:tcPr>
          <w:p w:rsidR="004B07AC" w:rsidRPr="00990020" w:rsidRDefault="004B07AC" w:rsidP="004B07AC">
            <w:pPr>
              <w:jc w:val="center"/>
            </w:pPr>
          </w:p>
        </w:tc>
        <w:tc>
          <w:tcPr>
            <w:tcW w:w="1275" w:type="dxa"/>
            <w:vMerge w:val="restart"/>
            <w:shd w:val="clear" w:color="auto" w:fill="auto"/>
            <w:vAlign w:val="center"/>
            <w:hideMark/>
          </w:tcPr>
          <w:p w:rsidR="004B07AC" w:rsidRPr="00990020" w:rsidRDefault="004B07AC" w:rsidP="004B07AC">
            <w:pPr>
              <w:jc w:val="center"/>
            </w:pPr>
            <w:r w:rsidRPr="00990020">
              <w:t>всего</w:t>
            </w:r>
          </w:p>
        </w:tc>
        <w:tc>
          <w:tcPr>
            <w:tcW w:w="7332" w:type="dxa"/>
            <w:gridSpan w:val="7"/>
            <w:shd w:val="clear" w:color="auto" w:fill="auto"/>
            <w:vAlign w:val="center"/>
            <w:hideMark/>
          </w:tcPr>
          <w:p w:rsidR="004B07AC" w:rsidRPr="00990020" w:rsidRDefault="004B07AC" w:rsidP="004B07AC">
            <w:pPr>
              <w:jc w:val="center"/>
            </w:pPr>
            <w:r w:rsidRPr="00990020">
              <w:t>в том числе</w:t>
            </w:r>
          </w:p>
        </w:tc>
      </w:tr>
      <w:tr w:rsidR="004B07AC" w:rsidRPr="00990020" w:rsidTr="00BD2483">
        <w:trPr>
          <w:gridAfter w:val="1"/>
          <w:wAfter w:w="9" w:type="dxa"/>
          <w:trHeight w:val="491"/>
        </w:trPr>
        <w:tc>
          <w:tcPr>
            <w:tcW w:w="1509" w:type="dxa"/>
            <w:vMerge/>
            <w:vAlign w:val="center"/>
            <w:hideMark/>
          </w:tcPr>
          <w:p w:rsidR="004B07AC" w:rsidRPr="00990020" w:rsidRDefault="004B07AC" w:rsidP="004B07AC">
            <w:pPr>
              <w:jc w:val="center"/>
            </w:pPr>
          </w:p>
        </w:tc>
        <w:tc>
          <w:tcPr>
            <w:tcW w:w="2314" w:type="dxa"/>
            <w:vMerge/>
            <w:vAlign w:val="center"/>
            <w:hideMark/>
          </w:tcPr>
          <w:p w:rsidR="004B07AC" w:rsidRPr="00990020" w:rsidRDefault="004B07AC" w:rsidP="004B07AC">
            <w:pPr>
              <w:jc w:val="center"/>
            </w:pPr>
          </w:p>
        </w:tc>
        <w:tc>
          <w:tcPr>
            <w:tcW w:w="1701" w:type="dxa"/>
            <w:vMerge/>
            <w:vAlign w:val="center"/>
            <w:hideMark/>
          </w:tcPr>
          <w:p w:rsidR="004B07AC" w:rsidRPr="00990020" w:rsidRDefault="004B07AC" w:rsidP="004B07AC">
            <w:pPr>
              <w:jc w:val="center"/>
            </w:pPr>
          </w:p>
        </w:tc>
        <w:tc>
          <w:tcPr>
            <w:tcW w:w="1843" w:type="dxa"/>
            <w:vMerge/>
            <w:vAlign w:val="center"/>
            <w:hideMark/>
          </w:tcPr>
          <w:p w:rsidR="004B07AC" w:rsidRPr="00990020" w:rsidRDefault="004B07AC" w:rsidP="004B07AC">
            <w:pPr>
              <w:jc w:val="center"/>
            </w:pPr>
          </w:p>
        </w:tc>
        <w:tc>
          <w:tcPr>
            <w:tcW w:w="1275" w:type="dxa"/>
            <w:vMerge/>
            <w:vAlign w:val="center"/>
            <w:hideMark/>
          </w:tcPr>
          <w:p w:rsidR="004B07AC" w:rsidRPr="00990020" w:rsidRDefault="004B07AC" w:rsidP="004B07AC">
            <w:pPr>
              <w:jc w:val="center"/>
            </w:pPr>
          </w:p>
        </w:tc>
        <w:tc>
          <w:tcPr>
            <w:tcW w:w="1276" w:type="dxa"/>
            <w:vMerge w:val="restart"/>
            <w:shd w:val="clear" w:color="auto" w:fill="auto"/>
            <w:vAlign w:val="center"/>
            <w:hideMark/>
          </w:tcPr>
          <w:p w:rsidR="004B07AC" w:rsidRPr="00990020" w:rsidRDefault="004B07AC" w:rsidP="004B07AC">
            <w:pPr>
              <w:jc w:val="center"/>
            </w:pPr>
            <w:r w:rsidRPr="00990020">
              <w:t>2023</w:t>
            </w:r>
          </w:p>
        </w:tc>
        <w:tc>
          <w:tcPr>
            <w:tcW w:w="1276" w:type="dxa"/>
            <w:vMerge w:val="restart"/>
            <w:shd w:val="clear" w:color="auto" w:fill="auto"/>
            <w:vAlign w:val="center"/>
            <w:hideMark/>
          </w:tcPr>
          <w:p w:rsidR="004B07AC" w:rsidRPr="00990020" w:rsidRDefault="004B07AC" w:rsidP="004B07AC">
            <w:pPr>
              <w:jc w:val="center"/>
            </w:pPr>
            <w:r w:rsidRPr="00990020">
              <w:t>2024</w:t>
            </w:r>
          </w:p>
        </w:tc>
        <w:tc>
          <w:tcPr>
            <w:tcW w:w="1275" w:type="dxa"/>
            <w:vMerge w:val="restart"/>
            <w:shd w:val="clear" w:color="auto" w:fill="auto"/>
            <w:vAlign w:val="center"/>
            <w:hideMark/>
          </w:tcPr>
          <w:p w:rsidR="004B07AC" w:rsidRPr="00990020" w:rsidRDefault="004B07AC" w:rsidP="004B07AC">
            <w:pPr>
              <w:jc w:val="center"/>
            </w:pPr>
            <w:r w:rsidRPr="00990020">
              <w:t>2025</w:t>
            </w:r>
          </w:p>
        </w:tc>
        <w:tc>
          <w:tcPr>
            <w:tcW w:w="1134" w:type="dxa"/>
            <w:vMerge w:val="restart"/>
            <w:shd w:val="clear" w:color="auto" w:fill="auto"/>
            <w:vAlign w:val="center"/>
            <w:hideMark/>
          </w:tcPr>
          <w:p w:rsidR="004B07AC" w:rsidRPr="00990020" w:rsidRDefault="004B07AC" w:rsidP="004B07AC">
            <w:pPr>
              <w:jc w:val="center"/>
            </w:pPr>
            <w:r w:rsidRPr="00990020">
              <w:t>2026</w:t>
            </w:r>
          </w:p>
        </w:tc>
        <w:tc>
          <w:tcPr>
            <w:tcW w:w="1134" w:type="dxa"/>
            <w:vMerge w:val="restart"/>
            <w:shd w:val="clear" w:color="auto" w:fill="auto"/>
            <w:vAlign w:val="center"/>
            <w:hideMark/>
          </w:tcPr>
          <w:p w:rsidR="004B07AC" w:rsidRPr="00990020" w:rsidRDefault="004B07AC" w:rsidP="004B07AC">
            <w:pPr>
              <w:jc w:val="center"/>
            </w:pPr>
            <w:r w:rsidRPr="00990020">
              <w:t>2027</w:t>
            </w:r>
          </w:p>
        </w:tc>
        <w:tc>
          <w:tcPr>
            <w:tcW w:w="1228" w:type="dxa"/>
            <w:vMerge w:val="restart"/>
            <w:shd w:val="clear" w:color="auto" w:fill="auto"/>
            <w:vAlign w:val="center"/>
            <w:hideMark/>
          </w:tcPr>
          <w:p w:rsidR="004B07AC" w:rsidRPr="00990020" w:rsidRDefault="004B07AC" w:rsidP="004B07AC">
            <w:pPr>
              <w:jc w:val="center"/>
              <w:rPr>
                <w:color w:val="000000"/>
              </w:rPr>
            </w:pPr>
            <w:r w:rsidRPr="00990020">
              <w:rPr>
                <w:color w:val="000000"/>
              </w:rPr>
              <w:t>2028</w:t>
            </w:r>
          </w:p>
        </w:tc>
      </w:tr>
      <w:tr w:rsidR="004B07AC" w:rsidRPr="00990020" w:rsidTr="00BD2483">
        <w:trPr>
          <w:gridAfter w:val="1"/>
          <w:wAfter w:w="9" w:type="dxa"/>
          <w:trHeight w:val="46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vMerge/>
            <w:vAlign w:val="center"/>
            <w:hideMark/>
          </w:tcPr>
          <w:p w:rsidR="004B07AC" w:rsidRPr="00990020" w:rsidRDefault="004B07AC" w:rsidP="004B07AC"/>
        </w:tc>
        <w:tc>
          <w:tcPr>
            <w:tcW w:w="1275" w:type="dxa"/>
            <w:vMerge/>
            <w:vAlign w:val="center"/>
            <w:hideMark/>
          </w:tcPr>
          <w:p w:rsidR="004B07AC" w:rsidRPr="00990020" w:rsidRDefault="004B07AC" w:rsidP="004B07AC"/>
        </w:tc>
        <w:tc>
          <w:tcPr>
            <w:tcW w:w="1276" w:type="dxa"/>
            <w:vMerge/>
            <w:vAlign w:val="center"/>
            <w:hideMark/>
          </w:tcPr>
          <w:p w:rsidR="004B07AC" w:rsidRPr="00990020" w:rsidRDefault="004B07AC" w:rsidP="004B07AC"/>
        </w:tc>
        <w:tc>
          <w:tcPr>
            <w:tcW w:w="1276" w:type="dxa"/>
            <w:vMerge/>
            <w:vAlign w:val="center"/>
            <w:hideMark/>
          </w:tcPr>
          <w:p w:rsidR="004B07AC" w:rsidRPr="00990020" w:rsidRDefault="004B07AC" w:rsidP="004B07AC"/>
        </w:tc>
        <w:tc>
          <w:tcPr>
            <w:tcW w:w="1275" w:type="dxa"/>
            <w:vMerge/>
            <w:vAlign w:val="center"/>
            <w:hideMark/>
          </w:tcPr>
          <w:p w:rsidR="004B07AC" w:rsidRPr="00990020" w:rsidRDefault="004B07AC" w:rsidP="004B07AC"/>
        </w:tc>
        <w:tc>
          <w:tcPr>
            <w:tcW w:w="1134" w:type="dxa"/>
            <w:vMerge/>
            <w:vAlign w:val="center"/>
            <w:hideMark/>
          </w:tcPr>
          <w:p w:rsidR="004B07AC" w:rsidRPr="00990020" w:rsidRDefault="004B07AC" w:rsidP="004B07AC"/>
        </w:tc>
        <w:tc>
          <w:tcPr>
            <w:tcW w:w="1134" w:type="dxa"/>
            <w:vMerge/>
            <w:vAlign w:val="center"/>
            <w:hideMark/>
          </w:tcPr>
          <w:p w:rsidR="004B07AC" w:rsidRPr="00990020" w:rsidRDefault="004B07AC" w:rsidP="004B07AC"/>
        </w:tc>
        <w:tc>
          <w:tcPr>
            <w:tcW w:w="1228" w:type="dxa"/>
            <w:vMerge/>
            <w:vAlign w:val="center"/>
            <w:hideMark/>
          </w:tcPr>
          <w:p w:rsidR="004B07AC" w:rsidRPr="00990020" w:rsidRDefault="004B07AC" w:rsidP="004B07AC">
            <w:pPr>
              <w:rPr>
                <w:color w:val="000000"/>
              </w:rPr>
            </w:pPr>
          </w:p>
        </w:tc>
      </w:tr>
      <w:tr w:rsidR="004B07AC" w:rsidRPr="00990020" w:rsidTr="00BD2483">
        <w:trPr>
          <w:gridAfter w:val="1"/>
          <w:wAfter w:w="9" w:type="dxa"/>
          <w:trHeight w:val="116"/>
        </w:trPr>
        <w:tc>
          <w:tcPr>
            <w:tcW w:w="1509" w:type="dxa"/>
            <w:shd w:val="clear" w:color="auto" w:fill="auto"/>
            <w:vAlign w:val="center"/>
            <w:hideMark/>
          </w:tcPr>
          <w:p w:rsidR="004B07AC" w:rsidRPr="00990020" w:rsidRDefault="004B07AC" w:rsidP="004B07AC">
            <w:pPr>
              <w:jc w:val="center"/>
            </w:pPr>
            <w:r w:rsidRPr="00990020">
              <w:t>1</w:t>
            </w:r>
          </w:p>
        </w:tc>
        <w:tc>
          <w:tcPr>
            <w:tcW w:w="2314" w:type="dxa"/>
            <w:shd w:val="clear" w:color="auto" w:fill="auto"/>
            <w:vAlign w:val="center"/>
            <w:hideMark/>
          </w:tcPr>
          <w:p w:rsidR="004B07AC" w:rsidRPr="00990020" w:rsidRDefault="004B07AC" w:rsidP="004B07AC">
            <w:pPr>
              <w:jc w:val="center"/>
            </w:pPr>
            <w:r w:rsidRPr="00990020">
              <w:t>2</w:t>
            </w:r>
          </w:p>
        </w:tc>
        <w:tc>
          <w:tcPr>
            <w:tcW w:w="1701" w:type="dxa"/>
            <w:shd w:val="clear" w:color="auto" w:fill="auto"/>
            <w:vAlign w:val="center"/>
            <w:hideMark/>
          </w:tcPr>
          <w:p w:rsidR="004B07AC" w:rsidRPr="00990020" w:rsidRDefault="004B07AC" w:rsidP="004B07AC">
            <w:pPr>
              <w:jc w:val="center"/>
            </w:pPr>
            <w:r w:rsidRPr="00990020">
              <w:t>3</w:t>
            </w:r>
          </w:p>
        </w:tc>
        <w:tc>
          <w:tcPr>
            <w:tcW w:w="1843" w:type="dxa"/>
            <w:shd w:val="clear" w:color="auto" w:fill="auto"/>
            <w:vAlign w:val="center"/>
            <w:hideMark/>
          </w:tcPr>
          <w:p w:rsidR="004B07AC" w:rsidRPr="00990020" w:rsidRDefault="004B07AC" w:rsidP="004B07AC">
            <w:pPr>
              <w:jc w:val="center"/>
            </w:pPr>
            <w:r w:rsidRPr="00990020">
              <w:t>4</w:t>
            </w:r>
          </w:p>
        </w:tc>
        <w:tc>
          <w:tcPr>
            <w:tcW w:w="1275" w:type="dxa"/>
            <w:shd w:val="clear" w:color="auto" w:fill="auto"/>
            <w:vAlign w:val="center"/>
            <w:hideMark/>
          </w:tcPr>
          <w:p w:rsidR="004B07AC" w:rsidRPr="00990020" w:rsidRDefault="004B07AC" w:rsidP="004B07AC">
            <w:pPr>
              <w:jc w:val="center"/>
            </w:pPr>
            <w:r w:rsidRPr="00990020">
              <w:t>5</w:t>
            </w:r>
          </w:p>
        </w:tc>
        <w:tc>
          <w:tcPr>
            <w:tcW w:w="1276" w:type="dxa"/>
            <w:shd w:val="clear" w:color="auto" w:fill="auto"/>
            <w:vAlign w:val="center"/>
            <w:hideMark/>
          </w:tcPr>
          <w:p w:rsidR="004B07AC" w:rsidRPr="00990020" w:rsidRDefault="004B07AC" w:rsidP="004B07AC">
            <w:pPr>
              <w:jc w:val="center"/>
            </w:pPr>
            <w:r w:rsidRPr="00990020">
              <w:t>6</w:t>
            </w:r>
          </w:p>
        </w:tc>
        <w:tc>
          <w:tcPr>
            <w:tcW w:w="1276" w:type="dxa"/>
            <w:shd w:val="clear" w:color="auto" w:fill="auto"/>
            <w:vAlign w:val="center"/>
            <w:hideMark/>
          </w:tcPr>
          <w:p w:rsidR="004B07AC" w:rsidRPr="00990020" w:rsidRDefault="004B07AC" w:rsidP="004B07AC">
            <w:pPr>
              <w:jc w:val="center"/>
            </w:pPr>
            <w:r w:rsidRPr="00990020">
              <w:t>7</w:t>
            </w:r>
          </w:p>
        </w:tc>
        <w:tc>
          <w:tcPr>
            <w:tcW w:w="1275" w:type="dxa"/>
            <w:shd w:val="clear" w:color="auto" w:fill="auto"/>
            <w:vAlign w:val="bottom"/>
            <w:hideMark/>
          </w:tcPr>
          <w:p w:rsidR="004B07AC" w:rsidRPr="00990020" w:rsidRDefault="004B07AC" w:rsidP="004B07AC">
            <w:pPr>
              <w:jc w:val="center"/>
            </w:pPr>
            <w:r w:rsidRPr="00990020">
              <w:t>8</w:t>
            </w:r>
          </w:p>
        </w:tc>
        <w:tc>
          <w:tcPr>
            <w:tcW w:w="1134" w:type="dxa"/>
            <w:shd w:val="clear" w:color="auto" w:fill="auto"/>
            <w:vAlign w:val="bottom"/>
            <w:hideMark/>
          </w:tcPr>
          <w:p w:rsidR="004B07AC" w:rsidRPr="00990020" w:rsidRDefault="004B07AC" w:rsidP="004B07AC">
            <w:pPr>
              <w:jc w:val="center"/>
            </w:pPr>
            <w:r w:rsidRPr="00990020">
              <w:t>9</w:t>
            </w:r>
          </w:p>
        </w:tc>
        <w:tc>
          <w:tcPr>
            <w:tcW w:w="1134" w:type="dxa"/>
            <w:shd w:val="clear" w:color="auto" w:fill="auto"/>
            <w:vAlign w:val="bottom"/>
            <w:hideMark/>
          </w:tcPr>
          <w:p w:rsidR="004B07AC" w:rsidRPr="00990020" w:rsidRDefault="004B07AC" w:rsidP="004B07AC">
            <w:pPr>
              <w:jc w:val="center"/>
              <w:rPr>
                <w:color w:val="000000"/>
              </w:rPr>
            </w:pPr>
            <w:r w:rsidRPr="00990020">
              <w:rPr>
                <w:color w:val="000000"/>
              </w:rPr>
              <w:t>10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11</w:t>
            </w:r>
          </w:p>
        </w:tc>
      </w:tr>
      <w:tr w:rsidR="004B07AC" w:rsidRPr="00990020" w:rsidTr="004B07AC">
        <w:trPr>
          <w:trHeight w:val="433"/>
        </w:trPr>
        <w:tc>
          <w:tcPr>
            <w:tcW w:w="15974" w:type="dxa"/>
            <w:gridSpan w:val="12"/>
            <w:shd w:val="clear" w:color="auto" w:fill="auto"/>
            <w:vAlign w:val="center"/>
            <w:hideMark/>
          </w:tcPr>
          <w:p w:rsidR="004B07AC" w:rsidRPr="00990020" w:rsidRDefault="004B07AC" w:rsidP="004B07AC">
            <w:pPr>
              <w:jc w:val="center"/>
            </w:pPr>
            <w:r w:rsidRPr="00990020">
              <w:t>Цель: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p>
        </w:tc>
      </w:tr>
      <w:tr w:rsidR="004B07AC" w:rsidRPr="00990020" w:rsidTr="004B07AC">
        <w:trPr>
          <w:trHeight w:val="543"/>
        </w:trPr>
        <w:tc>
          <w:tcPr>
            <w:tcW w:w="15974" w:type="dxa"/>
            <w:gridSpan w:val="12"/>
            <w:shd w:val="clear" w:color="auto" w:fill="auto"/>
            <w:hideMark/>
          </w:tcPr>
          <w:p w:rsidR="004B07AC" w:rsidRPr="00990020" w:rsidRDefault="004B07AC" w:rsidP="004B07AC">
            <w:pPr>
              <w:jc w:val="center"/>
            </w:pPr>
            <w:r w:rsidRPr="00990020">
              <w:t>Задача №1. Создание условий для привлечения граждан к систематическим занятиям физической культурой и спортом</w:t>
            </w:r>
            <w:r w:rsidRPr="00990020">
              <w:br/>
              <w:t>Задача №2. Создание эффективной системы физического воспитания различных категорий и групп населения</w:t>
            </w:r>
            <w:r w:rsidRPr="00990020">
              <w:br/>
              <w:t>Задача №3. Повышение доступности спортивной инфраструктуры для всех категорий и групп населения</w:t>
            </w:r>
          </w:p>
        </w:tc>
      </w:tr>
      <w:tr w:rsidR="004B07AC" w:rsidRPr="00990020" w:rsidTr="004B07AC">
        <w:trPr>
          <w:trHeight w:val="139"/>
        </w:trPr>
        <w:tc>
          <w:tcPr>
            <w:tcW w:w="15974" w:type="dxa"/>
            <w:gridSpan w:val="12"/>
            <w:shd w:val="clear" w:color="auto" w:fill="auto"/>
            <w:vAlign w:val="center"/>
            <w:hideMark/>
          </w:tcPr>
          <w:p w:rsidR="004B07AC" w:rsidRPr="00990020" w:rsidRDefault="004B07AC" w:rsidP="004B07AC">
            <w:pPr>
              <w:jc w:val="center"/>
            </w:pPr>
            <w:r w:rsidRPr="00990020">
              <w:t xml:space="preserve">                 Подпрограмма 1 «Развитие физической культуры, массового и детско-юношеского спорта»                                                                                      </w:t>
            </w:r>
          </w:p>
        </w:tc>
      </w:tr>
      <w:tr w:rsidR="004B07AC" w:rsidRPr="00990020" w:rsidTr="004B07AC">
        <w:trPr>
          <w:trHeight w:val="171"/>
        </w:trPr>
        <w:tc>
          <w:tcPr>
            <w:tcW w:w="15974" w:type="dxa"/>
            <w:gridSpan w:val="12"/>
            <w:shd w:val="clear" w:color="auto" w:fill="auto"/>
            <w:vAlign w:val="center"/>
            <w:hideMark/>
          </w:tcPr>
          <w:p w:rsidR="004B07AC" w:rsidRPr="00990020" w:rsidRDefault="004B07AC" w:rsidP="004B07AC">
            <w:pPr>
              <w:jc w:val="center"/>
            </w:pPr>
            <w:r w:rsidRPr="00990020">
              <w:t>Проектная часть</w:t>
            </w:r>
          </w:p>
        </w:tc>
      </w:tr>
      <w:tr w:rsidR="004B07AC" w:rsidRPr="00990020" w:rsidTr="00BD2483">
        <w:trPr>
          <w:gridAfter w:val="1"/>
          <w:wAfter w:w="9" w:type="dxa"/>
          <w:trHeight w:val="405"/>
        </w:trPr>
        <w:tc>
          <w:tcPr>
            <w:tcW w:w="1509" w:type="dxa"/>
            <w:vMerge w:val="restart"/>
            <w:shd w:val="clear" w:color="auto" w:fill="auto"/>
            <w:vAlign w:val="center"/>
            <w:hideMark/>
          </w:tcPr>
          <w:p w:rsidR="004B07AC" w:rsidRPr="00990020" w:rsidRDefault="004B07AC" w:rsidP="004B07AC">
            <w:pPr>
              <w:jc w:val="center"/>
            </w:pPr>
            <w:r w:rsidRPr="00990020">
              <w:t>П.1.1.</w:t>
            </w:r>
          </w:p>
        </w:tc>
        <w:tc>
          <w:tcPr>
            <w:tcW w:w="2314" w:type="dxa"/>
            <w:vMerge w:val="restart"/>
            <w:shd w:val="clear" w:color="auto" w:fill="auto"/>
            <w:vAlign w:val="center"/>
            <w:hideMark/>
          </w:tcPr>
          <w:p w:rsidR="004B07AC" w:rsidRPr="00990020" w:rsidRDefault="004B07AC" w:rsidP="004B07AC">
            <w:r w:rsidRPr="00990020">
              <w:t>Портфель проектов «Демография», региональный проект «Спорт – норма жизни»  (I)</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4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61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64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990020" w:rsidRPr="00990020" w:rsidTr="00BD2483">
        <w:trPr>
          <w:gridAfter w:val="1"/>
          <w:wAfter w:w="9" w:type="dxa"/>
          <w:trHeight w:val="230"/>
        </w:trPr>
        <w:tc>
          <w:tcPr>
            <w:tcW w:w="1509" w:type="dxa"/>
            <w:vMerge w:val="restart"/>
            <w:shd w:val="clear" w:color="auto" w:fill="auto"/>
            <w:vAlign w:val="center"/>
            <w:hideMark/>
          </w:tcPr>
          <w:p w:rsidR="00990020" w:rsidRPr="00990020" w:rsidRDefault="00990020" w:rsidP="004B07AC">
            <w:pPr>
              <w:jc w:val="center"/>
            </w:pPr>
            <w:r w:rsidRPr="00990020">
              <w:t>ПК.1.1.</w:t>
            </w:r>
          </w:p>
        </w:tc>
        <w:tc>
          <w:tcPr>
            <w:tcW w:w="2314" w:type="dxa"/>
            <w:vMerge w:val="restart"/>
            <w:shd w:val="clear" w:color="auto" w:fill="auto"/>
            <w:vAlign w:val="center"/>
            <w:hideMark/>
          </w:tcPr>
          <w:p w:rsidR="00990020" w:rsidRPr="00990020" w:rsidRDefault="00990020" w:rsidP="004B07AC">
            <w:r w:rsidRPr="00990020">
              <w:t>Проект города Когалыма "Развитие и популяризация картинга в г. Когалыме" (II,3,6)</w:t>
            </w:r>
          </w:p>
        </w:tc>
        <w:tc>
          <w:tcPr>
            <w:tcW w:w="1701" w:type="dxa"/>
            <w:vMerge w:val="restart"/>
            <w:shd w:val="clear" w:color="auto" w:fill="auto"/>
            <w:vAlign w:val="center"/>
            <w:hideMark/>
          </w:tcPr>
          <w:p w:rsidR="00990020" w:rsidRPr="00990020" w:rsidRDefault="00990020" w:rsidP="004B07AC">
            <w:pPr>
              <w:jc w:val="center"/>
            </w:pPr>
            <w:r w:rsidRPr="00990020">
              <w:t xml:space="preserve">УКиС/ МАУ ДО "СШ "Дворец спорта"   </w:t>
            </w:r>
          </w:p>
          <w:p w:rsidR="00990020" w:rsidRPr="00990020" w:rsidRDefault="00990020" w:rsidP="004B07AC">
            <w:pPr>
              <w:jc w:val="center"/>
            </w:pPr>
            <w:r w:rsidRPr="00990020">
              <w:t> </w:t>
            </w:r>
          </w:p>
          <w:p w:rsidR="00990020" w:rsidRPr="00990020" w:rsidRDefault="00990020" w:rsidP="004B07AC">
            <w:pPr>
              <w:jc w:val="center"/>
            </w:pPr>
            <w:r w:rsidRPr="00990020">
              <w:t> </w:t>
            </w:r>
          </w:p>
          <w:p w:rsidR="00990020" w:rsidRPr="00990020" w:rsidRDefault="00990020" w:rsidP="004B07AC">
            <w:pPr>
              <w:jc w:val="center"/>
            </w:pPr>
            <w:r w:rsidRPr="00990020">
              <w:t> </w:t>
            </w:r>
          </w:p>
          <w:p w:rsidR="00990020" w:rsidRPr="00990020" w:rsidRDefault="00990020" w:rsidP="004B07AC">
            <w:pPr>
              <w:jc w:val="center"/>
            </w:pPr>
            <w:r w:rsidRPr="00990020">
              <w:t> </w:t>
            </w:r>
          </w:p>
        </w:tc>
        <w:tc>
          <w:tcPr>
            <w:tcW w:w="1843" w:type="dxa"/>
            <w:shd w:val="clear" w:color="auto" w:fill="auto"/>
            <w:vAlign w:val="center"/>
            <w:hideMark/>
          </w:tcPr>
          <w:p w:rsidR="00990020" w:rsidRPr="00990020" w:rsidRDefault="00990020" w:rsidP="004B07AC">
            <w:r w:rsidRPr="00990020">
              <w:t>всего</w:t>
            </w:r>
          </w:p>
        </w:tc>
        <w:tc>
          <w:tcPr>
            <w:tcW w:w="1275" w:type="dxa"/>
            <w:shd w:val="clear" w:color="auto" w:fill="auto"/>
            <w:vAlign w:val="center"/>
            <w:hideMark/>
          </w:tcPr>
          <w:p w:rsidR="00990020" w:rsidRPr="00990020" w:rsidRDefault="00990020" w:rsidP="004B07AC">
            <w:pPr>
              <w:jc w:val="center"/>
            </w:pPr>
            <w:r w:rsidRPr="00990020">
              <w:t>3 535,20</w:t>
            </w:r>
          </w:p>
        </w:tc>
        <w:tc>
          <w:tcPr>
            <w:tcW w:w="1276" w:type="dxa"/>
            <w:shd w:val="clear" w:color="auto" w:fill="auto"/>
            <w:vAlign w:val="center"/>
            <w:hideMark/>
          </w:tcPr>
          <w:p w:rsidR="00990020" w:rsidRPr="00990020" w:rsidRDefault="00990020" w:rsidP="004B07AC">
            <w:pPr>
              <w:jc w:val="center"/>
            </w:pPr>
            <w:r w:rsidRPr="00990020">
              <w:t>3 535,20</w:t>
            </w:r>
          </w:p>
        </w:tc>
        <w:tc>
          <w:tcPr>
            <w:tcW w:w="1276" w:type="dxa"/>
            <w:shd w:val="clear" w:color="auto" w:fill="auto"/>
            <w:vAlign w:val="center"/>
            <w:hideMark/>
          </w:tcPr>
          <w:p w:rsidR="00990020" w:rsidRPr="00990020" w:rsidRDefault="00990020" w:rsidP="004B07AC">
            <w:pPr>
              <w:jc w:val="center"/>
            </w:pPr>
            <w:r w:rsidRPr="00990020">
              <w:t>0,00</w:t>
            </w:r>
          </w:p>
        </w:tc>
        <w:tc>
          <w:tcPr>
            <w:tcW w:w="1275"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228" w:type="dxa"/>
            <w:shd w:val="clear" w:color="auto" w:fill="auto"/>
            <w:vAlign w:val="center"/>
            <w:hideMark/>
          </w:tcPr>
          <w:p w:rsidR="00990020" w:rsidRPr="00990020" w:rsidRDefault="00990020" w:rsidP="004B07AC">
            <w:pPr>
              <w:jc w:val="center"/>
            </w:pPr>
            <w:r w:rsidRPr="00990020">
              <w:t>0,00</w:t>
            </w:r>
          </w:p>
        </w:tc>
      </w:tr>
      <w:tr w:rsidR="00990020" w:rsidRPr="00990020" w:rsidTr="00BD2483">
        <w:trPr>
          <w:gridAfter w:val="1"/>
          <w:wAfter w:w="9" w:type="dxa"/>
          <w:trHeight w:val="389"/>
        </w:trPr>
        <w:tc>
          <w:tcPr>
            <w:tcW w:w="1509" w:type="dxa"/>
            <w:vMerge/>
            <w:vAlign w:val="center"/>
            <w:hideMark/>
          </w:tcPr>
          <w:p w:rsidR="00990020" w:rsidRPr="00990020" w:rsidRDefault="00990020" w:rsidP="004B07AC"/>
        </w:tc>
        <w:tc>
          <w:tcPr>
            <w:tcW w:w="2314" w:type="dxa"/>
            <w:vMerge/>
            <w:vAlign w:val="center"/>
            <w:hideMark/>
          </w:tcPr>
          <w:p w:rsidR="00990020" w:rsidRPr="00990020" w:rsidRDefault="00990020" w:rsidP="004B07AC"/>
        </w:tc>
        <w:tc>
          <w:tcPr>
            <w:tcW w:w="1701" w:type="dxa"/>
            <w:vMerge/>
            <w:shd w:val="clear" w:color="auto" w:fill="auto"/>
            <w:vAlign w:val="center"/>
            <w:hideMark/>
          </w:tcPr>
          <w:p w:rsidR="00990020" w:rsidRPr="00990020" w:rsidRDefault="00990020" w:rsidP="004B07AC">
            <w:pPr>
              <w:jc w:val="center"/>
            </w:pPr>
          </w:p>
        </w:tc>
        <w:tc>
          <w:tcPr>
            <w:tcW w:w="1843" w:type="dxa"/>
            <w:shd w:val="clear" w:color="auto" w:fill="auto"/>
            <w:vAlign w:val="center"/>
            <w:hideMark/>
          </w:tcPr>
          <w:p w:rsidR="00990020" w:rsidRPr="00990020" w:rsidRDefault="00990020" w:rsidP="004B07AC">
            <w:r w:rsidRPr="00990020">
              <w:t>федеральный бюджет</w:t>
            </w:r>
          </w:p>
        </w:tc>
        <w:tc>
          <w:tcPr>
            <w:tcW w:w="1275" w:type="dxa"/>
            <w:shd w:val="clear" w:color="auto" w:fill="auto"/>
            <w:vAlign w:val="center"/>
            <w:hideMark/>
          </w:tcPr>
          <w:p w:rsidR="00990020" w:rsidRPr="00990020" w:rsidRDefault="00990020" w:rsidP="004B07AC">
            <w:pPr>
              <w:jc w:val="center"/>
            </w:pPr>
            <w:r w:rsidRPr="00990020">
              <w:t>0,00</w:t>
            </w:r>
          </w:p>
        </w:tc>
        <w:tc>
          <w:tcPr>
            <w:tcW w:w="1276" w:type="dxa"/>
            <w:shd w:val="clear" w:color="auto" w:fill="auto"/>
            <w:vAlign w:val="center"/>
            <w:hideMark/>
          </w:tcPr>
          <w:p w:rsidR="00990020" w:rsidRPr="00990020" w:rsidRDefault="00990020" w:rsidP="004B07AC">
            <w:pPr>
              <w:jc w:val="center"/>
            </w:pPr>
            <w:r w:rsidRPr="00990020">
              <w:t>0,00</w:t>
            </w:r>
          </w:p>
        </w:tc>
        <w:tc>
          <w:tcPr>
            <w:tcW w:w="1276" w:type="dxa"/>
            <w:shd w:val="clear" w:color="auto" w:fill="auto"/>
            <w:vAlign w:val="center"/>
            <w:hideMark/>
          </w:tcPr>
          <w:p w:rsidR="00990020" w:rsidRPr="00990020" w:rsidRDefault="00990020" w:rsidP="004B07AC">
            <w:pPr>
              <w:jc w:val="center"/>
            </w:pPr>
            <w:r w:rsidRPr="00990020">
              <w:t>0,00</w:t>
            </w:r>
          </w:p>
        </w:tc>
        <w:tc>
          <w:tcPr>
            <w:tcW w:w="1275"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228" w:type="dxa"/>
            <w:shd w:val="clear" w:color="auto" w:fill="auto"/>
            <w:vAlign w:val="bottom"/>
            <w:hideMark/>
          </w:tcPr>
          <w:p w:rsidR="00990020" w:rsidRPr="00990020" w:rsidRDefault="00990020" w:rsidP="004B07AC">
            <w:pPr>
              <w:jc w:val="center"/>
              <w:rPr>
                <w:color w:val="000000"/>
              </w:rPr>
            </w:pPr>
            <w:r w:rsidRPr="00990020">
              <w:rPr>
                <w:color w:val="000000"/>
              </w:rPr>
              <w:t>0,00</w:t>
            </w:r>
          </w:p>
        </w:tc>
      </w:tr>
      <w:tr w:rsidR="00990020" w:rsidRPr="00990020" w:rsidTr="00BD2483">
        <w:trPr>
          <w:gridAfter w:val="1"/>
          <w:wAfter w:w="9" w:type="dxa"/>
          <w:trHeight w:val="645"/>
        </w:trPr>
        <w:tc>
          <w:tcPr>
            <w:tcW w:w="1509" w:type="dxa"/>
            <w:vMerge/>
            <w:vAlign w:val="center"/>
            <w:hideMark/>
          </w:tcPr>
          <w:p w:rsidR="00990020" w:rsidRPr="00990020" w:rsidRDefault="00990020" w:rsidP="004B07AC"/>
        </w:tc>
        <w:tc>
          <w:tcPr>
            <w:tcW w:w="2314" w:type="dxa"/>
            <w:vMerge/>
            <w:vAlign w:val="center"/>
            <w:hideMark/>
          </w:tcPr>
          <w:p w:rsidR="00990020" w:rsidRPr="00990020" w:rsidRDefault="00990020" w:rsidP="004B07AC"/>
        </w:tc>
        <w:tc>
          <w:tcPr>
            <w:tcW w:w="1701" w:type="dxa"/>
            <w:vMerge/>
            <w:shd w:val="clear" w:color="auto" w:fill="auto"/>
            <w:vAlign w:val="center"/>
            <w:hideMark/>
          </w:tcPr>
          <w:p w:rsidR="00990020" w:rsidRPr="00990020" w:rsidRDefault="00990020" w:rsidP="004B07AC">
            <w:pPr>
              <w:jc w:val="center"/>
            </w:pPr>
          </w:p>
        </w:tc>
        <w:tc>
          <w:tcPr>
            <w:tcW w:w="1843" w:type="dxa"/>
            <w:shd w:val="clear" w:color="auto" w:fill="auto"/>
            <w:vAlign w:val="center"/>
            <w:hideMark/>
          </w:tcPr>
          <w:p w:rsidR="00990020" w:rsidRPr="00990020" w:rsidRDefault="00990020" w:rsidP="004B07AC">
            <w:r w:rsidRPr="00990020">
              <w:t>бюджет автономного округа</w:t>
            </w:r>
          </w:p>
        </w:tc>
        <w:tc>
          <w:tcPr>
            <w:tcW w:w="1275" w:type="dxa"/>
            <w:shd w:val="clear" w:color="auto" w:fill="auto"/>
            <w:vAlign w:val="center"/>
            <w:hideMark/>
          </w:tcPr>
          <w:p w:rsidR="00990020" w:rsidRPr="00990020" w:rsidRDefault="00990020" w:rsidP="004B07AC">
            <w:pPr>
              <w:jc w:val="center"/>
            </w:pPr>
            <w:r w:rsidRPr="00990020">
              <w:t>2 471,20</w:t>
            </w:r>
          </w:p>
        </w:tc>
        <w:tc>
          <w:tcPr>
            <w:tcW w:w="1276" w:type="dxa"/>
            <w:shd w:val="clear" w:color="auto" w:fill="auto"/>
            <w:vAlign w:val="center"/>
            <w:hideMark/>
          </w:tcPr>
          <w:p w:rsidR="00990020" w:rsidRPr="00990020" w:rsidRDefault="00990020" w:rsidP="004B07AC">
            <w:pPr>
              <w:jc w:val="center"/>
            </w:pPr>
            <w:r w:rsidRPr="00990020">
              <w:t>2 471,20</w:t>
            </w:r>
          </w:p>
        </w:tc>
        <w:tc>
          <w:tcPr>
            <w:tcW w:w="1276" w:type="dxa"/>
            <w:shd w:val="clear" w:color="auto" w:fill="auto"/>
            <w:vAlign w:val="center"/>
            <w:hideMark/>
          </w:tcPr>
          <w:p w:rsidR="00990020" w:rsidRPr="00990020" w:rsidRDefault="00990020" w:rsidP="004B07AC">
            <w:pPr>
              <w:jc w:val="center"/>
            </w:pPr>
            <w:r w:rsidRPr="00990020">
              <w:t>0,00</w:t>
            </w:r>
          </w:p>
        </w:tc>
        <w:tc>
          <w:tcPr>
            <w:tcW w:w="1275"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228" w:type="dxa"/>
            <w:shd w:val="clear" w:color="auto" w:fill="auto"/>
            <w:vAlign w:val="bottom"/>
            <w:hideMark/>
          </w:tcPr>
          <w:p w:rsidR="00990020" w:rsidRPr="00990020" w:rsidRDefault="00990020" w:rsidP="004B07AC">
            <w:pPr>
              <w:jc w:val="center"/>
              <w:rPr>
                <w:color w:val="000000"/>
              </w:rPr>
            </w:pPr>
            <w:r w:rsidRPr="00990020">
              <w:rPr>
                <w:color w:val="000000"/>
              </w:rPr>
              <w:t>0,00</w:t>
            </w:r>
          </w:p>
        </w:tc>
      </w:tr>
      <w:tr w:rsidR="00990020" w:rsidRPr="00990020" w:rsidTr="00BD2483">
        <w:trPr>
          <w:gridAfter w:val="1"/>
          <w:wAfter w:w="9" w:type="dxa"/>
          <w:trHeight w:val="379"/>
        </w:trPr>
        <w:tc>
          <w:tcPr>
            <w:tcW w:w="1509" w:type="dxa"/>
            <w:vMerge/>
            <w:vAlign w:val="center"/>
            <w:hideMark/>
          </w:tcPr>
          <w:p w:rsidR="00990020" w:rsidRPr="00990020" w:rsidRDefault="00990020" w:rsidP="004B07AC"/>
        </w:tc>
        <w:tc>
          <w:tcPr>
            <w:tcW w:w="2314" w:type="dxa"/>
            <w:vMerge/>
            <w:vAlign w:val="center"/>
            <w:hideMark/>
          </w:tcPr>
          <w:p w:rsidR="00990020" w:rsidRPr="00990020" w:rsidRDefault="00990020" w:rsidP="004B07AC"/>
        </w:tc>
        <w:tc>
          <w:tcPr>
            <w:tcW w:w="1701" w:type="dxa"/>
            <w:vMerge/>
            <w:shd w:val="clear" w:color="auto" w:fill="auto"/>
            <w:vAlign w:val="center"/>
            <w:hideMark/>
          </w:tcPr>
          <w:p w:rsidR="00990020" w:rsidRPr="00990020" w:rsidRDefault="00990020" w:rsidP="004B07AC">
            <w:pPr>
              <w:jc w:val="center"/>
            </w:pPr>
          </w:p>
        </w:tc>
        <w:tc>
          <w:tcPr>
            <w:tcW w:w="1843" w:type="dxa"/>
            <w:shd w:val="clear" w:color="auto" w:fill="auto"/>
            <w:vAlign w:val="center"/>
            <w:hideMark/>
          </w:tcPr>
          <w:p w:rsidR="00990020" w:rsidRPr="00990020" w:rsidRDefault="00990020" w:rsidP="004B07AC">
            <w:r w:rsidRPr="00990020">
              <w:t>бюджет города Когалыма</w:t>
            </w:r>
          </w:p>
        </w:tc>
        <w:tc>
          <w:tcPr>
            <w:tcW w:w="1275" w:type="dxa"/>
            <w:shd w:val="clear" w:color="auto" w:fill="auto"/>
            <w:vAlign w:val="center"/>
            <w:hideMark/>
          </w:tcPr>
          <w:p w:rsidR="00990020" w:rsidRPr="00990020" w:rsidRDefault="00990020" w:rsidP="004B07AC">
            <w:pPr>
              <w:jc w:val="center"/>
            </w:pPr>
            <w:r w:rsidRPr="00990020">
              <w:t>700,00</w:t>
            </w:r>
          </w:p>
        </w:tc>
        <w:tc>
          <w:tcPr>
            <w:tcW w:w="1276" w:type="dxa"/>
            <w:shd w:val="clear" w:color="auto" w:fill="auto"/>
            <w:vAlign w:val="center"/>
            <w:hideMark/>
          </w:tcPr>
          <w:p w:rsidR="00990020" w:rsidRPr="00990020" w:rsidRDefault="00990020" w:rsidP="004B07AC">
            <w:pPr>
              <w:jc w:val="center"/>
            </w:pPr>
            <w:r w:rsidRPr="00990020">
              <w:t>700,00</w:t>
            </w:r>
          </w:p>
        </w:tc>
        <w:tc>
          <w:tcPr>
            <w:tcW w:w="1276" w:type="dxa"/>
            <w:shd w:val="clear" w:color="auto" w:fill="auto"/>
            <w:vAlign w:val="center"/>
            <w:hideMark/>
          </w:tcPr>
          <w:p w:rsidR="00990020" w:rsidRPr="00990020" w:rsidRDefault="00990020" w:rsidP="004B07AC">
            <w:pPr>
              <w:jc w:val="center"/>
            </w:pPr>
            <w:r w:rsidRPr="00990020">
              <w:t>0,00</w:t>
            </w:r>
          </w:p>
        </w:tc>
        <w:tc>
          <w:tcPr>
            <w:tcW w:w="1275"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228" w:type="dxa"/>
            <w:shd w:val="clear" w:color="auto" w:fill="auto"/>
            <w:vAlign w:val="bottom"/>
            <w:hideMark/>
          </w:tcPr>
          <w:p w:rsidR="00990020" w:rsidRPr="00990020" w:rsidRDefault="00990020" w:rsidP="004B07AC">
            <w:pPr>
              <w:jc w:val="center"/>
              <w:rPr>
                <w:color w:val="000000"/>
              </w:rPr>
            </w:pPr>
            <w:r w:rsidRPr="00990020">
              <w:rPr>
                <w:color w:val="000000"/>
              </w:rPr>
              <w:t>0,00</w:t>
            </w:r>
          </w:p>
        </w:tc>
      </w:tr>
      <w:tr w:rsidR="00990020" w:rsidRPr="00990020" w:rsidTr="00BD2483">
        <w:trPr>
          <w:gridAfter w:val="1"/>
          <w:wAfter w:w="9" w:type="dxa"/>
          <w:trHeight w:val="287"/>
        </w:trPr>
        <w:tc>
          <w:tcPr>
            <w:tcW w:w="1509" w:type="dxa"/>
            <w:vMerge/>
            <w:vAlign w:val="center"/>
            <w:hideMark/>
          </w:tcPr>
          <w:p w:rsidR="00990020" w:rsidRPr="00990020" w:rsidRDefault="00990020" w:rsidP="004B07AC"/>
        </w:tc>
        <w:tc>
          <w:tcPr>
            <w:tcW w:w="2314" w:type="dxa"/>
            <w:vMerge/>
            <w:vAlign w:val="center"/>
            <w:hideMark/>
          </w:tcPr>
          <w:p w:rsidR="00990020" w:rsidRPr="00990020" w:rsidRDefault="00990020" w:rsidP="004B07AC"/>
        </w:tc>
        <w:tc>
          <w:tcPr>
            <w:tcW w:w="1701" w:type="dxa"/>
            <w:vMerge/>
            <w:shd w:val="clear" w:color="auto" w:fill="auto"/>
            <w:vAlign w:val="center"/>
            <w:hideMark/>
          </w:tcPr>
          <w:p w:rsidR="00990020" w:rsidRPr="00990020" w:rsidRDefault="00990020" w:rsidP="004B07AC">
            <w:pPr>
              <w:jc w:val="center"/>
            </w:pPr>
          </w:p>
        </w:tc>
        <w:tc>
          <w:tcPr>
            <w:tcW w:w="1843" w:type="dxa"/>
            <w:shd w:val="clear" w:color="auto" w:fill="auto"/>
            <w:vAlign w:val="center"/>
            <w:hideMark/>
          </w:tcPr>
          <w:p w:rsidR="00990020" w:rsidRPr="00990020" w:rsidRDefault="00990020" w:rsidP="004B07AC">
            <w:r w:rsidRPr="00990020">
              <w:t>иные источники финансирования</w:t>
            </w:r>
          </w:p>
        </w:tc>
        <w:tc>
          <w:tcPr>
            <w:tcW w:w="1275" w:type="dxa"/>
            <w:shd w:val="clear" w:color="auto" w:fill="auto"/>
            <w:vAlign w:val="center"/>
            <w:hideMark/>
          </w:tcPr>
          <w:p w:rsidR="00990020" w:rsidRPr="00990020" w:rsidRDefault="00990020" w:rsidP="004B07AC">
            <w:pPr>
              <w:jc w:val="center"/>
            </w:pPr>
            <w:r w:rsidRPr="00990020">
              <w:t>364,00</w:t>
            </w:r>
          </w:p>
        </w:tc>
        <w:tc>
          <w:tcPr>
            <w:tcW w:w="1276" w:type="dxa"/>
            <w:shd w:val="clear" w:color="auto" w:fill="auto"/>
            <w:vAlign w:val="center"/>
            <w:hideMark/>
          </w:tcPr>
          <w:p w:rsidR="00990020" w:rsidRPr="00990020" w:rsidRDefault="00990020" w:rsidP="004B07AC">
            <w:pPr>
              <w:jc w:val="center"/>
            </w:pPr>
            <w:r w:rsidRPr="00990020">
              <w:t>364,00</w:t>
            </w:r>
          </w:p>
        </w:tc>
        <w:tc>
          <w:tcPr>
            <w:tcW w:w="1276" w:type="dxa"/>
            <w:shd w:val="clear" w:color="auto" w:fill="auto"/>
            <w:vAlign w:val="center"/>
            <w:hideMark/>
          </w:tcPr>
          <w:p w:rsidR="00990020" w:rsidRPr="00990020" w:rsidRDefault="00990020" w:rsidP="004B07AC">
            <w:pPr>
              <w:jc w:val="center"/>
            </w:pPr>
            <w:r w:rsidRPr="00990020">
              <w:t>0,00</w:t>
            </w:r>
          </w:p>
        </w:tc>
        <w:tc>
          <w:tcPr>
            <w:tcW w:w="1275"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134" w:type="dxa"/>
            <w:shd w:val="clear" w:color="auto" w:fill="auto"/>
            <w:vAlign w:val="center"/>
            <w:hideMark/>
          </w:tcPr>
          <w:p w:rsidR="00990020" w:rsidRPr="00990020" w:rsidRDefault="00990020" w:rsidP="004B07AC">
            <w:pPr>
              <w:jc w:val="center"/>
            </w:pPr>
            <w:r w:rsidRPr="00990020">
              <w:t>0,00</w:t>
            </w:r>
          </w:p>
        </w:tc>
        <w:tc>
          <w:tcPr>
            <w:tcW w:w="1228" w:type="dxa"/>
            <w:shd w:val="clear" w:color="auto" w:fill="auto"/>
            <w:vAlign w:val="bottom"/>
            <w:hideMark/>
          </w:tcPr>
          <w:p w:rsidR="00990020" w:rsidRPr="00990020" w:rsidRDefault="00990020" w:rsidP="004B07AC">
            <w:pPr>
              <w:jc w:val="center"/>
              <w:rPr>
                <w:color w:val="000000"/>
              </w:rPr>
            </w:pPr>
            <w:r w:rsidRPr="00990020">
              <w:rPr>
                <w:color w:val="000000"/>
              </w:rPr>
              <w:t>0,00</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t>ПК.1.1.1</w:t>
            </w:r>
          </w:p>
        </w:tc>
        <w:tc>
          <w:tcPr>
            <w:tcW w:w="2314" w:type="dxa"/>
            <w:vMerge w:val="restart"/>
            <w:shd w:val="clear" w:color="auto" w:fill="auto"/>
            <w:vAlign w:val="center"/>
            <w:hideMark/>
          </w:tcPr>
          <w:p w:rsidR="004B07AC" w:rsidRPr="00990020" w:rsidRDefault="004B07AC" w:rsidP="004B07AC">
            <w:r w:rsidRPr="00990020">
              <w:t xml:space="preserve">Реализация инициативного проекта   "Развитие и популяризация картинга в г.Когалыме" </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МАУ ДО "СШ "Дворец спорта"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213"/>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0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34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253"/>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4B07AC">
        <w:trPr>
          <w:trHeight w:val="435"/>
        </w:trPr>
        <w:tc>
          <w:tcPr>
            <w:tcW w:w="15974" w:type="dxa"/>
            <w:gridSpan w:val="12"/>
            <w:shd w:val="clear" w:color="auto" w:fill="auto"/>
            <w:vAlign w:val="center"/>
            <w:hideMark/>
          </w:tcPr>
          <w:p w:rsidR="004B07AC" w:rsidRPr="00990020" w:rsidRDefault="004B07AC" w:rsidP="004B07AC">
            <w:pPr>
              <w:jc w:val="center"/>
            </w:pPr>
            <w:r w:rsidRPr="00990020">
              <w:t>Процессная часть</w:t>
            </w:r>
          </w:p>
        </w:tc>
      </w:tr>
      <w:tr w:rsidR="004B07AC" w:rsidRPr="00990020" w:rsidTr="00BD2483">
        <w:trPr>
          <w:gridAfter w:val="1"/>
          <w:wAfter w:w="9" w:type="dxa"/>
          <w:trHeight w:val="124"/>
        </w:trPr>
        <w:tc>
          <w:tcPr>
            <w:tcW w:w="1509" w:type="dxa"/>
            <w:vMerge w:val="restart"/>
            <w:shd w:val="clear" w:color="auto" w:fill="auto"/>
            <w:vAlign w:val="center"/>
            <w:hideMark/>
          </w:tcPr>
          <w:p w:rsidR="004B07AC" w:rsidRPr="00990020" w:rsidRDefault="004B07AC" w:rsidP="004B07AC">
            <w:pPr>
              <w:jc w:val="center"/>
            </w:pPr>
            <w:r w:rsidRPr="00990020">
              <w:t>1.1.</w:t>
            </w:r>
          </w:p>
        </w:tc>
        <w:tc>
          <w:tcPr>
            <w:tcW w:w="2314" w:type="dxa"/>
            <w:vMerge w:val="restart"/>
            <w:shd w:val="clear" w:color="auto" w:fill="auto"/>
            <w:vAlign w:val="center"/>
            <w:hideMark/>
          </w:tcPr>
          <w:p w:rsidR="004B07AC" w:rsidRPr="00990020" w:rsidRDefault="004B07AC" w:rsidP="004B07AC">
            <w:r w:rsidRPr="00990020">
              <w:t>Мероприятия по развитию физической культуры и спорта (1,2,3,4,5,6)</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1 311 295,17</w:t>
            </w:r>
          </w:p>
        </w:tc>
        <w:tc>
          <w:tcPr>
            <w:tcW w:w="1276" w:type="dxa"/>
            <w:shd w:val="clear" w:color="auto" w:fill="auto"/>
            <w:vAlign w:val="center"/>
            <w:hideMark/>
          </w:tcPr>
          <w:p w:rsidR="004B07AC" w:rsidRPr="00990020" w:rsidRDefault="004B07AC" w:rsidP="004B07AC">
            <w:pPr>
              <w:jc w:val="center"/>
            </w:pPr>
            <w:r w:rsidRPr="00990020">
              <w:t>217 680,77</w:t>
            </w:r>
          </w:p>
        </w:tc>
        <w:tc>
          <w:tcPr>
            <w:tcW w:w="1276" w:type="dxa"/>
            <w:shd w:val="clear" w:color="auto" w:fill="auto"/>
            <w:vAlign w:val="center"/>
            <w:hideMark/>
          </w:tcPr>
          <w:p w:rsidR="004B07AC" w:rsidRPr="00990020" w:rsidRDefault="004B07AC" w:rsidP="004B07AC">
            <w:pPr>
              <w:jc w:val="center"/>
            </w:pPr>
            <w:r w:rsidRPr="00990020">
              <w:t>205 756,89</w:t>
            </w:r>
          </w:p>
        </w:tc>
        <w:tc>
          <w:tcPr>
            <w:tcW w:w="1275" w:type="dxa"/>
            <w:shd w:val="clear" w:color="auto" w:fill="auto"/>
            <w:vAlign w:val="center"/>
            <w:hideMark/>
          </w:tcPr>
          <w:p w:rsidR="004B07AC" w:rsidRPr="00990020" w:rsidRDefault="004B07AC" w:rsidP="004B07AC">
            <w:pPr>
              <w:jc w:val="center"/>
            </w:pPr>
            <w:r w:rsidRPr="00990020">
              <w:t>214 057,91</w:t>
            </w:r>
          </w:p>
        </w:tc>
        <w:tc>
          <w:tcPr>
            <w:tcW w:w="1134" w:type="dxa"/>
            <w:shd w:val="clear" w:color="auto" w:fill="auto"/>
            <w:vAlign w:val="center"/>
            <w:hideMark/>
          </w:tcPr>
          <w:p w:rsidR="004B07AC" w:rsidRPr="00990020" w:rsidRDefault="004B07AC" w:rsidP="004B07AC">
            <w:pPr>
              <w:jc w:val="center"/>
            </w:pPr>
            <w:r w:rsidRPr="00990020">
              <w:t>224 599,90</w:t>
            </w:r>
          </w:p>
        </w:tc>
        <w:tc>
          <w:tcPr>
            <w:tcW w:w="1134" w:type="dxa"/>
            <w:shd w:val="clear" w:color="auto" w:fill="auto"/>
            <w:vAlign w:val="center"/>
            <w:hideMark/>
          </w:tcPr>
          <w:p w:rsidR="004B07AC" w:rsidRPr="00990020" w:rsidRDefault="004B07AC" w:rsidP="004B07AC">
            <w:pPr>
              <w:jc w:val="center"/>
            </w:pPr>
            <w:r w:rsidRPr="00990020">
              <w:t>224 599,90</w:t>
            </w:r>
          </w:p>
        </w:tc>
        <w:tc>
          <w:tcPr>
            <w:tcW w:w="1228" w:type="dxa"/>
            <w:shd w:val="clear" w:color="auto" w:fill="auto"/>
            <w:vAlign w:val="center"/>
            <w:hideMark/>
          </w:tcPr>
          <w:p w:rsidR="004B07AC" w:rsidRPr="00990020" w:rsidRDefault="004B07AC" w:rsidP="004B07AC">
            <w:pPr>
              <w:jc w:val="center"/>
            </w:pPr>
            <w:r w:rsidRPr="00990020">
              <w:t>224 599,80</w:t>
            </w:r>
          </w:p>
        </w:tc>
      </w:tr>
      <w:tr w:rsidR="004B07AC" w:rsidRPr="00990020" w:rsidTr="00BD2483">
        <w:trPr>
          <w:gridAfter w:val="1"/>
          <w:wAfter w:w="9" w:type="dxa"/>
          <w:trHeight w:val="188"/>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39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20 036,10</w:t>
            </w:r>
          </w:p>
        </w:tc>
        <w:tc>
          <w:tcPr>
            <w:tcW w:w="1276" w:type="dxa"/>
            <w:shd w:val="clear" w:color="auto" w:fill="auto"/>
            <w:vAlign w:val="center"/>
            <w:hideMark/>
          </w:tcPr>
          <w:p w:rsidR="004B07AC" w:rsidRPr="00990020" w:rsidRDefault="004B07AC" w:rsidP="004B07AC">
            <w:pPr>
              <w:jc w:val="center"/>
            </w:pPr>
            <w:r w:rsidRPr="00990020">
              <w:t>1 585,10</w:t>
            </w:r>
          </w:p>
        </w:tc>
        <w:tc>
          <w:tcPr>
            <w:tcW w:w="1276" w:type="dxa"/>
            <w:shd w:val="clear" w:color="auto" w:fill="auto"/>
            <w:vAlign w:val="center"/>
            <w:hideMark/>
          </w:tcPr>
          <w:p w:rsidR="004B07AC" w:rsidRPr="00990020" w:rsidRDefault="004B07AC" w:rsidP="004B07AC">
            <w:pPr>
              <w:jc w:val="center"/>
            </w:pPr>
            <w:r w:rsidRPr="00990020">
              <w:t>3 690,20</w:t>
            </w:r>
          </w:p>
        </w:tc>
        <w:tc>
          <w:tcPr>
            <w:tcW w:w="1275"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228" w:type="dxa"/>
            <w:shd w:val="clear" w:color="auto" w:fill="auto"/>
            <w:vAlign w:val="center"/>
            <w:hideMark/>
          </w:tcPr>
          <w:p w:rsidR="004B07AC" w:rsidRPr="00990020" w:rsidRDefault="004B07AC" w:rsidP="004B07AC">
            <w:pPr>
              <w:jc w:val="center"/>
            </w:pPr>
            <w:r w:rsidRPr="00990020">
              <w:t>3 690,20</w:t>
            </w:r>
          </w:p>
        </w:tc>
      </w:tr>
      <w:tr w:rsidR="004B07AC" w:rsidRPr="00990020" w:rsidTr="00BD2483">
        <w:trPr>
          <w:gridAfter w:val="1"/>
          <w:wAfter w:w="9" w:type="dxa"/>
          <w:trHeight w:val="39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1 291 259,07</w:t>
            </w:r>
          </w:p>
        </w:tc>
        <w:tc>
          <w:tcPr>
            <w:tcW w:w="1276" w:type="dxa"/>
            <w:shd w:val="clear" w:color="auto" w:fill="auto"/>
            <w:vAlign w:val="center"/>
            <w:hideMark/>
          </w:tcPr>
          <w:p w:rsidR="004B07AC" w:rsidRPr="00990020" w:rsidRDefault="004B07AC" w:rsidP="004B07AC">
            <w:pPr>
              <w:jc w:val="center"/>
            </w:pPr>
            <w:r w:rsidRPr="00990020">
              <w:t>216 095,67</w:t>
            </w:r>
          </w:p>
        </w:tc>
        <w:tc>
          <w:tcPr>
            <w:tcW w:w="1276" w:type="dxa"/>
            <w:shd w:val="clear" w:color="auto" w:fill="auto"/>
            <w:vAlign w:val="center"/>
            <w:hideMark/>
          </w:tcPr>
          <w:p w:rsidR="004B07AC" w:rsidRPr="00990020" w:rsidRDefault="004B07AC" w:rsidP="004B07AC">
            <w:pPr>
              <w:jc w:val="center"/>
            </w:pPr>
            <w:r w:rsidRPr="00990020">
              <w:t>202 066,69</w:t>
            </w:r>
          </w:p>
        </w:tc>
        <w:tc>
          <w:tcPr>
            <w:tcW w:w="1275" w:type="dxa"/>
            <w:shd w:val="clear" w:color="auto" w:fill="auto"/>
            <w:vAlign w:val="center"/>
            <w:hideMark/>
          </w:tcPr>
          <w:p w:rsidR="004B07AC" w:rsidRPr="00990020" w:rsidRDefault="004B07AC" w:rsidP="004B07AC">
            <w:pPr>
              <w:jc w:val="center"/>
            </w:pPr>
            <w:r w:rsidRPr="00990020">
              <w:t>210 367,71</w:t>
            </w:r>
          </w:p>
        </w:tc>
        <w:tc>
          <w:tcPr>
            <w:tcW w:w="1134" w:type="dxa"/>
            <w:shd w:val="clear" w:color="auto" w:fill="auto"/>
            <w:vAlign w:val="center"/>
            <w:hideMark/>
          </w:tcPr>
          <w:p w:rsidR="004B07AC" w:rsidRPr="00990020" w:rsidRDefault="004B07AC" w:rsidP="004B07AC">
            <w:pPr>
              <w:jc w:val="center"/>
            </w:pPr>
            <w:r w:rsidRPr="00990020">
              <w:t>220 909,70</w:t>
            </w:r>
          </w:p>
        </w:tc>
        <w:tc>
          <w:tcPr>
            <w:tcW w:w="1134" w:type="dxa"/>
            <w:shd w:val="clear" w:color="auto" w:fill="auto"/>
            <w:vAlign w:val="center"/>
            <w:hideMark/>
          </w:tcPr>
          <w:p w:rsidR="004B07AC" w:rsidRPr="00990020" w:rsidRDefault="004B07AC" w:rsidP="004B07AC">
            <w:pPr>
              <w:jc w:val="center"/>
            </w:pPr>
            <w:r w:rsidRPr="00990020">
              <w:t>220 909,70</w:t>
            </w:r>
          </w:p>
        </w:tc>
        <w:tc>
          <w:tcPr>
            <w:tcW w:w="1228" w:type="dxa"/>
            <w:shd w:val="clear" w:color="auto" w:fill="auto"/>
            <w:vAlign w:val="center"/>
            <w:hideMark/>
          </w:tcPr>
          <w:p w:rsidR="004B07AC" w:rsidRPr="00990020" w:rsidRDefault="004B07AC" w:rsidP="004B07AC">
            <w:pPr>
              <w:jc w:val="center"/>
            </w:pPr>
            <w:r w:rsidRPr="00990020">
              <w:t>220 909,60</w:t>
            </w:r>
          </w:p>
        </w:tc>
      </w:tr>
      <w:tr w:rsidR="004B07AC" w:rsidRPr="00990020" w:rsidTr="00BD2483">
        <w:trPr>
          <w:gridAfter w:val="1"/>
          <w:wAfter w:w="9" w:type="dxa"/>
          <w:trHeight w:val="60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80"/>
        </w:trPr>
        <w:tc>
          <w:tcPr>
            <w:tcW w:w="1509" w:type="dxa"/>
            <w:vMerge w:val="restart"/>
            <w:shd w:val="clear" w:color="auto" w:fill="auto"/>
            <w:vAlign w:val="center"/>
            <w:hideMark/>
          </w:tcPr>
          <w:p w:rsidR="004B07AC" w:rsidRPr="00990020" w:rsidRDefault="004B07AC" w:rsidP="004B07AC">
            <w:pPr>
              <w:jc w:val="center"/>
            </w:pPr>
            <w:r w:rsidRPr="00990020">
              <w:lastRenderedPageBreak/>
              <w:t>1.1.1.</w:t>
            </w:r>
          </w:p>
        </w:tc>
        <w:tc>
          <w:tcPr>
            <w:tcW w:w="2314" w:type="dxa"/>
            <w:vMerge w:val="restart"/>
            <w:shd w:val="clear" w:color="auto" w:fill="auto"/>
            <w:vAlign w:val="center"/>
            <w:hideMark/>
          </w:tcPr>
          <w:p w:rsidR="004B07AC" w:rsidRPr="00990020" w:rsidRDefault="004B07AC" w:rsidP="004B07AC">
            <w:r w:rsidRPr="00990020">
              <w:t>Организация и проведение спортивно-массовых мероприятий</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16 242,10</w:t>
            </w:r>
          </w:p>
        </w:tc>
        <w:tc>
          <w:tcPr>
            <w:tcW w:w="1276" w:type="dxa"/>
            <w:shd w:val="clear" w:color="auto" w:fill="auto"/>
            <w:vAlign w:val="center"/>
            <w:hideMark/>
          </w:tcPr>
          <w:p w:rsidR="004B07AC" w:rsidRPr="00990020" w:rsidRDefault="004B07AC" w:rsidP="004B07AC">
            <w:pPr>
              <w:jc w:val="center"/>
            </w:pPr>
            <w:r w:rsidRPr="00990020">
              <w:t>2 757,60</w:t>
            </w:r>
          </w:p>
        </w:tc>
        <w:tc>
          <w:tcPr>
            <w:tcW w:w="1276" w:type="dxa"/>
            <w:shd w:val="clear" w:color="auto" w:fill="auto"/>
            <w:vAlign w:val="center"/>
            <w:hideMark/>
          </w:tcPr>
          <w:p w:rsidR="004B07AC" w:rsidRPr="00990020" w:rsidRDefault="004B07AC" w:rsidP="004B07AC">
            <w:pPr>
              <w:jc w:val="center"/>
            </w:pPr>
            <w:r w:rsidRPr="00990020">
              <w:t>2 454,10</w:t>
            </w:r>
          </w:p>
        </w:tc>
        <w:tc>
          <w:tcPr>
            <w:tcW w:w="1275" w:type="dxa"/>
            <w:shd w:val="clear" w:color="auto" w:fill="auto"/>
            <w:vAlign w:val="center"/>
            <w:hideMark/>
          </w:tcPr>
          <w:p w:rsidR="004B07AC" w:rsidRPr="00990020" w:rsidRDefault="004B07AC" w:rsidP="004B07AC">
            <w:pPr>
              <w:jc w:val="center"/>
            </w:pPr>
            <w:r w:rsidRPr="00990020">
              <w:t>2 757,60</w:t>
            </w:r>
          </w:p>
        </w:tc>
        <w:tc>
          <w:tcPr>
            <w:tcW w:w="1134" w:type="dxa"/>
            <w:shd w:val="clear" w:color="auto" w:fill="auto"/>
            <w:vAlign w:val="center"/>
            <w:hideMark/>
          </w:tcPr>
          <w:p w:rsidR="004B07AC" w:rsidRPr="00990020" w:rsidRDefault="004B07AC" w:rsidP="004B07AC">
            <w:pPr>
              <w:jc w:val="center"/>
            </w:pPr>
            <w:r w:rsidRPr="00990020">
              <w:t>2 757,60</w:t>
            </w:r>
          </w:p>
        </w:tc>
        <w:tc>
          <w:tcPr>
            <w:tcW w:w="1134" w:type="dxa"/>
            <w:shd w:val="clear" w:color="auto" w:fill="auto"/>
            <w:vAlign w:val="center"/>
            <w:hideMark/>
          </w:tcPr>
          <w:p w:rsidR="004B07AC" w:rsidRPr="00990020" w:rsidRDefault="004B07AC" w:rsidP="004B07AC">
            <w:pPr>
              <w:jc w:val="center"/>
            </w:pPr>
            <w:r w:rsidRPr="00990020">
              <w:t>2 757,60</w:t>
            </w:r>
          </w:p>
        </w:tc>
        <w:tc>
          <w:tcPr>
            <w:tcW w:w="1228" w:type="dxa"/>
            <w:shd w:val="clear" w:color="auto" w:fill="auto"/>
            <w:vAlign w:val="center"/>
            <w:hideMark/>
          </w:tcPr>
          <w:p w:rsidR="004B07AC" w:rsidRPr="00990020" w:rsidRDefault="004B07AC" w:rsidP="004B07AC">
            <w:pPr>
              <w:jc w:val="center"/>
            </w:pPr>
            <w:r w:rsidRPr="00990020">
              <w:t>2 757,60</w:t>
            </w:r>
          </w:p>
        </w:tc>
      </w:tr>
      <w:tr w:rsidR="004B07AC" w:rsidRPr="00990020" w:rsidTr="00BD2483">
        <w:trPr>
          <w:gridAfter w:val="1"/>
          <w:wAfter w:w="9" w:type="dxa"/>
          <w:trHeight w:val="43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16 242,10</w:t>
            </w:r>
          </w:p>
        </w:tc>
        <w:tc>
          <w:tcPr>
            <w:tcW w:w="1276" w:type="dxa"/>
            <w:shd w:val="clear" w:color="auto" w:fill="auto"/>
            <w:vAlign w:val="center"/>
            <w:hideMark/>
          </w:tcPr>
          <w:p w:rsidR="004B07AC" w:rsidRPr="00990020" w:rsidRDefault="004B07AC" w:rsidP="004B07AC">
            <w:pPr>
              <w:jc w:val="center"/>
            </w:pPr>
            <w:r w:rsidRPr="00990020">
              <w:t>2 757,60</w:t>
            </w:r>
          </w:p>
        </w:tc>
        <w:tc>
          <w:tcPr>
            <w:tcW w:w="1276" w:type="dxa"/>
            <w:shd w:val="clear" w:color="auto" w:fill="auto"/>
            <w:vAlign w:val="center"/>
            <w:hideMark/>
          </w:tcPr>
          <w:p w:rsidR="004B07AC" w:rsidRPr="00990020" w:rsidRDefault="004B07AC" w:rsidP="004B07AC">
            <w:pPr>
              <w:jc w:val="center"/>
            </w:pPr>
            <w:r w:rsidRPr="00990020">
              <w:t>2 454,10</w:t>
            </w:r>
          </w:p>
        </w:tc>
        <w:tc>
          <w:tcPr>
            <w:tcW w:w="1275" w:type="dxa"/>
            <w:shd w:val="clear" w:color="auto" w:fill="auto"/>
            <w:vAlign w:val="center"/>
            <w:hideMark/>
          </w:tcPr>
          <w:p w:rsidR="004B07AC" w:rsidRPr="00990020" w:rsidRDefault="004B07AC" w:rsidP="004B07AC">
            <w:pPr>
              <w:jc w:val="center"/>
            </w:pPr>
            <w:r w:rsidRPr="00990020">
              <w:t>2 757,60</w:t>
            </w:r>
          </w:p>
        </w:tc>
        <w:tc>
          <w:tcPr>
            <w:tcW w:w="1134" w:type="dxa"/>
            <w:shd w:val="clear" w:color="auto" w:fill="auto"/>
            <w:vAlign w:val="center"/>
            <w:hideMark/>
          </w:tcPr>
          <w:p w:rsidR="004B07AC" w:rsidRPr="00990020" w:rsidRDefault="004B07AC" w:rsidP="004B07AC">
            <w:pPr>
              <w:jc w:val="center"/>
            </w:pPr>
            <w:r w:rsidRPr="00990020">
              <w:t>2 757,60</w:t>
            </w:r>
          </w:p>
        </w:tc>
        <w:tc>
          <w:tcPr>
            <w:tcW w:w="1134" w:type="dxa"/>
            <w:shd w:val="clear" w:color="auto" w:fill="auto"/>
            <w:vAlign w:val="center"/>
            <w:hideMark/>
          </w:tcPr>
          <w:p w:rsidR="004B07AC" w:rsidRPr="00990020" w:rsidRDefault="004B07AC" w:rsidP="004B07AC">
            <w:pPr>
              <w:jc w:val="center"/>
            </w:pPr>
            <w:r w:rsidRPr="00990020">
              <w:t>2 757,60</w:t>
            </w:r>
          </w:p>
        </w:tc>
        <w:tc>
          <w:tcPr>
            <w:tcW w:w="1228" w:type="dxa"/>
            <w:shd w:val="clear" w:color="auto" w:fill="auto"/>
            <w:vAlign w:val="center"/>
            <w:hideMark/>
          </w:tcPr>
          <w:p w:rsidR="004B07AC" w:rsidRPr="00990020" w:rsidRDefault="004B07AC" w:rsidP="004B07AC">
            <w:pPr>
              <w:jc w:val="center"/>
            </w:pPr>
            <w:r w:rsidRPr="00990020">
              <w:t>2 757,60</w:t>
            </w:r>
          </w:p>
        </w:tc>
      </w:tr>
      <w:tr w:rsidR="004B07AC" w:rsidRPr="00990020" w:rsidTr="00BD2483">
        <w:trPr>
          <w:gridAfter w:val="1"/>
          <w:wAfter w:w="9" w:type="dxa"/>
          <w:trHeight w:val="435"/>
        </w:trPr>
        <w:tc>
          <w:tcPr>
            <w:tcW w:w="1509" w:type="dxa"/>
            <w:vMerge w:val="restart"/>
            <w:shd w:val="clear" w:color="auto" w:fill="auto"/>
            <w:vAlign w:val="center"/>
            <w:hideMark/>
          </w:tcPr>
          <w:p w:rsidR="004B07AC" w:rsidRPr="00990020" w:rsidRDefault="004B07AC" w:rsidP="004B07AC">
            <w:pPr>
              <w:jc w:val="center"/>
            </w:pPr>
            <w:r w:rsidRPr="00990020">
              <w:t>1.1.2.</w:t>
            </w:r>
          </w:p>
        </w:tc>
        <w:tc>
          <w:tcPr>
            <w:tcW w:w="2314" w:type="dxa"/>
            <w:vMerge w:val="restart"/>
            <w:shd w:val="clear" w:color="auto" w:fill="auto"/>
            <w:vAlign w:val="center"/>
            <w:hideMark/>
          </w:tcPr>
          <w:p w:rsidR="004B07AC" w:rsidRPr="00990020" w:rsidRDefault="004B07AC" w:rsidP="004B07AC">
            <w:r w:rsidRPr="00990020">
              <w:t>Содержание муниципального автономного учреждения «Спортивная школа «Дворец спорта»</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1 268 320,89</w:t>
            </w:r>
          </w:p>
        </w:tc>
        <w:tc>
          <w:tcPr>
            <w:tcW w:w="1276" w:type="dxa"/>
            <w:shd w:val="clear" w:color="auto" w:fill="auto"/>
            <w:vAlign w:val="center"/>
            <w:hideMark/>
          </w:tcPr>
          <w:p w:rsidR="004B07AC" w:rsidRPr="00990020" w:rsidRDefault="004B07AC" w:rsidP="004B07AC">
            <w:pPr>
              <w:jc w:val="center"/>
            </w:pPr>
            <w:r w:rsidRPr="00990020">
              <w:t>210 836,47</w:t>
            </w:r>
          </w:p>
        </w:tc>
        <w:tc>
          <w:tcPr>
            <w:tcW w:w="1276" w:type="dxa"/>
            <w:shd w:val="clear" w:color="auto" w:fill="auto"/>
            <w:vAlign w:val="center"/>
            <w:hideMark/>
          </w:tcPr>
          <w:p w:rsidR="004B07AC" w:rsidRPr="00990020" w:rsidRDefault="004B07AC" w:rsidP="004B07AC">
            <w:pPr>
              <w:jc w:val="center"/>
            </w:pPr>
            <w:r w:rsidRPr="00990020">
              <w:t>199 023,99</w:t>
            </w:r>
          </w:p>
        </w:tc>
        <w:tc>
          <w:tcPr>
            <w:tcW w:w="1275" w:type="dxa"/>
            <w:shd w:val="clear" w:color="auto" w:fill="auto"/>
            <w:vAlign w:val="center"/>
            <w:hideMark/>
          </w:tcPr>
          <w:p w:rsidR="004B07AC" w:rsidRPr="00990020" w:rsidRDefault="004B07AC" w:rsidP="004B07AC">
            <w:pPr>
              <w:jc w:val="center"/>
            </w:pPr>
            <w:r w:rsidRPr="00990020">
              <w:t>206 708,63</w:t>
            </w:r>
          </w:p>
        </w:tc>
        <w:tc>
          <w:tcPr>
            <w:tcW w:w="1134" w:type="dxa"/>
            <w:shd w:val="clear" w:color="auto" w:fill="auto"/>
            <w:vAlign w:val="center"/>
            <w:hideMark/>
          </w:tcPr>
          <w:p w:rsidR="004B07AC" w:rsidRPr="00990020" w:rsidRDefault="004B07AC" w:rsidP="004B07AC">
            <w:pPr>
              <w:jc w:val="center"/>
            </w:pPr>
            <w:r w:rsidRPr="00990020">
              <w:t>217 250,60</w:t>
            </w:r>
          </w:p>
        </w:tc>
        <w:tc>
          <w:tcPr>
            <w:tcW w:w="1134" w:type="dxa"/>
            <w:shd w:val="clear" w:color="auto" w:fill="auto"/>
            <w:vAlign w:val="center"/>
            <w:hideMark/>
          </w:tcPr>
          <w:p w:rsidR="004B07AC" w:rsidRPr="00990020" w:rsidRDefault="004B07AC" w:rsidP="004B07AC">
            <w:pPr>
              <w:jc w:val="center"/>
            </w:pPr>
            <w:r w:rsidRPr="00990020">
              <w:t>217 250,60</w:t>
            </w:r>
          </w:p>
        </w:tc>
        <w:tc>
          <w:tcPr>
            <w:tcW w:w="1228" w:type="dxa"/>
            <w:shd w:val="clear" w:color="auto" w:fill="auto"/>
            <w:vAlign w:val="center"/>
            <w:hideMark/>
          </w:tcPr>
          <w:p w:rsidR="004B07AC" w:rsidRPr="00990020" w:rsidRDefault="004B07AC" w:rsidP="004B07AC">
            <w:pPr>
              <w:jc w:val="center"/>
            </w:pPr>
            <w:r w:rsidRPr="00990020">
              <w:t>217 250,60</w:t>
            </w:r>
          </w:p>
        </w:tc>
      </w:tr>
      <w:tr w:rsidR="004B07AC" w:rsidRPr="00990020" w:rsidTr="00BD2483">
        <w:trPr>
          <w:gridAfter w:val="1"/>
          <w:wAfter w:w="9" w:type="dxa"/>
          <w:trHeight w:val="37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36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1 268 320,89</w:t>
            </w:r>
          </w:p>
        </w:tc>
        <w:tc>
          <w:tcPr>
            <w:tcW w:w="1276" w:type="dxa"/>
            <w:shd w:val="clear" w:color="auto" w:fill="auto"/>
            <w:vAlign w:val="center"/>
            <w:hideMark/>
          </w:tcPr>
          <w:p w:rsidR="004B07AC" w:rsidRPr="00990020" w:rsidRDefault="004B07AC" w:rsidP="004B07AC">
            <w:pPr>
              <w:jc w:val="center"/>
            </w:pPr>
            <w:r w:rsidRPr="00990020">
              <w:t>210 836,47</w:t>
            </w:r>
          </w:p>
        </w:tc>
        <w:tc>
          <w:tcPr>
            <w:tcW w:w="1276" w:type="dxa"/>
            <w:shd w:val="clear" w:color="auto" w:fill="auto"/>
            <w:vAlign w:val="center"/>
            <w:hideMark/>
          </w:tcPr>
          <w:p w:rsidR="004B07AC" w:rsidRPr="00990020" w:rsidRDefault="004B07AC" w:rsidP="004B07AC">
            <w:pPr>
              <w:jc w:val="center"/>
            </w:pPr>
            <w:r w:rsidRPr="00990020">
              <w:t>199 023,99</w:t>
            </w:r>
          </w:p>
        </w:tc>
        <w:tc>
          <w:tcPr>
            <w:tcW w:w="1275" w:type="dxa"/>
            <w:shd w:val="clear" w:color="auto" w:fill="auto"/>
            <w:vAlign w:val="center"/>
            <w:hideMark/>
          </w:tcPr>
          <w:p w:rsidR="004B07AC" w:rsidRPr="00990020" w:rsidRDefault="004B07AC" w:rsidP="004B07AC">
            <w:pPr>
              <w:jc w:val="center"/>
            </w:pPr>
            <w:r w:rsidRPr="00990020">
              <w:t>206 708,63</w:t>
            </w:r>
          </w:p>
        </w:tc>
        <w:tc>
          <w:tcPr>
            <w:tcW w:w="1134" w:type="dxa"/>
            <w:shd w:val="clear" w:color="auto" w:fill="auto"/>
            <w:vAlign w:val="center"/>
            <w:hideMark/>
          </w:tcPr>
          <w:p w:rsidR="004B07AC" w:rsidRPr="00990020" w:rsidRDefault="004B07AC" w:rsidP="004B07AC">
            <w:pPr>
              <w:jc w:val="center"/>
            </w:pPr>
            <w:r w:rsidRPr="00990020">
              <w:t>217 250,60</w:t>
            </w:r>
          </w:p>
        </w:tc>
        <w:tc>
          <w:tcPr>
            <w:tcW w:w="1134" w:type="dxa"/>
            <w:shd w:val="clear" w:color="auto" w:fill="auto"/>
            <w:vAlign w:val="center"/>
            <w:hideMark/>
          </w:tcPr>
          <w:p w:rsidR="004B07AC" w:rsidRPr="00990020" w:rsidRDefault="004B07AC" w:rsidP="004B07AC">
            <w:pPr>
              <w:jc w:val="center"/>
            </w:pPr>
            <w:r w:rsidRPr="00990020">
              <w:t>217 250,60</w:t>
            </w:r>
          </w:p>
        </w:tc>
        <w:tc>
          <w:tcPr>
            <w:tcW w:w="1228" w:type="dxa"/>
            <w:shd w:val="clear" w:color="auto" w:fill="auto"/>
            <w:vAlign w:val="center"/>
            <w:hideMark/>
          </w:tcPr>
          <w:p w:rsidR="004B07AC" w:rsidRPr="00990020" w:rsidRDefault="004B07AC" w:rsidP="004B07AC">
            <w:pPr>
              <w:jc w:val="center"/>
            </w:pPr>
            <w:r w:rsidRPr="00990020">
              <w:t>217 250,60</w:t>
            </w:r>
          </w:p>
        </w:tc>
      </w:tr>
      <w:tr w:rsidR="004B07AC" w:rsidRPr="00990020" w:rsidTr="00BD2483">
        <w:trPr>
          <w:gridAfter w:val="1"/>
          <w:wAfter w:w="9" w:type="dxa"/>
          <w:trHeight w:val="390"/>
        </w:trPr>
        <w:tc>
          <w:tcPr>
            <w:tcW w:w="1509" w:type="dxa"/>
            <w:vMerge w:val="restart"/>
            <w:shd w:val="clear" w:color="auto" w:fill="auto"/>
            <w:vAlign w:val="center"/>
            <w:hideMark/>
          </w:tcPr>
          <w:p w:rsidR="004B07AC" w:rsidRPr="00990020" w:rsidRDefault="004B07AC" w:rsidP="004B07AC">
            <w:pPr>
              <w:jc w:val="center"/>
            </w:pPr>
            <w:r w:rsidRPr="00990020">
              <w:t>1.1.3.</w:t>
            </w:r>
          </w:p>
        </w:tc>
        <w:tc>
          <w:tcPr>
            <w:tcW w:w="2314" w:type="dxa"/>
            <w:vMerge w:val="restart"/>
            <w:shd w:val="clear" w:color="auto" w:fill="auto"/>
            <w:vAlign w:val="center"/>
            <w:hideMark/>
          </w:tcPr>
          <w:p w:rsidR="004B07AC" w:rsidRPr="00990020" w:rsidRDefault="004B07AC" w:rsidP="004B07AC">
            <w:r w:rsidRPr="00990020">
              <w:t xml:space="preserve">Проведение мероприятий по внедрению Всероссийского физкультурно-спортивного комплекса «Готов к труду и обороне» в городе Когалыме </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2 316,00</w:t>
            </w:r>
          </w:p>
        </w:tc>
        <w:tc>
          <w:tcPr>
            <w:tcW w:w="1276" w:type="dxa"/>
            <w:shd w:val="clear" w:color="auto" w:fill="auto"/>
            <w:vAlign w:val="center"/>
            <w:hideMark/>
          </w:tcPr>
          <w:p w:rsidR="004B07AC" w:rsidRPr="00990020" w:rsidRDefault="004B07AC" w:rsidP="004B07AC">
            <w:pPr>
              <w:jc w:val="center"/>
            </w:pPr>
            <w:r w:rsidRPr="00990020">
              <w:t>386,00</w:t>
            </w:r>
          </w:p>
        </w:tc>
        <w:tc>
          <w:tcPr>
            <w:tcW w:w="1276" w:type="dxa"/>
            <w:shd w:val="clear" w:color="auto" w:fill="auto"/>
            <w:vAlign w:val="center"/>
            <w:hideMark/>
          </w:tcPr>
          <w:p w:rsidR="004B07AC" w:rsidRPr="00990020" w:rsidRDefault="004B07AC" w:rsidP="004B07AC">
            <w:pPr>
              <w:jc w:val="center"/>
            </w:pPr>
            <w:r w:rsidRPr="00990020">
              <w:t>386,00</w:t>
            </w:r>
          </w:p>
        </w:tc>
        <w:tc>
          <w:tcPr>
            <w:tcW w:w="1275" w:type="dxa"/>
            <w:shd w:val="clear" w:color="auto" w:fill="auto"/>
            <w:vAlign w:val="center"/>
            <w:hideMark/>
          </w:tcPr>
          <w:p w:rsidR="004B07AC" w:rsidRPr="00990020" w:rsidRDefault="004B07AC" w:rsidP="004B07AC">
            <w:pPr>
              <w:jc w:val="center"/>
            </w:pPr>
            <w:r w:rsidRPr="00990020">
              <w:t>386,00</w:t>
            </w:r>
          </w:p>
        </w:tc>
        <w:tc>
          <w:tcPr>
            <w:tcW w:w="1134" w:type="dxa"/>
            <w:shd w:val="clear" w:color="auto" w:fill="auto"/>
            <w:vAlign w:val="center"/>
            <w:hideMark/>
          </w:tcPr>
          <w:p w:rsidR="004B07AC" w:rsidRPr="00990020" w:rsidRDefault="004B07AC" w:rsidP="004B07AC">
            <w:pPr>
              <w:jc w:val="center"/>
            </w:pPr>
            <w:r w:rsidRPr="00990020">
              <w:t>386,00</w:t>
            </w:r>
          </w:p>
        </w:tc>
        <w:tc>
          <w:tcPr>
            <w:tcW w:w="1134" w:type="dxa"/>
            <w:shd w:val="clear" w:color="auto" w:fill="auto"/>
            <w:vAlign w:val="center"/>
            <w:hideMark/>
          </w:tcPr>
          <w:p w:rsidR="004B07AC" w:rsidRPr="00990020" w:rsidRDefault="004B07AC" w:rsidP="004B07AC">
            <w:pPr>
              <w:jc w:val="center"/>
            </w:pPr>
            <w:r w:rsidRPr="00990020">
              <w:t>386,00</w:t>
            </w:r>
          </w:p>
        </w:tc>
        <w:tc>
          <w:tcPr>
            <w:tcW w:w="1228" w:type="dxa"/>
            <w:shd w:val="clear" w:color="auto" w:fill="auto"/>
            <w:vAlign w:val="center"/>
            <w:hideMark/>
          </w:tcPr>
          <w:p w:rsidR="004B07AC" w:rsidRPr="00990020" w:rsidRDefault="004B07AC" w:rsidP="004B07AC">
            <w:pPr>
              <w:jc w:val="center"/>
            </w:pPr>
            <w:r w:rsidRPr="00990020">
              <w:t>386,00</w:t>
            </w:r>
          </w:p>
        </w:tc>
      </w:tr>
      <w:tr w:rsidR="004B07AC" w:rsidRPr="00990020" w:rsidTr="00BD2483">
        <w:trPr>
          <w:gridAfter w:val="1"/>
          <w:wAfter w:w="9" w:type="dxa"/>
          <w:trHeight w:val="132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2 316,00</w:t>
            </w:r>
          </w:p>
        </w:tc>
        <w:tc>
          <w:tcPr>
            <w:tcW w:w="1276" w:type="dxa"/>
            <w:shd w:val="clear" w:color="auto" w:fill="auto"/>
            <w:vAlign w:val="center"/>
            <w:hideMark/>
          </w:tcPr>
          <w:p w:rsidR="004B07AC" w:rsidRPr="00990020" w:rsidRDefault="004B07AC" w:rsidP="004B07AC">
            <w:pPr>
              <w:jc w:val="center"/>
            </w:pPr>
            <w:r w:rsidRPr="00990020">
              <w:t>386,00</w:t>
            </w:r>
          </w:p>
        </w:tc>
        <w:tc>
          <w:tcPr>
            <w:tcW w:w="1276" w:type="dxa"/>
            <w:shd w:val="clear" w:color="auto" w:fill="auto"/>
            <w:vAlign w:val="center"/>
            <w:hideMark/>
          </w:tcPr>
          <w:p w:rsidR="004B07AC" w:rsidRPr="00990020" w:rsidRDefault="004B07AC" w:rsidP="004B07AC">
            <w:pPr>
              <w:jc w:val="center"/>
            </w:pPr>
            <w:r w:rsidRPr="00990020">
              <w:t>386,00</w:t>
            </w:r>
          </w:p>
        </w:tc>
        <w:tc>
          <w:tcPr>
            <w:tcW w:w="1275" w:type="dxa"/>
            <w:shd w:val="clear" w:color="auto" w:fill="auto"/>
            <w:vAlign w:val="center"/>
            <w:hideMark/>
          </w:tcPr>
          <w:p w:rsidR="004B07AC" w:rsidRPr="00990020" w:rsidRDefault="004B07AC" w:rsidP="004B07AC">
            <w:pPr>
              <w:jc w:val="center"/>
            </w:pPr>
            <w:r w:rsidRPr="00990020">
              <w:t>386,00</w:t>
            </w:r>
          </w:p>
        </w:tc>
        <w:tc>
          <w:tcPr>
            <w:tcW w:w="1134" w:type="dxa"/>
            <w:shd w:val="clear" w:color="auto" w:fill="auto"/>
            <w:vAlign w:val="center"/>
            <w:hideMark/>
          </w:tcPr>
          <w:p w:rsidR="004B07AC" w:rsidRPr="00990020" w:rsidRDefault="004B07AC" w:rsidP="004B07AC">
            <w:pPr>
              <w:jc w:val="center"/>
            </w:pPr>
            <w:r w:rsidRPr="00990020">
              <w:t>386,00</w:t>
            </w:r>
          </w:p>
        </w:tc>
        <w:tc>
          <w:tcPr>
            <w:tcW w:w="1134" w:type="dxa"/>
            <w:shd w:val="clear" w:color="auto" w:fill="auto"/>
            <w:vAlign w:val="center"/>
            <w:hideMark/>
          </w:tcPr>
          <w:p w:rsidR="004B07AC" w:rsidRPr="00990020" w:rsidRDefault="004B07AC" w:rsidP="004B07AC">
            <w:pPr>
              <w:jc w:val="center"/>
            </w:pPr>
            <w:r w:rsidRPr="00990020">
              <w:t>386,00</w:t>
            </w:r>
          </w:p>
        </w:tc>
        <w:tc>
          <w:tcPr>
            <w:tcW w:w="1228" w:type="dxa"/>
            <w:shd w:val="clear" w:color="auto" w:fill="auto"/>
            <w:vAlign w:val="center"/>
            <w:hideMark/>
          </w:tcPr>
          <w:p w:rsidR="004B07AC" w:rsidRPr="00990020" w:rsidRDefault="004B07AC" w:rsidP="004B07AC">
            <w:pPr>
              <w:jc w:val="center"/>
            </w:pPr>
            <w:r w:rsidRPr="00990020">
              <w:t>386,00</w:t>
            </w:r>
          </w:p>
        </w:tc>
      </w:tr>
      <w:tr w:rsidR="004B07AC" w:rsidRPr="00990020" w:rsidTr="00BD2483">
        <w:trPr>
          <w:gridAfter w:val="1"/>
          <w:wAfter w:w="9" w:type="dxa"/>
          <w:trHeight w:val="73"/>
        </w:trPr>
        <w:tc>
          <w:tcPr>
            <w:tcW w:w="1509" w:type="dxa"/>
            <w:vMerge w:val="restart"/>
            <w:shd w:val="clear" w:color="auto" w:fill="auto"/>
            <w:vAlign w:val="center"/>
            <w:hideMark/>
          </w:tcPr>
          <w:p w:rsidR="004B07AC" w:rsidRPr="00990020" w:rsidRDefault="004B07AC" w:rsidP="004B07AC">
            <w:pPr>
              <w:jc w:val="center"/>
            </w:pPr>
            <w:r w:rsidRPr="00990020">
              <w:t>1.1.4.</w:t>
            </w:r>
          </w:p>
        </w:tc>
        <w:tc>
          <w:tcPr>
            <w:tcW w:w="2314" w:type="dxa"/>
            <w:vMerge w:val="restart"/>
            <w:shd w:val="clear" w:color="auto" w:fill="auto"/>
            <w:vAlign w:val="center"/>
            <w:hideMark/>
          </w:tcPr>
          <w:p w:rsidR="004B07AC" w:rsidRPr="00990020" w:rsidRDefault="004B07AC" w:rsidP="004B07AC">
            <w:r w:rsidRPr="00990020">
              <w:t xml:space="preserve">Организация работы по присвоению спортивных разрядов, квалификационных категорий </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47,90</w:t>
            </w:r>
          </w:p>
        </w:tc>
        <w:tc>
          <w:tcPr>
            <w:tcW w:w="1276" w:type="dxa"/>
            <w:shd w:val="clear" w:color="auto" w:fill="auto"/>
            <w:vAlign w:val="center"/>
            <w:hideMark/>
          </w:tcPr>
          <w:p w:rsidR="004B07AC" w:rsidRPr="00990020" w:rsidRDefault="004B07AC" w:rsidP="004B07AC">
            <w:pPr>
              <w:jc w:val="center"/>
            </w:pPr>
            <w:r w:rsidRPr="00990020">
              <w:t>6,40</w:t>
            </w:r>
          </w:p>
        </w:tc>
        <w:tc>
          <w:tcPr>
            <w:tcW w:w="1276" w:type="dxa"/>
            <w:shd w:val="clear" w:color="auto" w:fill="auto"/>
            <w:vAlign w:val="center"/>
            <w:hideMark/>
          </w:tcPr>
          <w:p w:rsidR="004B07AC" w:rsidRPr="00990020" w:rsidRDefault="004B07AC" w:rsidP="004B07AC">
            <w:pPr>
              <w:jc w:val="center"/>
            </w:pPr>
            <w:r w:rsidRPr="00990020">
              <w:t>8,30</w:t>
            </w:r>
          </w:p>
        </w:tc>
        <w:tc>
          <w:tcPr>
            <w:tcW w:w="1275" w:type="dxa"/>
            <w:shd w:val="clear" w:color="auto" w:fill="auto"/>
            <w:vAlign w:val="center"/>
            <w:hideMark/>
          </w:tcPr>
          <w:p w:rsidR="004B07AC" w:rsidRPr="00990020" w:rsidRDefault="004B07AC" w:rsidP="004B07AC">
            <w:pPr>
              <w:jc w:val="center"/>
            </w:pPr>
            <w:r w:rsidRPr="00990020">
              <w:t>8,30</w:t>
            </w:r>
          </w:p>
        </w:tc>
        <w:tc>
          <w:tcPr>
            <w:tcW w:w="1134" w:type="dxa"/>
            <w:shd w:val="clear" w:color="auto" w:fill="auto"/>
            <w:vAlign w:val="center"/>
            <w:hideMark/>
          </w:tcPr>
          <w:p w:rsidR="004B07AC" w:rsidRPr="00990020" w:rsidRDefault="004B07AC" w:rsidP="004B07AC">
            <w:pPr>
              <w:jc w:val="center"/>
            </w:pPr>
            <w:r w:rsidRPr="00990020">
              <w:t>8,30</w:t>
            </w:r>
          </w:p>
        </w:tc>
        <w:tc>
          <w:tcPr>
            <w:tcW w:w="1134" w:type="dxa"/>
            <w:shd w:val="clear" w:color="auto" w:fill="auto"/>
            <w:vAlign w:val="center"/>
            <w:hideMark/>
          </w:tcPr>
          <w:p w:rsidR="004B07AC" w:rsidRPr="00990020" w:rsidRDefault="004B07AC" w:rsidP="004B07AC">
            <w:pPr>
              <w:jc w:val="center"/>
            </w:pPr>
            <w:r w:rsidRPr="00990020">
              <w:t>8,30</w:t>
            </w:r>
          </w:p>
        </w:tc>
        <w:tc>
          <w:tcPr>
            <w:tcW w:w="1228" w:type="dxa"/>
            <w:shd w:val="clear" w:color="auto" w:fill="auto"/>
            <w:vAlign w:val="center"/>
            <w:hideMark/>
          </w:tcPr>
          <w:p w:rsidR="004B07AC" w:rsidRPr="00990020" w:rsidRDefault="004B07AC" w:rsidP="004B07AC">
            <w:pPr>
              <w:jc w:val="center"/>
            </w:pPr>
            <w:r w:rsidRPr="00990020">
              <w:t>8,30</w:t>
            </w:r>
          </w:p>
        </w:tc>
      </w:tr>
      <w:tr w:rsidR="004B07AC" w:rsidRPr="00990020" w:rsidTr="00BD2483">
        <w:trPr>
          <w:gridAfter w:val="1"/>
          <w:wAfter w:w="9" w:type="dxa"/>
          <w:trHeight w:val="54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47,90</w:t>
            </w:r>
          </w:p>
        </w:tc>
        <w:tc>
          <w:tcPr>
            <w:tcW w:w="1276" w:type="dxa"/>
            <w:shd w:val="clear" w:color="auto" w:fill="auto"/>
            <w:vAlign w:val="center"/>
            <w:hideMark/>
          </w:tcPr>
          <w:p w:rsidR="004B07AC" w:rsidRPr="00990020" w:rsidRDefault="004B07AC" w:rsidP="004B07AC">
            <w:pPr>
              <w:jc w:val="center"/>
            </w:pPr>
            <w:r w:rsidRPr="00990020">
              <w:t>6,40</w:t>
            </w:r>
          </w:p>
        </w:tc>
        <w:tc>
          <w:tcPr>
            <w:tcW w:w="1276" w:type="dxa"/>
            <w:shd w:val="clear" w:color="auto" w:fill="auto"/>
            <w:vAlign w:val="center"/>
            <w:hideMark/>
          </w:tcPr>
          <w:p w:rsidR="004B07AC" w:rsidRPr="00990020" w:rsidRDefault="004B07AC" w:rsidP="004B07AC">
            <w:pPr>
              <w:jc w:val="center"/>
            </w:pPr>
            <w:r w:rsidRPr="00990020">
              <w:t>8,30</w:t>
            </w:r>
          </w:p>
        </w:tc>
        <w:tc>
          <w:tcPr>
            <w:tcW w:w="1275" w:type="dxa"/>
            <w:shd w:val="clear" w:color="auto" w:fill="auto"/>
            <w:vAlign w:val="center"/>
            <w:hideMark/>
          </w:tcPr>
          <w:p w:rsidR="004B07AC" w:rsidRPr="00990020" w:rsidRDefault="004B07AC" w:rsidP="004B07AC">
            <w:pPr>
              <w:jc w:val="center"/>
            </w:pPr>
            <w:r w:rsidRPr="00990020">
              <w:t>8,30</w:t>
            </w:r>
          </w:p>
        </w:tc>
        <w:tc>
          <w:tcPr>
            <w:tcW w:w="1134" w:type="dxa"/>
            <w:shd w:val="clear" w:color="auto" w:fill="auto"/>
            <w:vAlign w:val="center"/>
            <w:hideMark/>
          </w:tcPr>
          <w:p w:rsidR="004B07AC" w:rsidRPr="00990020" w:rsidRDefault="004B07AC" w:rsidP="004B07AC">
            <w:pPr>
              <w:jc w:val="center"/>
            </w:pPr>
            <w:r w:rsidRPr="00990020">
              <w:t>8,30</w:t>
            </w:r>
          </w:p>
        </w:tc>
        <w:tc>
          <w:tcPr>
            <w:tcW w:w="1134" w:type="dxa"/>
            <w:shd w:val="clear" w:color="auto" w:fill="auto"/>
            <w:vAlign w:val="center"/>
            <w:hideMark/>
          </w:tcPr>
          <w:p w:rsidR="004B07AC" w:rsidRPr="00990020" w:rsidRDefault="004B07AC" w:rsidP="004B07AC">
            <w:pPr>
              <w:jc w:val="center"/>
            </w:pPr>
            <w:r w:rsidRPr="00990020">
              <w:t>8,30</w:t>
            </w:r>
          </w:p>
        </w:tc>
        <w:tc>
          <w:tcPr>
            <w:tcW w:w="1228" w:type="dxa"/>
            <w:shd w:val="clear" w:color="auto" w:fill="auto"/>
            <w:vAlign w:val="center"/>
            <w:hideMark/>
          </w:tcPr>
          <w:p w:rsidR="004B07AC" w:rsidRPr="00990020" w:rsidRDefault="004B07AC" w:rsidP="004B07AC">
            <w:pPr>
              <w:jc w:val="center"/>
            </w:pPr>
            <w:r w:rsidRPr="00990020">
              <w:t>8,30</w:t>
            </w:r>
          </w:p>
        </w:tc>
      </w:tr>
      <w:tr w:rsidR="004B07AC" w:rsidRPr="00990020" w:rsidTr="00BD2483">
        <w:trPr>
          <w:gridAfter w:val="1"/>
          <w:wAfter w:w="9" w:type="dxa"/>
          <w:trHeight w:val="345"/>
        </w:trPr>
        <w:tc>
          <w:tcPr>
            <w:tcW w:w="1509" w:type="dxa"/>
            <w:vMerge w:val="restart"/>
            <w:shd w:val="clear" w:color="auto" w:fill="auto"/>
            <w:vAlign w:val="center"/>
            <w:hideMark/>
          </w:tcPr>
          <w:p w:rsidR="004B07AC" w:rsidRPr="00990020" w:rsidRDefault="004B07AC" w:rsidP="004B07AC">
            <w:pPr>
              <w:jc w:val="center"/>
            </w:pPr>
            <w:r w:rsidRPr="00990020">
              <w:t>1.1.5.</w:t>
            </w:r>
          </w:p>
        </w:tc>
        <w:tc>
          <w:tcPr>
            <w:tcW w:w="2314" w:type="dxa"/>
            <w:vMerge w:val="restart"/>
            <w:shd w:val="clear" w:color="auto" w:fill="auto"/>
            <w:vAlign w:val="center"/>
            <w:hideMark/>
          </w:tcPr>
          <w:p w:rsidR="004B07AC" w:rsidRPr="00990020" w:rsidRDefault="004B07AC" w:rsidP="004B07AC">
            <w:r w:rsidRPr="00990020">
              <w:t>Развитие материально-технической базы МАУ «СШ «Дворец спорта»</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24 368,32</w:t>
            </w:r>
          </w:p>
        </w:tc>
        <w:tc>
          <w:tcPr>
            <w:tcW w:w="1276" w:type="dxa"/>
            <w:shd w:val="clear" w:color="auto" w:fill="auto"/>
            <w:vAlign w:val="center"/>
            <w:hideMark/>
          </w:tcPr>
          <w:p w:rsidR="004B07AC" w:rsidRPr="00990020" w:rsidRDefault="004B07AC" w:rsidP="004B07AC">
            <w:pPr>
              <w:jc w:val="center"/>
            </w:pPr>
            <w:r w:rsidRPr="00990020">
              <w:t>3 694,34</w:t>
            </w:r>
          </w:p>
        </w:tc>
        <w:tc>
          <w:tcPr>
            <w:tcW w:w="1276" w:type="dxa"/>
            <w:shd w:val="clear" w:color="auto" w:fill="auto"/>
            <w:vAlign w:val="center"/>
            <w:hideMark/>
          </w:tcPr>
          <w:p w:rsidR="004B07AC" w:rsidRPr="00990020" w:rsidRDefault="004B07AC" w:rsidP="004B07AC">
            <w:pPr>
              <w:jc w:val="center"/>
            </w:pPr>
            <w:r w:rsidRPr="00990020">
              <w:t>3 884,50</w:t>
            </w:r>
          </w:p>
        </w:tc>
        <w:tc>
          <w:tcPr>
            <w:tcW w:w="1275" w:type="dxa"/>
            <w:shd w:val="clear" w:color="auto" w:fill="auto"/>
            <w:vAlign w:val="center"/>
            <w:hideMark/>
          </w:tcPr>
          <w:p w:rsidR="004B07AC" w:rsidRPr="00990020" w:rsidRDefault="004B07AC" w:rsidP="004B07AC">
            <w:pPr>
              <w:jc w:val="center"/>
            </w:pPr>
            <w:r w:rsidRPr="00990020">
              <w:t>4 197,38</w:t>
            </w:r>
          </w:p>
        </w:tc>
        <w:tc>
          <w:tcPr>
            <w:tcW w:w="1134" w:type="dxa"/>
            <w:shd w:val="clear" w:color="auto" w:fill="auto"/>
            <w:vAlign w:val="center"/>
            <w:hideMark/>
          </w:tcPr>
          <w:p w:rsidR="004B07AC" w:rsidRPr="00990020" w:rsidRDefault="004B07AC" w:rsidP="004B07AC">
            <w:pPr>
              <w:jc w:val="center"/>
            </w:pPr>
            <w:r w:rsidRPr="00990020">
              <w:t>4 197,40</w:t>
            </w:r>
          </w:p>
        </w:tc>
        <w:tc>
          <w:tcPr>
            <w:tcW w:w="1134" w:type="dxa"/>
            <w:shd w:val="clear" w:color="auto" w:fill="auto"/>
            <w:vAlign w:val="center"/>
            <w:hideMark/>
          </w:tcPr>
          <w:p w:rsidR="004B07AC" w:rsidRPr="00990020" w:rsidRDefault="004B07AC" w:rsidP="004B07AC">
            <w:pPr>
              <w:jc w:val="center"/>
            </w:pPr>
            <w:r w:rsidRPr="00990020">
              <w:t>4 197,40</w:t>
            </w:r>
          </w:p>
        </w:tc>
        <w:tc>
          <w:tcPr>
            <w:tcW w:w="1228" w:type="dxa"/>
            <w:shd w:val="clear" w:color="auto" w:fill="auto"/>
            <w:vAlign w:val="center"/>
            <w:hideMark/>
          </w:tcPr>
          <w:p w:rsidR="004B07AC" w:rsidRPr="00990020" w:rsidRDefault="004B07AC" w:rsidP="004B07AC">
            <w:pPr>
              <w:jc w:val="center"/>
            </w:pPr>
            <w:r w:rsidRPr="00990020">
              <w:t>4 197,30</w:t>
            </w:r>
          </w:p>
        </w:tc>
      </w:tr>
      <w:tr w:rsidR="004B07AC" w:rsidRPr="00990020" w:rsidTr="00BD2483">
        <w:trPr>
          <w:gridAfter w:val="1"/>
          <w:wAfter w:w="9" w:type="dxa"/>
          <w:trHeight w:val="39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20 036,10</w:t>
            </w:r>
          </w:p>
        </w:tc>
        <w:tc>
          <w:tcPr>
            <w:tcW w:w="1276" w:type="dxa"/>
            <w:shd w:val="clear" w:color="000000" w:fill="FFFFFF"/>
            <w:vAlign w:val="center"/>
            <w:hideMark/>
          </w:tcPr>
          <w:p w:rsidR="004B07AC" w:rsidRPr="00990020" w:rsidRDefault="004B07AC" w:rsidP="004B07AC">
            <w:pPr>
              <w:jc w:val="center"/>
            </w:pPr>
            <w:r w:rsidRPr="00990020">
              <w:t>1 585,10</w:t>
            </w:r>
          </w:p>
        </w:tc>
        <w:tc>
          <w:tcPr>
            <w:tcW w:w="1276" w:type="dxa"/>
            <w:shd w:val="clear" w:color="auto" w:fill="auto"/>
            <w:vAlign w:val="center"/>
            <w:hideMark/>
          </w:tcPr>
          <w:p w:rsidR="004B07AC" w:rsidRPr="00990020" w:rsidRDefault="004B07AC" w:rsidP="004B07AC">
            <w:pPr>
              <w:jc w:val="center"/>
            </w:pPr>
            <w:r w:rsidRPr="00990020">
              <w:t>3 690,20</w:t>
            </w:r>
          </w:p>
        </w:tc>
        <w:tc>
          <w:tcPr>
            <w:tcW w:w="1275"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228" w:type="dxa"/>
            <w:shd w:val="clear" w:color="auto" w:fill="auto"/>
            <w:vAlign w:val="center"/>
            <w:hideMark/>
          </w:tcPr>
          <w:p w:rsidR="004B07AC" w:rsidRPr="00990020" w:rsidRDefault="004B07AC" w:rsidP="004B07AC">
            <w:pPr>
              <w:jc w:val="center"/>
            </w:pPr>
            <w:r w:rsidRPr="00990020">
              <w:t>3 690,20</w:t>
            </w:r>
          </w:p>
        </w:tc>
      </w:tr>
      <w:tr w:rsidR="004B07AC" w:rsidRPr="00990020" w:rsidTr="00BD2483">
        <w:trPr>
          <w:gridAfter w:val="1"/>
          <w:wAfter w:w="9" w:type="dxa"/>
          <w:trHeight w:val="42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4 332,18</w:t>
            </w:r>
          </w:p>
        </w:tc>
        <w:tc>
          <w:tcPr>
            <w:tcW w:w="1276" w:type="dxa"/>
            <w:shd w:val="clear" w:color="auto" w:fill="auto"/>
            <w:vAlign w:val="center"/>
            <w:hideMark/>
          </w:tcPr>
          <w:p w:rsidR="004B07AC" w:rsidRPr="00990020" w:rsidRDefault="004B07AC" w:rsidP="004B07AC">
            <w:pPr>
              <w:jc w:val="center"/>
            </w:pPr>
            <w:r w:rsidRPr="00990020">
              <w:t>2 109,20</w:t>
            </w:r>
          </w:p>
        </w:tc>
        <w:tc>
          <w:tcPr>
            <w:tcW w:w="1276" w:type="dxa"/>
            <w:shd w:val="clear" w:color="auto" w:fill="auto"/>
            <w:vAlign w:val="center"/>
            <w:hideMark/>
          </w:tcPr>
          <w:p w:rsidR="004B07AC" w:rsidRPr="00990020" w:rsidRDefault="004B07AC" w:rsidP="004B07AC">
            <w:pPr>
              <w:jc w:val="center"/>
            </w:pPr>
            <w:r w:rsidRPr="00990020">
              <w:t>194,30</w:t>
            </w:r>
          </w:p>
        </w:tc>
        <w:tc>
          <w:tcPr>
            <w:tcW w:w="1275" w:type="dxa"/>
            <w:shd w:val="clear" w:color="auto" w:fill="auto"/>
            <w:vAlign w:val="center"/>
            <w:hideMark/>
          </w:tcPr>
          <w:p w:rsidR="004B07AC" w:rsidRPr="00990020" w:rsidRDefault="004B07AC" w:rsidP="004B07AC">
            <w:pPr>
              <w:jc w:val="center"/>
            </w:pPr>
            <w:r w:rsidRPr="00990020">
              <w:t>507,18</w:t>
            </w:r>
          </w:p>
        </w:tc>
        <w:tc>
          <w:tcPr>
            <w:tcW w:w="1134" w:type="dxa"/>
            <w:shd w:val="clear" w:color="auto" w:fill="auto"/>
            <w:vAlign w:val="center"/>
            <w:hideMark/>
          </w:tcPr>
          <w:p w:rsidR="004B07AC" w:rsidRPr="00990020" w:rsidRDefault="004B07AC" w:rsidP="004B07AC">
            <w:pPr>
              <w:jc w:val="center"/>
            </w:pPr>
            <w:r w:rsidRPr="00990020">
              <w:t>507,20</w:t>
            </w:r>
          </w:p>
        </w:tc>
        <w:tc>
          <w:tcPr>
            <w:tcW w:w="1134" w:type="dxa"/>
            <w:shd w:val="clear" w:color="auto" w:fill="auto"/>
            <w:vAlign w:val="center"/>
            <w:hideMark/>
          </w:tcPr>
          <w:p w:rsidR="004B07AC" w:rsidRPr="00990020" w:rsidRDefault="004B07AC" w:rsidP="004B07AC">
            <w:pPr>
              <w:jc w:val="center"/>
            </w:pPr>
            <w:r w:rsidRPr="00990020">
              <w:t>507,20</w:t>
            </w:r>
          </w:p>
        </w:tc>
        <w:tc>
          <w:tcPr>
            <w:tcW w:w="1228" w:type="dxa"/>
            <w:shd w:val="clear" w:color="auto" w:fill="auto"/>
            <w:vAlign w:val="center"/>
            <w:hideMark/>
          </w:tcPr>
          <w:p w:rsidR="004B07AC" w:rsidRPr="00990020" w:rsidRDefault="004B07AC" w:rsidP="004B07AC">
            <w:pPr>
              <w:jc w:val="center"/>
            </w:pPr>
            <w:r w:rsidRPr="00990020">
              <w:t>507,10</w:t>
            </w:r>
          </w:p>
        </w:tc>
      </w:tr>
      <w:tr w:rsidR="004B07AC" w:rsidRPr="00990020" w:rsidTr="00BD2483">
        <w:trPr>
          <w:gridAfter w:val="1"/>
          <w:wAfter w:w="9" w:type="dxa"/>
          <w:trHeight w:val="480"/>
        </w:trPr>
        <w:tc>
          <w:tcPr>
            <w:tcW w:w="1509" w:type="dxa"/>
            <w:vMerge w:val="restart"/>
            <w:shd w:val="clear" w:color="auto" w:fill="auto"/>
            <w:vAlign w:val="center"/>
            <w:hideMark/>
          </w:tcPr>
          <w:p w:rsidR="004B07AC" w:rsidRPr="00990020" w:rsidRDefault="004B07AC" w:rsidP="004B07AC">
            <w:pPr>
              <w:jc w:val="center"/>
            </w:pPr>
            <w:r w:rsidRPr="00990020">
              <w:t>1.2.</w:t>
            </w:r>
          </w:p>
        </w:tc>
        <w:tc>
          <w:tcPr>
            <w:tcW w:w="2314" w:type="dxa"/>
            <w:vMerge w:val="restart"/>
            <w:shd w:val="clear" w:color="auto" w:fill="auto"/>
            <w:vAlign w:val="center"/>
            <w:hideMark/>
          </w:tcPr>
          <w:p w:rsidR="004B07AC" w:rsidRPr="00990020" w:rsidRDefault="004B07AC" w:rsidP="004B07AC">
            <w:r w:rsidRPr="00990020">
              <w:t xml:space="preserve">Обеспечение комфортных условий в учреждениях </w:t>
            </w:r>
            <w:r w:rsidRPr="00990020">
              <w:lastRenderedPageBreak/>
              <w:t>физической культуры и спорта (1,2,3,4,5,6)</w:t>
            </w:r>
          </w:p>
        </w:tc>
        <w:tc>
          <w:tcPr>
            <w:tcW w:w="1701" w:type="dxa"/>
            <w:vMerge w:val="restart"/>
            <w:shd w:val="clear" w:color="auto" w:fill="auto"/>
            <w:vAlign w:val="center"/>
            <w:hideMark/>
          </w:tcPr>
          <w:p w:rsidR="004B07AC" w:rsidRPr="00990020" w:rsidRDefault="004B07AC" w:rsidP="004B07AC">
            <w:pPr>
              <w:jc w:val="center"/>
            </w:pPr>
            <w:r w:rsidRPr="00990020">
              <w:lastRenderedPageBreak/>
              <w:t xml:space="preserve">УКиС/                      МКУ «ОЭХД»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28" w:type="dxa"/>
            <w:shd w:val="clear" w:color="auto" w:fill="auto"/>
            <w:vAlign w:val="center"/>
            <w:hideMark/>
          </w:tcPr>
          <w:p w:rsidR="004B07AC" w:rsidRPr="00990020" w:rsidRDefault="004B07AC" w:rsidP="004B07AC">
            <w:pPr>
              <w:jc w:val="center"/>
            </w:pPr>
            <w:r w:rsidRPr="00990020">
              <w:t>79 158,20</w:t>
            </w:r>
          </w:p>
        </w:tc>
      </w:tr>
      <w:tr w:rsidR="004B07AC" w:rsidRPr="00990020" w:rsidTr="00F20DA1">
        <w:trPr>
          <w:gridAfter w:val="1"/>
          <w:wAfter w:w="9" w:type="dxa"/>
          <w:trHeight w:val="51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F20DA1">
        <w:trPr>
          <w:gridAfter w:val="1"/>
          <w:wAfter w:w="9" w:type="dxa"/>
          <w:trHeight w:val="52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3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28" w:type="dxa"/>
            <w:shd w:val="clear" w:color="auto" w:fill="auto"/>
            <w:vAlign w:val="center"/>
            <w:hideMark/>
          </w:tcPr>
          <w:p w:rsidR="004B07AC" w:rsidRPr="00990020" w:rsidRDefault="004B07AC" w:rsidP="004B07AC">
            <w:pPr>
              <w:jc w:val="center"/>
            </w:pPr>
            <w:r w:rsidRPr="00990020">
              <w:t>79 158,20</w:t>
            </w:r>
          </w:p>
        </w:tc>
      </w:tr>
      <w:tr w:rsidR="004B07AC" w:rsidRPr="00990020" w:rsidTr="00F20DA1">
        <w:trPr>
          <w:gridAfter w:val="1"/>
          <w:wAfter w:w="9" w:type="dxa"/>
          <w:trHeight w:val="60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51"/>
        </w:trPr>
        <w:tc>
          <w:tcPr>
            <w:tcW w:w="1509" w:type="dxa"/>
            <w:vMerge w:val="restart"/>
            <w:shd w:val="clear" w:color="auto" w:fill="auto"/>
            <w:vAlign w:val="center"/>
            <w:hideMark/>
          </w:tcPr>
          <w:p w:rsidR="004B07AC" w:rsidRPr="00990020" w:rsidRDefault="004B07AC" w:rsidP="004B07AC">
            <w:pPr>
              <w:jc w:val="center"/>
            </w:pPr>
            <w:r w:rsidRPr="00990020">
              <w:t>1.2.1.</w:t>
            </w:r>
          </w:p>
        </w:tc>
        <w:tc>
          <w:tcPr>
            <w:tcW w:w="2314" w:type="dxa"/>
            <w:vMerge w:val="restart"/>
            <w:shd w:val="clear" w:color="auto" w:fill="auto"/>
            <w:vAlign w:val="center"/>
            <w:hideMark/>
          </w:tcPr>
          <w:p w:rsidR="004B07AC" w:rsidRPr="00990020" w:rsidRDefault="004B07AC" w:rsidP="004B07AC">
            <w:r w:rsidRPr="00990020">
              <w:t>Обеспечение хозяйственной деятельности учреждений спорта города Когалыма</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МКУ «ОЭХД»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28" w:type="dxa"/>
            <w:shd w:val="clear" w:color="auto" w:fill="auto"/>
            <w:vAlign w:val="center"/>
            <w:hideMark/>
          </w:tcPr>
          <w:p w:rsidR="004B07AC" w:rsidRPr="00990020" w:rsidRDefault="004B07AC" w:rsidP="004B07AC">
            <w:pPr>
              <w:jc w:val="center"/>
            </w:pPr>
            <w:r w:rsidRPr="00990020">
              <w:t>79 158,20</w:t>
            </w:r>
          </w:p>
        </w:tc>
      </w:tr>
      <w:tr w:rsidR="004B07AC" w:rsidRPr="00990020" w:rsidTr="00BD2483">
        <w:trPr>
          <w:gridAfter w:val="1"/>
          <w:wAfter w:w="9" w:type="dxa"/>
          <w:trHeight w:val="51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7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28" w:type="dxa"/>
            <w:shd w:val="clear" w:color="auto" w:fill="auto"/>
            <w:vAlign w:val="center"/>
            <w:hideMark/>
          </w:tcPr>
          <w:p w:rsidR="004B07AC" w:rsidRPr="00990020" w:rsidRDefault="004B07AC" w:rsidP="004B07AC">
            <w:pPr>
              <w:jc w:val="center"/>
            </w:pPr>
            <w:r w:rsidRPr="00990020">
              <w:t>79 158,20</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t>1.3.</w:t>
            </w:r>
          </w:p>
        </w:tc>
        <w:tc>
          <w:tcPr>
            <w:tcW w:w="2314" w:type="dxa"/>
            <w:vMerge w:val="restart"/>
            <w:shd w:val="clear" w:color="auto" w:fill="auto"/>
            <w:vAlign w:val="center"/>
            <w:hideMark/>
          </w:tcPr>
          <w:p w:rsidR="004B07AC" w:rsidRPr="00990020" w:rsidRDefault="004B07AC" w:rsidP="004B07AC">
            <w:r w:rsidRPr="00990020">
              <w:t>Поддержка некоммерческих организаций, реализующих проекты в сфере массовой физической культуры (1,2,3,4,7,8)</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3 938,40</w:t>
            </w:r>
          </w:p>
        </w:tc>
        <w:tc>
          <w:tcPr>
            <w:tcW w:w="1276" w:type="dxa"/>
            <w:shd w:val="clear" w:color="auto" w:fill="auto"/>
            <w:vAlign w:val="center"/>
            <w:hideMark/>
          </w:tcPr>
          <w:p w:rsidR="004B07AC" w:rsidRPr="00990020" w:rsidRDefault="004B07AC" w:rsidP="004B07AC">
            <w:pPr>
              <w:jc w:val="center"/>
            </w:pPr>
            <w:r w:rsidRPr="00990020">
              <w:t>656,40</w:t>
            </w:r>
          </w:p>
        </w:tc>
        <w:tc>
          <w:tcPr>
            <w:tcW w:w="1276" w:type="dxa"/>
            <w:shd w:val="clear" w:color="auto" w:fill="auto"/>
            <w:vAlign w:val="center"/>
            <w:hideMark/>
          </w:tcPr>
          <w:p w:rsidR="004B07AC" w:rsidRPr="00990020" w:rsidRDefault="004B07AC" w:rsidP="004B07AC">
            <w:pPr>
              <w:jc w:val="center"/>
            </w:pPr>
            <w:r w:rsidRPr="00990020">
              <w:t>656,40</w:t>
            </w:r>
          </w:p>
        </w:tc>
        <w:tc>
          <w:tcPr>
            <w:tcW w:w="1275" w:type="dxa"/>
            <w:shd w:val="clear" w:color="auto" w:fill="auto"/>
            <w:vAlign w:val="center"/>
            <w:hideMark/>
          </w:tcPr>
          <w:p w:rsidR="004B07AC" w:rsidRPr="00990020" w:rsidRDefault="004B07AC" w:rsidP="004B07AC">
            <w:pPr>
              <w:jc w:val="center"/>
            </w:pPr>
            <w:r w:rsidRPr="00990020">
              <w:t>656,40</w:t>
            </w:r>
          </w:p>
        </w:tc>
        <w:tc>
          <w:tcPr>
            <w:tcW w:w="1134" w:type="dxa"/>
            <w:shd w:val="clear" w:color="auto" w:fill="auto"/>
            <w:vAlign w:val="center"/>
            <w:hideMark/>
          </w:tcPr>
          <w:p w:rsidR="004B07AC" w:rsidRPr="00990020" w:rsidRDefault="004B07AC" w:rsidP="004B07AC">
            <w:pPr>
              <w:jc w:val="center"/>
            </w:pPr>
            <w:r w:rsidRPr="00990020">
              <w:t>656,40</w:t>
            </w:r>
          </w:p>
        </w:tc>
        <w:tc>
          <w:tcPr>
            <w:tcW w:w="1134" w:type="dxa"/>
            <w:shd w:val="clear" w:color="auto" w:fill="auto"/>
            <w:vAlign w:val="center"/>
            <w:hideMark/>
          </w:tcPr>
          <w:p w:rsidR="004B07AC" w:rsidRPr="00990020" w:rsidRDefault="004B07AC" w:rsidP="004B07AC">
            <w:pPr>
              <w:jc w:val="center"/>
            </w:pPr>
            <w:r w:rsidRPr="00990020">
              <w:t>656,40</w:t>
            </w:r>
          </w:p>
        </w:tc>
        <w:tc>
          <w:tcPr>
            <w:tcW w:w="1228" w:type="dxa"/>
            <w:shd w:val="clear" w:color="auto" w:fill="auto"/>
            <w:vAlign w:val="center"/>
            <w:hideMark/>
          </w:tcPr>
          <w:p w:rsidR="004B07AC" w:rsidRPr="00990020" w:rsidRDefault="004B07AC" w:rsidP="004B07AC">
            <w:pPr>
              <w:jc w:val="center"/>
            </w:pPr>
            <w:r w:rsidRPr="00990020">
              <w:t>656,40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5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3 938,40</w:t>
            </w:r>
          </w:p>
        </w:tc>
        <w:tc>
          <w:tcPr>
            <w:tcW w:w="1276" w:type="dxa"/>
            <w:shd w:val="clear" w:color="auto" w:fill="auto"/>
            <w:vAlign w:val="center"/>
            <w:hideMark/>
          </w:tcPr>
          <w:p w:rsidR="004B07AC" w:rsidRPr="00990020" w:rsidRDefault="004B07AC" w:rsidP="004B07AC">
            <w:pPr>
              <w:jc w:val="center"/>
            </w:pPr>
            <w:r w:rsidRPr="00990020">
              <w:t>656,40</w:t>
            </w:r>
          </w:p>
        </w:tc>
        <w:tc>
          <w:tcPr>
            <w:tcW w:w="1276" w:type="dxa"/>
            <w:shd w:val="clear" w:color="auto" w:fill="auto"/>
            <w:vAlign w:val="center"/>
            <w:hideMark/>
          </w:tcPr>
          <w:p w:rsidR="004B07AC" w:rsidRPr="00990020" w:rsidRDefault="004B07AC" w:rsidP="004B07AC">
            <w:pPr>
              <w:jc w:val="center"/>
            </w:pPr>
            <w:r w:rsidRPr="00990020">
              <w:t>656,40</w:t>
            </w:r>
          </w:p>
        </w:tc>
        <w:tc>
          <w:tcPr>
            <w:tcW w:w="1275" w:type="dxa"/>
            <w:shd w:val="clear" w:color="auto" w:fill="auto"/>
            <w:vAlign w:val="center"/>
            <w:hideMark/>
          </w:tcPr>
          <w:p w:rsidR="004B07AC" w:rsidRPr="00990020" w:rsidRDefault="004B07AC" w:rsidP="004B07AC">
            <w:pPr>
              <w:jc w:val="center"/>
            </w:pPr>
            <w:r w:rsidRPr="00990020">
              <w:t>656,40</w:t>
            </w:r>
          </w:p>
        </w:tc>
        <w:tc>
          <w:tcPr>
            <w:tcW w:w="1134" w:type="dxa"/>
            <w:shd w:val="clear" w:color="auto" w:fill="auto"/>
            <w:vAlign w:val="center"/>
            <w:hideMark/>
          </w:tcPr>
          <w:p w:rsidR="004B07AC" w:rsidRPr="00990020" w:rsidRDefault="004B07AC" w:rsidP="004B07AC">
            <w:pPr>
              <w:jc w:val="center"/>
            </w:pPr>
            <w:r w:rsidRPr="00990020">
              <w:t>656,40</w:t>
            </w:r>
          </w:p>
        </w:tc>
        <w:tc>
          <w:tcPr>
            <w:tcW w:w="1134" w:type="dxa"/>
            <w:shd w:val="clear" w:color="auto" w:fill="auto"/>
            <w:vAlign w:val="center"/>
            <w:hideMark/>
          </w:tcPr>
          <w:p w:rsidR="004B07AC" w:rsidRPr="00990020" w:rsidRDefault="004B07AC" w:rsidP="004B07AC">
            <w:pPr>
              <w:jc w:val="center"/>
            </w:pPr>
            <w:r w:rsidRPr="00990020">
              <w:t>656,40</w:t>
            </w:r>
          </w:p>
        </w:tc>
        <w:tc>
          <w:tcPr>
            <w:tcW w:w="1228" w:type="dxa"/>
            <w:shd w:val="clear" w:color="auto" w:fill="auto"/>
            <w:vAlign w:val="center"/>
            <w:hideMark/>
          </w:tcPr>
          <w:p w:rsidR="004B07AC" w:rsidRPr="00990020" w:rsidRDefault="004B07AC" w:rsidP="004B07AC">
            <w:pPr>
              <w:jc w:val="center"/>
            </w:pPr>
            <w:r w:rsidRPr="00990020">
              <w:t>656,40</w:t>
            </w:r>
          </w:p>
        </w:tc>
      </w:tr>
      <w:tr w:rsidR="004B07AC" w:rsidRPr="00990020" w:rsidTr="00BD2483">
        <w:trPr>
          <w:gridAfter w:val="1"/>
          <w:wAfter w:w="9" w:type="dxa"/>
          <w:trHeight w:val="69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24"/>
        </w:trPr>
        <w:tc>
          <w:tcPr>
            <w:tcW w:w="1509" w:type="dxa"/>
            <w:vMerge w:val="restart"/>
            <w:shd w:val="clear" w:color="auto" w:fill="auto"/>
            <w:vAlign w:val="center"/>
            <w:hideMark/>
          </w:tcPr>
          <w:p w:rsidR="004B07AC" w:rsidRPr="00990020" w:rsidRDefault="004B07AC" w:rsidP="004B07AC">
            <w:pPr>
              <w:jc w:val="center"/>
            </w:pPr>
            <w:r w:rsidRPr="00990020">
              <w:t>1.4.</w:t>
            </w:r>
          </w:p>
        </w:tc>
        <w:tc>
          <w:tcPr>
            <w:tcW w:w="2314" w:type="dxa"/>
            <w:vMerge w:val="restart"/>
            <w:shd w:val="clear" w:color="auto" w:fill="auto"/>
            <w:vAlign w:val="center"/>
            <w:hideMark/>
          </w:tcPr>
          <w:p w:rsidR="004B07AC" w:rsidRPr="00990020" w:rsidRDefault="004B07AC" w:rsidP="004B07AC">
            <w:r w:rsidRPr="00990020">
              <w:t>Строительство и ремонт объектов спорта (I)</w:t>
            </w:r>
          </w:p>
        </w:tc>
        <w:tc>
          <w:tcPr>
            <w:tcW w:w="1701" w:type="dxa"/>
            <w:vMerge w:val="restart"/>
            <w:shd w:val="clear" w:color="auto" w:fill="auto"/>
            <w:vAlign w:val="center"/>
            <w:hideMark/>
          </w:tcPr>
          <w:p w:rsidR="004B07AC" w:rsidRPr="00990020" w:rsidRDefault="004B07AC" w:rsidP="004B07AC">
            <w:pPr>
              <w:jc w:val="center"/>
            </w:pPr>
            <w:r w:rsidRPr="00990020">
              <w:t>УКиС/МУ «УКС г. Когалыма»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17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4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45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112"/>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t>1.4.1.</w:t>
            </w:r>
          </w:p>
        </w:tc>
        <w:tc>
          <w:tcPr>
            <w:tcW w:w="2314" w:type="dxa"/>
            <w:vMerge w:val="restart"/>
            <w:shd w:val="clear" w:color="auto" w:fill="auto"/>
            <w:vAlign w:val="center"/>
            <w:hideMark/>
          </w:tcPr>
          <w:p w:rsidR="004B07AC" w:rsidRPr="00990020" w:rsidRDefault="004B07AC" w:rsidP="004B07AC">
            <w:r w:rsidRPr="00990020">
              <w:t>Строительство велосипедной дорожки от комплекса зданий по улице Янтарная, дом 10 до автобусной остановки расположенной в районе улицы Дружбы народов, 41</w:t>
            </w:r>
          </w:p>
        </w:tc>
        <w:tc>
          <w:tcPr>
            <w:tcW w:w="1701" w:type="dxa"/>
            <w:vMerge w:val="restart"/>
            <w:shd w:val="clear" w:color="auto" w:fill="auto"/>
            <w:vAlign w:val="center"/>
            <w:hideMark/>
          </w:tcPr>
          <w:p w:rsidR="004B07AC" w:rsidRPr="00990020" w:rsidRDefault="004B07AC" w:rsidP="004B07AC">
            <w:pPr>
              <w:jc w:val="center"/>
            </w:pPr>
            <w:r w:rsidRPr="00990020">
              <w:t>УКиС/МУ «УКС г. Когалыма»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5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41"/>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47"/>
        </w:trPr>
        <w:tc>
          <w:tcPr>
            <w:tcW w:w="5524" w:type="dxa"/>
            <w:gridSpan w:val="3"/>
            <w:vMerge w:val="restart"/>
            <w:shd w:val="clear" w:color="auto" w:fill="auto"/>
            <w:vAlign w:val="center"/>
            <w:hideMark/>
          </w:tcPr>
          <w:p w:rsidR="004B07AC" w:rsidRPr="00990020" w:rsidRDefault="004B07AC" w:rsidP="004B07AC">
            <w:r w:rsidRPr="00990020">
              <w:t>Итого по подпрограмме 1</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1 795 247,83</w:t>
            </w:r>
          </w:p>
        </w:tc>
        <w:tc>
          <w:tcPr>
            <w:tcW w:w="1276" w:type="dxa"/>
            <w:shd w:val="clear" w:color="auto" w:fill="auto"/>
            <w:vAlign w:val="center"/>
            <w:hideMark/>
          </w:tcPr>
          <w:p w:rsidR="004B07AC" w:rsidRPr="00990020" w:rsidRDefault="004B07AC" w:rsidP="004B07AC">
            <w:pPr>
              <w:jc w:val="center"/>
            </w:pPr>
            <w:r w:rsidRPr="00990020">
              <w:t>303 165,63</w:t>
            </w:r>
          </w:p>
        </w:tc>
        <w:tc>
          <w:tcPr>
            <w:tcW w:w="1276" w:type="dxa"/>
            <w:shd w:val="clear" w:color="auto" w:fill="auto"/>
            <w:vAlign w:val="center"/>
            <w:hideMark/>
          </w:tcPr>
          <w:p w:rsidR="004B07AC" w:rsidRPr="00990020" w:rsidRDefault="004B07AC" w:rsidP="004B07AC">
            <w:pPr>
              <w:jc w:val="center"/>
            </w:pPr>
            <w:r w:rsidRPr="00990020">
              <w:t>284 966,29</w:t>
            </w:r>
          </w:p>
        </w:tc>
        <w:tc>
          <w:tcPr>
            <w:tcW w:w="1275" w:type="dxa"/>
            <w:shd w:val="clear" w:color="auto" w:fill="auto"/>
            <w:vAlign w:val="center"/>
            <w:hideMark/>
          </w:tcPr>
          <w:p w:rsidR="004B07AC" w:rsidRPr="00990020" w:rsidRDefault="004B07AC" w:rsidP="004B07AC">
            <w:pPr>
              <w:jc w:val="center"/>
            </w:pPr>
            <w:r w:rsidRPr="00990020">
              <w:t>293 872,51</w:t>
            </w:r>
          </w:p>
        </w:tc>
        <w:tc>
          <w:tcPr>
            <w:tcW w:w="1134" w:type="dxa"/>
            <w:shd w:val="clear" w:color="auto" w:fill="auto"/>
            <w:vAlign w:val="center"/>
            <w:hideMark/>
          </w:tcPr>
          <w:p w:rsidR="004B07AC" w:rsidRPr="00990020" w:rsidRDefault="004B07AC" w:rsidP="004B07AC">
            <w:pPr>
              <w:jc w:val="center"/>
            </w:pPr>
            <w:r w:rsidRPr="00990020">
              <w:t>304 414,50</w:t>
            </w:r>
          </w:p>
        </w:tc>
        <w:tc>
          <w:tcPr>
            <w:tcW w:w="1134" w:type="dxa"/>
            <w:shd w:val="clear" w:color="auto" w:fill="auto"/>
            <w:vAlign w:val="center"/>
            <w:hideMark/>
          </w:tcPr>
          <w:p w:rsidR="004B07AC" w:rsidRPr="00990020" w:rsidRDefault="004B07AC" w:rsidP="004B07AC">
            <w:pPr>
              <w:jc w:val="center"/>
            </w:pPr>
            <w:r w:rsidRPr="00990020">
              <w:t>304 414,50</w:t>
            </w:r>
          </w:p>
        </w:tc>
        <w:tc>
          <w:tcPr>
            <w:tcW w:w="1237" w:type="dxa"/>
            <w:gridSpan w:val="2"/>
            <w:shd w:val="clear" w:color="auto" w:fill="auto"/>
            <w:vAlign w:val="center"/>
            <w:hideMark/>
          </w:tcPr>
          <w:p w:rsidR="004B07AC" w:rsidRPr="00990020" w:rsidRDefault="004B07AC" w:rsidP="004B07AC">
            <w:pPr>
              <w:jc w:val="center"/>
            </w:pPr>
            <w:r w:rsidRPr="00990020">
              <w:t>304 414,40</w:t>
            </w:r>
          </w:p>
        </w:tc>
      </w:tr>
      <w:tr w:rsidR="004B07AC" w:rsidRPr="00990020" w:rsidTr="00BD2483">
        <w:trPr>
          <w:trHeight w:val="4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7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20 036,10</w:t>
            </w:r>
          </w:p>
        </w:tc>
        <w:tc>
          <w:tcPr>
            <w:tcW w:w="1276" w:type="dxa"/>
            <w:shd w:val="clear" w:color="auto" w:fill="auto"/>
            <w:vAlign w:val="center"/>
            <w:hideMark/>
          </w:tcPr>
          <w:p w:rsidR="004B07AC" w:rsidRPr="00990020" w:rsidRDefault="004B07AC" w:rsidP="004B07AC">
            <w:pPr>
              <w:jc w:val="center"/>
            </w:pPr>
            <w:r w:rsidRPr="00990020">
              <w:t>1 585,10</w:t>
            </w:r>
          </w:p>
        </w:tc>
        <w:tc>
          <w:tcPr>
            <w:tcW w:w="1276" w:type="dxa"/>
            <w:shd w:val="clear" w:color="auto" w:fill="auto"/>
            <w:vAlign w:val="center"/>
            <w:hideMark/>
          </w:tcPr>
          <w:p w:rsidR="004B07AC" w:rsidRPr="00990020" w:rsidRDefault="004B07AC" w:rsidP="004B07AC">
            <w:pPr>
              <w:jc w:val="center"/>
            </w:pPr>
            <w:r w:rsidRPr="00990020">
              <w:t>3 690,20</w:t>
            </w:r>
          </w:p>
        </w:tc>
        <w:tc>
          <w:tcPr>
            <w:tcW w:w="1275"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237" w:type="dxa"/>
            <w:gridSpan w:val="2"/>
            <w:shd w:val="clear" w:color="auto" w:fill="auto"/>
            <w:vAlign w:val="center"/>
            <w:hideMark/>
          </w:tcPr>
          <w:p w:rsidR="004B07AC" w:rsidRPr="00990020" w:rsidRDefault="004B07AC" w:rsidP="004B07AC">
            <w:pPr>
              <w:jc w:val="center"/>
            </w:pPr>
            <w:r w:rsidRPr="00990020">
              <w:t>3 690,20</w:t>
            </w:r>
          </w:p>
        </w:tc>
      </w:tr>
      <w:tr w:rsidR="004B07AC" w:rsidRPr="00990020" w:rsidTr="00BD2483">
        <w:trPr>
          <w:trHeight w:val="51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1 775 211,73</w:t>
            </w:r>
          </w:p>
        </w:tc>
        <w:tc>
          <w:tcPr>
            <w:tcW w:w="1276" w:type="dxa"/>
            <w:shd w:val="clear" w:color="auto" w:fill="auto"/>
            <w:vAlign w:val="center"/>
            <w:hideMark/>
          </w:tcPr>
          <w:p w:rsidR="004B07AC" w:rsidRPr="00990020" w:rsidRDefault="004B07AC" w:rsidP="004B07AC">
            <w:pPr>
              <w:jc w:val="center"/>
            </w:pPr>
            <w:r w:rsidRPr="00990020">
              <w:t>301 580,53</w:t>
            </w:r>
          </w:p>
        </w:tc>
        <w:tc>
          <w:tcPr>
            <w:tcW w:w="1276" w:type="dxa"/>
            <w:shd w:val="clear" w:color="auto" w:fill="auto"/>
            <w:vAlign w:val="center"/>
            <w:hideMark/>
          </w:tcPr>
          <w:p w:rsidR="004B07AC" w:rsidRPr="00990020" w:rsidRDefault="004B07AC" w:rsidP="004B07AC">
            <w:pPr>
              <w:jc w:val="center"/>
            </w:pPr>
            <w:r w:rsidRPr="00990020">
              <w:t>281 276,09</w:t>
            </w:r>
          </w:p>
        </w:tc>
        <w:tc>
          <w:tcPr>
            <w:tcW w:w="1275" w:type="dxa"/>
            <w:shd w:val="clear" w:color="auto" w:fill="auto"/>
            <w:vAlign w:val="center"/>
            <w:hideMark/>
          </w:tcPr>
          <w:p w:rsidR="004B07AC" w:rsidRPr="00990020" w:rsidRDefault="004B07AC" w:rsidP="004B07AC">
            <w:pPr>
              <w:jc w:val="center"/>
            </w:pPr>
            <w:r w:rsidRPr="00990020">
              <w:t>290 182,31</w:t>
            </w:r>
          </w:p>
        </w:tc>
        <w:tc>
          <w:tcPr>
            <w:tcW w:w="1134" w:type="dxa"/>
            <w:shd w:val="clear" w:color="auto" w:fill="auto"/>
            <w:vAlign w:val="center"/>
            <w:hideMark/>
          </w:tcPr>
          <w:p w:rsidR="004B07AC" w:rsidRPr="00990020" w:rsidRDefault="004B07AC" w:rsidP="004B07AC">
            <w:pPr>
              <w:jc w:val="center"/>
            </w:pPr>
            <w:r w:rsidRPr="00990020">
              <w:t>300 724,30</w:t>
            </w:r>
          </w:p>
        </w:tc>
        <w:tc>
          <w:tcPr>
            <w:tcW w:w="1134" w:type="dxa"/>
            <w:shd w:val="clear" w:color="auto" w:fill="auto"/>
            <w:vAlign w:val="center"/>
            <w:hideMark/>
          </w:tcPr>
          <w:p w:rsidR="004B07AC" w:rsidRPr="00990020" w:rsidRDefault="004B07AC" w:rsidP="004B07AC">
            <w:pPr>
              <w:jc w:val="center"/>
            </w:pPr>
            <w:r w:rsidRPr="00990020">
              <w:t>300 724,30</w:t>
            </w:r>
          </w:p>
        </w:tc>
        <w:tc>
          <w:tcPr>
            <w:tcW w:w="1237" w:type="dxa"/>
            <w:gridSpan w:val="2"/>
            <w:shd w:val="clear" w:color="auto" w:fill="auto"/>
            <w:vAlign w:val="center"/>
            <w:hideMark/>
          </w:tcPr>
          <w:p w:rsidR="004B07AC" w:rsidRPr="00990020" w:rsidRDefault="004B07AC" w:rsidP="004B07AC">
            <w:pPr>
              <w:jc w:val="center"/>
            </w:pPr>
            <w:r w:rsidRPr="00990020">
              <w:t>300 724,20</w:t>
            </w:r>
          </w:p>
        </w:tc>
      </w:tr>
      <w:tr w:rsidR="004B07AC" w:rsidRPr="00990020" w:rsidTr="00BD2483">
        <w:trPr>
          <w:trHeight w:val="133"/>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4B07AC">
        <w:trPr>
          <w:trHeight w:val="480"/>
        </w:trPr>
        <w:tc>
          <w:tcPr>
            <w:tcW w:w="15974" w:type="dxa"/>
            <w:gridSpan w:val="12"/>
            <w:shd w:val="clear" w:color="auto" w:fill="auto"/>
            <w:vAlign w:val="center"/>
            <w:hideMark/>
          </w:tcPr>
          <w:p w:rsidR="004B07AC" w:rsidRPr="00990020" w:rsidRDefault="004B07AC" w:rsidP="004B07AC">
            <w:r w:rsidRPr="00990020">
              <w:t>В том числе:</w:t>
            </w:r>
          </w:p>
        </w:tc>
      </w:tr>
      <w:tr w:rsidR="004B07AC" w:rsidRPr="00990020" w:rsidTr="00BD2483">
        <w:trPr>
          <w:trHeight w:val="450"/>
        </w:trPr>
        <w:tc>
          <w:tcPr>
            <w:tcW w:w="5524" w:type="dxa"/>
            <w:gridSpan w:val="3"/>
            <w:vMerge w:val="restart"/>
            <w:shd w:val="clear" w:color="auto" w:fill="auto"/>
            <w:vAlign w:val="center"/>
            <w:hideMark/>
          </w:tcPr>
          <w:p w:rsidR="004B07AC" w:rsidRPr="00990020" w:rsidRDefault="004B07AC" w:rsidP="004B07AC">
            <w:r w:rsidRPr="00990020">
              <w:t>Проектная часть подпрограммы 1</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7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1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9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40"/>
        </w:trPr>
        <w:tc>
          <w:tcPr>
            <w:tcW w:w="5524" w:type="dxa"/>
            <w:gridSpan w:val="3"/>
            <w:vMerge w:val="restart"/>
            <w:shd w:val="clear" w:color="auto" w:fill="auto"/>
            <w:vAlign w:val="center"/>
            <w:hideMark/>
          </w:tcPr>
          <w:p w:rsidR="004B07AC" w:rsidRPr="00990020" w:rsidRDefault="004B07AC" w:rsidP="004B07AC">
            <w:r w:rsidRPr="00990020">
              <w:t>Процессная часть подпрограммы 1</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1 795 204,23</w:t>
            </w:r>
          </w:p>
        </w:tc>
        <w:tc>
          <w:tcPr>
            <w:tcW w:w="1276" w:type="dxa"/>
            <w:shd w:val="clear" w:color="auto" w:fill="auto"/>
            <w:vAlign w:val="center"/>
            <w:hideMark/>
          </w:tcPr>
          <w:p w:rsidR="004B07AC" w:rsidRPr="00990020" w:rsidRDefault="004B07AC" w:rsidP="004B07AC">
            <w:pPr>
              <w:jc w:val="center"/>
            </w:pPr>
            <w:r w:rsidRPr="00990020">
              <w:t>303 122,03</w:t>
            </w:r>
          </w:p>
        </w:tc>
        <w:tc>
          <w:tcPr>
            <w:tcW w:w="1276" w:type="dxa"/>
            <w:shd w:val="clear" w:color="auto" w:fill="auto"/>
            <w:vAlign w:val="center"/>
            <w:hideMark/>
          </w:tcPr>
          <w:p w:rsidR="004B07AC" w:rsidRPr="00990020" w:rsidRDefault="004B07AC" w:rsidP="004B07AC">
            <w:pPr>
              <w:jc w:val="center"/>
            </w:pPr>
            <w:r w:rsidRPr="00990020">
              <w:t>284 966,29</w:t>
            </w:r>
          </w:p>
        </w:tc>
        <w:tc>
          <w:tcPr>
            <w:tcW w:w="1275" w:type="dxa"/>
            <w:shd w:val="clear" w:color="auto" w:fill="auto"/>
            <w:vAlign w:val="center"/>
            <w:hideMark/>
          </w:tcPr>
          <w:p w:rsidR="004B07AC" w:rsidRPr="00990020" w:rsidRDefault="004B07AC" w:rsidP="004B07AC">
            <w:pPr>
              <w:jc w:val="center"/>
            </w:pPr>
            <w:r w:rsidRPr="00990020">
              <w:t>293 872,51</w:t>
            </w:r>
          </w:p>
        </w:tc>
        <w:tc>
          <w:tcPr>
            <w:tcW w:w="1134" w:type="dxa"/>
            <w:shd w:val="clear" w:color="auto" w:fill="auto"/>
            <w:vAlign w:val="center"/>
            <w:hideMark/>
          </w:tcPr>
          <w:p w:rsidR="004B07AC" w:rsidRPr="00990020" w:rsidRDefault="004B07AC" w:rsidP="004B07AC">
            <w:pPr>
              <w:jc w:val="center"/>
            </w:pPr>
            <w:r w:rsidRPr="00990020">
              <w:t>304 414,50</w:t>
            </w:r>
          </w:p>
        </w:tc>
        <w:tc>
          <w:tcPr>
            <w:tcW w:w="1134" w:type="dxa"/>
            <w:shd w:val="clear" w:color="auto" w:fill="auto"/>
            <w:vAlign w:val="center"/>
            <w:hideMark/>
          </w:tcPr>
          <w:p w:rsidR="004B07AC" w:rsidRPr="00990020" w:rsidRDefault="004B07AC" w:rsidP="004B07AC">
            <w:pPr>
              <w:jc w:val="center"/>
            </w:pPr>
            <w:r w:rsidRPr="00990020">
              <w:t>304 414,50</w:t>
            </w:r>
          </w:p>
        </w:tc>
        <w:tc>
          <w:tcPr>
            <w:tcW w:w="1237" w:type="dxa"/>
            <w:gridSpan w:val="2"/>
            <w:shd w:val="clear" w:color="auto" w:fill="auto"/>
            <w:vAlign w:val="center"/>
            <w:hideMark/>
          </w:tcPr>
          <w:p w:rsidR="004B07AC" w:rsidRPr="00990020" w:rsidRDefault="004B07AC" w:rsidP="004B07AC">
            <w:pPr>
              <w:jc w:val="center"/>
            </w:pPr>
            <w:r w:rsidRPr="00990020">
              <w:t>304 414,40</w:t>
            </w:r>
          </w:p>
        </w:tc>
      </w:tr>
      <w:tr w:rsidR="004B07AC" w:rsidRPr="00990020" w:rsidTr="00BD2483">
        <w:trPr>
          <w:trHeight w:val="4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7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20 036,10</w:t>
            </w:r>
          </w:p>
        </w:tc>
        <w:tc>
          <w:tcPr>
            <w:tcW w:w="1276" w:type="dxa"/>
            <w:shd w:val="clear" w:color="auto" w:fill="auto"/>
            <w:vAlign w:val="center"/>
            <w:hideMark/>
          </w:tcPr>
          <w:p w:rsidR="004B07AC" w:rsidRPr="00990020" w:rsidRDefault="004B07AC" w:rsidP="004B07AC">
            <w:pPr>
              <w:jc w:val="center"/>
            </w:pPr>
            <w:r w:rsidRPr="00990020">
              <w:t>1 585,10</w:t>
            </w:r>
          </w:p>
        </w:tc>
        <w:tc>
          <w:tcPr>
            <w:tcW w:w="1276" w:type="dxa"/>
            <w:shd w:val="clear" w:color="auto" w:fill="auto"/>
            <w:vAlign w:val="center"/>
            <w:hideMark/>
          </w:tcPr>
          <w:p w:rsidR="004B07AC" w:rsidRPr="00990020" w:rsidRDefault="004B07AC" w:rsidP="004B07AC">
            <w:pPr>
              <w:jc w:val="center"/>
            </w:pPr>
            <w:r w:rsidRPr="00990020">
              <w:t>3 690,20</w:t>
            </w:r>
          </w:p>
        </w:tc>
        <w:tc>
          <w:tcPr>
            <w:tcW w:w="1275"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134" w:type="dxa"/>
            <w:shd w:val="clear" w:color="auto" w:fill="auto"/>
            <w:vAlign w:val="center"/>
            <w:hideMark/>
          </w:tcPr>
          <w:p w:rsidR="004B07AC" w:rsidRPr="00990020" w:rsidRDefault="004B07AC" w:rsidP="004B07AC">
            <w:pPr>
              <w:jc w:val="center"/>
            </w:pPr>
            <w:r w:rsidRPr="00990020">
              <w:t>3 690,20</w:t>
            </w:r>
          </w:p>
        </w:tc>
        <w:tc>
          <w:tcPr>
            <w:tcW w:w="1237" w:type="dxa"/>
            <w:gridSpan w:val="2"/>
            <w:shd w:val="clear" w:color="auto" w:fill="auto"/>
            <w:vAlign w:val="center"/>
            <w:hideMark/>
          </w:tcPr>
          <w:p w:rsidR="004B07AC" w:rsidRPr="00990020" w:rsidRDefault="004B07AC" w:rsidP="004B07AC">
            <w:pPr>
              <w:jc w:val="center"/>
            </w:pPr>
            <w:r w:rsidRPr="00990020">
              <w:t>3 690,20</w:t>
            </w:r>
          </w:p>
        </w:tc>
      </w:tr>
      <w:tr w:rsidR="004B07AC" w:rsidRPr="00990020" w:rsidTr="00BD2483">
        <w:trPr>
          <w:trHeight w:val="51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1 775 168,13</w:t>
            </w:r>
          </w:p>
        </w:tc>
        <w:tc>
          <w:tcPr>
            <w:tcW w:w="1276" w:type="dxa"/>
            <w:shd w:val="clear" w:color="auto" w:fill="auto"/>
            <w:vAlign w:val="center"/>
            <w:hideMark/>
          </w:tcPr>
          <w:p w:rsidR="004B07AC" w:rsidRPr="00990020" w:rsidRDefault="004B07AC" w:rsidP="004B07AC">
            <w:pPr>
              <w:jc w:val="center"/>
            </w:pPr>
            <w:r w:rsidRPr="00990020">
              <w:t>301 536,93</w:t>
            </w:r>
          </w:p>
        </w:tc>
        <w:tc>
          <w:tcPr>
            <w:tcW w:w="1276" w:type="dxa"/>
            <w:shd w:val="clear" w:color="auto" w:fill="auto"/>
            <w:vAlign w:val="center"/>
            <w:hideMark/>
          </w:tcPr>
          <w:p w:rsidR="004B07AC" w:rsidRPr="00990020" w:rsidRDefault="004B07AC" w:rsidP="004B07AC">
            <w:pPr>
              <w:jc w:val="center"/>
            </w:pPr>
            <w:r w:rsidRPr="00990020">
              <w:t>281 276,09</w:t>
            </w:r>
          </w:p>
        </w:tc>
        <w:tc>
          <w:tcPr>
            <w:tcW w:w="1275" w:type="dxa"/>
            <w:shd w:val="clear" w:color="auto" w:fill="auto"/>
            <w:vAlign w:val="center"/>
            <w:hideMark/>
          </w:tcPr>
          <w:p w:rsidR="004B07AC" w:rsidRPr="00990020" w:rsidRDefault="004B07AC" w:rsidP="004B07AC">
            <w:pPr>
              <w:jc w:val="center"/>
            </w:pPr>
            <w:r w:rsidRPr="00990020">
              <w:t>290 182,31</w:t>
            </w:r>
          </w:p>
        </w:tc>
        <w:tc>
          <w:tcPr>
            <w:tcW w:w="1134" w:type="dxa"/>
            <w:shd w:val="clear" w:color="auto" w:fill="auto"/>
            <w:vAlign w:val="center"/>
            <w:hideMark/>
          </w:tcPr>
          <w:p w:rsidR="004B07AC" w:rsidRPr="00990020" w:rsidRDefault="004B07AC" w:rsidP="004B07AC">
            <w:pPr>
              <w:jc w:val="center"/>
            </w:pPr>
            <w:r w:rsidRPr="00990020">
              <w:t>300 724,30</w:t>
            </w:r>
          </w:p>
        </w:tc>
        <w:tc>
          <w:tcPr>
            <w:tcW w:w="1134" w:type="dxa"/>
            <w:shd w:val="clear" w:color="auto" w:fill="auto"/>
            <w:vAlign w:val="center"/>
            <w:hideMark/>
          </w:tcPr>
          <w:p w:rsidR="004B07AC" w:rsidRPr="00990020" w:rsidRDefault="004B07AC" w:rsidP="004B07AC">
            <w:pPr>
              <w:jc w:val="center"/>
            </w:pPr>
            <w:r w:rsidRPr="00990020">
              <w:t>300 724,30</w:t>
            </w:r>
          </w:p>
        </w:tc>
        <w:tc>
          <w:tcPr>
            <w:tcW w:w="1237" w:type="dxa"/>
            <w:gridSpan w:val="2"/>
            <w:shd w:val="clear" w:color="auto" w:fill="auto"/>
            <w:vAlign w:val="center"/>
            <w:hideMark/>
          </w:tcPr>
          <w:p w:rsidR="004B07AC" w:rsidRPr="00990020" w:rsidRDefault="004B07AC" w:rsidP="004B07AC">
            <w:pPr>
              <w:jc w:val="center"/>
            </w:pPr>
            <w:r w:rsidRPr="00990020">
              <w:t>300 724,20</w:t>
            </w:r>
          </w:p>
        </w:tc>
      </w:tr>
      <w:tr w:rsidR="004B07AC" w:rsidRPr="00990020" w:rsidTr="00F20DA1">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4B07AC">
        <w:trPr>
          <w:trHeight w:val="583"/>
        </w:trPr>
        <w:tc>
          <w:tcPr>
            <w:tcW w:w="15974" w:type="dxa"/>
            <w:gridSpan w:val="12"/>
            <w:shd w:val="clear" w:color="auto" w:fill="auto"/>
            <w:vAlign w:val="center"/>
            <w:hideMark/>
          </w:tcPr>
          <w:p w:rsidR="004B07AC" w:rsidRPr="00990020" w:rsidRDefault="004B07AC" w:rsidP="004B07AC">
            <w:pPr>
              <w:jc w:val="center"/>
            </w:pPr>
            <w:r w:rsidRPr="00990020">
              <w:t>Цель: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p>
        </w:tc>
      </w:tr>
      <w:tr w:rsidR="004B07AC" w:rsidRPr="00990020" w:rsidTr="004B07AC">
        <w:trPr>
          <w:trHeight w:val="169"/>
        </w:trPr>
        <w:tc>
          <w:tcPr>
            <w:tcW w:w="15974" w:type="dxa"/>
            <w:gridSpan w:val="12"/>
            <w:shd w:val="clear" w:color="auto" w:fill="auto"/>
            <w:vAlign w:val="center"/>
            <w:hideMark/>
          </w:tcPr>
          <w:p w:rsidR="004B07AC" w:rsidRPr="00990020" w:rsidRDefault="004B07AC" w:rsidP="004B07AC">
            <w:pPr>
              <w:jc w:val="center"/>
            </w:pPr>
            <w:r w:rsidRPr="00990020">
              <w:t>Задача №4. Совершенствование системы подготовки спортсменов высокого класса</w:t>
            </w:r>
          </w:p>
        </w:tc>
      </w:tr>
      <w:tr w:rsidR="004B07AC" w:rsidRPr="00990020" w:rsidTr="004B07AC">
        <w:trPr>
          <w:trHeight w:val="289"/>
        </w:trPr>
        <w:tc>
          <w:tcPr>
            <w:tcW w:w="15974" w:type="dxa"/>
            <w:gridSpan w:val="12"/>
            <w:shd w:val="clear" w:color="auto" w:fill="auto"/>
            <w:vAlign w:val="center"/>
            <w:hideMark/>
          </w:tcPr>
          <w:p w:rsidR="004B07AC" w:rsidRPr="00990020" w:rsidRDefault="004B07AC" w:rsidP="004B07AC">
            <w:pPr>
              <w:jc w:val="center"/>
            </w:pPr>
            <w:r w:rsidRPr="00990020">
              <w:t>Подпрограмма 2 «Развитие спорта высших достижений и системы подготовки спортивного резерва»</w:t>
            </w:r>
          </w:p>
        </w:tc>
      </w:tr>
      <w:tr w:rsidR="004B07AC" w:rsidRPr="00990020" w:rsidTr="004B07AC">
        <w:trPr>
          <w:trHeight w:val="211"/>
        </w:trPr>
        <w:tc>
          <w:tcPr>
            <w:tcW w:w="15974" w:type="dxa"/>
            <w:gridSpan w:val="12"/>
            <w:shd w:val="clear" w:color="auto" w:fill="auto"/>
            <w:vAlign w:val="center"/>
            <w:hideMark/>
          </w:tcPr>
          <w:p w:rsidR="004B07AC" w:rsidRPr="00990020" w:rsidRDefault="004B07AC" w:rsidP="004B07AC">
            <w:pPr>
              <w:jc w:val="center"/>
            </w:pPr>
            <w:r w:rsidRPr="00990020">
              <w:t>Процессная часть</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t>2.1.</w:t>
            </w:r>
          </w:p>
        </w:tc>
        <w:tc>
          <w:tcPr>
            <w:tcW w:w="2314" w:type="dxa"/>
            <w:vMerge w:val="restart"/>
            <w:shd w:val="clear" w:color="auto" w:fill="auto"/>
            <w:vAlign w:val="center"/>
            <w:hideMark/>
          </w:tcPr>
          <w:p w:rsidR="004B07AC" w:rsidRPr="00990020" w:rsidRDefault="004B07AC" w:rsidP="004B07AC">
            <w:r w:rsidRPr="00990020">
              <w:t>Организация участия спортсменов города Когалыма в соревнованиях различного уровня окружного и всероссийского масштаба (1,2,5,6,7,8)</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27 606,20</w:t>
            </w:r>
          </w:p>
        </w:tc>
        <w:tc>
          <w:tcPr>
            <w:tcW w:w="1276" w:type="dxa"/>
            <w:shd w:val="clear" w:color="auto" w:fill="auto"/>
            <w:vAlign w:val="center"/>
            <w:hideMark/>
          </w:tcPr>
          <w:p w:rsidR="004B07AC" w:rsidRPr="00990020" w:rsidRDefault="004B07AC" w:rsidP="004B07AC">
            <w:pPr>
              <w:jc w:val="center"/>
            </w:pPr>
            <w:r w:rsidRPr="00990020">
              <w:t>4 663,60</w:t>
            </w:r>
          </w:p>
        </w:tc>
        <w:tc>
          <w:tcPr>
            <w:tcW w:w="1276" w:type="dxa"/>
            <w:shd w:val="clear" w:color="auto" w:fill="auto"/>
            <w:vAlign w:val="center"/>
            <w:hideMark/>
          </w:tcPr>
          <w:p w:rsidR="004B07AC" w:rsidRPr="00990020" w:rsidRDefault="004B07AC" w:rsidP="004B07AC">
            <w:pPr>
              <w:jc w:val="center"/>
            </w:pPr>
            <w:r w:rsidRPr="00990020">
              <w:t>4 288,20</w:t>
            </w:r>
          </w:p>
        </w:tc>
        <w:tc>
          <w:tcPr>
            <w:tcW w:w="1275" w:type="dxa"/>
            <w:shd w:val="clear" w:color="auto" w:fill="auto"/>
            <w:vAlign w:val="center"/>
            <w:hideMark/>
          </w:tcPr>
          <w:p w:rsidR="004B07AC" w:rsidRPr="00990020" w:rsidRDefault="004B07AC" w:rsidP="004B07AC">
            <w:pPr>
              <w:jc w:val="center"/>
            </w:pPr>
            <w:r w:rsidRPr="00990020">
              <w:t>4 663,60</w:t>
            </w:r>
          </w:p>
        </w:tc>
        <w:tc>
          <w:tcPr>
            <w:tcW w:w="1134" w:type="dxa"/>
            <w:shd w:val="clear" w:color="auto" w:fill="auto"/>
            <w:vAlign w:val="center"/>
            <w:hideMark/>
          </w:tcPr>
          <w:p w:rsidR="004B07AC" w:rsidRPr="00990020" w:rsidRDefault="004B07AC" w:rsidP="004B07AC">
            <w:pPr>
              <w:jc w:val="center"/>
            </w:pPr>
            <w:r w:rsidRPr="00990020">
              <w:t>4 663,60</w:t>
            </w:r>
          </w:p>
        </w:tc>
        <w:tc>
          <w:tcPr>
            <w:tcW w:w="1134" w:type="dxa"/>
            <w:shd w:val="clear" w:color="auto" w:fill="auto"/>
            <w:vAlign w:val="center"/>
            <w:hideMark/>
          </w:tcPr>
          <w:p w:rsidR="004B07AC" w:rsidRPr="00990020" w:rsidRDefault="004B07AC" w:rsidP="004B07AC">
            <w:pPr>
              <w:jc w:val="center"/>
            </w:pPr>
            <w:r w:rsidRPr="00990020">
              <w:t>4 663,60</w:t>
            </w:r>
          </w:p>
        </w:tc>
        <w:tc>
          <w:tcPr>
            <w:tcW w:w="1228" w:type="dxa"/>
            <w:shd w:val="clear" w:color="auto" w:fill="auto"/>
            <w:vAlign w:val="center"/>
            <w:hideMark/>
          </w:tcPr>
          <w:p w:rsidR="004B07AC" w:rsidRPr="00990020" w:rsidRDefault="004B07AC" w:rsidP="004B07AC">
            <w:pPr>
              <w:jc w:val="center"/>
            </w:pPr>
            <w:r w:rsidRPr="00990020">
              <w:t>4 663,60</w:t>
            </w:r>
          </w:p>
        </w:tc>
      </w:tr>
      <w:tr w:rsidR="004B07AC" w:rsidRPr="00990020" w:rsidTr="00BD2483">
        <w:trPr>
          <w:gridAfter w:val="1"/>
          <w:wAfter w:w="9" w:type="dxa"/>
          <w:trHeight w:val="199"/>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58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58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27 606,20</w:t>
            </w:r>
          </w:p>
        </w:tc>
        <w:tc>
          <w:tcPr>
            <w:tcW w:w="1276" w:type="dxa"/>
            <w:shd w:val="clear" w:color="auto" w:fill="auto"/>
            <w:vAlign w:val="center"/>
            <w:hideMark/>
          </w:tcPr>
          <w:p w:rsidR="004B07AC" w:rsidRPr="00990020" w:rsidRDefault="004B07AC" w:rsidP="004B07AC">
            <w:pPr>
              <w:jc w:val="center"/>
            </w:pPr>
            <w:r w:rsidRPr="00990020">
              <w:t>4 663,60</w:t>
            </w:r>
          </w:p>
        </w:tc>
        <w:tc>
          <w:tcPr>
            <w:tcW w:w="1276" w:type="dxa"/>
            <w:shd w:val="clear" w:color="auto" w:fill="auto"/>
            <w:vAlign w:val="center"/>
            <w:hideMark/>
          </w:tcPr>
          <w:p w:rsidR="004B07AC" w:rsidRPr="00990020" w:rsidRDefault="004B07AC" w:rsidP="004B07AC">
            <w:pPr>
              <w:jc w:val="center"/>
            </w:pPr>
            <w:r w:rsidRPr="00990020">
              <w:t>4 288,20</w:t>
            </w:r>
          </w:p>
        </w:tc>
        <w:tc>
          <w:tcPr>
            <w:tcW w:w="1275" w:type="dxa"/>
            <w:shd w:val="clear" w:color="auto" w:fill="auto"/>
            <w:vAlign w:val="center"/>
            <w:hideMark/>
          </w:tcPr>
          <w:p w:rsidR="004B07AC" w:rsidRPr="00990020" w:rsidRDefault="004B07AC" w:rsidP="004B07AC">
            <w:pPr>
              <w:jc w:val="center"/>
            </w:pPr>
            <w:r w:rsidRPr="00990020">
              <w:t>4 663,60</w:t>
            </w:r>
          </w:p>
        </w:tc>
        <w:tc>
          <w:tcPr>
            <w:tcW w:w="1134" w:type="dxa"/>
            <w:shd w:val="clear" w:color="auto" w:fill="auto"/>
            <w:vAlign w:val="center"/>
            <w:hideMark/>
          </w:tcPr>
          <w:p w:rsidR="004B07AC" w:rsidRPr="00990020" w:rsidRDefault="004B07AC" w:rsidP="004B07AC">
            <w:pPr>
              <w:jc w:val="center"/>
            </w:pPr>
            <w:r w:rsidRPr="00990020">
              <w:t>4 663,60</w:t>
            </w:r>
          </w:p>
        </w:tc>
        <w:tc>
          <w:tcPr>
            <w:tcW w:w="1134" w:type="dxa"/>
            <w:shd w:val="clear" w:color="auto" w:fill="auto"/>
            <w:vAlign w:val="center"/>
            <w:hideMark/>
          </w:tcPr>
          <w:p w:rsidR="004B07AC" w:rsidRPr="00990020" w:rsidRDefault="004B07AC" w:rsidP="004B07AC">
            <w:pPr>
              <w:jc w:val="center"/>
            </w:pPr>
            <w:r w:rsidRPr="00990020">
              <w:t>4 663,60</w:t>
            </w:r>
          </w:p>
        </w:tc>
        <w:tc>
          <w:tcPr>
            <w:tcW w:w="1228" w:type="dxa"/>
            <w:shd w:val="clear" w:color="auto" w:fill="auto"/>
            <w:vAlign w:val="center"/>
            <w:hideMark/>
          </w:tcPr>
          <w:p w:rsidR="004B07AC" w:rsidRPr="00990020" w:rsidRDefault="004B07AC" w:rsidP="004B07AC">
            <w:pPr>
              <w:jc w:val="center"/>
            </w:pPr>
            <w:r w:rsidRPr="00990020">
              <w:t>4 663,60</w:t>
            </w:r>
          </w:p>
        </w:tc>
      </w:tr>
      <w:tr w:rsidR="004B07AC" w:rsidRPr="00990020" w:rsidTr="00BD2483">
        <w:trPr>
          <w:gridAfter w:val="1"/>
          <w:wAfter w:w="9" w:type="dxa"/>
          <w:trHeight w:val="266"/>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74"/>
        </w:trPr>
        <w:tc>
          <w:tcPr>
            <w:tcW w:w="1509" w:type="dxa"/>
            <w:vMerge w:val="restart"/>
            <w:shd w:val="clear" w:color="auto" w:fill="auto"/>
            <w:vAlign w:val="center"/>
            <w:hideMark/>
          </w:tcPr>
          <w:p w:rsidR="004B07AC" w:rsidRPr="00990020" w:rsidRDefault="004B07AC" w:rsidP="004B07AC">
            <w:pPr>
              <w:jc w:val="center"/>
            </w:pPr>
            <w:r w:rsidRPr="00990020">
              <w:t>2.2.</w:t>
            </w:r>
          </w:p>
        </w:tc>
        <w:tc>
          <w:tcPr>
            <w:tcW w:w="2314" w:type="dxa"/>
            <w:vMerge w:val="restart"/>
            <w:shd w:val="clear" w:color="auto" w:fill="auto"/>
            <w:vAlign w:val="center"/>
            <w:hideMark/>
          </w:tcPr>
          <w:p w:rsidR="004B07AC" w:rsidRPr="00990020" w:rsidRDefault="004B07AC" w:rsidP="004B07AC">
            <w:r w:rsidRPr="00990020">
              <w:t>Обеспечение подготовки спортивного резерва и сборных команд города Когалыма по видам спорта (1,4,5,6,7)</w:t>
            </w:r>
          </w:p>
        </w:tc>
        <w:tc>
          <w:tcPr>
            <w:tcW w:w="1701" w:type="dxa"/>
            <w:vMerge w:val="restart"/>
            <w:shd w:val="clear" w:color="auto" w:fill="auto"/>
            <w:vAlign w:val="center"/>
            <w:hideMark/>
          </w:tcPr>
          <w:p w:rsidR="004B07AC" w:rsidRPr="00990020" w:rsidRDefault="004B07AC" w:rsidP="004B07AC">
            <w:pPr>
              <w:jc w:val="center"/>
            </w:pPr>
            <w:r w:rsidRPr="00990020">
              <w:t>УКиС/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129 017,19</w:t>
            </w:r>
          </w:p>
        </w:tc>
        <w:tc>
          <w:tcPr>
            <w:tcW w:w="1276" w:type="dxa"/>
            <w:shd w:val="clear" w:color="auto" w:fill="auto"/>
            <w:vAlign w:val="center"/>
            <w:hideMark/>
          </w:tcPr>
          <w:p w:rsidR="004B07AC" w:rsidRPr="00990020" w:rsidRDefault="004B07AC" w:rsidP="004B07AC">
            <w:pPr>
              <w:jc w:val="center"/>
            </w:pPr>
            <w:r w:rsidRPr="00990020">
              <w:t>21 768,09</w:t>
            </w:r>
          </w:p>
        </w:tc>
        <w:tc>
          <w:tcPr>
            <w:tcW w:w="1276" w:type="dxa"/>
            <w:shd w:val="clear" w:color="auto" w:fill="auto"/>
            <w:vAlign w:val="center"/>
            <w:hideMark/>
          </w:tcPr>
          <w:p w:rsidR="004B07AC" w:rsidRPr="00990020" w:rsidRDefault="004B07AC" w:rsidP="004B07AC">
            <w:pPr>
              <w:jc w:val="center"/>
            </w:pPr>
            <w:r w:rsidRPr="00990020">
              <w:t>24 972,81</w:t>
            </w:r>
          </w:p>
        </w:tc>
        <w:tc>
          <w:tcPr>
            <w:tcW w:w="1275" w:type="dxa"/>
            <w:shd w:val="clear" w:color="auto" w:fill="auto"/>
            <w:vAlign w:val="center"/>
            <w:hideMark/>
          </w:tcPr>
          <w:p w:rsidR="004B07AC" w:rsidRPr="00990020" w:rsidRDefault="004B07AC" w:rsidP="004B07AC">
            <w:pPr>
              <w:jc w:val="center"/>
            </w:pPr>
            <w:r w:rsidRPr="00990020">
              <w:t>28 475,49</w:t>
            </w:r>
          </w:p>
        </w:tc>
        <w:tc>
          <w:tcPr>
            <w:tcW w:w="1134" w:type="dxa"/>
            <w:shd w:val="clear" w:color="auto" w:fill="auto"/>
            <w:vAlign w:val="center"/>
            <w:hideMark/>
          </w:tcPr>
          <w:p w:rsidR="004B07AC" w:rsidRPr="00990020" w:rsidRDefault="004B07AC" w:rsidP="004B07AC">
            <w:pPr>
              <w:jc w:val="center"/>
            </w:pPr>
            <w:r w:rsidRPr="00990020">
              <w:t>17 933,60</w:t>
            </w:r>
          </w:p>
        </w:tc>
        <w:tc>
          <w:tcPr>
            <w:tcW w:w="1134" w:type="dxa"/>
            <w:shd w:val="clear" w:color="auto" w:fill="auto"/>
            <w:vAlign w:val="center"/>
            <w:hideMark/>
          </w:tcPr>
          <w:p w:rsidR="004B07AC" w:rsidRPr="00990020" w:rsidRDefault="004B07AC" w:rsidP="004B07AC">
            <w:pPr>
              <w:jc w:val="center"/>
            </w:pPr>
            <w:r w:rsidRPr="00990020">
              <w:t>17 933,60</w:t>
            </w:r>
          </w:p>
        </w:tc>
        <w:tc>
          <w:tcPr>
            <w:tcW w:w="1228" w:type="dxa"/>
            <w:shd w:val="clear" w:color="auto" w:fill="auto"/>
            <w:vAlign w:val="center"/>
            <w:hideMark/>
          </w:tcPr>
          <w:p w:rsidR="004B07AC" w:rsidRPr="00990020" w:rsidRDefault="004B07AC" w:rsidP="004B07AC">
            <w:pPr>
              <w:jc w:val="center"/>
            </w:pPr>
            <w:r w:rsidRPr="00990020">
              <w:t>17 933,60</w:t>
            </w:r>
          </w:p>
        </w:tc>
      </w:tr>
      <w:tr w:rsidR="004B07AC" w:rsidRPr="00990020" w:rsidTr="00BD2483">
        <w:trPr>
          <w:gridAfter w:val="1"/>
          <w:wAfter w:w="9" w:type="dxa"/>
          <w:trHeight w:val="49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51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68 846,10</w:t>
            </w:r>
          </w:p>
        </w:tc>
        <w:tc>
          <w:tcPr>
            <w:tcW w:w="1276" w:type="dxa"/>
            <w:shd w:val="clear" w:color="auto" w:fill="auto"/>
            <w:vAlign w:val="center"/>
            <w:hideMark/>
          </w:tcPr>
          <w:p w:rsidR="004B07AC" w:rsidRPr="00990020" w:rsidRDefault="004B07AC" w:rsidP="004B07AC">
            <w:pPr>
              <w:jc w:val="center"/>
            </w:pPr>
            <w:r w:rsidRPr="00990020">
              <w:t>6 662,50</w:t>
            </w:r>
          </w:p>
        </w:tc>
        <w:tc>
          <w:tcPr>
            <w:tcW w:w="1276" w:type="dxa"/>
            <w:shd w:val="clear" w:color="auto" w:fill="auto"/>
            <w:vAlign w:val="center"/>
            <w:hideMark/>
          </w:tcPr>
          <w:p w:rsidR="004B07AC" w:rsidRPr="00990020" w:rsidRDefault="004B07AC" w:rsidP="004B07AC">
            <w:pPr>
              <w:jc w:val="center"/>
            </w:pPr>
            <w:r w:rsidRPr="00990020">
              <w:t>9 904,80</w:t>
            </w:r>
          </w:p>
        </w:tc>
        <w:tc>
          <w:tcPr>
            <w:tcW w:w="1275"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228" w:type="dxa"/>
            <w:shd w:val="clear" w:color="auto" w:fill="auto"/>
            <w:vAlign w:val="center"/>
            <w:hideMark/>
          </w:tcPr>
          <w:p w:rsidR="004B07AC" w:rsidRPr="00990020" w:rsidRDefault="004B07AC" w:rsidP="004B07AC">
            <w:pPr>
              <w:jc w:val="center"/>
            </w:pPr>
            <w:r w:rsidRPr="00990020">
              <w:t>13 069,70</w:t>
            </w:r>
          </w:p>
        </w:tc>
      </w:tr>
      <w:tr w:rsidR="004B07AC" w:rsidRPr="00990020" w:rsidTr="00BD2483">
        <w:trPr>
          <w:gridAfter w:val="1"/>
          <w:wAfter w:w="9" w:type="dxa"/>
          <w:trHeight w:val="19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60 171,09</w:t>
            </w:r>
          </w:p>
        </w:tc>
        <w:tc>
          <w:tcPr>
            <w:tcW w:w="1276" w:type="dxa"/>
            <w:shd w:val="clear" w:color="auto" w:fill="auto"/>
            <w:vAlign w:val="center"/>
            <w:hideMark/>
          </w:tcPr>
          <w:p w:rsidR="004B07AC" w:rsidRPr="00990020" w:rsidRDefault="004B07AC" w:rsidP="004B07AC">
            <w:pPr>
              <w:jc w:val="center"/>
            </w:pPr>
            <w:r w:rsidRPr="00990020">
              <w:t>15 105,59</w:t>
            </w:r>
          </w:p>
        </w:tc>
        <w:tc>
          <w:tcPr>
            <w:tcW w:w="1276" w:type="dxa"/>
            <w:shd w:val="clear" w:color="auto" w:fill="auto"/>
            <w:vAlign w:val="center"/>
            <w:hideMark/>
          </w:tcPr>
          <w:p w:rsidR="004B07AC" w:rsidRPr="00990020" w:rsidRDefault="004B07AC" w:rsidP="004B07AC">
            <w:pPr>
              <w:jc w:val="center"/>
            </w:pPr>
            <w:r w:rsidRPr="00990020">
              <w:t>15 068,01</w:t>
            </w:r>
          </w:p>
        </w:tc>
        <w:tc>
          <w:tcPr>
            <w:tcW w:w="1275" w:type="dxa"/>
            <w:shd w:val="clear" w:color="auto" w:fill="auto"/>
            <w:vAlign w:val="center"/>
            <w:hideMark/>
          </w:tcPr>
          <w:p w:rsidR="004B07AC" w:rsidRPr="00990020" w:rsidRDefault="004B07AC" w:rsidP="004B07AC">
            <w:pPr>
              <w:jc w:val="center"/>
            </w:pPr>
            <w:r w:rsidRPr="00990020">
              <w:t>15 405,79</w:t>
            </w:r>
          </w:p>
        </w:tc>
        <w:tc>
          <w:tcPr>
            <w:tcW w:w="1134" w:type="dxa"/>
            <w:shd w:val="clear" w:color="auto" w:fill="auto"/>
            <w:vAlign w:val="center"/>
            <w:hideMark/>
          </w:tcPr>
          <w:p w:rsidR="004B07AC" w:rsidRPr="00990020" w:rsidRDefault="004B07AC" w:rsidP="004B07AC">
            <w:pPr>
              <w:jc w:val="center"/>
            </w:pPr>
            <w:r w:rsidRPr="00990020">
              <w:t>4 863,90</w:t>
            </w:r>
          </w:p>
        </w:tc>
        <w:tc>
          <w:tcPr>
            <w:tcW w:w="1134" w:type="dxa"/>
            <w:shd w:val="clear" w:color="auto" w:fill="auto"/>
            <w:vAlign w:val="center"/>
            <w:hideMark/>
          </w:tcPr>
          <w:p w:rsidR="004B07AC" w:rsidRPr="00990020" w:rsidRDefault="004B07AC" w:rsidP="004B07AC">
            <w:pPr>
              <w:jc w:val="center"/>
            </w:pPr>
            <w:r w:rsidRPr="00990020">
              <w:t>4 863,90</w:t>
            </w:r>
          </w:p>
        </w:tc>
        <w:tc>
          <w:tcPr>
            <w:tcW w:w="1228" w:type="dxa"/>
            <w:shd w:val="clear" w:color="auto" w:fill="auto"/>
            <w:vAlign w:val="center"/>
            <w:hideMark/>
          </w:tcPr>
          <w:p w:rsidR="004B07AC" w:rsidRPr="00990020" w:rsidRDefault="004B07AC" w:rsidP="004B07AC">
            <w:pPr>
              <w:jc w:val="center"/>
            </w:pPr>
            <w:r w:rsidRPr="00990020">
              <w:t>4 863,90</w:t>
            </w:r>
          </w:p>
        </w:tc>
      </w:tr>
      <w:tr w:rsidR="004B07AC" w:rsidRPr="00990020" w:rsidTr="00BD2483">
        <w:trPr>
          <w:gridAfter w:val="1"/>
          <w:wAfter w:w="9" w:type="dxa"/>
          <w:trHeight w:val="286"/>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49"/>
        </w:trPr>
        <w:tc>
          <w:tcPr>
            <w:tcW w:w="5524" w:type="dxa"/>
            <w:gridSpan w:val="3"/>
            <w:vMerge w:val="restart"/>
            <w:shd w:val="clear" w:color="auto" w:fill="auto"/>
            <w:vAlign w:val="center"/>
            <w:hideMark/>
          </w:tcPr>
          <w:p w:rsidR="004B07AC" w:rsidRPr="00990020" w:rsidRDefault="004B07AC" w:rsidP="004B07AC">
            <w:r w:rsidRPr="00990020">
              <w:t>Итого по подпрограмме 2</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156 623,39</w:t>
            </w:r>
          </w:p>
        </w:tc>
        <w:tc>
          <w:tcPr>
            <w:tcW w:w="1276" w:type="dxa"/>
            <w:shd w:val="clear" w:color="auto" w:fill="auto"/>
            <w:vAlign w:val="center"/>
            <w:hideMark/>
          </w:tcPr>
          <w:p w:rsidR="004B07AC" w:rsidRPr="00990020" w:rsidRDefault="004B07AC" w:rsidP="004B07AC">
            <w:pPr>
              <w:jc w:val="center"/>
            </w:pPr>
            <w:r w:rsidRPr="00990020">
              <w:t>26 431,69</w:t>
            </w:r>
          </w:p>
        </w:tc>
        <w:tc>
          <w:tcPr>
            <w:tcW w:w="1276" w:type="dxa"/>
            <w:shd w:val="clear" w:color="auto" w:fill="auto"/>
            <w:vAlign w:val="center"/>
            <w:hideMark/>
          </w:tcPr>
          <w:p w:rsidR="004B07AC" w:rsidRPr="00990020" w:rsidRDefault="004B07AC" w:rsidP="004B07AC">
            <w:pPr>
              <w:jc w:val="center"/>
            </w:pPr>
            <w:r w:rsidRPr="00990020">
              <w:t>29 261,01</w:t>
            </w:r>
          </w:p>
        </w:tc>
        <w:tc>
          <w:tcPr>
            <w:tcW w:w="1275" w:type="dxa"/>
            <w:shd w:val="clear" w:color="auto" w:fill="auto"/>
            <w:vAlign w:val="center"/>
            <w:hideMark/>
          </w:tcPr>
          <w:p w:rsidR="004B07AC" w:rsidRPr="00990020" w:rsidRDefault="004B07AC" w:rsidP="004B07AC">
            <w:pPr>
              <w:jc w:val="center"/>
            </w:pPr>
            <w:r w:rsidRPr="00990020">
              <w:t>33 139,09</w:t>
            </w:r>
          </w:p>
        </w:tc>
        <w:tc>
          <w:tcPr>
            <w:tcW w:w="1134" w:type="dxa"/>
            <w:shd w:val="clear" w:color="auto" w:fill="auto"/>
            <w:vAlign w:val="center"/>
            <w:hideMark/>
          </w:tcPr>
          <w:p w:rsidR="004B07AC" w:rsidRPr="00990020" w:rsidRDefault="004B07AC" w:rsidP="004B07AC">
            <w:pPr>
              <w:jc w:val="center"/>
            </w:pPr>
            <w:r w:rsidRPr="00990020">
              <w:t>22 597,20</w:t>
            </w:r>
          </w:p>
        </w:tc>
        <w:tc>
          <w:tcPr>
            <w:tcW w:w="1134" w:type="dxa"/>
            <w:shd w:val="clear" w:color="auto" w:fill="auto"/>
            <w:vAlign w:val="center"/>
            <w:hideMark/>
          </w:tcPr>
          <w:p w:rsidR="004B07AC" w:rsidRPr="00990020" w:rsidRDefault="004B07AC" w:rsidP="004B07AC">
            <w:pPr>
              <w:jc w:val="center"/>
            </w:pPr>
            <w:r w:rsidRPr="00990020">
              <w:t>22 597,20</w:t>
            </w:r>
          </w:p>
        </w:tc>
        <w:tc>
          <w:tcPr>
            <w:tcW w:w="1237" w:type="dxa"/>
            <w:gridSpan w:val="2"/>
            <w:shd w:val="clear" w:color="auto" w:fill="auto"/>
            <w:vAlign w:val="center"/>
            <w:hideMark/>
          </w:tcPr>
          <w:p w:rsidR="004B07AC" w:rsidRPr="00990020" w:rsidRDefault="004B07AC" w:rsidP="004B07AC">
            <w:pPr>
              <w:jc w:val="center"/>
            </w:pPr>
            <w:r w:rsidRPr="00990020">
              <w:t>22 597,20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5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68 846,10</w:t>
            </w:r>
          </w:p>
        </w:tc>
        <w:tc>
          <w:tcPr>
            <w:tcW w:w="1276" w:type="dxa"/>
            <w:shd w:val="clear" w:color="auto" w:fill="auto"/>
            <w:vAlign w:val="center"/>
            <w:hideMark/>
          </w:tcPr>
          <w:p w:rsidR="004B07AC" w:rsidRPr="00990020" w:rsidRDefault="004B07AC" w:rsidP="004B07AC">
            <w:pPr>
              <w:jc w:val="center"/>
            </w:pPr>
            <w:r w:rsidRPr="00990020">
              <w:t>6 662,50</w:t>
            </w:r>
          </w:p>
        </w:tc>
        <w:tc>
          <w:tcPr>
            <w:tcW w:w="1276" w:type="dxa"/>
            <w:shd w:val="clear" w:color="auto" w:fill="auto"/>
            <w:vAlign w:val="center"/>
            <w:hideMark/>
          </w:tcPr>
          <w:p w:rsidR="004B07AC" w:rsidRPr="00990020" w:rsidRDefault="004B07AC" w:rsidP="004B07AC">
            <w:pPr>
              <w:jc w:val="center"/>
            </w:pPr>
            <w:r w:rsidRPr="00990020">
              <w:t>9 904,80</w:t>
            </w:r>
          </w:p>
        </w:tc>
        <w:tc>
          <w:tcPr>
            <w:tcW w:w="1275"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237" w:type="dxa"/>
            <w:gridSpan w:val="2"/>
            <w:shd w:val="clear" w:color="auto" w:fill="auto"/>
            <w:vAlign w:val="center"/>
            <w:hideMark/>
          </w:tcPr>
          <w:p w:rsidR="004B07AC" w:rsidRPr="00990020" w:rsidRDefault="004B07AC" w:rsidP="004B07AC">
            <w:pPr>
              <w:jc w:val="center"/>
            </w:pPr>
            <w:r w:rsidRPr="00990020">
              <w:t>13 069,70</w:t>
            </w:r>
          </w:p>
        </w:tc>
      </w:tr>
      <w:tr w:rsidR="004B07AC" w:rsidRPr="00990020" w:rsidTr="00BD2483">
        <w:trPr>
          <w:trHeight w:val="46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87 777,29</w:t>
            </w:r>
          </w:p>
        </w:tc>
        <w:tc>
          <w:tcPr>
            <w:tcW w:w="1276" w:type="dxa"/>
            <w:shd w:val="clear" w:color="auto" w:fill="auto"/>
            <w:vAlign w:val="center"/>
            <w:hideMark/>
          </w:tcPr>
          <w:p w:rsidR="004B07AC" w:rsidRPr="00990020" w:rsidRDefault="004B07AC" w:rsidP="004B07AC">
            <w:pPr>
              <w:jc w:val="center"/>
            </w:pPr>
            <w:r w:rsidRPr="00990020">
              <w:t>19 769,19</w:t>
            </w:r>
          </w:p>
        </w:tc>
        <w:tc>
          <w:tcPr>
            <w:tcW w:w="1276" w:type="dxa"/>
            <w:shd w:val="clear" w:color="auto" w:fill="auto"/>
            <w:vAlign w:val="center"/>
            <w:hideMark/>
          </w:tcPr>
          <w:p w:rsidR="004B07AC" w:rsidRPr="00990020" w:rsidRDefault="004B07AC" w:rsidP="004B07AC">
            <w:pPr>
              <w:jc w:val="center"/>
            </w:pPr>
            <w:r w:rsidRPr="00990020">
              <w:t>19 356,21</w:t>
            </w:r>
          </w:p>
        </w:tc>
        <w:tc>
          <w:tcPr>
            <w:tcW w:w="1275" w:type="dxa"/>
            <w:shd w:val="clear" w:color="auto" w:fill="auto"/>
            <w:vAlign w:val="center"/>
            <w:hideMark/>
          </w:tcPr>
          <w:p w:rsidR="004B07AC" w:rsidRPr="00990020" w:rsidRDefault="004B07AC" w:rsidP="004B07AC">
            <w:pPr>
              <w:jc w:val="center"/>
            </w:pPr>
            <w:r w:rsidRPr="00990020">
              <w:t>20 069,39</w:t>
            </w:r>
          </w:p>
        </w:tc>
        <w:tc>
          <w:tcPr>
            <w:tcW w:w="1134" w:type="dxa"/>
            <w:shd w:val="clear" w:color="auto" w:fill="auto"/>
            <w:vAlign w:val="center"/>
            <w:hideMark/>
          </w:tcPr>
          <w:p w:rsidR="004B07AC" w:rsidRPr="00990020" w:rsidRDefault="004B07AC" w:rsidP="004B07AC">
            <w:pPr>
              <w:jc w:val="center"/>
            </w:pPr>
            <w:r w:rsidRPr="00990020">
              <w:t>9 527,50</w:t>
            </w:r>
          </w:p>
        </w:tc>
        <w:tc>
          <w:tcPr>
            <w:tcW w:w="1134" w:type="dxa"/>
            <w:shd w:val="clear" w:color="auto" w:fill="auto"/>
            <w:vAlign w:val="center"/>
            <w:hideMark/>
          </w:tcPr>
          <w:p w:rsidR="004B07AC" w:rsidRPr="00990020" w:rsidRDefault="004B07AC" w:rsidP="004B07AC">
            <w:pPr>
              <w:jc w:val="center"/>
            </w:pPr>
            <w:r w:rsidRPr="00990020">
              <w:t>9 527,50</w:t>
            </w:r>
          </w:p>
        </w:tc>
        <w:tc>
          <w:tcPr>
            <w:tcW w:w="1237" w:type="dxa"/>
            <w:gridSpan w:val="2"/>
            <w:shd w:val="clear" w:color="auto" w:fill="auto"/>
            <w:vAlign w:val="center"/>
            <w:hideMark/>
          </w:tcPr>
          <w:p w:rsidR="004B07AC" w:rsidRPr="00990020" w:rsidRDefault="004B07AC" w:rsidP="004B07AC">
            <w:pPr>
              <w:jc w:val="center"/>
            </w:pPr>
            <w:r w:rsidRPr="00990020">
              <w:t>9 527,50</w:t>
            </w:r>
          </w:p>
        </w:tc>
      </w:tr>
      <w:tr w:rsidR="004B07AC" w:rsidRPr="00990020" w:rsidTr="00BD2483">
        <w:trPr>
          <w:trHeight w:val="6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41"/>
        </w:trPr>
        <w:tc>
          <w:tcPr>
            <w:tcW w:w="15974" w:type="dxa"/>
            <w:gridSpan w:val="12"/>
            <w:shd w:val="clear" w:color="auto" w:fill="auto"/>
            <w:vAlign w:val="center"/>
            <w:hideMark/>
          </w:tcPr>
          <w:p w:rsidR="004B07AC" w:rsidRPr="00990020" w:rsidRDefault="004B07AC" w:rsidP="004B07AC">
            <w:pPr>
              <w:jc w:val="center"/>
            </w:pPr>
            <w:r w:rsidRPr="00990020">
              <w:t>В том числе:</w:t>
            </w:r>
          </w:p>
        </w:tc>
      </w:tr>
      <w:tr w:rsidR="004B07AC" w:rsidRPr="00990020" w:rsidTr="00BD2483">
        <w:trPr>
          <w:trHeight w:val="188"/>
        </w:trPr>
        <w:tc>
          <w:tcPr>
            <w:tcW w:w="5524" w:type="dxa"/>
            <w:gridSpan w:val="3"/>
            <w:vMerge w:val="restart"/>
            <w:shd w:val="clear" w:color="auto" w:fill="auto"/>
            <w:vAlign w:val="center"/>
            <w:hideMark/>
          </w:tcPr>
          <w:p w:rsidR="004B07AC" w:rsidRPr="00990020" w:rsidRDefault="004B07AC" w:rsidP="004B07AC">
            <w:r w:rsidRPr="00990020">
              <w:t>Процессная часть подпрограммы 2</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156 623,39</w:t>
            </w:r>
          </w:p>
        </w:tc>
        <w:tc>
          <w:tcPr>
            <w:tcW w:w="1276" w:type="dxa"/>
            <w:shd w:val="clear" w:color="auto" w:fill="auto"/>
            <w:vAlign w:val="center"/>
            <w:hideMark/>
          </w:tcPr>
          <w:p w:rsidR="004B07AC" w:rsidRPr="00990020" w:rsidRDefault="004B07AC" w:rsidP="004B07AC">
            <w:pPr>
              <w:jc w:val="center"/>
            </w:pPr>
            <w:r w:rsidRPr="00990020">
              <w:t>26 431,69</w:t>
            </w:r>
          </w:p>
        </w:tc>
        <w:tc>
          <w:tcPr>
            <w:tcW w:w="1276" w:type="dxa"/>
            <w:shd w:val="clear" w:color="auto" w:fill="auto"/>
            <w:vAlign w:val="center"/>
            <w:hideMark/>
          </w:tcPr>
          <w:p w:rsidR="004B07AC" w:rsidRPr="00990020" w:rsidRDefault="004B07AC" w:rsidP="004B07AC">
            <w:pPr>
              <w:jc w:val="center"/>
            </w:pPr>
            <w:r w:rsidRPr="00990020">
              <w:t>29 261,01</w:t>
            </w:r>
          </w:p>
        </w:tc>
        <w:tc>
          <w:tcPr>
            <w:tcW w:w="1275" w:type="dxa"/>
            <w:shd w:val="clear" w:color="auto" w:fill="auto"/>
            <w:vAlign w:val="center"/>
            <w:hideMark/>
          </w:tcPr>
          <w:p w:rsidR="004B07AC" w:rsidRPr="00990020" w:rsidRDefault="004B07AC" w:rsidP="004B07AC">
            <w:pPr>
              <w:jc w:val="center"/>
            </w:pPr>
            <w:r w:rsidRPr="00990020">
              <w:t>33 139,09</w:t>
            </w:r>
          </w:p>
        </w:tc>
        <w:tc>
          <w:tcPr>
            <w:tcW w:w="1134" w:type="dxa"/>
            <w:shd w:val="clear" w:color="auto" w:fill="auto"/>
            <w:vAlign w:val="center"/>
            <w:hideMark/>
          </w:tcPr>
          <w:p w:rsidR="004B07AC" w:rsidRPr="00990020" w:rsidRDefault="004B07AC" w:rsidP="004B07AC">
            <w:pPr>
              <w:jc w:val="center"/>
            </w:pPr>
            <w:r w:rsidRPr="00990020">
              <w:t>22 597,20</w:t>
            </w:r>
          </w:p>
        </w:tc>
        <w:tc>
          <w:tcPr>
            <w:tcW w:w="1134" w:type="dxa"/>
            <w:shd w:val="clear" w:color="auto" w:fill="auto"/>
            <w:vAlign w:val="center"/>
            <w:hideMark/>
          </w:tcPr>
          <w:p w:rsidR="004B07AC" w:rsidRPr="00990020" w:rsidRDefault="004B07AC" w:rsidP="004B07AC">
            <w:pPr>
              <w:jc w:val="center"/>
            </w:pPr>
            <w:r w:rsidRPr="00990020">
              <w:t>22 597,20</w:t>
            </w:r>
          </w:p>
        </w:tc>
        <w:tc>
          <w:tcPr>
            <w:tcW w:w="1237" w:type="dxa"/>
            <w:gridSpan w:val="2"/>
            <w:shd w:val="clear" w:color="auto" w:fill="auto"/>
            <w:vAlign w:val="center"/>
            <w:hideMark/>
          </w:tcPr>
          <w:p w:rsidR="004B07AC" w:rsidRPr="00990020" w:rsidRDefault="004B07AC" w:rsidP="004B07AC">
            <w:pPr>
              <w:jc w:val="center"/>
            </w:pPr>
            <w:r w:rsidRPr="00990020">
              <w:t>22 597,20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5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68 846,10</w:t>
            </w:r>
          </w:p>
        </w:tc>
        <w:tc>
          <w:tcPr>
            <w:tcW w:w="1276" w:type="dxa"/>
            <w:shd w:val="clear" w:color="auto" w:fill="auto"/>
            <w:vAlign w:val="center"/>
            <w:hideMark/>
          </w:tcPr>
          <w:p w:rsidR="004B07AC" w:rsidRPr="00990020" w:rsidRDefault="004B07AC" w:rsidP="004B07AC">
            <w:pPr>
              <w:jc w:val="center"/>
            </w:pPr>
            <w:r w:rsidRPr="00990020">
              <w:t>6 662,50</w:t>
            </w:r>
          </w:p>
        </w:tc>
        <w:tc>
          <w:tcPr>
            <w:tcW w:w="1276" w:type="dxa"/>
            <w:shd w:val="clear" w:color="auto" w:fill="auto"/>
            <w:vAlign w:val="center"/>
            <w:hideMark/>
          </w:tcPr>
          <w:p w:rsidR="004B07AC" w:rsidRPr="00990020" w:rsidRDefault="004B07AC" w:rsidP="004B07AC">
            <w:pPr>
              <w:jc w:val="center"/>
            </w:pPr>
            <w:r w:rsidRPr="00990020">
              <w:t>9 904,80</w:t>
            </w:r>
          </w:p>
        </w:tc>
        <w:tc>
          <w:tcPr>
            <w:tcW w:w="1275"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134" w:type="dxa"/>
            <w:shd w:val="clear" w:color="auto" w:fill="auto"/>
            <w:vAlign w:val="center"/>
            <w:hideMark/>
          </w:tcPr>
          <w:p w:rsidR="004B07AC" w:rsidRPr="00990020" w:rsidRDefault="004B07AC" w:rsidP="004B07AC">
            <w:pPr>
              <w:jc w:val="center"/>
            </w:pPr>
            <w:r w:rsidRPr="00990020">
              <w:t>13 069,70</w:t>
            </w:r>
          </w:p>
        </w:tc>
        <w:tc>
          <w:tcPr>
            <w:tcW w:w="1237" w:type="dxa"/>
            <w:gridSpan w:val="2"/>
            <w:shd w:val="clear" w:color="auto" w:fill="auto"/>
            <w:vAlign w:val="center"/>
            <w:hideMark/>
          </w:tcPr>
          <w:p w:rsidR="004B07AC" w:rsidRPr="00990020" w:rsidRDefault="004B07AC" w:rsidP="004B07AC">
            <w:pPr>
              <w:jc w:val="center"/>
            </w:pPr>
            <w:r w:rsidRPr="00990020">
              <w:t>13 069,70</w:t>
            </w:r>
          </w:p>
        </w:tc>
      </w:tr>
      <w:tr w:rsidR="004B07AC" w:rsidRPr="00990020" w:rsidTr="00BD2483">
        <w:trPr>
          <w:trHeight w:val="46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87 777,29</w:t>
            </w:r>
          </w:p>
        </w:tc>
        <w:tc>
          <w:tcPr>
            <w:tcW w:w="1276" w:type="dxa"/>
            <w:shd w:val="clear" w:color="auto" w:fill="auto"/>
            <w:vAlign w:val="center"/>
            <w:hideMark/>
          </w:tcPr>
          <w:p w:rsidR="004B07AC" w:rsidRPr="00990020" w:rsidRDefault="004B07AC" w:rsidP="004B07AC">
            <w:pPr>
              <w:jc w:val="center"/>
            </w:pPr>
            <w:r w:rsidRPr="00990020">
              <w:t>19 769,19</w:t>
            </w:r>
          </w:p>
        </w:tc>
        <w:tc>
          <w:tcPr>
            <w:tcW w:w="1276" w:type="dxa"/>
            <w:shd w:val="clear" w:color="auto" w:fill="auto"/>
            <w:vAlign w:val="center"/>
            <w:hideMark/>
          </w:tcPr>
          <w:p w:rsidR="004B07AC" w:rsidRPr="00990020" w:rsidRDefault="004B07AC" w:rsidP="004B07AC">
            <w:pPr>
              <w:jc w:val="center"/>
            </w:pPr>
            <w:r w:rsidRPr="00990020">
              <w:t>19 356,21</w:t>
            </w:r>
          </w:p>
        </w:tc>
        <w:tc>
          <w:tcPr>
            <w:tcW w:w="1275" w:type="dxa"/>
            <w:shd w:val="clear" w:color="auto" w:fill="auto"/>
            <w:vAlign w:val="center"/>
            <w:hideMark/>
          </w:tcPr>
          <w:p w:rsidR="004B07AC" w:rsidRPr="00990020" w:rsidRDefault="004B07AC" w:rsidP="004B07AC">
            <w:pPr>
              <w:jc w:val="center"/>
            </w:pPr>
            <w:r w:rsidRPr="00990020">
              <w:t>20 069,39</w:t>
            </w:r>
          </w:p>
        </w:tc>
        <w:tc>
          <w:tcPr>
            <w:tcW w:w="1134" w:type="dxa"/>
            <w:shd w:val="clear" w:color="auto" w:fill="auto"/>
            <w:vAlign w:val="center"/>
            <w:hideMark/>
          </w:tcPr>
          <w:p w:rsidR="004B07AC" w:rsidRPr="00990020" w:rsidRDefault="004B07AC" w:rsidP="004B07AC">
            <w:pPr>
              <w:jc w:val="center"/>
            </w:pPr>
            <w:r w:rsidRPr="00990020">
              <w:t>9 527,50</w:t>
            </w:r>
          </w:p>
        </w:tc>
        <w:tc>
          <w:tcPr>
            <w:tcW w:w="1134" w:type="dxa"/>
            <w:shd w:val="clear" w:color="auto" w:fill="auto"/>
            <w:vAlign w:val="center"/>
            <w:hideMark/>
          </w:tcPr>
          <w:p w:rsidR="004B07AC" w:rsidRPr="00990020" w:rsidRDefault="004B07AC" w:rsidP="004B07AC">
            <w:pPr>
              <w:jc w:val="center"/>
            </w:pPr>
            <w:r w:rsidRPr="00990020">
              <w:t>9 527,50</w:t>
            </w:r>
          </w:p>
        </w:tc>
        <w:tc>
          <w:tcPr>
            <w:tcW w:w="1237" w:type="dxa"/>
            <w:gridSpan w:val="2"/>
            <w:shd w:val="clear" w:color="auto" w:fill="auto"/>
            <w:vAlign w:val="center"/>
            <w:hideMark/>
          </w:tcPr>
          <w:p w:rsidR="004B07AC" w:rsidRPr="00990020" w:rsidRDefault="004B07AC" w:rsidP="004B07AC">
            <w:pPr>
              <w:jc w:val="center"/>
            </w:pPr>
            <w:r w:rsidRPr="00990020">
              <w:t>9 527,50</w:t>
            </w:r>
          </w:p>
        </w:tc>
      </w:tr>
      <w:tr w:rsidR="004B07AC" w:rsidRPr="00990020" w:rsidTr="00BD2483">
        <w:trPr>
          <w:trHeight w:val="57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266"/>
        </w:trPr>
        <w:tc>
          <w:tcPr>
            <w:tcW w:w="15974" w:type="dxa"/>
            <w:gridSpan w:val="12"/>
            <w:shd w:val="clear" w:color="auto" w:fill="auto"/>
            <w:vAlign w:val="center"/>
            <w:hideMark/>
          </w:tcPr>
          <w:p w:rsidR="004B07AC" w:rsidRPr="00990020" w:rsidRDefault="004B07AC" w:rsidP="004B07AC">
            <w:pPr>
              <w:jc w:val="center"/>
            </w:pPr>
            <w:r w:rsidRPr="00990020">
              <w:t>Цель: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p>
        </w:tc>
      </w:tr>
      <w:tr w:rsidR="004B07AC" w:rsidRPr="00990020" w:rsidTr="00BD2483">
        <w:trPr>
          <w:trHeight w:val="75"/>
        </w:trPr>
        <w:tc>
          <w:tcPr>
            <w:tcW w:w="15974" w:type="dxa"/>
            <w:gridSpan w:val="12"/>
            <w:shd w:val="clear" w:color="auto" w:fill="auto"/>
            <w:vAlign w:val="center"/>
            <w:hideMark/>
          </w:tcPr>
          <w:p w:rsidR="004B07AC" w:rsidRPr="00990020" w:rsidRDefault="004B07AC" w:rsidP="004B07AC">
            <w:pPr>
              <w:jc w:val="center"/>
            </w:pPr>
            <w:r w:rsidRPr="00990020">
              <w:t>Задача №5. Обеспечение оптимизации деятельности Управления культуры и спорта и повышение эффективности бюджетных расходов</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pPr>
              <w:jc w:val="center"/>
            </w:pPr>
            <w:r w:rsidRPr="00990020">
              <w:t>Подпрограмма 3 «Управление развитием отрасли физической культуры и спорта»</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pPr>
              <w:jc w:val="center"/>
            </w:pPr>
            <w:r w:rsidRPr="00990020">
              <w:t>Процессная часть</w:t>
            </w:r>
          </w:p>
        </w:tc>
      </w:tr>
      <w:tr w:rsidR="004B07AC" w:rsidRPr="00990020" w:rsidTr="00BD2483">
        <w:trPr>
          <w:gridAfter w:val="1"/>
          <w:wAfter w:w="9" w:type="dxa"/>
          <w:trHeight w:val="70"/>
        </w:trPr>
        <w:tc>
          <w:tcPr>
            <w:tcW w:w="1509" w:type="dxa"/>
            <w:vMerge w:val="restart"/>
            <w:shd w:val="clear" w:color="auto" w:fill="auto"/>
            <w:vAlign w:val="center"/>
            <w:hideMark/>
          </w:tcPr>
          <w:p w:rsidR="004B07AC" w:rsidRPr="00990020" w:rsidRDefault="004B07AC" w:rsidP="004B07AC">
            <w:pPr>
              <w:jc w:val="center"/>
            </w:pPr>
            <w:r w:rsidRPr="00990020">
              <w:t>3.1.</w:t>
            </w:r>
          </w:p>
        </w:tc>
        <w:tc>
          <w:tcPr>
            <w:tcW w:w="2314" w:type="dxa"/>
            <w:vMerge w:val="restart"/>
            <w:shd w:val="clear" w:color="auto" w:fill="auto"/>
            <w:vAlign w:val="center"/>
            <w:hideMark/>
          </w:tcPr>
          <w:p w:rsidR="004B07AC" w:rsidRPr="00990020" w:rsidRDefault="004B07AC" w:rsidP="004B07AC">
            <w:r w:rsidRPr="00990020">
              <w:t>Содержание отдела физической культуры и спорта управления культуры и спорта  Администрации города Когалыма (1)</w:t>
            </w:r>
          </w:p>
        </w:tc>
        <w:tc>
          <w:tcPr>
            <w:tcW w:w="1701" w:type="dxa"/>
            <w:vMerge w:val="restart"/>
            <w:shd w:val="clear" w:color="auto" w:fill="auto"/>
            <w:vAlign w:val="center"/>
            <w:hideMark/>
          </w:tcPr>
          <w:p w:rsidR="004B07AC" w:rsidRPr="00990020" w:rsidRDefault="004B07AC" w:rsidP="004B07AC">
            <w:pPr>
              <w:jc w:val="center"/>
            </w:pPr>
            <w:r w:rsidRPr="00990020">
              <w:t xml:space="preserve">УКиС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28" w:type="dxa"/>
            <w:shd w:val="clear" w:color="auto" w:fill="auto"/>
            <w:vAlign w:val="center"/>
            <w:hideMark/>
          </w:tcPr>
          <w:p w:rsidR="004B07AC" w:rsidRPr="00990020" w:rsidRDefault="004B07AC" w:rsidP="004B07AC">
            <w:pPr>
              <w:jc w:val="center"/>
            </w:pPr>
            <w:r w:rsidRPr="00990020">
              <w:t>6 517,80</w:t>
            </w:r>
          </w:p>
        </w:tc>
      </w:tr>
      <w:tr w:rsidR="004B07AC" w:rsidRPr="00990020" w:rsidTr="00BD2483">
        <w:trPr>
          <w:gridAfter w:val="1"/>
          <w:wAfter w:w="9" w:type="dxa"/>
          <w:trHeight w:val="55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27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28" w:type="dxa"/>
            <w:shd w:val="clear" w:color="auto" w:fill="auto"/>
            <w:vAlign w:val="center"/>
            <w:hideMark/>
          </w:tcPr>
          <w:p w:rsidR="004B07AC" w:rsidRPr="00990020" w:rsidRDefault="004B07AC" w:rsidP="004B07AC">
            <w:pPr>
              <w:jc w:val="center"/>
            </w:pPr>
            <w:r w:rsidRPr="00990020">
              <w:t>6 517,80</w:t>
            </w:r>
          </w:p>
        </w:tc>
      </w:tr>
      <w:tr w:rsidR="004B07AC" w:rsidRPr="00990020" w:rsidTr="00BD2483">
        <w:trPr>
          <w:gridAfter w:val="1"/>
          <w:wAfter w:w="9" w:type="dxa"/>
          <w:trHeight w:val="70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07"/>
        </w:trPr>
        <w:tc>
          <w:tcPr>
            <w:tcW w:w="5524" w:type="dxa"/>
            <w:gridSpan w:val="3"/>
            <w:vMerge w:val="restart"/>
            <w:shd w:val="clear" w:color="auto" w:fill="auto"/>
            <w:vAlign w:val="center"/>
            <w:hideMark/>
          </w:tcPr>
          <w:p w:rsidR="004B07AC" w:rsidRPr="00990020" w:rsidRDefault="004B07AC" w:rsidP="004B07AC">
            <w:r w:rsidRPr="00990020">
              <w:t>Итого по подпрограмме 3</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37" w:type="dxa"/>
            <w:gridSpan w:val="2"/>
            <w:shd w:val="clear" w:color="auto" w:fill="auto"/>
            <w:vAlign w:val="center"/>
            <w:hideMark/>
          </w:tcPr>
          <w:p w:rsidR="004B07AC" w:rsidRPr="00990020" w:rsidRDefault="004B07AC" w:rsidP="004B07AC">
            <w:pPr>
              <w:jc w:val="center"/>
            </w:pPr>
            <w:r w:rsidRPr="00990020">
              <w:t>6 517,80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5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6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37" w:type="dxa"/>
            <w:gridSpan w:val="2"/>
            <w:shd w:val="clear" w:color="auto" w:fill="auto"/>
            <w:vAlign w:val="center"/>
            <w:hideMark/>
          </w:tcPr>
          <w:p w:rsidR="004B07AC" w:rsidRPr="00990020" w:rsidRDefault="004B07AC" w:rsidP="004B07AC">
            <w:pPr>
              <w:jc w:val="center"/>
            </w:pPr>
            <w:r w:rsidRPr="00990020">
              <w:t>6 517,80</w:t>
            </w:r>
          </w:p>
        </w:tc>
      </w:tr>
      <w:tr w:rsidR="004B07AC" w:rsidRPr="00990020" w:rsidTr="00BD2483">
        <w:trPr>
          <w:trHeight w:val="319"/>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27"/>
        </w:trPr>
        <w:tc>
          <w:tcPr>
            <w:tcW w:w="15974" w:type="dxa"/>
            <w:gridSpan w:val="12"/>
            <w:shd w:val="clear" w:color="auto" w:fill="auto"/>
            <w:vAlign w:val="center"/>
            <w:hideMark/>
          </w:tcPr>
          <w:p w:rsidR="004B07AC" w:rsidRPr="00990020" w:rsidRDefault="004B07AC" w:rsidP="004B07AC">
            <w:r w:rsidRPr="00990020">
              <w:t>В том числе:</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Процессная часть подпрограммы 3</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37" w:type="dxa"/>
            <w:gridSpan w:val="2"/>
            <w:shd w:val="clear" w:color="auto" w:fill="auto"/>
            <w:vAlign w:val="center"/>
            <w:hideMark/>
          </w:tcPr>
          <w:p w:rsidR="004B07AC" w:rsidRPr="00990020" w:rsidRDefault="004B07AC" w:rsidP="004B07AC">
            <w:pPr>
              <w:jc w:val="center"/>
            </w:pPr>
            <w:r w:rsidRPr="00990020">
              <w:t>6 517,80</w:t>
            </w:r>
          </w:p>
        </w:tc>
      </w:tr>
      <w:tr w:rsidR="004B07AC" w:rsidRPr="00990020" w:rsidTr="00BD2483">
        <w:trPr>
          <w:trHeight w:val="77"/>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5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bottom"/>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46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39 059,70</w:t>
            </w:r>
          </w:p>
        </w:tc>
        <w:tc>
          <w:tcPr>
            <w:tcW w:w="1276" w:type="dxa"/>
            <w:shd w:val="clear" w:color="auto" w:fill="auto"/>
            <w:vAlign w:val="center"/>
            <w:hideMark/>
          </w:tcPr>
          <w:p w:rsidR="004B07AC" w:rsidRPr="00990020" w:rsidRDefault="004B07AC" w:rsidP="004B07AC">
            <w:pPr>
              <w:jc w:val="center"/>
            </w:pPr>
            <w:r w:rsidRPr="00990020">
              <w:t>6 516,00</w:t>
            </w:r>
          </w:p>
        </w:tc>
        <w:tc>
          <w:tcPr>
            <w:tcW w:w="1276" w:type="dxa"/>
            <w:shd w:val="clear" w:color="auto" w:fill="auto"/>
            <w:vAlign w:val="center"/>
            <w:hideMark/>
          </w:tcPr>
          <w:p w:rsidR="004B07AC" w:rsidRPr="00990020" w:rsidRDefault="004B07AC" w:rsidP="004B07AC">
            <w:pPr>
              <w:jc w:val="center"/>
            </w:pPr>
            <w:r w:rsidRPr="00990020">
              <w:t>6 472,50</w:t>
            </w:r>
          </w:p>
        </w:tc>
        <w:tc>
          <w:tcPr>
            <w:tcW w:w="1275"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134" w:type="dxa"/>
            <w:shd w:val="clear" w:color="auto" w:fill="auto"/>
            <w:vAlign w:val="center"/>
            <w:hideMark/>
          </w:tcPr>
          <w:p w:rsidR="004B07AC" w:rsidRPr="00990020" w:rsidRDefault="004B07AC" w:rsidP="004B07AC">
            <w:pPr>
              <w:jc w:val="center"/>
            </w:pPr>
            <w:r w:rsidRPr="00990020">
              <w:t>6 517,80</w:t>
            </w:r>
          </w:p>
        </w:tc>
        <w:tc>
          <w:tcPr>
            <w:tcW w:w="1237" w:type="dxa"/>
            <w:gridSpan w:val="2"/>
            <w:shd w:val="clear" w:color="auto" w:fill="auto"/>
            <w:vAlign w:val="center"/>
            <w:hideMark/>
          </w:tcPr>
          <w:p w:rsidR="004B07AC" w:rsidRPr="00990020" w:rsidRDefault="004B07AC" w:rsidP="004B07AC">
            <w:pPr>
              <w:jc w:val="center"/>
            </w:pPr>
            <w:r w:rsidRPr="00990020">
              <w:t>6 517,80</w:t>
            </w:r>
          </w:p>
        </w:tc>
      </w:tr>
      <w:tr w:rsidR="004B07AC" w:rsidRPr="00990020" w:rsidTr="00F20DA1">
        <w:trPr>
          <w:trHeight w:val="57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9"/>
        </w:trPr>
        <w:tc>
          <w:tcPr>
            <w:tcW w:w="15974" w:type="dxa"/>
            <w:gridSpan w:val="12"/>
            <w:shd w:val="clear" w:color="auto" w:fill="auto"/>
            <w:vAlign w:val="center"/>
            <w:hideMark/>
          </w:tcPr>
          <w:p w:rsidR="004B07AC" w:rsidRPr="00990020" w:rsidRDefault="004B07AC" w:rsidP="004B07AC">
            <w:pPr>
              <w:jc w:val="center"/>
            </w:pPr>
            <w:r w:rsidRPr="00990020">
              <w:t>Цель: «Увеличение доли граждан, ведущих здоровый образ жизни»</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pPr>
              <w:jc w:val="center"/>
            </w:pPr>
            <w:r w:rsidRPr="00990020">
              <w:t>Задача №6. 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психоактивных веществ (табака, алкоголя, наркотиков)</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pPr>
              <w:jc w:val="center"/>
            </w:pPr>
            <w:r w:rsidRPr="00990020">
              <w:t>Подпрограмма 4 «Укрепление общественного здоровья в городе Когалыме»</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pPr>
              <w:jc w:val="center"/>
            </w:pPr>
            <w:r w:rsidRPr="00990020">
              <w:t>Процессная часть</w:t>
            </w:r>
          </w:p>
        </w:tc>
      </w:tr>
      <w:tr w:rsidR="004B07AC" w:rsidRPr="00990020" w:rsidTr="00BD2483">
        <w:trPr>
          <w:gridAfter w:val="1"/>
          <w:wAfter w:w="9" w:type="dxa"/>
          <w:trHeight w:val="156"/>
        </w:trPr>
        <w:tc>
          <w:tcPr>
            <w:tcW w:w="1509" w:type="dxa"/>
            <w:vMerge w:val="restart"/>
            <w:shd w:val="clear" w:color="auto" w:fill="auto"/>
            <w:vAlign w:val="center"/>
            <w:hideMark/>
          </w:tcPr>
          <w:p w:rsidR="004B07AC" w:rsidRPr="00990020" w:rsidRDefault="004B07AC" w:rsidP="004B07AC">
            <w:pPr>
              <w:jc w:val="center"/>
            </w:pPr>
            <w:r w:rsidRPr="00990020">
              <w:t>4.1.</w:t>
            </w:r>
          </w:p>
        </w:tc>
        <w:tc>
          <w:tcPr>
            <w:tcW w:w="2314" w:type="dxa"/>
            <w:vMerge w:val="restart"/>
            <w:shd w:val="clear" w:color="auto" w:fill="auto"/>
            <w:vAlign w:val="center"/>
            <w:hideMark/>
          </w:tcPr>
          <w:p w:rsidR="004B07AC" w:rsidRPr="00990020" w:rsidRDefault="004B07AC" w:rsidP="004B07AC">
            <w:r w:rsidRPr="00990020">
              <w:t>Организация и проведение физкультурно-оздоровительных мероприятий (9)</w:t>
            </w:r>
          </w:p>
        </w:tc>
        <w:tc>
          <w:tcPr>
            <w:tcW w:w="1701" w:type="dxa"/>
            <w:vMerge w:val="restart"/>
            <w:shd w:val="clear" w:color="auto" w:fill="auto"/>
            <w:vAlign w:val="center"/>
            <w:hideMark/>
          </w:tcPr>
          <w:p w:rsidR="004B07AC" w:rsidRPr="00990020" w:rsidRDefault="004B07AC" w:rsidP="004B07AC">
            <w:pPr>
              <w:jc w:val="center"/>
            </w:pPr>
            <w:r w:rsidRPr="00990020">
              <w:t xml:space="preserve">УКиС/МАУ «СШ «Дворец спорта»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28" w:type="dxa"/>
            <w:shd w:val="clear" w:color="auto" w:fill="auto"/>
            <w:vAlign w:val="center"/>
            <w:hideMark/>
          </w:tcPr>
          <w:p w:rsidR="004B07AC" w:rsidRPr="00990020" w:rsidRDefault="004B07AC" w:rsidP="004B07AC">
            <w:pPr>
              <w:jc w:val="center"/>
            </w:pPr>
            <w:r w:rsidRPr="00990020">
              <w:t>689,00</w:t>
            </w:r>
          </w:p>
        </w:tc>
      </w:tr>
      <w:tr w:rsidR="004B07AC" w:rsidRPr="00990020" w:rsidTr="00BD2483">
        <w:trPr>
          <w:gridAfter w:val="1"/>
          <w:wAfter w:w="9" w:type="dxa"/>
          <w:trHeight w:val="55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570"/>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28" w:type="dxa"/>
            <w:shd w:val="clear" w:color="auto" w:fill="auto"/>
            <w:vAlign w:val="center"/>
            <w:hideMark/>
          </w:tcPr>
          <w:p w:rsidR="004B07AC" w:rsidRPr="00990020" w:rsidRDefault="004B07AC" w:rsidP="004B07AC">
            <w:pPr>
              <w:jc w:val="center"/>
            </w:pPr>
            <w:r w:rsidRPr="00990020">
              <w:t>689,00</w:t>
            </w:r>
          </w:p>
        </w:tc>
      </w:tr>
      <w:tr w:rsidR="004B07AC" w:rsidRPr="00990020" w:rsidTr="00BD2483">
        <w:trPr>
          <w:gridAfter w:val="1"/>
          <w:wAfter w:w="9" w:type="dxa"/>
          <w:trHeight w:val="18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lastRenderedPageBreak/>
              <w:t>4.2.</w:t>
            </w:r>
          </w:p>
        </w:tc>
        <w:tc>
          <w:tcPr>
            <w:tcW w:w="2314" w:type="dxa"/>
            <w:vMerge w:val="restart"/>
            <w:shd w:val="clear" w:color="auto" w:fill="auto"/>
            <w:vAlign w:val="center"/>
            <w:hideMark/>
          </w:tcPr>
          <w:p w:rsidR="004B07AC" w:rsidRPr="00990020" w:rsidRDefault="004B07AC" w:rsidP="004B07AC">
            <w:r w:rsidRPr="00990020">
              <w:t>Реализация Плана мероприятий по снижению уровня преждевременной смертности в городе Когалыме на 2021-2025 годы (10,11)</w:t>
            </w:r>
          </w:p>
        </w:tc>
        <w:tc>
          <w:tcPr>
            <w:tcW w:w="1701" w:type="dxa"/>
            <w:vMerge w:val="restart"/>
            <w:shd w:val="clear" w:color="auto" w:fill="auto"/>
            <w:vAlign w:val="center"/>
            <w:hideMark/>
          </w:tcPr>
          <w:p w:rsidR="004B07AC" w:rsidRPr="00990020" w:rsidRDefault="004B07AC" w:rsidP="004B07AC">
            <w:pPr>
              <w:jc w:val="center"/>
            </w:pPr>
            <w:r w:rsidRPr="00990020">
              <w:t>УКиС/ СпоСВ/УО/УЭ/</w:t>
            </w:r>
            <w:r w:rsidRPr="00990020">
              <w:br/>
              <w:t>БУ ХМАО-Югра «КГБ» (по согласованию)</w:t>
            </w:r>
            <w:r w:rsidRPr="00990020">
              <w:br/>
              <w:t xml:space="preserve">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6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297"/>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3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64"/>
        </w:trPr>
        <w:tc>
          <w:tcPr>
            <w:tcW w:w="1509" w:type="dxa"/>
            <w:vMerge w:val="restart"/>
            <w:shd w:val="clear" w:color="auto" w:fill="auto"/>
            <w:vAlign w:val="center"/>
            <w:hideMark/>
          </w:tcPr>
          <w:p w:rsidR="004B07AC" w:rsidRPr="00990020" w:rsidRDefault="004B07AC" w:rsidP="004B07AC">
            <w:pPr>
              <w:jc w:val="center"/>
            </w:pPr>
            <w:r w:rsidRPr="00990020">
              <w:t>4.3.</w:t>
            </w:r>
          </w:p>
        </w:tc>
        <w:tc>
          <w:tcPr>
            <w:tcW w:w="2314" w:type="dxa"/>
            <w:vMerge w:val="restart"/>
            <w:shd w:val="clear" w:color="auto" w:fill="auto"/>
            <w:vAlign w:val="center"/>
            <w:hideMark/>
          </w:tcPr>
          <w:p w:rsidR="004B07AC" w:rsidRPr="00990020" w:rsidRDefault="004B07AC" w:rsidP="004B07AC">
            <w:r w:rsidRPr="00990020">
              <w:t>Реализация информационно-просветительского проекта «Грани здоровья» (11,12)</w:t>
            </w:r>
          </w:p>
        </w:tc>
        <w:tc>
          <w:tcPr>
            <w:tcW w:w="1701" w:type="dxa"/>
            <w:vMerge w:val="restart"/>
            <w:shd w:val="clear" w:color="auto" w:fill="auto"/>
            <w:vAlign w:val="center"/>
            <w:hideMark/>
          </w:tcPr>
          <w:p w:rsidR="004B07AC" w:rsidRPr="00990020" w:rsidRDefault="004B07AC" w:rsidP="004B07AC">
            <w:pPr>
              <w:jc w:val="center"/>
            </w:pPr>
            <w:r w:rsidRPr="00990020">
              <w:t>УКиС/</w:t>
            </w:r>
            <w:r w:rsidRPr="00990020">
              <w:br w:type="page"/>
              <w:t>МБУ «ЦБС»</w:t>
            </w:r>
            <w:r w:rsidRPr="00990020">
              <w:br w:type="page"/>
            </w:r>
            <w:r w:rsidRPr="00990020">
              <w:br w:type="page"/>
              <w:t xml:space="preserve">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pPr>
            <w:r w:rsidRPr="00990020">
              <w:t>0,00</w:t>
            </w:r>
          </w:p>
        </w:tc>
      </w:tr>
      <w:tr w:rsidR="004B07AC" w:rsidRPr="00990020" w:rsidTr="00BD2483">
        <w:trPr>
          <w:gridAfter w:val="1"/>
          <w:wAfter w:w="9" w:type="dxa"/>
          <w:trHeight w:val="55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465"/>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34"/>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gridAfter w:val="1"/>
          <w:wAfter w:w="9" w:type="dxa"/>
          <w:trHeight w:val="128"/>
        </w:trPr>
        <w:tc>
          <w:tcPr>
            <w:tcW w:w="1509" w:type="dxa"/>
            <w:vMerge/>
            <w:vAlign w:val="center"/>
            <w:hideMark/>
          </w:tcPr>
          <w:p w:rsidR="004B07AC" w:rsidRPr="00990020" w:rsidRDefault="004B07AC" w:rsidP="004B07AC"/>
        </w:tc>
        <w:tc>
          <w:tcPr>
            <w:tcW w:w="2314" w:type="dxa"/>
            <w:vMerge/>
            <w:vAlign w:val="center"/>
            <w:hideMark/>
          </w:tcPr>
          <w:p w:rsidR="004B07AC" w:rsidRPr="00990020" w:rsidRDefault="004B07AC" w:rsidP="004B07AC"/>
        </w:tc>
        <w:tc>
          <w:tcPr>
            <w:tcW w:w="1701" w:type="dxa"/>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28" w:type="dxa"/>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Итого по подпрограмме 4</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37" w:type="dxa"/>
            <w:gridSpan w:val="2"/>
            <w:shd w:val="clear" w:color="auto" w:fill="auto"/>
            <w:vAlign w:val="center"/>
            <w:hideMark/>
          </w:tcPr>
          <w:p w:rsidR="004B07AC" w:rsidRPr="00990020" w:rsidRDefault="004B07AC" w:rsidP="004B07AC">
            <w:pPr>
              <w:jc w:val="center"/>
            </w:pPr>
            <w:r w:rsidRPr="00990020">
              <w:t>689,00</w:t>
            </w:r>
          </w:p>
        </w:tc>
      </w:tr>
      <w:tr w:rsidR="004B07AC" w:rsidRPr="00990020" w:rsidTr="00BD2483">
        <w:trPr>
          <w:trHeight w:val="236"/>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86"/>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37" w:type="dxa"/>
            <w:gridSpan w:val="2"/>
            <w:shd w:val="clear" w:color="auto" w:fill="auto"/>
            <w:vAlign w:val="center"/>
            <w:hideMark/>
          </w:tcPr>
          <w:p w:rsidR="004B07AC" w:rsidRPr="00990020" w:rsidRDefault="004B07AC" w:rsidP="004B07AC">
            <w:pPr>
              <w:jc w:val="center"/>
            </w:pPr>
            <w:r w:rsidRPr="00990020">
              <w:t>689,00</w:t>
            </w:r>
          </w:p>
        </w:tc>
      </w:tr>
      <w:tr w:rsidR="004B07AC" w:rsidRPr="00990020" w:rsidTr="00BD2483">
        <w:trPr>
          <w:trHeight w:val="6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BD2483" w:rsidRPr="00990020" w:rsidTr="00BD2483">
        <w:trPr>
          <w:trHeight w:val="64"/>
        </w:trPr>
        <w:tc>
          <w:tcPr>
            <w:tcW w:w="15974" w:type="dxa"/>
            <w:gridSpan w:val="12"/>
            <w:shd w:val="clear" w:color="auto" w:fill="auto"/>
            <w:vAlign w:val="center"/>
            <w:hideMark/>
          </w:tcPr>
          <w:p w:rsidR="00BD2483" w:rsidRPr="00990020" w:rsidRDefault="00BD2483" w:rsidP="004B07AC">
            <w:r w:rsidRPr="00990020">
              <w:t>В том числе:</w:t>
            </w:r>
          </w:p>
        </w:tc>
      </w:tr>
      <w:tr w:rsidR="004B07AC" w:rsidRPr="00990020" w:rsidTr="00BD2483">
        <w:trPr>
          <w:trHeight w:val="155"/>
        </w:trPr>
        <w:tc>
          <w:tcPr>
            <w:tcW w:w="5524" w:type="dxa"/>
            <w:gridSpan w:val="3"/>
            <w:vMerge w:val="restart"/>
            <w:shd w:val="clear" w:color="auto" w:fill="auto"/>
            <w:vAlign w:val="center"/>
            <w:hideMark/>
          </w:tcPr>
          <w:p w:rsidR="004B07AC" w:rsidRPr="00990020" w:rsidRDefault="004B07AC" w:rsidP="004B07AC">
            <w:r w:rsidRPr="00990020">
              <w:t>Процессная часть подпрограммы 4</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37" w:type="dxa"/>
            <w:gridSpan w:val="2"/>
            <w:shd w:val="clear" w:color="auto" w:fill="auto"/>
            <w:vAlign w:val="center"/>
            <w:hideMark/>
          </w:tcPr>
          <w:p w:rsidR="004B07AC" w:rsidRPr="00990020" w:rsidRDefault="004B07AC" w:rsidP="004B07AC">
            <w:pPr>
              <w:jc w:val="center"/>
            </w:pPr>
            <w:r w:rsidRPr="00990020">
              <w:t>689,00</w:t>
            </w:r>
          </w:p>
        </w:tc>
      </w:tr>
      <w:tr w:rsidR="004B07AC" w:rsidRPr="00990020" w:rsidTr="00BD2483">
        <w:trPr>
          <w:trHeight w:val="6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293"/>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4 134,00</w:t>
            </w:r>
          </w:p>
        </w:tc>
        <w:tc>
          <w:tcPr>
            <w:tcW w:w="1276" w:type="dxa"/>
            <w:shd w:val="clear" w:color="auto" w:fill="auto"/>
            <w:vAlign w:val="center"/>
            <w:hideMark/>
          </w:tcPr>
          <w:p w:rsidR="004B07AC" w:rsidRPr="00990020" w:rsidRDefault="004B07AC" w:rsidP="004B07AC">
            <w:pPr>
              <w:jc w:val="center"/>
            </w:pPr>
            <w:r w:rsidRPr="00990020">
              <w:t>689,00</w:t>
            </w:r>
          </w:p>
        </w:tc>
        <w:tc>
          <w:tcPr>
            <w:tcW w:w="1276" w:type="dxa"/>
            <w:shd w:val="clear" w:color="auto" w:fill="auto"/>
            <w:vAlign w:val="center"/>
            <w:hideMark/>
          </w:tcPr>
          <w:p w:rsidR="004B07AC" w:rsidRPr="00990020" w:rsidRDefault="004B07AC" w:rsidP="004B07AC">
            <w:pPr>
              <w:jc w:val="center"/>
            </w:pPr>
            <w:r w:rsidRPr="00990020">
              <w:t>689,00</w:t>
            </w:r>
          </w:p>
        </w:tc>
        <w:tc>
          <w:tcPr>
            <w:tcW w:w="1275"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134" w:type="dxa"/>
            <w:shd w:val="clear" w:color="auto" w:fill="auto"/>
            <w:vAlign w:val="center"/>
            <w:hideMark/>
          </w:tcPr>
          <w:p w:rsidR="004B07AC" w:rsidRPr="00990020" w:rsidRDefault="004B07AC" w:rsidP="004B07AC">
            <w:pPr>
              <w:jc w:val="center"/>
            </w:pPr>
            <w:r w:rsidRPr="00990020">
              <w:t>689,00</w:t>
            </w:r>
          </w:p>
        </w:tc>
        <w:tc>
          <w:tcPr>
            <w:tcW w:w="1237" w:type="dxa"/>
            <w:gridSpan w:val="2"/>
            <w:shd w:val="clear" w:color="auto" w:fill="auto"/>
            <w:vAlign w:val="center"/>
            <w:hideMark/>
          </w:tcPr>
          <w:p w:rsidR="004B07AC" w:rsidRPr="00990020" w:rsidRDefault="004B07AC" w:rsidP="004B07AC">
            <w:pPr>
              <w:jc w:val="center"/>
            </w:pPr>
            <w:r w:rsidRPr="00990020">
              <w:t>689,00</w:t>
            </w:r>
          </w:p>
        </w:tc>
      </w:tr>
      <w:tr w:rsidR="004B07AC" w:rsidRPr="00990020" w:rsidTr="00BD2483">
        <w:trPr>
          <w:trHeight w:val="111"/>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Проектная часть в целом по муниципальной  программе</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07"/>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2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216"/>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r w:rsidRPr="00990020">
              <w:t>В том числе:</w:t>
            </w:r>
          </w:p>
        </w:tc>
      </w:tr>
      <w:tr w:rsidR="004B07AC" w:rsidRPr="00990020" w:rsidTr="00BD2483">
        <w:trPr>
          <w:trHeight w:val="84"/>
        </w:trPr>
        <w:tc>
          <w:tcPr>
            <w:tcW w:w="5524" w:type="dxa"/>
            <w:gridSpan w:val="3"/>
            <w:vMerge w:val="restart"/>
            <w:shd w:val="clear" w:color="auto" w:fill="auto"/>
            <w:vAlign w:val="center"/>
            <w:hideMark/>
          </w:tcPr>
          <w:p w:rsidR="004B07AC" w:rsidRPr="00990020" w:rsidRDefault="004B07AC" w:rsidP="004B07AC">
            <w:r w:rsidRPr="00990020">
              <w:t>Портфель проектов «Демография»</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258"/>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231"/>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19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Проекты города Когалыма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3 535,20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2 471,20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700,00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Процессная часть в целом по муниципальной  программе</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1 995 021,36</w:t>
            </w:r>
          </w:p>
        </w:tc>
        <w:tc>
          <w:tcPr>
            <w:tcW w:w="1276" w:type="dxa"/>
            <w:shd w:val="clear" w:color="auto" w:fill="auto"/>
            <w:vAlign w:val="center"/>
            <w:hideMark/>
          </w:tcPr>
          <w:p w:rsidR="004B07AC" w:rsidRPr="00990020" w:rsidRDefault="004B07AC" w:rsidP="004B07AC">
            <w:pPr>
              <w:jc w:val="center"/>
            </w:pPr>
            <w:r w:rsidRPr="00990020">
              <w:t>336 758,76</w:t>
            </w:r>
          </w:p>
        </w:tc>
        <w:tc>
          <w:tcPr>
            <w:tcW w:w="1276" w:type="dxa"/>
            <w:shd w:val="clear" w:color="auto" w:fill="auto"/>
            <w:vAlign w:val="center"/>
            <w:hideMark/>
          </w:tcPr>
          <w:p w:rsidR="004B07AC" w:rsidRPr="00990020" w:rsidRDefault="004B07AC" w:rsidP="004B07AC">
            <w:pPr>
              <w:jc w:val="center"/>
            </w:pPr>
            <w:r w:rsidRPr="00990020">
              <w:t>321 388,80</w:t>
            </w:r>
          </w:p>
        </w:tc>
        <w:tc>
          <w:tcPr>
            <w:tcW w:w="1275" w:type="dxa"/>
            <w:shd w:val="clear" w:color="auto" w:fill="auto"/>
            <w:vAlign w:val="center"/>
            <w:hideMark/>
          </w:tcPr>
          <w:p w:rsidR="004B07AC" w:rsidRPr="00990020" w:rsidRDefault="004B07AC" w:rsidP="004B07AC">
            <w:pPr>
              <w:jc w:val="center"/>
            </w:pPr>
            <w:r w:rsidRPr="00990020">
              <w:t>334 218,40</w:t>
            </w:r>
          </w:p>
        </w:tc>
        <w:tc>
          <w:tcPr>
            <w:tcW w:w="1134" w:type="dxa"/>
            <w:shd w:val="clear" w:color="auto" w:fill="auto"/>
            <w:vAlign w:val="center"/>
            <w:hideMark/>
          </w:tcPr>
          <w:p w:rsidR="004B07AC" w:rsidRPr="00990020" w:rsidRDefault="004B07AC" w:rsidP="004B07AC">
            <w:pPr>
              <w:jc w:val="center"/>
            </w:pPr>
            <w:r w:rsidRPr="00990020">
              <w:t>334 218,50</w:t>
            </w:r>
          </w:p>
        </w:tc>
        <w:tc>
          <w:tcPr>
            <w:tcW w:w="1134" w:type="dxa"/>
            <w:shd w:val="clear" w:color="auto" w:fill="auto"/>
            <w:vAlign w:val="center"/>
            <w:hideMark/>
          </w:tcPr>
          <w:p w:rsidR="004B07AC" w:rsidRPr="00990020" w:rsidRDefault="004B07AC" w:rsidP="004B07AC">
            <w:pPr>
              <w:jc w:val="center"/>
            </w:pPr>
            <w:r w:rsidRPr="00990020">
              <w:t>334 218,50</w:t>
            </w:r>
          </w:p>
        </w:tc>
        <w:tc>
          <w:tcPr>
            <w:tcW w:w="1237" w:type="dxa"/>
            <w:gridSpan w:val="2"/>
            <w:shd w:val="clear" w:color="auto" w:fill="auto"/>
            <w:vAlign w:val="center"/>
            <w:hideMark/>
          </w:tcPr>
          <w:p w:rsidR="004B07AC" w:rsidRPr="00990020" w:rsidRDefault="004B07AC" w:rsidP="004B07AC">
            <w:pPr>
              <w:jc w:val="center"/>
            </w:pPr>
            <w:r w:rsidRPr="00990020">
              <w:t>334 218,40</w:t>
            </w:r>
          </w:p>
        </w:tc>
      </w:tr>
      <w:tr w:rsidR="004B07AC" w:rsidRPr="00990020" w:rsidTr="00BD2483">
        <w:trPr>
          <w:trHeight w:val="143"/>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32"/>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88 882,20</w:t>
            </w:r>
          </w:p>
        </w:tc>
        <w:tc>
          <w:tcPr>
            <w:tcW w:w="1276" w:type="dxa"/>
            <w:shd w:val="clear" w:color="auto" w:fill="auto"/>
            <w:vAlign w:val="center"/>
            <w:hideMark/>
          </w:tcPr>
          <w:p w:rsidR="004B07AC" w:rsidRPr="00990020" w:rsidRDefault="004B07AC" w:rsidP="004B07AC">
            <w:pPr>
              <w:jc w:val="center"/>
            </w:pPr>
            <w:r w:rsidRPr="00990020">
              <w:t>8 247,60</w:t>
            </w:r>
          </w:p>
        </w:tc>
        <w:tc>
          <w:tcPr>
            <w:tcW w:w="1276" w:type="dxa"/>
            <w:shd w:val="clear" w:color="auto" w:fill="auto"/>
            <w:vAlign w:val="center"/>
            <w:hideMark/>
          </w:tcPr>
          <w:p w:rsidR="004B07AC" w:rsidRPr="00990020" w:rsidRDefault="004B07AC" w:rsidP="004B07AC">
            <w:pPr>
              <w:jc w:val="center"/>
            </w:pPr>
            <w:r w:rsidRPr="00990020">
              <w:t>13 595,00</w:t>
            </w:r>
          </w:p>
        </w:tc>
        <w:tc>
          <w:tcPr>
            <w:tcW w:w="1275"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237" w:type="dxa"/>
            <w:gridSpan w:val="2"/>
            <w:shd w:val="clear" w:color="auto" w:fill="auto"/>
            <w:vAlign w:val="center"/>
            <w:hideMark/>
          </w:tcPr>
          <w:p w:rsidR="004B07AC" w:rsidRPr="00990020" w:rsidRDefault="004B07AC" w:rsidP="004B07AC">
            <w:pPr>
              <w:jc w:val="center"/>
            </w:pPr>
            <w:r w:rsidRPr="00990020">
              <w:t>16 759,90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1 906 139,16</w:t>
            </w:r>
          </w:p>
        </w:tc>
        <w:tc>
          <w:tcPr>
            <w:tcW w:w="1276" w:type="dxa"/>
            <w:shd w:val="clear" w:color="auto" w:fill="auto"/>
            <w:vAlign w:val="center"/>
            <w:hideMark/>
          </w:tcPr>
          <w:p w:rsidR="004B07AC" w:rsidRPr="00990020" w:rsidRDefault="004B07AC" w:rsidP="004B07AC">
            <w:pPr>
              <w:jc w:val="center"/>
            </w:pPr>
            <w:r w:rsidRPr="00990020">
              <w:t>328 511,16</w:t>
            </w:r>
          </w:p>
        </w:tc>
        <w:tc>
          <w:tcPr>
            <w:tcW w:w="1276" w:type="dxa"/>
            <w:shd w:val="clear" w:color="auto" w:fill="auto"/>
            <w:vAlign w:val="center"/>
            <w:hideMark/>
          </w:tcPr>
          <w:p w:rsidR="004B07AC" w:rsidRPr="00990020" w:rsidRDefault="004B07AC" w:rsidP="004B07AC">
            <w:pPr>
              <w:jc w:val="center"/>
            </w:pPr>
            <w:r w:rsidRPr="00990020">
              <w:t>307 793,80</w:t>
            </w:r>
          </w:p>
        </w:tc>
        <w:tc>
          <w:tcPr>
            <w:tcW w:w="1275" w:type="dxa"/>
            <w:shd w:val="clear" w:color="auto" w:fill="auto"/>
            <w:vAlign w:val="center"/>
            <w:hideMark/>
          </w:tcPr>
          <w:p w:rsidR="004B07AC" w:rsidRPr="00990020" w:rsidRDefault="004B07AC" w:rsidP="004B07AC">
            <w:pPr>
              <w:jc w:val="center"/>
            </w:pPr>
            <w:r w:rsidRPr="00990020">
              <w:t>317 458,50</w:t>
            </w:r>
          </w:p>
        </w:tc>
        <w:tc>
          <w:tcPr>
            <w:tcW w:w="1134" w:type="dxa"/>
            <w:shd w:val="clear" w:color="auto" w:fill="auto"/>
            <w:vAlign w:val="center"/>
            <w:hideMark/>
          </w:tcPr>
          <w:p w:rsidR="004B07AC" w:rsidRPr="00990020" w:rsidRDefault="004B07AC" w:rsidP="004B07AC">
            <w:pPr>
              <w:jc w:val="center"/>
            </w:pPr>
            <w:r w:rsidRPr="00990020">
              <w:t>317 458,60</w:t>
            </w:r>
          </w:p>
        </w:tc>
        <w:tc>
          <w:tcPr>
            <w:tcW w:w="1134" w:type="dxa"/>
            <w:shd w:val="clear" w:color="auto" w:fill="auto"/>
            <w:vAlign w:val="center"/>
            <w:hideMark/>
          </w:tcPr>
          <w:p w:rsidR="004B07AC" w:rsidRPr="00990020" w:rsidRDefault="004B07AC" w:rsidP="004B07AC">
            <w:pPr>
              <w:jc w:val="center"/>
            </w:pPr>
            <w:r w:rsidRPr="00990020">
              <w:t>317 458,60</w:t>
            </w:r>
          </w:p>
        </w:tc>
        <w:tc>
          <w:tcPr>
            <w:tcW w:w="1237" w:type="dxa"/>
            <w:gridSpan w:val="2"/>
            <w:shd w:val="clear" w:color="auto" w:fill="auto"/>
            <w:vAlign w:val="center"/>
            <w:hideMark/>
          </w:tcPr>
          <w:p w:rsidR="004B07AC" w:rsidRPr="00990020" w:rsidRDefault="004B07AC" w:rsidP="004B07AC">
            <w:pPr>
              <w:jc w:val="center"/>
            </w:pPr>
            <w:r w:rsidRPr="00990020">
              <w:t>317 458,50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Всего по муниципальной  программе:</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1 998 556,56</w:t>
            </w:r>
          </w:p>
        </w:tc>
        <w:tc>
          <w:tcPr>
            <w:tcW w:w="1276" w:type="dxa"/>
            <w:shd w:val="clear" w:color="auto" w:fill="auto"/>
            <w:vAlign w:val="center"/>
            <w:hideMark/>
          </w:tcPr>
          <w:p w:rsidR="004B07AC" w:rsidRPr="00990020" w:rsidRDefault="004B07AC" w:rsidP="004B07AC">
            <w:pPr>
              <w:jc w:val="center"/>
            </w:pPr>
            <w:r w:rsidRPr="00990020">
              <w:t>340 293,96</w:t>
            </w:r>
          </w:p>
        </w:tc>
        <w:tc>
          <w:tcPr>
            <w:tcW w:w="1276" w:type="dxa"/>
            <w:shd w:val="clear" w:color="auto" w:fill="auto"/>
            <w:vAlign w:val="center"/>
            <w:hideMark/>
          </w:tcPr>
          <w:p w:rsidR="004B07AC" w:rsidRPr="00990020" w:rsidRDefault="004B07AC" w:rsidP="004B07AC">
            <w:pPr>
              <w:jc w:val="center"/>
            </w:pPr>
            <w:r w:rsidRPr="00990020">
              <w:t>321 388,80</w:t>
            </w:r>
          </w:p>
        </w:tc>
        <w:tc>
          <w:tcPr>
            <w:tcW w:w="1275" w:type="dxa"/>
            <w:shd w:val="clear" w:color="auto" w:fill="auto"/>
            <w:vAlign w:val="center"/>
            <w:hideMark/>
          </w:tcPr>
          <w:p w:rsidR="004B07AC" w:rsidRPr="00990020" w:rsidRDefault="004B07AC" w:rsidP="004B07AC">
            <w:pPr>
              <w:jc w:val="center"/>
            </w:pPr>
            <w:r w:rsidRPr="00990020">
              <w:t>334 218,40</w:t>
            </w:r>
          </w:p>
        </w:tc>
        <w:tc>
          <w:tcPr>
            <w:tcW w:w="1134" w:type="dxa"/>
            <w:shd w:val="clear" w:color="auto" w:fill="auto"/>
            <w:vAlign w:val="center"/>
            <w:hideMark/>
          </w:tcPr>
          <w:p w:rsidR="004B07AC" w:rsidRPr="00990020" w:rsidRDefault="004B07AC" w:rsidP="004B07AC">
            <w:pPr>
              <w:jc w:val="center"/>
            </w:pPr>
            <w:r w:rsidRPr="00990020">
              <w:t>334 218,50</w:t>
            </w:r>
          </w:p>
        </w:tc>
        <w:tc>
          <w:tcPr>
            <w:tcW w:w="1134" w:type="dxa"/>
            <w:shd w:val="clear" w:color="auto" w:fill="auto"/>
            <w:vAlign w:val="center"/>
            <w:hideMark/>
          </w:tcPr>
          <w:p w:rsidR="004B07AC" w:rsidRPr="00990020" w:rsidRDefault="004B07AC" w:rsidP="004B07AC">
            <w:pPr>
              <w:jc w:val="center"/>
            </w:pPr>
            <w:r w:rsidRPr="00990020">
              <w:t>334 218,50</w:t>
            </w:r>
          </w:p>
        </w:tc>
        <w:tc>
          <w:tcPr>
            <w:tcW w:w="1237" w:type="dxa"/>
            <w:gridSpan w:val="2"/>
            <w:shd w:val="clear" w:color="auto" w:fill="auto"/>
            <w:vAlign w:val="center"/>
            <w:hideMark/>
          </w:tcPr>
          <w:p w:rsidR="004B07AC" w:rsidRPr="00990020" w:rsidRDefault="004B07AC" w:rsidP="004B07AC">
            <w:pPr>
              <w:jc w:val="center"/>
            </w:pPr>
            <w:r w:rsidRPr="00990020">
              <w:t>334 218,40</w:t>
            </w:r>
          </w:p>
        </w:tc>
      </w:tr>
      <w:tr w:rsidR="004B07AC" w:rsidRPr="00990020" w:rsidTr="00BD2483">
        <w:trPr>
          <w:trHeight w:val="1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91 353,40</w:t>
            </w:r>
          </w:p>
        </w:tc>
        <w:tc>
          <w:tcPr>
            <w:tcW w:w="1276" w:type="dxa"/>
            <w:shd w:val="clear" w:color="auto" w:fill="auto"/>
            <w:vAlign w:val="center"/>
            <w:hideMark/>
          </w:tcPr>
          <w:p w:rsidR="004B07AC" w:rsidRPr="00990020" w:rsidRDefault="004B07AC" w:rsidP="004B07AC">
            <w:pPr>
              <w:jc w:val="center"/>
            </w:pPr>
            <w:r w:rsidRPr="00990020">
              <w:t>10 718,80</w:t>
            </w:r>
          </w:p>
        </w:tc>
        <w:tc>
          <w:tcPr>
            <w:tcW w:w="1276" w:type="dxa"/>
            <w:shd w:val="clear" w:color="auto" w:fill="auto"/>
            <w:vAlign w:val="center"/>
            <w:hideMark/>
          </w:tcPr>
          <w:p w:rsidR="004B07AC" w:rsidRPr="00990020" w:rsidRDefault="004B07AC" w:rsidP="004B07AC">
            <w:pPr>
              <w:jc w:val="center"/>
            </w:pPr>
            <w:r w:rsidRPr="00990020">
              <w:t>13 595,00</w:t>
            </w:r>
          </w:p>
        </w:tc>
        <w:tc>
          <w:tcPr>
            <w:tcW w:w="1275"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237" w:type="dxa"/>
            <w:gridSpan w:val="2"/>
            <w:shd w:val="clear" w:color="auto" w:fill="auto"/>
            <w:vAlign w:val="center"/>
            <w:hideMark/>
          </w:tcPr>
          <w:p w:rsidR="004B07AC" w:rsidRPr="00990020" w:rsidRDefault="004B07AC" w:rsidP="004B07AC">
            <w:pPr>
              <w:jc w:val="center"/>
            </w:pPr>
            <w:r w:rsidRPr="00990020">
              <w:t>16 759,90</w:t>
            </w:r>
          </w:p>
        </w:tc>
      </w:tr>
      <w:tr w:rsidR="004B07AC" w:rsidRPr="00990020" w:rsidTr="00BD2483">
        <w:trPr>
          <w:trHeight w:val="111"/>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1 906 839,16</w:t>
            </w:r>
          </w:p>
        </w:tc>
        <w:tc>
          <w:tcPr>
            <w:tcW w:w="1276" w:type="dxa"/>
            <w:shd w:val="clear" w:color="auto" w:fill="auto"/>
            <w:vAlign w:val="center"/>
            <w:hideMark/>
          </w:tcPr>
          <w:p w:rsidR="004B07AC" w:rsidRPr="00990020" w:rsidRDefault="004B07AC" w:rsidP="004B07AC">
            <w:pPr>
              <w:jc w:val="center"/>
            </w:pPr>
            <w:r w:rsidRPr="00990020">
              <w:t>329 211,16</w:t>
            </w:r>
          </w:p>
        </w:tc>
        <w:tc>
          <w:tcPr>
            <w:tcW w:w="1276" w:type="dxa"/>
            <w:shd w:val="clear" w:color="auto" w:fill="auto"/>
            <w:vAlign w:val="center"/>
            <w:hideMark/>
          </w:tcPr>
          <w:p w:rsidR="004B07AC" w:rsidRPr="00990020" w:rsidRDefault="004B07AC" w:rsidP="004B07AC">
            <w:pPr>
              <w:jc w:val="center"/>
            </w:pPr>
            <w:r w:rsidRPr="00990020">
              <w:t>307 793,80</w:t>
            </w:r>
          </w:p>
        </w:tc>
        <w:tc>
          <w:tcPr>
            <w:tcW w:w="1275" w:type="dxa"/>
            <w:shd w:val="clear" w:color="auto" w:fill="auto"/>
            <w:vAlign w:val="center"/>
            <w:hideMark/>
          </w:tcPr>
          <w:p w:rsidR="004B07AC" w:rsidRPr="00990020" w:rsidRDefault="004B07AC" w:rsidP="004B07AC">
            <w:pPr>
              <w:jc w:val="center"/>
            </w:pPr>
            <w:r w:rsidRPr="00990020">
              <w:t>317 458,50</w:t>
            </w:r>
          </w:p>
        </w:tc>
        <w:tc>
          <w:tcPr>
            <w:tcW w:w="1134" w:type="dxa"/>
            <w:shd w:val="clear" w:color="auto" w:fill="auto"/>
            <w:vAlign w:val="center"/>
            <w:hideMark/>
          </w:tcPr>
          <w:p w:rsidR="004B07AC" w:rsidRPr="00990020" w:rsidRDefault="004B07AC" w:rsidP="004B07AC">
            <w:pPr>
              <w:jc w:val="center"/>
            </w:pPr>
            <w:r w:rsidRPr="00990020">
              <w:t>317 458,60</w:t>
            </w:r>
          </w:p>
        </w:tc>
        <w:tc>
          <w:tcPr>
            <w:tcW w:w="1134" w:type="dxa"/>
            <w:shd w:val="clear" w:color="auto" w:fill="auto"/>
            <w:vAlign w:val="center"/>
            <w:hideMark/>
          </w:tcPr>
          <w:p w:rsidR="004B07AC" w:rsidRPr="00990020" w:rsidRDefault="004B07AC" w:rsidP="004B07AC">
            <w:pPr>
              <w:jc w:val="center"/>
            </w:pPr>
            <w:r w:rsidRPr="00990020">
              <w:t>317 458,60</w:t>
            </w:r>
          </w:p>
        </w:tc>
        <w:tc>
          <w:tcPr>
            <w:tcW w:w="1237" w:type="dxa"/>
            <w:gridSpan w:val="2"/>
            <w:shd w:val="clear" w:color="auto" w:fill="auto"/>
            <w:vAlign w:val="center"/>
            <w:hideMark/>
          </w:tcPr>
          <w:p w:rsidR="004B07AC" w:rsidRPr="00990020" w:rsidRDefault="004B07AC" w:rsidP="004B07AC">
            <w:pPr>
              <w:jc w:val="center"/>
            </w:pPr>
            <w:r w:rsidRPr="00990020">
              <w:t>317 458,50</w:t>
            </w:r>
          </w:p>
        </w:tc>
      </w:tr>
      <w:tr w:rsidR="004B07AC" w:rsidRPr="00990020" w:rsidTr="00BD2483">
        <w:trPr>
          <w:trHeight w:val="216"/>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165"/>
        </w:trPr>
        <w:tc>
          <w:tcPr>
            <w:tcW w:w="15974" w:type="dxa"/>
            <w:gridSpan w:val="12"/>
            <w:shd w:val="clear" w:color="auto" w:fill="auto"/>
            <w:vAlign w:val="center"/>
            <w:hideMark/>
          </w:tcPr>
          <w:p w:rsidR="004B07AC" w:rsidRPr="00990020" w:rsidRDefault="004B07AC" w:rsidP="004B07AC">
            <w:r w:rsidRPr="00990020">
              <w:t>В том числе:</w:t>
            </w:r>
          </w:p>
        </w:tc>
      </w:tr>
      <w:tr w:rsidR="004B07AC" w:rsidRPr="00990020" w:rsidTr="00BD2483">
        <w:trPr>
          <w:trHeight w:val="87"/>
        </w:trPr>
        <w:tc>
          <w:tcPr>
            <w:tcW w:w="5524" w:type="dxa"/>
            <w:gridSpan w:val="3"/>
            <w:vMerge w:val="restart"/>
            <w:shd w:val="clear" w:color="auto" w:fill="auto"/>
            <w:vAlign w:val="center"/>
            <w:hideMark/>
          </w:tcPr>
          <w:p w:rsidR="004B07AC" w:rsidRPr="00990020" w:rsidRDefault="004B07AC" w:rsidP="004B07AC">
            <w:r w:rsidRPr="00990020">
              <w:t xml:space="preserve"> Инвестиции в объекты муниципальной собственности </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399"/>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58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7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61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rPr>
                <w:color w:val="000000"/>
              </w:rPr>
            </w:pPr>
            <w:r w:rsidRPr="00990020">
              <w:rPr>
                <w:color w:val="000000"/>
              </w:rPr>
              <w:t>0,00</w:t>
            </w:r>
          </w:p>
        </w:tc>
      </w:tr>
      <w:tr w:rsidR="004B07AC" w:rsidRPr="00990020" w:rsidTr="00BD2483">
        <w:trPr>
          <w:trHeight w:val="105"/>
        </w:trPr>
        <w:tc>
          <w:tcPr>
            <w:tcW w:w="5524" w:type="dxa"/>
            <w:gridSpan w:val="3"/>
            <w:vMerge w:val="restart"/>
            <w:shd w:val="clear" w:color="auto" w:fill="auto"/>
            <w:vAlign w:val="center"/>
            <w:hideMark/>
          </w:tcPr>
          <w:p w:rsidR="004B07AC" w:rsidRPr="00990020" w:rsidRDefault="004B07AC" w:rsidP="004B07AC">
            <w:r w:rsidRPr="00990020">
              <w:t>Прочие расходы</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1 998 556,56</w:t>
            </w:r>
          </w:p>
        </w:tc>
        <w:tc>
          <w:tcPr>
            <w:tcW w:w="1276" w:type="dxa"/>
            <w:shd w:val="clear" w:color="auto" w:fill="auto"/>
            <w:vAlign w:val="center"/>
            <w:hideMark/>
          </w:tcPr>
          <w:p w:rsidR="004B07AC" w:rsidRPr="00990020" w:rsidRDefault="004B07AC" w:rsidP="004B07AC">
            <w:pPr>
              <w:jc w:val="center"/>
            </w:pPr>
            <w:r w:rsidRPr="00990020">
              <w:t>340 293,96</w:t>
            </w:r>
          </w:p>
        </w:tc>
        <w:tc>
          <w:tcPr>
            <w:tcW w:w="1276" w:type="dxa"/>
            <w:shd w:val="clear" w:color="auto" w:fill="auto"/>
            <w:vAlign w:val="center"/>
            <w:hideMark/>
          </w:tcPr>
          <w:p w:rsidR="004B07AC" w:rsidRPr="00990020" w:rsidRDefault="004B07AC" w:rsidP="004B07AC">
            <w:pPr>
              <w:jc w:val="center"/>
            </w:pPr>
            <w:r w:rsidRPr="00990020">
              <w:t>321 388,80</w:t>
            </w:r>
          </w:p>
        </w:tc>
        <w:tc>
          <w:tcPr>
            <w:tcW w:w="1275" w:type="dxa"/>
            <w:shd w:val="clear" w:color="auto" w:fill="auto"/>
            <w:vAlign w:val="center"/>
            <w:hideMark/>
          </w:tcPr>
          <w:p w:rsidR="004B07AC" w:rsidRPr="00990020" w:rsidRDefault="004B07AC" w:rsidP="004B07AC">
            <w:pPr>
              <w:jc w:val="center"/>
            </w:pPr>
            <w:r w:rsidRPr="00990020">
              <w:t>334 218,40</w:t>
            </w:r>
          </w:p>
        </w:tc>
        <w:tc>
          <w:tcPr>
            <w:tcW w:w="1134" w:type="dxa"/>
            <w:shd w:val="clear" w:color="auto" w:fill="auto"/>
            <w:vAlign w:val="center"/>
            <w:hideMark/>
          </w:tcPr>
          <w:p w:rsidR="004B07AC" w:rsidRPr="00990020" w:rsidRDefault="004B07AC" w:rsidP="004B07AC">
            <w:pPr>
              <w:jc w:val="center"/>
            </w:pPr>
            <w:r w:rsidRPr="00990020">
              <w:t>334 218,50</w:t>
            </w:r>
          </w:p>
        </w:tc>
        <w:tc>
          <w:tcPr>
            <w:tcW w:w="1134" w:type="dxa"/>
            <w:shd w:val="clear" w:color="auto" w:fill="auto"/>
            <w:vAlign w:val="center"/>
            <w:hideMark/>
          </w:tcPr>
          <w:p w:rsidR="004B07AC" w:rsidRPr="00990020" w:rsidRDefault="004B07AC" w:rsidP="004B07AC">
            <w:pPr>
              <w:jc w:val="center"/>
            </w:pPr>
            <w:r w:rsidRPr="00990020">
              <w:t>334 218,50</w:t>
            </w:r>
          </w:p>
        </w:tc>
        <w:tc>
          <w:tcPr>
            <w:tcW w:w="1237" w:type="dxa"/>
            <w:gridSpan w:val="2"/>
            <w:shd w:val="clear" w:color="auto" w:fill="auto"/>
            <w:vAlign w:val="center"/>
            <w:hideMark/>
          </w:tcPr>
          <w:p w:rsidR="004B07AC" w:rsidRPr="00990020" w:rsidRDefault="004B07AC" w:rsidP="004B07AC">
            <w:pPr>
              <w:jc w:val="center"/>
            </w:pPr>
            <w:r w:rsidRPr="00990020">
              <w:t>334 218,40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3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91 353,40</w:t>
            </w:r>
          </w:p>
        </w:tc>
        <w:tc>
          <w:tcPr>
            <w:tcW w:w="1276" w:type="dxa"/>
            <w:shd w:val="clear" w:color="auto" w:fill="auto"/>
            <w:vAlign w:val="center"/>
            <w:hideMark/>
          </w:tcPr>
          <w:p w:rsidR="004B07AC" w:rsidRPr="00990020" w:rsidRDefault="004B07AC" w:rsidP="004B07AC">
            <w:pPr>
              <w:jc w:val="center"/>
            </w:pPr>
            <w:r w:rsidRPr="00990020">
              <w:t>10 718,80</w:t>
            </w:r>
          </w:p>
        </w:tc>
        <w:tc>
          <w:tcPr>
            <w:tcW w:w="1276" w:type="dxa"/>
            <w:shd w:val="clear" w:color="auto" w:fill="auto"/>
            <w:vAlign w:val="center"/>
            <w:hideMark/>
          </w:tcPr>
          <w:p w:rsidR="004B07AC" w:rsidRPr="00990020" w:rsidRDefault="004B07AC" w:rsidP="004B07AC">
            <w:pPr>
              <w:jc w:val="center"/>
            </w:pPr>
            <w:r w:rsidRPr="00990020">
              <w:t>13 595,00</w:t>
            </w:r>
          </w:p>
        </w:tc>
        <w:tc>
          <w:tcPr>
            <w:tcW w:w="1275"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237" w:type="dxa"/>
            <w:gridSpan w:val="2"/>
            <w:shd w:val="clear" w:color="auto" w:fill="auto"/>
            <w:vAlign w:val="center"/>
            <w:hideMark/>
          </w:tcPr>
          <w:p w:rsidR="004B07AC" w:rsidRPr="00990020" w:rsidRDefault="004B07AC" w:rsidP="004B07AC">
            <w:pPr>
              <w:jc w:val="center"/>
            </w:pPr>
            <w:r w:rsidRPr="00990020">
              <w:t>16 759,90</w:t>
            </w:r>
          </w:p>
        </w:tc>
      </w:tr>
      <w:tr w:rsidR="004B07AC" w:rsidRPr="00990020" w:rsidTr="00BD2483">
        <w:trPr>
          <w:trHeight w:val="43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1 906 839,16</w:t>
            </w:r>
          </w:p>
        </w:tc>
        <w:tc>
          <w:tcPr>
            <w:tcW w:w="1276" w:type="dxa"/>
            <w:shd w:val="clear" w:color="auto" w:fill="auto"/>
            <w:vAlign w:val="center"/>
            <w:hideMark/>
          </w:tcPr>
          <w:p w:rsidR="004B07AC" w:rsidRPr="00990020" w:rsidRDefault="004B07AC" w:rsidP="004B07AC">
            <w:pPr>
              <w:jc w:val="center"/>
            </w:pPr>
            <w:r w:rsidRPr="00990020">
              <w:t>329 211,16</w:t>
            </w:r>
          </w:p>
        </w:tc>
        <w:tc>
          <w:tcPr>
            <w:tcW w:w="1276" w:type="dxa"/>
            <w:shd w:val="clear" w:color="auto" w:fill="auto"/>
            <w:vAlign w:val="center"/>
            <w:hideMark/>
          </w:tcPr>
          <w:p w:rsidR="004B07AC" w:rsidRPr="00990020" w:rsidRDefault="004B07AC" w:rsidP="004B07AC">
            <w:pPr>
              <w:jc w:val="center"/>
            </w:pPr>
            <w:r w:rsidRPr="00990020">
              <w:t>307 793,80</w:t>
            </w:r>
          </w:p>
        </w:tc>
        <w:tc>
          <w:tcPr>
            <w:tcW w:w="1275" w:type="dxa"/>
            <w:shd w:val="clear" w:color="auto" w:fill="auto"/>
            <w:vAlign w:val="center"/>
            <w:hideMark/>
          </w:tcPr>
          <w:p w:rsidR="004B07AC" w:rsidRPr="00990020" w:rsidRDefault="004B07AC" w:rsidP="004B07AC">
            <w:pPr>
              <w:jc w:val="center"/>
            </w:pPr>
            <w:r w:rsidRPr="00990020">
              <w:t>317 458,50</w:t>
            </w:r>
          </w:p>
        </w:tc>
        <w:tc>
          <w:tcPr>
            <w:tcW w:w="1134" w:type="dxa"/>
            <w:shd w:val="clear" w:color="auto" w:fill="auto"/>
            <w:vAlign w:val="center"/>
            <w:hideMark/>
          </w:tcPr>
          <w:p w:rsidR="004B07AC" w:rsidRPr="00990020" w:rsidRDefault="004B07AC" w:rsidP="004B07AC">
            <w:pPr>
              <w:jc w:val="center"/>
            </w:pPr>
            <w:r w:rsidRPr="00990020">
              <w:t>317 458,60</w:t>
            </w:r>
          </w:p>
        </w:tc>
        <w:tc>
          <w:tcPr>
            <w:tcW w:w="1134" w:type="dxa"/>
            <w:shd w:val="clear" w:color="auto" w:fill="auto"/>
            <w:vAlign w:val="center"/>
            <w:hideMark/>
          </w:tcPr>
          <w:p w:rsidR="004B07AC" w:rsidRPr="00990020" w:rsidRDefault="004B07AC" w:rsidP="004B07AC">
            <w:pPr>
              <w:jc w:val="center"/>
            </w:pPr>
            <w:r w:rsidRPr="00990020">
              <w:t>317 458,60</w:t>
            </w:r>
          </w:p>
        </w:tc>
        <w:tc>
          <w:tcPr>
            <w:tcW w:w="1237" w:type="dxa"/>
            <w:gridSpan w:val="2"/>
            <w:shd w:val="clear" w:color="auto" w:fill="auto"/>
            <w:vAlign w:val="center"/>
            <w:hideMark/>
          </w:tcPr>
          <w:p w:rsidR="004B07AC" w:rsidRPr="00990020" w:rsidRDefault="004B07AC" w:rsidP="004B07AC">
            <w:pPr>
              <w:jc w:val="center"/>
            </w:pPr>
            <w:r w:rsidRPr="00990020">
              <w:t>317 458,50</w:t>
            </w:r>
          </w:p>
        </w:tc>
      </w:tr>
      <w:tr w:rsidR="004B07AC" w:rsidRPr="00990020" w:rsidTr="00BD2483">
        <w:trPr>
          <w:trHeight w:val="60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364,00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4"/>
        </w:trPr>
        <w:tc>
          <w:tcPr>
            <w:tcW w:w="15974" w:type="dxa"/>
            <w:gridSpan w:val="12"/>
            <w:shd w:val="clear" w:color="auto" w:fill="auto"/>
            <w:vAlign w:val="center"/>
            <w:hideMark/>
          </w:tcPr>
          <w:p w:rsidR="004B07AC" w:rsidRPr="00990020" w:rsidRDefault="004B07AC" w:rsidP="004B07AC">
            <w:r w:rsidRPr="00990020">
              <w:t>В том числе:</w:t>
            </w:r>
          </w:p>
        </w:tc>
      </w:tr>
      <w:tr w:rsidR="004B07AC" w:rsidRPr="00990020" w:rsidTr="00BD2483">
        <w:trPr>
          <w:trHeight w:val="64"/>
        </w:trPr>
        <w:tc>
          <w:tcPr>
            <w:tcW w:w="5524" w:type="dxa"/>
            <w:gridSpan w:val="3"/>
            <w:vMerge w:val="restart"/>
            <w:shd w:val="clear" w:color="auto" w:fill="auto"/>
            <w:vAlign w:val="center"/>
            <w:hideMark/>
          </w:tcPr>
          <w:p w:rsidR="004B07AC" w:rsidRPr="00990020" w:rsidRDefault="004B07AC" w:rsidP="004B07AC">
            <w:r w:rsidRPr="00990020">
              <w:t>Ответственный исполнитель (УКиС)</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43 046,00</w:t>
            </w:r>
          </w:p>
        </w:tc>
        <w:tc>
          <w:tcPr>
            <w:tcW w:w="1276" w:type="dxa"/>
            <w:shd w:val="clear" w:color="auto" w:fill="auto"/>
            <w:vAlign w:val="center"/>
            <w:hideMark/>
          </w:tcPr>
          <w:p w:rsidR="004B07AC" w:rsidRPr="00990020" w:rsidRDefault="004B07AC" w:rsidP="004B07AC">
            <w:pPr>
              <w:jc w:val="center"/>
            </w:pPr>
            <w:r w:rsidRPr="00990020">
              <w:t>7 178,80</w:t>
            </w:r>
          </w:p>
        </w:tc>
        <w:tc>
          <w:tcPr>
            <w:tcW w:w="1276" w:type="dxa"/>
            <w:shd w:val="clear" w:color="auto" w:fill="auto"/>
            <w:vAlign w:val="center"/>
            <w:hideMark/>
          </w:tcPr>
          <w:p w:rsidR="004B07AC" w:rsidRPr="00990020" w:rsidRDefault="004B07AC" w:rsidP="004B07AC">
            <w:pPr>
              <w:jc w:val="center"/>
            </w:pPr>
            <w:r w:rsidRPr="00990020">
              <w:t>7 137,20</w:t>
            </w:r>
          </w:p>
        </w:tc>
        <w:tc>
          <w:tcPr>
            <w:tcW w:w="1275" w:type="dxa"/>
            <w:shd w:val="clear" w:color="auto" w:fill="auto"/>
            <w:vAlign w:val="center"/>
            <w:hideMark/>
          </w:tcPr>
          <w:p w:rsidR="004B07AC" w:rsidRPr="00990020" w:rsidRDefault="004B07AC" w:rsidP="004B07AC">
            <w:pPr>
              <w:jc w:val="center"/>
            </w:pPr>
            <w:r w:rsidRPr="00990020">
              <w:t>7 182,50</w:t>
            </w:r>
          </w:p>
        </w:tc>
        <w:tc>
          <w:tcPr>
            <w:tcW w:w="1134" w:type="dxa"/>
            <w:shd w:val="clear" w:color="auto" w:fill="auto"/>
            <w:vAlign w:val="center"/>
            <w:hideMark/>
          </w:tcPr>
          <w:p w:rsidR="004B07AC" w:rsidRPr="00990020" w:rsidRDefault="004B07AC" w:rsidP="004B07AC">
            <w:pPr>
              <w:jc w:val="center"/>
            </w:pPr>
            <w:r w:rsidRPr="00990020">
              <w:t>7 182,50</w:t>
            </w:r>
          </w:p>
        </w:tc>
        <w:tc>
          <w:tcPr>
            <w:tcW w:w="1134" w:type="dxa"/>
            <w:shd w:val="clear" w:color="auto" w:fill="auto"/>
            <w:vAlign w:val="center"/>
            <w:hideMark/>
          </w:tcPr>
          <w:p w:rsidR="004B07AC" w:rsidRPr="00990020" w:rsidRDefault="004B07AC" w:rsidP="004B07AC">
            <w:pPr>
              <w:jc w:val="center"/>
            </w:pPr>
            <w:r w:rsidRPr="00990020">
              <w:t>7 182,50</w:t>
            </w:r>
          </w:p>
        </w:tc>
        <w:tc>
          <w:tcPr>
            <w:tcW w:w="1237" w:type="dxa"/>
            <w:gridSpan w:val="2"/>
            <w:shd w:val="clear" w:color="auto" w:fill="auto"/>
            <w:vAlign w:val="center"/>
            <w:hideMark/>
          </w:tcPr>
          <w:p w:rsidR="004B07AC" w:rsidRPr="00990020" w:rsidRDefault="004B07AC" w:rsidP="004B07AC">
            <w:pPr>
              <w:jc w:val="center"/>
            </w:pPr>
            <w:r w:rsidRPr="00990020">
              <w:t>7 182,50</w:t>
            </w:r>
          </w:p>
        </w:tc>
      </w:tr>
      <w:tr w:rsidR="004B07AC" w:rsidRPr="00990020" w:rsidTr="00BD2483">
        <w:trPr>
          <w:trHeight w:val="48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8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1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43 046,00</w:t>
            </w:r>
          </w:p>
        </w:tc>
        <w:tc>
          <w:tcPr>
            <w:tcW w:w="1276" w:type="dxa"/>
            <w:shd w:val="clear" w:color="auto" w:fill="auto"/>
            <w:vAlign w:val="center"/>
            <w:hideMark/>
          </w:tcPr>
          <w:p w:rsidR="004B07AC" w:rsidRPr="00990020" w:rsidRDefault="004B07AC" w:rsidP="004B07AC">
            <w:pPr>
              <w:jc w:val="center"/>
            </w:pPr>
            <w:r w:rsidRPr="00990020">
              <w:t>7 178,80</w:t>
            </w:r>
          </w:p>
        </w:tc>
        <w:tc>
          <w:tcPr>
            <w:tcW w:w="1276" w:type="dxa"/>
            <w:shd w:val="clear" w:color="auto" w:fill="auto"/>
            <w:vAlign w:val="center"/>
            <w:hideMark/>
          </w:tcPr>
          <w:p w:rsidR="004B07AC" w:rsidRPr="00990020" w:rsidRDefault="004B07AC" w:rsidP="004B07AC">
            <w:pPr>
              <w:jc w:val="center"/>
            </w:pPr>
            <w:r w:rsidRPr="00990020">
              <w:t>7 137,20</w:t>
            </w:r>
          </w:p>
        </w:tc>
        <w:tc>
          <w:tcPr>
            <w:tcW w:w="1275" w:type="dxa"/>
            <w:shd w:val="clear" w:color="auto" w:fill="auto"/>
            <w:vAlign w:val="center"/>
            <w:hideMark/>
          </w:tcPr>
          <w:p w:rsidR="004B07AC" w:rsidRPr="00990020" w:rsidRDefault="004B07AC" w:rsidP="004B07AC">
            <w:pPr>
              <w:jc w:val="center"/>
            </w:pPr>
            <w:r w:rsidRPr="00990020">
              <w:t>7 182,50</w:t>
            </w:r>
          </w:p>
        </w:tc>
        <w:tc>
          <w:tcPr>
            <w:tcW w:w="1134" w:type="dxa"/>
            <w:shd w:val="clear" w:color="auto" w:fill="auto"/>
            <w:vAlign w:val="center"/>
            <w:hideMark/>
          </w:tcPr>
          <w:p w:rsidR="004B07AC" w:rsidRPr="00990020" w:rsidRDefault="004B07AC" w:rsidP="004B07AC">
            <w:pPr>
              <w:jc w:val="center"/>
            </w:pPr>
            <w:r w:rsidRPr="00990020">
              <w:t>7 182,50</w:t>
            </w:r>
          </w:p>
        </w:tc>
        <w:tc>
          <w:tcPr>
            <w:tcW w:w="1134" w:type="dxa"/>
            <w:shd w:val="clear" w:color="auto" w:fill="auto"/>
            <w:vAlign w:val="center"/>
            <w:hideMark/>
          </w:tcPr>
          <w:p w:rsidR="004B07AC" w:rsidRPr="00990020" w:rsidRDefault="004B07AC" w:rsidP="004B07AC">
            <w:pPr>
              <w:jc w:val="center"/>
            </w:pPr>
            <w:r w:rsidRPr="00990020">
              <w:t>7 182,50</w:t>
            </w:r>
          </w:p>
        </w:tc>
        <w:tc>
          <w:tcPr>
            <w:tcW w:w="1237" w:type="dxa"/>
            <w:gridSpan w:val="2"/>
            <w:shd w:val="clear" w:color="auto" w:fill="auto"/>
            <w:vAlign w:val="center"/>
            <w:hideMark/>
          </w:tcPr>
          <w:p w:rsidR="004B07AC" w:rsidRPr="00990020" w:rsidRDefault="004B07AC" w:rsidP="004B07AC">
            <w:pPr>
              <w:jc w:val="center"/>
            </w:pPr>
            <w:r w:rsidRPr="00990020">
              <w:t>7 182,50</w:t>
            </w:r>
          </w:p>
        </w:tc>
      </w:tr>
      <w:tr w:rsidR="004B07AC" w:rsidRPr="00990020" w:rsidTr="00BD2483">
        <w:trPr>
          <w:trHeight w:val="212"/>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162"/>
        </w:trPr>
        <w:tc>
          <w:tcPr>
            <w:tcW w:w="5524" w:type="dxa"/>
            <w:gridSpan w:val="3"/>
            <w:vMerge w:val="restart"/>
            <w:shd w:val="clear" w:color="auto" w:fill="auto"/>
            <w:noWrap/>
            <w:vAlign w:val="center"/>
            <w:hideMark/>
          </w:tcPr>
          <w:p w:rsidR="004B07AC" w:rsidRPr="00990020" w:rsidRDefault="004B07AC" w:rsidP="004B07AC">
            <w:r w:rsidRPr="00990020">
              <w:t>Соисполнитель 1 (МАУ «СШ «Дворец спорта»)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1 472 004,66</w:t>
            </w:r>
          </w:p>
        </w:tc>
        <w:tc>
          <w:tcPr>
            <w:tcW w:w="1276" w:type="dxa"/>
            <w:shd w:val="clear" w:color="auto" w:fill="auto"/>
            <w:vAlign w:val="center"/>
            <w:hideMark/>
          </w:tcPr>
          <w:p w:rsidR="004B07AC" w:rsidRPr="00990020" w:rsidRDefault="004B07AC" w:rsidP="004B07AC">
            <w:pPr>
              <w:jc w:val="center"/>
            </w:pPr>
            <w:r w:rsidRPr="00990020">
              <w:t>244 795,06</w:t>
            </w:r>
          </w:p>
        </w:tc>
        <w:tc>
          <w:tcPr>
            <w:tcW w:w="1276" w:type="dxa"/>
            <w:shd w:val="clear" w:color="auto" w:fill="auto"/>
            <w:vAlign w:val="center"/>
            <w:hideMark/>
          </w:tcPr>
          <w:p w:rsidR="004B07AC" w:rsidRPr="00990020" w:rsidRDefault="004B07AC" w:rsidP="004B07AC">
            <w:pPr>
              <w:jc w:val="center"/>
            </w:pPr>
            <w:r w:rsidRPr="00990020">
              <w:t>235 698,60</w:t>
            </w:r>
          </w:p>
        </w:tc>
        <w:tc>
          <w:tcPr>
            <w:tcW w:w="1275" w:type="dxa"/>
            <w:shd w:val="clear" w:color="auto" w:fill="auto"/>
            <w:vAlign w:val="center"/>
            <w:hideMark/>
          </w:tcPr>
          <w:p w:rsidR="004B07AC" w:rsidRPr="00990020" w:rsidRDefault="004B07AC" w:rsidP="004B07AC">
            <w:pPr>
              <w:jc w:val="center"/>
            </w:pPr>
            <w:r w:rsidRPr="00990020">
              <w:t>247 877,70</w:t>
            </w:r>
          </w:p>
        </w:tc>
        <w:tc>
          <w:tcPr>
            <w:tcW w:w="1134" w:type="dxa"/>
            <w:shd w:val="clear" w:color="auto" w:fill="auto"/>
            <w:vAlign w:val="center"/>
            <w:hideMark/>
          </w:tcPr>
          <w:p w:rsidR="004B07AC" w:rsidRPr="00990020" w:rsidRDefault="004B07AC" w:rsidP="004B07AC">
            <w:pPr>
              <w:jc w:val="center"/>
            </w:pPr>
            <w:r w:rsidRPr="00990020">
              <w:t>247 877,80</w:t>
            </w:r>
          </w:p>
        </w:tc>
        <w:tc>
          <w:tcPr>
            <w:tcW w:w="1134" w:type="dxa"/>
            <w:shd w:val="clear" w:color="auto" w:fill="auto"/>
            <w:vAlign w:val="center"/>
            <w:hideMark/>
          </w:tcPr>
          <w:p w:rsidR="004B07AC" w:rsidRPr="00990020" w:rsidRDefault="004B07AC" w:rsidP="004B07AC">
            <w:pPr>
              <w:jc w:val="center"/>
            </w:pPr>
            <w:r w:rsidRPr="00990020">
              <w:t>247 877,80</w:t>
            </w:r>
          </w:p>
        </w:tc>
        <w:tc>
          <w:tcPr>
            <w:tcW w:w="1237" w:type="dxa"/>
            <w:gridSpan w:val="2"/>
            <w:shd w:val="clear" w:color="auto" w:fill="auto"/>
            <w:vAlign w:val="center"/>
            <w:hideMark/>
          </w:tcPr>
          <w:p w:rsidR="004B07AC" w:rsidRPr="00990020" w:rsidRDefault="004B07AC" w:rsidP="004B07AC">
            <w:pPr>
              <w:jc w:val="center"/>
            </w:pPr>
            <w:r w:rsidRPr="00990020">
              <w:t>247 877,70</w:t>
            </w:r>
          </w:p>
        </w:tc>
      </w:tr>
      <w:tr w:rsidR="004B07AC" w:rsidRPr="00990020" w:rsidTr="00BD2483">
        <w:trPr>
          <w:trHeight w:val="349"/>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51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88 882,20</w:t>
            </w:r>
          </w:p>
        </w:tc>
        <w:tc>
          <w:tcPr>
            <w:tcW w:w="1276" w:type="dxa"/>
            <w:shd w:val="clear" w:color="auto" w:fill="auto"/>
            <w:vAlign w:val="center"/>
            <w:hideMark/>
          </w:tcPr>
          <w:p w:rsidR="004B07AC" w:rsidRPr="00990020" w:rsidRDefault="004B07AC" w:rsidP="004B07AC">
            <w:pPr>
              <w:jc w:val="center"/>
            </w:pPr>
            <w:r w:rsidRPr="00990020">
              <w:t>8 247,60</w:t>
            </w:r>
          </w:p>
        </w:tc>
        <w:tc>
          <w:tcPr>
            <w:tcW w:w="1276" w:type="dxa"/>
            <w:shd w:val="clear" w:color="auto" w:fill="auto"/>
            <w:vAlign w:val="center"/>
            <w:hideMark/>
          </w:tcPr>
          <w:p w:rsidR="004B07AC" w:rsidRPr="00990020" w:rsidRDefault="004B07AC" w:rsidP="004B07AC">
            <w:pPr>
              <w:jc w:val="center"/>
            </w:pPr>
            <w:r w:rsidRPr="00990020">
              <w:t>13 595,00</w:t>
            </w:r>
          </w:p>
        </w:tc>
        <w:tc>
          <w:tcPr>
            <w:tcW w:w="1275"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134" w:type="dxa"/>
            <w:shd w:val="clear" w:color="auto" w:fill="auto"/>
            <w:vAlign w:val="center"/>
            <w:hideMark/>
          </w:tcPr>
          <w:p w:rsidR="004B07AC" w:rsidRPr="00990020" w:rsidRDefault="004B07AC" w:rsidP="004B07AC">
            <w:pPr>
              <w:jc w:val="center"/>
            </w:pPr>
            <w:r w:rsidRPr="00990020">
              <w:t>16 759,90</w:t>
            </w:r>
          </w:p>
        </w:tc>
        <w:tc>
          <w:tcPr>
            <w:tcW w:w="1237" w:type="dxa"/>
            <w:gridSpan w:val="2"/>
            <w:shd w:val="clear" w:color="auto" w:fill="auto"/>
            <w:vAlign w:val="center"/>
            <w:hideMark/>
          </w:tcPr>
          <w:p w:rsidR="004B07AC" w:rsidRPr="00990020" w:rsidRDefault="004B07AC" w:rsidP="004B07AC">
            <w:pPr>
              <w:jc w:val="center"/>
            </w:pPr>
            <w:r w:rsidRPr="00990020">
              <w:t>16 759,90</w:t>
            </w:r>
          </w:p>
        </w:tc>
      </w:tr>
      <w:tr w:rsidR="004B07AC" w:rsidRPr="00990020" w:rsidTr="00BD2483">
        <w:trPr>
          <w:trHeight w:val="33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1 383 122,46</w:t>
            </w:r>
          </w:p>
        </w:tc>
        <w:tc>
          <w:tcPr>
            <w:tcW w:w="1276" w:type="dxa"/>
            <w:shd w:val="clear" w:color="auto" w:fill="auto"/>
            <w:vAlign w:val="center"/>
            <w:hideMark/>
          </w:tcPr>
          <w:p w:rsidR="004B07AC" w:rsidRPr="00990020" w:rsidRDefault="004B07AC" w:rsidP="004B07AC">
            <w:pPr>
              <w:jc w:val="center"/>
            </w:pPr>
            <w:r w:rsidRPr="00990020">
              <w:t>236 547,46</w:t>
            </w:r>
          </w:p>
        </w:tc>
        <w:tc>
          <w:tcPr>
            <w:tcW w:w="1276" w:type="dxa"/>
            <w:shd w:val="clear" w:color="auto" w:fill="auto"/>
            <w:vAlign w:val="center"/>
            <w:hideMark/>
          </w:tcPr>
          <w:p w:rsidR="004B07AC" w:rsidRPr="00990020" w:rsidRDefault="004B07AC" w:rsidP="004B07AC">
            <w:pPr>
              <w:jc w:val="center"/>
            </w:pPr>
            <w:r w:rsidRPr="00990020">
              <w:t>222 103,60</w:t>
            </w:r>
          </w:p>
        </w:tc>
        <w:tc>
          <w:tcPr>
            <w:tcW w:w="1275" w:type="dxa"/>
            <w:shd w:val="clear" w:color="auto" w:fill="auto"/>
            <w:vAlign w:val="center"/>
            <w:hideMark/>
          </w:tcPr>
          <w:p w:rsidR="004B07AC" w:rsidRPr="00990020" w:rsidRDefault="004B07AC" w:rsidP="004B07AC">
            <w:pPr>
              <w:jc w:val="center"/>
            </w:pPr>
            <w:r w:rsidRPr="00990020">
              <w:t>231 117,80</w:t>
            </w:r>
          </w:p>
        </w:tc>
        <w:tc>
          <w:tcPr>
            <w:tcW w:w="1134" w:type="dxa"/>
            <w:shd w:val="clear" w:color="auto" w:fill="auto"/>
            <w:vAlign w:val="center"/>
            <w:hideMark/>
          </w:tcPr>
          <w:p w:rsidR="004B07AC" w:rsidRPr="00990020" w:rsidRDefault="004B07AC" w:rsidP="004B07AC">
            <w:pPr>
              <w:jc w:val="center"/>
            </w:pPr>
            <w:r w:rsidRPr="00990020">
              <w:t>231 117,90</w:t>
            </w:r>
          </w:p>
        </w:tc>
        <w:tc>
          <w:tcPr>
            <w:tcW w:w="1134" w:type="dxa"/>
            <w:shd w:val="clear" w:color="auto" w:fill="auto"/>
            <w:vAlign w:val="center"/>
            <w:hideMark/>
          </w:tcPr>
          <w:p w:rsidR="004B07AC" w:rsidRPr="00990020" w:rsidRDefault="004B07AC" w:rsidP="004B07AC">
            <w:pPr>
              <w:jc w:val="center"/>
            </w:pPr>
            <w:r w:rsidRPr="00990020">
              <w:t>231 117,90</w:t>
            </w:r>
          </w:p>
        </w:tc>
        <w:tc>
          <w:tcPr>
            <w:tcW w:w="1237" w:type="dxa"/>
            <w:gridSpan w:val="2"/>
            <w:shd w:val="clear" w:color="auto" w:fill="auto"/>
            <w:vAlign w:val="center"/>
            <w:hideMark/>
          </w:tcPr>
          <w:p w:rsidR="004B07AC" w:rsidRPr="00990020" w:rsidRDefault="004B07AC" w:rsidP="004B07AC">
            <w:pPr>
              <w:jc w:val="center"/>
            </w:pPr>
            <w:r w:rsidRPr="00990020">
              <w:t>231 117,80</w:t>
            </w:r>
          </w:p>
        </w:tc>
      </w:tr>
      <w:tr w:rsidR="004B07AC" w:rsidRPr="00990020" w:rsidTr="00BD2483">
        <w:trPr>
          <w:trHeight w:val="217"/>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81"/>
        </w:trPr>
        <w:tc>
          <w:tcPr>
            <w:tcW w:w="5524" w:type="dxa"/>
            <w:gridSpan w:val="3"/>
            <w:vMerge w:val="restart"/>
            <w:shd w:val="clear" w:color="auto" w:fill="auto"/>
            <w:noWrap/>
            <w:vAlign w:val="center"/>
            <w:hideMark/>
          </w:tcPr>
          <w:p w:rsidR="004B07AC" w:rsidRPr="00990020" w:rsidRDefault="004B07AC" w:rsidP="004B07AC">
            <w:r w:rsidRPr="00990020">
              <w:t>Соисполнитель 2 (МКУ «ОЭХД»)</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37" w:type="dxa"/>
            <w:gridSpan w:val="2"/>
            <w:shd w:val="clear" w:color="auto" w:fill="auto"/>
            <w:vAlign w:val="center"/>
            <w:hideMark/>
          </w:tcPr>
          <w:p w:rsidR="004B07AC" w:rsidRPr="00990020" w:rsidRDefault="004B07AC" w:rsidP="004B07AC">
            <w:pPr>
              <w:jc w:val="center"/>
            </w:pPr>
            <w:r w:rsidRPr="00990020">
              <w:t>79 158,20</w:t>
            </w:r>
          </w:p>
        </w:tc>
      </w:tr>
      <w:tr w:rsidR="004B07AC" w:rsidRPr="00990020" w:rsidTr="00BD2483">
        <w:trPr>
          <w:trHeight w:val="40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0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479 001,36</w:t>
            </w:r>
          </w:p>
        </w:tc>
        <w:tc>
          <w:tcPr>
            <w:tcW w:w="1276" w:type="dxa"/>
            <w:shd w:val="clear" w:color="auto" w:fill="auto"/>
            <w:vAlign w:val="center"/>
            <w:hideMark/>
          </w:tcPr>
          <w:p w:rsidR="004B07AC" w:rsidRPr="00990020" w:rsidRDefault="004B07AC" w:rsidP="004B07AC">
            <w:pPr>
              <w:jc w:val="center"/>
            </w:pPr>
            <w:r w:rsidRPr="00990020">
              <w:t>83 815,56</w:t>
            </w:r>
          </w:p>
        </w:tc>
        <w:tc>
          <w:tcPr>
            <w:tcW w:w="1276" w:type="dxa"/>
            <w:shd w:val="clear" w:color="auto" w:fill="auto"/>
            <w:vAlign w:val="center"/>
            <w:hideMark/>
          </w:tcPr>
          <w:p w:rsidR="004B07AC" w:rsidRPr="00990020" w:rsidRDefault="004B07AC" w:rsidP="004B07AC">
            <w:pPr>
              <w:jc w:val="center"/>
            </w:pPr>
            <w:r w:rsidRPr="00990020">
              <w:t>78 553,00</w:t>
            </w:r>
          </w:p>
        </w:tc>
        <w:tc>
          <w:tcPr>
            <w:tcW w:w="1275"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134" w:type="dxa"/>
            <w:shd w:val="clear" w:color="auto" w:fill="auto"/>
            <w:vAlign w:val="center"/>
            <w:hideMark/>
          </w:tcPr>
          <w:p w:rsidR="004B07AC" w:rsidRPr="00990020" w:rsidRDefault="004B07AC" w:rsidP="004B07AC">
            <w:pPr>
              <w:jc w:val="center"/>
            </w:pPr>
            <w:r w:rsidRPr="00990020">
              <w:t>79 158,20</w:t>
            </w:r>
          </w:p>
        </w:tc>
        <w:tc>
          <w:tcPr>
            <w:tcW w:w="1237" w:type="dxa"/>
            <w:gridSpan w:val="2"/>
            <w:shd w:val="clear" w:color="auto" w:fill="auto"/>
            <w:vAlign w:val="center"/>
            <w:hideMark/>
          </w:tcPr>
          <w:p w:rsidR="004B07AC" w:rsidRPr="00990020" w:rsidRDefault="004B07AC" w:rsidP="004B07AC">
            <w:pPr>
              <w:jc w:val="center"/>
            </w:pPr>
            <w:r w:rsidRPr="00990020">
              <w:t>79 158,20</w:t>
            </w:r>
          </w:p>
        </w:tc>
      </w:tr>
      <w:tr w:rsidR="004B07AC" w:rsidRPr="00990020" w:rsidTr="00BD2483">
        <w:trPr>
          <w:trHeight w:val="64"/>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64"/>
        </w:trPr>
        <w:tc>
          <w:tcPr>
            <w:tcW w:w="5524" w:type="dxa"/>
            <w:gridSpan w:val="3"/>
            <w:vMerge w:val="restart"/>
            <w:shd w:val="clear" w:color="auto" w:fill="auto"/>
            <w:noWrap/>
            <w:vAlign w:val="center"/>
            <w:hideMark/>
          </w:tcPr>
          <w:p w:rsidR="004B07AC" w:rsidRPr="00990020" w:rsidRDefault="004B07AC" w:rsidP="004B07AC">
            <w:r w:rsidRPr="00990020">
              <w:t>Соисполнитель 3 (МУ «УКС г. Когалыма»)</w:t>
            </w:r>
          </w:p>
        </w:tc>
        <w:tc>
          <w:tcPr>
            <w:tcW w:w="1843" w:type="dxa"/>
            <w:shd w:val="clear" w:color="auto" w:fill="auto"/>
            <w:vAlign w:val="center"/>
            <w:hideMark/>
          </w:tcPr>
          <w:p w:rsidR="004B07AC" w:rsidRPr="00990020" w:rsidRDefault="004B07AC" w:rsidP="004B07AC">
            <w:r w:rsidRPr="00990020">
              <w:t>всего</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0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федеральный бюджет</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05"/>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автономного округа</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450"/>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бюджет города Когалыма</w:t>
            </w:r>
          </w:p>
        </w:tc>
        <w:tc>
          <w:tcPr>
            <w:tcW w:w="1275"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969,30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r w:rsidR="004B07AC" w:rsidRPr="00990020" w:rsidTr="00BD2483">
        <w:trPr>
          <w:trHeight w:val="98"/>
        </w:trPr>
        <w:tc>
          <w:tcPr>
            <w:tcW w:w="5524" w:type="dxa"/>
            <w:gridSpan w:val="3"/>
            <w:vMerge/>
            <w:vAlign w:val="center"/>
            <w:hideMark/>
          </w:tcPr>
          <w:p w:rsidR="004B07AC" w:rsidRPr="00990020" w:rsidRDefault="004B07AC" w:rsidP="004B07AC"/>
        </w:tc>
        <w:tc>
          <w:tcPr>
            <w:tcW w:w="1843" w:type="dxa"/>
            <w:shd w:val="clear" w:color="auto" w:fill="auto"/>
            <w:vAlign w:val="center"/>
            <w:hideMark/>
          </w:tcPr>
          <w:p w:rsidR="004B07AC" w:rsidRPr="00990020" w:rsidRDefault="004B07AC" w:rsidP="004B07AC">
            <w:r w:rsidRPr="00990020">
              <w:t>иные источники финансирования</w:t>
            </w:r>
          </w:p>
        </w:tc>
        <w:tc>
          <w:tcPr>
            <w:tcW w:w="1275"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6" w:type="dxa"/>
            <w:shd w:val="clear" w:color="auto" w:fill="auto"/>
            <w:vAlign w:val="center"/>
            <w:hideMark/>
          </w:tcPr>
          <w:p w:rsidR="004B07AC" w:rsidRPr="00990020" w:rsidRDefault="004B07AC" w:rsidP="004B07AC">
            <w:pPr>
              <w:jc w:val="center"/>
            </w:pPr>
            <w:r w:rsidRPr="00990020">
              <w:t>0,00</w:t>
            </w:r>
          </w:p>
        </w:tc>
        <w:tc>
          <w:tcPr>
            <w:tcW w:w="1275"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134" w:type="dxa"/>
            <w:shd w:val="clear" w:color="auto" w:fill="auto"/>
            <w:vAlign w:val="center"/>
            <w:hideMark/>
          </w:tcPr>
          <w:p w:rsidR="004B07AC" w:rsidRPr="00990020" w:rsidRDefault="004B07AC" w:rsidP="004B07AC">
            <w:pPr>
              <w:jc w:val="center"/>
            </w:pPr>
            <w:r w:rsidRPr="00990020">
              <w:t>0,00</w:t>
            </w:r>
          </w:p>
        </w:tc>
        <w:tc>
          <w:tcPr>
            <w:tcW w:w="1237" w:type="dxa"/>
            <w:gridSpan w:val="2"/>
            <w:shd w:val="clear" w:color="auto" w:fill="auto"/>
            <w:vAlign w:val="center"/>
            <w:hideMark/>
          </w:tcPr>
          <w:p w:rsidR="004B07AC" w:rsidRPr="00990020" w:rsidRDefault="004B07AC" w:rsidP="004B07AC">
            <w:pPr>
              <w:jc w:val="center"/>
            </w:pPr>
            <w:r w:rsidRPr="00990020">
              <w:t>0,00</w:t>
            </w:r>
          </w:p>
        </w:tc>
      </w:tr>
    </w:tbl>
    <w:p w:rsidR="00897CE9" w:rsidRDefault="00897CE9"/>
    <w:p w:rsidR="00897CE9" w:rsidRDefault="00897CE9" w:rsidP="00897CE9">
      <w:pPr>
        <w:rPr>
          <w:color w:val="000000"/>
        </w:rPr>
      </w:pPr>
      <w:r w:rsidRPr="00990020">
        <w:rPr>
          <w:color w:val="000000"/>
        </w:rPr>
        <w:t xml:space="preserve">ХМАО-Югра - Ханты-Мансийский автономный округ </w:t>
      </w:r>
      <w:r>
        <w:rPr>
          <w:color w:val="000000"/>
        </w:rPr>
        <w:t>–</w:t>
      </w:r>
      <w:r w:rsidRPr="00990020">
        <w:rPr>
          <w:color w:val="000000"/>
        </w:rPr>
        <w:t xml:space="preserve"> Югра</w:t>
      </w:r>
    </w:p>
    <w:p w:rsidR="00897CE9" w:rsidRDefault="00897CE9" w:rsidP="00897CE9">
      <w:pPr>
        <w:rPr>
          <w:color w:val="000000"/>
        </w:rPr>
      </w:pPr>
      <w:r w:rsidRPr="00897CE9">
        <w:rPr>
          <w:color w:val="000000"/>
        </w:rPr>
        <w:t>УКиС- Управление культуры и спорта Администрации города Когалыма</w:t>
      </w:r>
    </w:p>
    <w:p w:rsidR="00897CE9" w:rsidRDefault="00897CE9" w:rsidP="00897CE9">
      <w:pPr>
        <w:rPr>
          <w:color w:val="000000"/>
        </w:rPr>
      </w:pPr>
      <w:r w:rsidRPr="00990020">
        <w:rPr>
          <w:color w:val="000000"/>
        </w:rPr>
        <w:t xml:space="preserve">МАУ </w:t>
      </w:r>
      <w:r>
        <w:rPr>
          <w:color w:val="000000"/>
        </w:rPr>
        <w:t xml:space="preserve">ДО </w:t>
      </w:r>
      <w:r w:rsidRPr="00990020">
        <w:rPr>
          <w:color w:val="000000"/>
        </w:rPr>
        <w:t xml:space="preserve">«СШ «Дворец спорта» - Муниципальное автономное учреждение </w:t>
      </w:r>
      <w:r>
        <w:rPr>
          <w:color w:val="000000"/>
        </w:rPr>
        <w:t xml:space="preserve">дополнительного образования </w:t>
      </w:r>
      <w:r w:rsidRPr="00990020">
        <w:rPr>
          <w:color w:val="000000"/>
        </w:rPr>
        <w:t>«Спортивная школа «Дворец спорта»</w:t>
      </w:r>
    </w:p>
    <w:p w:rsidR="00897CE9" w:rsidRDefault="00897CE9" w:rsidP="00897CE9">
      <w:pPr>
        <w:rPr>
          <w:color w:val="000000"/>
        </w:rPr>
      </w:pPr>
      <w:r w:rsidRPr="00897CE9">
        <w:rPr>
          <w:color w:val="000000"/>
        </w:rPr>
        <w:t>МКУ «ОЭХД» - Муниципальное казённое учреждение «Обеспечение эксплуатационно-хозяйственной деятельности»</w:t>
      </w:r>
    </w:p>
    <w:p w:rsidR="00897CE9" w:rsidRDefault="00897CE9" w:rsidP="00897CE9">
      <w:pPr>
        <w:rPr>
          <w:color w:val="000000"/>
        </w:rPr>
      </w:pPr>
      <w:r w:rsidRPr="00897CE9">
        <w:rPr>
          <w:color w:val="000000"/>
        </w:rPr>
        <w:t>СпоСВ - Сектор по социальным вопросам Администрации города Когалыма</w:t>
      </w:r>
    </w:p>
    <w:p w:rsidR="00897CE9" w:rsidRDefault="00897CE9" w:rsidP="00897CE9">
      <w:pPr>
        <w:rPr>
          <w:color w:val="000000"/>
        </w:rPr>
      </w:pPr>
      <w:r w:rsidRPr="00897CE9">
        <w:rPr>
          <w:color w:val="000000"/>
        </w:rPr>
        <w:t>МБУ «ЦБС» - Муниципальное бюджетное учреждение «Централизованная библиотечная система»</w:t>
      </w:r>
    </w:p>
    <w:p w:rsidR="00897CE9" w:rsidRDefault="00897CE9" w:rsidP="00897CE9">
      <w:pPr>
        <w:rPr>
          <w:color w:val="000000"/>
        </w:rPr>
      </w:pPr>
      <w:r w:rsidRPr="00897CE9">
        <w:rPr>
          <w:color w:val="000000"/>
        </w:rPr>
        <w:t>УО - Управление образования Администрации города Когалыма</w:t>
      </w:r>
    </w:p>
    <w:p w:rsidR="00897CE9" w:rsidRDefault="00897CE9" w:rsidP="00897CE9">
      <w:pPr>
        <w:rPr>
          <w:color w:val="000000"/>
        </w:rPr>
      </w:pPr>
      <w:r w:rsidRPr="00897CE9">
        <w:rPr>
          <w:color w:val="000000"/>
        </w:rPr>
        <w:t>УЭ - Управление экономики Администрации города Когалыма</w:t>
      </w:r>
    </w:p>
    <w:p w:rsidR="00897CE9" w:rsidRDefault="00897CE9" w:rsidP="00897CE9">
      <w:pPr>
        <w:rPr>
          <w:color w:val="000000"/>
        </w:rPr>
      </w:pPr>
      <w:r w:rsidRPr="00897CE9">
        <w:rPr>
          <w:color w:val="000000"/>
        </w:rPr>
        <w:t>БУ ХМАО-Югра «КГБ» - Бюджетное учреждение Ханты-Мансийского автономного округа – Югра «Когалымская городская больница»</w:t>
      </w:r>
    </w:p>
    <w:p w:rsidR="00CB52CF" w:rsidRDefault="00897CE9" w:rsidP="00897CE9">
      <w:pPr>
        <w:spacing w:line="240" w:lineRule="atLeast"/>
        <w:jc w:val="both"/>
      </w:pPr>
      <w:r w:rsidRPr="00897CE9">
        <w:t>МУ «УКС г. Когалыма» - Муниципальное казённое учреждение «Управление капитального строительства города Когалыма</w:t>
      </w: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Default="00F20DA1" w:rsidP="00897CE9">
      <w:pPr>
        <w:spacing w:line="240" w:lineRule="atLeast"/>
        <w:jc w:val="both"/>
      </w:pPr>
    </w:p>
    <w:p w:rsidR="00F20DA1" w:rsidRPr="009B424A" w:rsidRDefault="00F20DA1" w:rsidP="00F20DA1">
      <w:pPr>
        <w:pStyle w:val="ConsPlusTitle"/>
        <w:jc w:val="right"/>
        <w:outlineLvl w:val="1"/>
        <w:rPr>
          <w:rFonts w:ascii="Times New Roman" w:hAnsi="Times New Roman" w:cs="Times New Roman"/>
          <w:b w:val="0"/>
          <w:sz w:val="26"/>
          <w:szCs w:val="26"/>
        </w:rPr>
      </w:pPr>
      <w:r w:rsidRPr="009B424A">
        <w:rPr>
          <w:rFonts w:ascii="Times New Roman" w:hAnsi="Times New Roman" w:cs="Times New Roman"/>
          <w:b w:val="0"/>
          <w:sz w:val="26"/>
          <w:szCs w:val="26"/>
        </w:rPr>
        <w:lastRenderedPageBreak/>
        <w:t>Таблица</w:t>
      </w:r>
      <w:r w:rsidRPr="009B424A">
        <w:rPr>
          <w:rFonts w:ascii="Times New Roman" w:hAnsi="Times New Roman" w:cs="Times New Roman"/>
          <w:spacing w:val="-6"/>
          <w:sz w:val="26"/>
          <w:szCs w:val="26"/>
        </w:rPr>
        <w:t xml:space="preserve"> </w:t>
      </w:r>
      <w:r w:rsidRPr="009B424A">
        <w:rPr>
          <w:rFonts w:ascii="Times New Roman" w:hAnsi="Times New Roman" w:cs="Times New Roman"/>
          <w:b w:val="0"/>
          <w:sz w:val="26"/>
          <w:szCs w:val="26"/>
        </w:rPr>
        <w:t>2</w:t>
      </w:r>
    </w:p>
    <w:p w:rsidR="00F20DA1" w:rsidRPr="002471E0" w:rsidRDefault="00F20DA1" w:rsidP="00F20DA1">
      <w:pPr>
        <w:tabs>
          <w:tab w:val="left" w:pos="7380"/>
        </w:tabs>
        <w:jc w:val="right"/>
        <w:rPr>
          <w:rFonts w:eastAsia="Calibri"/>
          <w:sz w:val="26"/>
          <w:szCs w:val="26"/>
          <w:lang w:eastAsia="en-US"/>
        </w:rPr>
      </w:pPr>
    </w:p>
    <w:p w:rsidR="00F20DA1" w:rsidRDefault="00F20DA1" w:rsidP="00F20DA1">
      <w:pPr>
        <w:tabs>
          <w:tab w:val="left" w:pos="7380"/>
        </w:tabs>
        <w:jc w:val="center"/>
        <w:rPr>
          <w:rFonts w:eastAsia="Calibri"/>
          <w:sz w:val="26"/>
          <w:szCs w:val="26"/>
          <w:lang w:eastAsia="en-US"/>
        </w:rPr>
      </w:pPr>
      <w:r>
        <w:rPr>
          <w:rFonts w:eastAsia="Calibri"/>
          <w:sz w:val="26"/>
          <w:szCs w:val="26"/>
          <w:lang w:eastAsia="en-US"/>
        </w:rPr>
        <w:t>Перечень структурных элементов (основных мероприятий) муниципальной программы</w:t>
      </w:r>
    </w:p>
    <w:p w:rsidR="00F20DA1" w:rsidRPr="00394B36" w:rsidRDefault="00F20DA1" w:rsidP="00F20DA1">
      <w:pPr>
        <w:tabs>
          <w:tab w:val="left" w:pos="7380"/>
        </w:tabs>
        <w:jc w:val="center"/>
        <w:rPr>
          <w:color w:val="000000"/>
          <w:sz w:val="26"/>
          <w:szCs w:val="26"/>
        </w:rPr>
      </w:pPr>
    </w:p>
    <w:tbl>
      <w:tblPr>
        <w:tblStyle w:val="a5"/>
        <w:tblW w:w="5000" w:type="pct"/>
        <w:jc w:val="center"/>
        <w:tblCellMar>
          <w:left w:w="57" w:type="dxa"/>
          <w:right w:w="57" w:type="dxa"/>
        </w:tblCellMar>
        <w:tblLook w:val="04A0" w:firstRow="1" w:lastRow="0" w:firstColumn="1" w:lastColumn="0" w:noHBand="0" w:noVBand="1"/>
      </w:tblPr>
      <w:tblGrid>
        <w:gridCol w:w="1413"/>
        <w:gridCol w:w="1949"/>
        <w:gridCol w:w="6952"/>
        <w:gridCol w:w="5380"/>
      </w:tblGrid>
      <w:tr w:rsidR="00F20DA1" w:rsidRPr="00F20DA1" w:rsidTr="00AB43BA">
        <w:trPr>
          <w:jc w:val="center"/>
        </w:trPr>
        <w:tc>
          <w:tcPr>
            <w:tcW w:w="450" w:type="pct"/>
            <w:vAlign w:val="center"/>
          </w:tcPr>
          <w:p w:rsidR="00F20DA1" w:rsidRPr="00F20DA1" w:rsidRDefault="00F20DA1" w:rsidP="00AB43BA">
            <w:pPr>
              <w:widowControl w:val="0"/>
              <w:autoSpaceDE w:val="0"/>
              <w:autoSpaceDN w:val="0"/>
              <w:jc w:val="center"/>
              <w:rPr>
                <w:sz w:val="22"/>
                <w:szCs w:val="22"/>
              </w:rPr>
            </w:pPr>
            <w:r w:rsidRPr="00F20DA1">
              <w:rPr>
                <w:sz w:val="22"/>
                <w:szCs w:val="22"/>
              </w:rPr>
              <w:t>№ структурного элемента (основного мероприятия)</w:t>
            </w:r>
          </w:p>
        </w:tc>
        <w:tc>
          <w:tcPr>
            <w:tcW w:w="621" w:type="pct"/>
            <w:vAlign w:val="center"/>
          </w:tcPr>
          <w:p w:rsidR="00F20DA1" w:rsidRPr="00F20DA1" w:rsidRDefault="00F20DA1" w:rsidP="00AB43BA">
            <w:pPr>
              <w:widowControl w:val="0"/>
              <w:autoSpaceDE w:val="0"/>
              <w:autoSpaceDN w:val="0"/>
              <w:jc w:val="center"/>
              <w:rPr>
                <w:sz w:val="22"/>
                <w:szCs w:val="22"/>
              </w:rPr>
            </w:pPr>
            <w:r w:rsidRPr="00F20DA1">
              <w:rPr>
                <w:sz w:val="22"/>
                <w:szCs w:val="22"/>
              </w:rPr>
              <w:t>Наименование структурного элемента (основного мероприятия)</w:t>
            </w:r>
          </w:p>
        </w:tc>
        <w:tc>
          <w:tcPr>
            <w:tcW w:w="2215" w:type="pct"/>
            <w:vAlign w:val="center"/>
          </w:tcPr>
          <w:p w:rsidR="00F20DA1" w:rsidRPr="00F20DA1" w:rsidRDefault="00F20DA1" w:rsidP="00AB43BA">
            <w:pPr>
              <w:widowControl w:val="0"/>
              <w:autoSpaceDE w:val="0"/>
              <w:autoSpaceDN w:val="0"/>
              <w:jc w:val="center"/>
              <w:rPr>
                <w:sz w:val="22"/>
                <w:szCs w:val="22"/>
              </w:rPr>
            </w:pPr>
            <w:r w:rsidRPr="00F20DA1">
              <w:rPr>
                <w:sz w:val="22"/>
                <w:szCs w:val="22"/>
              </w:rPr>
              <w:t>Направления расходов структурного элемента (основного мероприятия)</w:t>
            </w:r>
          </w:p>
        </w:tc>
        <w:tc>
          <w:tcPr>
            <w:tcW w:w="1714" w:type="pct"/>
            <w:vAlign w:val="center"/>
          </w:tcPr>
          <w:p w:rsidR="00F20DA1" w:rsidRPr="00F20DA1" w:rsidRDefault="00F20DA1" w:rsidP="00AB43BA">
            <w:pPr>
              <w:widowControl w:val="0"/>
              <w:autoSpaceDE w:val="0"/>
              <w:autoSpaceDN w:val="0"/>
              <w:jc w:val="center"/>
              <w:rPr>
                <w:sz w:val="22"/>
                <w:szCs w:val="22"/>
              </w:rPr>
            </w:pPr>
            <w:r w:rsidRPr="00F20DA1">
              <w:rPr>
                <w:sz w:val="22"/>
                <w:szCs w:val="22"/>
              </w:rPr>
              <w:t>Наименование порядка, номер приложения (при наличии)</w:t>
            </w:r>
          </w:p>
        </w:tc>
      </w:tr>
      <w:tr w:rsidR="00F20DA1" w:rsidRPr="00F20DA1" w:rsidTr="00AB43BA">
        <w:trPr>
          <w:jc w:val="center"/>
        </w:trPr>
        <w:tc>
          <w:tcPr>
            <w:tcW w:w="450" w:type="pct"/>
          </w:tcPr>
          <w:p w:rsidR="00F20DA1" w:rsidRPr="00F20DA1" w:rsidRDefault="00F20DA1" w:rsidP="00AB43BA">
            <w:pPr>
              <w:widowControl w:val="0"/>
              <w:autoSpaceDE w:val="0"/>
              <w:autoSpaceDN w:val="0"/>
              <w:jc w:val="center"/>
              <w:rPr>
                <w:sz w:val="22"/>
                <w:szCs w:val="22"/>
              </w:rPr>
            </w:pPr>
            <w:r w:rsidRPr="00F20DA1">
              <w:rPr>
                <w:sz w:val="22"/>
                <w:szCs w:val="22"/>
              </w:rPr>
              <w:t>1</w:t>
            </w:r>
          </w:p>
        </w:tc>
        <w:tc>
          <w:tcPr>
            <w:tcW w:w="621" w:type="pct"/>
          </w:tcPr>
          <w:p w:rsidR="00F20DA1" w:rsidRPr="00F20DA1" w:rsidRDefault="00F20DA1" w:rsidP="00AB43BA">
            <w:pPr>
              <w:widowControl w:val="0"/>
              <w:autoSpaceDE w:val="0"/>
              <w:autoSpaceDN w:val="0"/>
              <w:jc w:val="center"/>
              <w:rPr>
                <w:sz w:val="22"/>
                <w:szCs w:val="22"/>
              </w:rPr>
            </w:pPr>
            <w:r w:rsidRPr="00F20DA1">
              <w:rPr>
                <w:sz w:val="22"/>
                <w:szCs w:val="22"/>
              </w:rPr>
              <w:t>2</w:t>
            </w:r>
          </w:p>
        </w:tc>
        <w:tc>
          <w:tcPr>
            <w:tcW w:w="2215" w:type="pct"/>
          </w:tcPr>
          <w:p w:rsidR="00F20DA1" w:rsidRPr="00F20DA1" w:rsidRDefault="00F20DA1" w:rsidP="00AB43BA">
            <w:pPr>
              <w:widowControl w:val="0"/>
              <w:autoSpaceDE w:val="0"/>
              <w:autoSpaceDN w:val="0"/>
              <w:jc w:val="center"/>
              <w:rPr>
                <w:sz w:val="22"/>
                <w:szCs w:val="22"/>
              </w:rPr>
            </w:pPr>
            <w:r w:rsidRPr="00F20DA1">
              <w:rPr>
                <w:sz w:val="22"/>
                <w:szCs w:val="22"/>
              </w:rPr>
              <w:t>3</w:t>
            </w:r>
          </w:p>
        </w:tc>
        <w:tc>
          <w:tcPr>
            <w:tcW w:w="1714" w:type="pct"/>
          </w:tcPr>
          <w:p w:rsidR="00F20DA1" w:rsidRPr="00F20DA1" w:rsidRDefault="00F20DA1" w:rsidP="00AB43BA">
            <w:pPr>
              <w:widowControl w:val="0"/>
              <w:autoSpaceDE w:val="0"/>
              <w:autoSpaceDN w:val="0"/>
              <w:jc w:val="center"/>
              <w:rPr>
                <w:sz w:val="22"/>
                <w:szCs w:val="22"/>
              </w:rPr>
            </w:pPr>
            <w:r w:rsidRPr="00F20DA1">
              <w:rPr>
                <w:sz w:val="22"/>
                <w:szCs w:val="22"/>
              </w:rPr>
              <w:t>4</w:t>
            </w:r>
          </w:p>
        </w:tc>
      </w:tr>
      <w:tr w:rsidR="00F20DA1" w:rsidRPr="00F20DA1" w:rsidTr="00AB43BA">
        <w:trPr>
          <w:jc w:val="center"/>
        </w:trPr>
        <w:tc>
          <w:tcPr>
            <w:tcW w:w="5000" w:type="pct"/>
            <w:gridSpan w:val="4"/>
          </w:tcPr>
          <w:p w:rsidR="00F20DA1" w:rsidRPr="00F20DA1" w:rsidRDefault="00F20DA1" w:rsidP="00AB43BA">
            <w:pPr>
              <w:widowControl w:val="0"/>
              <w:autoSpaceDE w:val="0"/>
              <w:autoSpaceDN w:val="0"/>
              <w:jc w:val="center"/>
              <w:rPr>
                <w:sz w:val="22"/>
                <w:szCs w:val="22"/>
              </w:rPr>
            </w:pPr>
            <w:r w:rsidRPr="00F20DA1">
              <w:rPr>
                <w:sz w:val="22"/>
                <w:szCs w:val="22"/>
              </w:rPr>
              <w:t>Цель: «</w:t>
            </w:r>
            <w:r w:rsidRPr="00F20DA1">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F20DA1">
              <w:rPr>
                <w:sz w:val="22"/>
                <w:szCs w:val="22"/>
              </w:rPr>
              <w:t>»</w:t>
            </w:r>
          </w:p>
        </w:tc>
      </w:tr>
      <w:tr w:rsidR="00F20DA1" w:rsidRPr="00F20DA1" w:rsidTr="00AB43BA">
        <w:trPr>
          <w:jc w:val="center"/>
        </w:trPr>
        <w:tc>
          <w:tcPr>
            <w:tcW w:w="5000" w:type="pct"/>
            <w:gridSpan w:val="4"/>
          </w:tcPr>
          <w:p w:rsidR="00F20DA1" w:rsidRPr="00F20DA1" w:rsidRDefault="00F20DA1" w:rsidP="00AB43BA">
            <w:pPr>
              <w:pStyle w:val="a6"/>
              <w:jc w:val="center"/>
              <w:rPr>
                <w:sz w:val="22"/>
                <w:szCs w:val="22"/>
              </w:rPr>
            </w:pPr>
            <w:r w:rsidRPr="00F20DA1">
              <w:rPr>
                <w:sz w:val="22"/>
                <w:szCs w:val="22"/>
              </w:rPr>
              <w:t>Задача №1. Создание условий для привлечения граждан к систематическим занятиям физической культурой и спортом</w:t>
            </w:r>
          </w:p>
          <w:p w:rsidR="00F20DA1" w:rsidRPr="00F20DA1" w:rsidRDefault="00F20DA1" w:rsidP="00AB43BA">
            <w:pPr>
              <w:pStyle w:val="a6"/>
              <w:jc w:val="center"/>
              <w:rPr>
                <w:sz w:val="22"/>
                <w:szCs w:val="22"/>
              </w:rPr>
            </w:pPr>
            <w:r w:rsidRPr="00F20DA1">
              <w:rPr>
                <w:sz w:val="22"/>
                <w:szCs w:val="22"/>
              </w:rPr>
              <w:t>Задача №2. Создание эффективной системы физического воспитания различных категорий и групп населения</w:t>
            </w:r>
          </w:p>
          <w:p w:rsidR="00F20DA1" w:rsidRPr="00F20DA1" w:rsidRDefault="00F20DA1" w:rsidP="00AB43BA">
            <w:pPr>
              <w:widowControl w:val="0"/>
              <w:autoSpaceDE w:val="0"/>
              <w:autoSpaceDN w:val="0"/>
              <w:jc w:val="center"/>
              <w:rPr>
                <w:sz w:val="22"/>
                <w:szCs w:val="22"/>
              </w:rPr>
            </w:pPr>
            <w:r w:rsidRPr="00F20DA1">
              <w:rPr>
                <w:sz w:val="22"/>
                <w:szCs w:val="22"/>
              </w:rPr>
              <w:t>Задача №3. Повышение доступности спортивной инфраструктуры для всех категорий и групп населения</w:t>
            </w:r>
          </w:p>
        </w:tc>
      </w:tr>
      <w:tr w:rsidR="00F20DA1" w:rsidRPr="00F20DA1" w:rsidTr="00AB43BA">
        <w:trPr>
          <w:jc w:val="center"/>
        </w:trPr>
        <w:tc>
          <w:tcPr>
            <w:tcW w:w="5000" w:type="pct"/>
            <w:gridSpan w:val="4"/>
          </w:tcPr>
          <w:p w:rsidR="00F20DA1" w:rsidRPr="00F20DA1" w:rsidRDefault="00F20DA1" w:rsidP="00AB43BA">
            <w:pPr>
              <w:widowControl w:val="0"/>
              <w:autoSpaceDE w:val="0"/>
              <w:autoSpaceDN w:val="0"/>
              <w:jc w:val="center"/>
              <w:rPr>
                <w:sz w:val="22"/>
                <w:szCs w:val="22"/>
              </w:rPr>
            </w:pPr>
            <w:r w:rsidRPr="00F20DA1">
              <w:rPr>
                <w:sz w:val="22"/>
                <w:szCs w:val="22"/>
              </w:rPr>
              <w:t>Подпрограмма 1 «Развитие физической культуры, массового и детско-юношеского спорта»</w:t>
            </w:r>
          </w:p>
        </w:tc>
      </w:tr>
      <w:tr w:rsidR="00F20DA1" w:rsidRPr="00F20DA1" w:rsidTr="00AB43BA">
        <w:trPr>
          <w:jc w:val="center"/>
        </w:trPr>
        <w:tc>
          <w:tcPr>
            <w:tcW w:w="450" w:type="pct"/>
          </w:tcPr>
          <w:p w:rsidR="00F20DA1" w:rsidRPr="00F20DA1" w:rsidRDefault="00F20DA1" w:rsidP="00AB43BA">
            <w:pPr>
              <w:widowControl w:val="0"/>
              <w:autoSpaceDE w:val="0"/>
              <w:autoSpaceDN w:val="0"/>
              <w:jc w:val="center"/>
              <w:rPr>
                <w:sz w:val="22"/>
                <w:szCs w:val="22"/>
              </w:rPr>
            </w:pPr>
            <w:r w:rsidRPr="00F20DA1">
              <w:rPr>
                <w:sz w:val="22"/>
                <w:szCs w:val="22"/>
              </w:rPr>
              <w:t>П.1.1.</w:t>
            </w:r>
          </w:p>
        </w:tc>
        <w:tc>
          <w:tcPr>
            <w:tcW w:w="621" w:type="pct"/>
          </w:tcPr>
          <w:p w:rsidR="00F20DA1" w:rsidRPr="00F20DA1" w:rsidRDefault="00F20DA1" w:rsidP="00AB43BA">
            <w:pPr>
              <w:widowControl w:val="0"/>
              <w:autoSpaceDE w:val="0"/>
              <w:autoSpaceDN w:val="0"/>
              <w:rPr>
                <w:sz w:val="22"/>
                <w:szCs w:val="22"/>
              </w:rPr>
            </w:pPr>
            <w:r w:rsidRPr="00F20DA1">
              <w:rPr>
                <w:sz w:val="22"/>
                <w:szCs w:val="22"/>
              </w:rPr>
              <w:t>Портфель проектов «Демография», региональный проект «Спорт – норма жизни»</w:t>
            </w:r>
          </w:p>
        </w:tc>
        <w:tc>
          <w:tcPr>
            <w:tcW w:w="2215" w:type="pct"/>
          </w:tcPr>
          <w:p w:rsidR="00F20DA1" w:rsidRPr="00F20DA1" w:rsidRDefault="00F20DA1" w:rsidP="00AB43BA">
            <w:pPr>
              <w:pBdr>
                <w:left w:val="single" w:sz="4" w:space="4" w:color="auto"/>
              </w:pBdr>
              <w:jc w:val="both"/>
              <w:rPr>
                <w:rFonts w:eastAsia="Calibri"/>
                <w:sz w:val="22"/>
                <w:szCs w:val="22"/>
              </w:rPr>
            </w:pPr>
            <w:r w:rsidRPr="00F20DA1">
              <w:rPr>
                <w:rFonts w:eastAsia="Calibri"/>
                <w:sz w:val="22"/>
                <w:szCs w:val="22"/>
              </w:rPr>
              <w:t>Увеличение обеспеченности населения спортивными сооружениями; наличие современной, соответствующей требованиям безопасности и требованиям по видам спорта базы; создание условий для занятий физической культурой и спортом.</w:t>
            </w:r>
          </w:p>
        </w:tc>
        <w:tc>
          <w:tcPr>
            <w:tcW w:w="1714" w:type="pct"/>
          </w:tcPr>
          <w:p w:rsidR="00F20DA1" w:rsidRPr="00F20DA1" w:rsidRDefault="00F20DA1" w:rsidP="00AB43BA">
            <w:pPr>
              <w:widowControl w:val="0"/>
              <w:autoSpaceDE w:val="0"/>
              <w:autoSpaceDN w:val="0"/>
              <w:jc w:val="both"/>
              <w:rPr>
                <w:rFonts w:eastAsia="Calibri"/>
                <w:sz w:val="22"/>
                <w:szCs w:val="22"/>
              </w:rPr>
            </w:pPr>
            <w:r w:rsidRPr="00F20DA1">
              <w:rPr>
                <w:rFonts w:eastAsia="Calibri"/>
                <w:sz w:val="22"/>
                <w:szCs w:val="22"/>
              </w:rPr>
              <w:t>-</w:t>
            </w:r>
          </w:p>
        </w:tc>
      </w:tr>
      <w:tr w:rsidR="00F20DA1" w:rsidRPr="00F20DA1" w:rsidTr="00AB43BA">
        <w:trPr>
          <w:jc w:val="center"/>
        </w:trPr>
        <w:tc>
          <w:tcPr>
            <w:tcW w:w="450" w:type="pct"/>
          </w:tcPr>
          <w:p w:rsidR="00F20DA1" w:rsidRPr="00F20DA1" w:rsidRDefault="00997796" w:rsidP="00F20DA1">
            <w:pPr>
              <w:pStyle w:val="a8"/>
              <w:widowControl w:val="0"/>
              <w:autoSpaceDE w:val="0"/>
              <w:autoSpaceDN w:val="0"/>
              <w:spacing w:line="240" w:lineRule="auto"/>
              <w:ind w:left="360"/>
              <w:rPr>
                <w:rFonts w:ascii="Times New Roman" w:hAnsi="Times New Roman"/>
              </w:rPr>
            </w:pPr>
            <w:r>
              <w:rPr>
                <w:rFonts w:ascii="Times New Roman" w:hAnsi="Times New Roman"/>
              </w:rPr>
              <w:t>ПК.</w:t>
            </w:r>
            <w:r w:rsidR="00F20DA1">
              <w:rPr>
                <w:rFonts w:ascii="Times New Roman" w:hAnsi="Times New Roman"/>
              </w:rPr>
              <w:t>1.1.</w:t>
            </w:r>
          </w:p>
        </w:tc>
        <w:tc>
          <w:tcPr>
            <w:tcW w:w="621" w:type="pct"/>
          </w:tcPr>
          <w:p w:rsidR="00F20DA1" w:rsidRPr="00997796" w:rsidRDefault="00F20DA1" w:rsidP="00997796">
            <w:r>
              <w:t>Проект города Когалыма "Развитие и популяризация картинга в г. Когалыме" (II,3,6)</w:t>
            </w:r>
          </w:p>
        </w:tc>
        <w:tc>
          <w:tcPr>
            <w:tcW w:w="2215" w:type="pct"/>
          </w:tcPr>
          <w:p w:rsidR="00F20DA1" w:rsidRPr="00F20DA1" w:rsidRDefault="00997796" w:rsidP="00AB43BA">
            <w:pPr>
              <w:pBdr>
                <w:left w:val="single" w:sz="4" w:space="4" w:color="auto"/>
              </w:pBdr>
              <w:jc w:val="both"/>
              <w:rPr>
                <w:rFonts w:eastAsia="Calibri"/>
                <w:spacing w:val="-10"/>
                <w:sz w:val="22"/>
                <w:szCs w:val="22"/>
              </w:rPr>
            </w:pPr>
            <w:r w:rsidRPr="00997796">
              <w:rPr>
                <w:rFonts w:eastAsia="Calibri"/>
                <w:spacing w:val="-10"/>
                <w:sz w:val="22"/>
                <w:szCs w:val="22"/>
              </w:rPr>
              <w:t>Расширение возможностей организации интересного</w:t>
            </w:r>
            <w:r>
              <w:rPr>
                <w:rFonts w:eastAsia="Calibri"/>
                <w:spacing w:val="-10"/>
                <w:sz w:val="22"/>
                <w:szCs w:val="22"/>
              </w:rPr>
              <w:t xml:space="preserve"> досуга для детей и подростков, </w:t>
            </w:r>
            <w:r w:rsidRPr="00997796">
              <w:rPr>
                <w:rFonts w:eastAsia="Calibri"/>
                <w:spacing w:val="-10"/>
                <w:sz w:val="22"/>
                <w:szCs w:val="22"/>
              </w:rPr>
              <w:t xml:space="preserve">увеличение количества систематически занимающихся </w:t>
            </w:r>
            <w:r>
              <w:rPr>
                <w:rFonts w:eastAsia="Calibri"/>
                <w:spacing w:val="-10"/>
                <w:sz w:val="22"/>
                <w:szCs w:val="22"/>
              </w:rPr>
              <w:t xml:space="preserve">физической культурой и спортом, </w:t>
            </w:r>
            <w:r w:rsidRPr="00997796">
              <w:rPr>
                <w:rFonts w:eastAsia="Calibri"/>
                <w:spacing w:val="-10"/>
                <w:sz w:val="22"/>
                <w:szCs w:val="22"/>
              </w:rPr>
              <w:t>популяризация и развитие массового автомобильного спорта</w:t>
            </w:r>
            <w:r>
              <w:rPr>
                <w:rFonts w:eastAsia="Calibri"/>
                <w:spacing w:val="-10"/>
                <w:sz w:val="22"/>
                <w:szCs w:val="22"/>
              </w:rPr>
              <w:t>.</w:t>
            </w:r>
          </w:p>
        </w:tc>
        <w:tc>
          <w:tcPr>
            <w:tcW w:w="1714" w:type="pct"/>
          </w:tcPr>
          <w:p w:rsidR="00F20DA1" w:rsidRPr="00F20DA1" w:rsidRDefault="00F20DA1" w:rsidP="00AB43BA">
            <w:pPr>
              <w:widowControl w:val="0"/>
              <w:autoSpaceDE w:val="0"/>
              <w:autoSpaceDN w:val="0"/>
              <w:jc w:val="both"/>
              <w:rPr>
                <w:rFonts w:eastAsia="Calibri"/>
                <w:sz w:val="22"/>
                <w:szCs w:val="22"/>
              </w:rPr>
            </w:pPr>
          </w:p>
        </w:tc>
      </w:tr>
      <w:tr w:rsidR="00F20DA1" w:rsidRPr="00F20DA1" w:rsidTr="00AB43BA">
        <w:trPr>
          <w:jc w:val="center"/>
        </w:trPr>
        <w:tc>
          <w:tcPr>
            <w:tcW w:w="450" w:type="pct"/>
          </w:tcPr>
          <w:p w:rsidR="00F20DA1" w:rsidRPr="00F20DA1" w:rsidRDefault="00F20DA1" w:rsidP="00F20DA1">
            <w:pPr>
              <w:pStyle w:val="a8"/>
              <w:widowControl w:val="0"/>
              <w:autoSpaceDE w:val="0"/>
              <w:autoSpaceDN w:val="0"/>
              <w:spacing w:line="240" w:lineRule="auto"/>
              <w:ind w:left="360"/>
              <w:rPr>
                <w:rFonts w:ascii="Times New Roman" w:hAnsi="Times New Roman"/>
              </w:rPr>
            </w:pPr>
            <w:r>
              <w:rPr>
                <w:rFonts w:ascii="Times New Roman" w:hAnsi="Times New Roman"/>
              </w:rPr>
              <w:t>ПК</w:t>
            </w:r>
            <w:r w:rsidR="00997796">
              <w:rPr>
                <w:rFonts w:ascii="Times New Roman" w:hAnsi="Times New Roman"/>
              </w:rPr>
              <w:t>.</w:t>
            </w:r>
            <w:r>
              <w:rPr>
                <w:rFonts w:ascii="Times New Roman" w:hAnsi="Times New Roman"/>
              </w:rPr>
              <w:t>1.1.1.</w:t>
            </w:r>
          </w:p>
        </w:tc>
        <w:tc>
          <w:tcPr>
            <w:tcW w:w="621" w:type="pct"/>
          </w:tcPr>
          <w:p w:rsidR="00F20DA1" w:rsidRPr="00F20DA1" w:rsidRDefault="00F20DA1" w:rsidP="00F20DA1">
            <w:pPr>
              <w:widowControl w:val="0"/>
              <w:autoSpaceDE w:val="0"/>
              <w:autoSpaceDN w:val="0"/>
              <w:rPr>
                <w:sz w:val="22"/>
                <w:szCs w:val="22"/>
              </w:rPr>
            </w:pPr>
            <w:r w:rsidRPr="00F20DA1">
              <w:rPr>
                <w:sz w:val="22"/>
                <w:szCs w:val="22"/>
              </w:rPr>
              <w:t>Реализация инициативного проекта   "Развитие и популяризация картинга в г.Когалыме"</w:t>
            </w:r>
          </w:p>
        </w:tc>
        <w:tc>
          <w:tcPr>
            <w:tcW w:w="2215" w:type="pct"/>
          </w:tcPr>
          <w:p w:rsidR="00F20DA1" w:rsidRPr="00F20DA1" w:rsidRDefault="00F20DA1" w:rsidP="00F20DA1">
            <w:pPr>
              <w:pBdr>
                <w:left w:val="single" w:sz="4" w:space="4" w:color="auto"/>
              </w:pBdr>
              <w:jc w:val="both"/>
              <w:rPr>
                <w:rFonts w:eastAsia="Calibri"/>
                <w:spacing w:val="-10"/>
                <w:sz w:val="22"/>
                <w:szCs w:val="22"/>
              </w:rPr>
            </w:pPr>
            <w:r w:rsidRPr="00F20DA1">
              <w:rPr>
                <w:rFonts w:eastAsia="Calibri"/>
                <w:spacing w:val="-10"/>
                <w:sz w:val="22"/>
                <w:szCs w:val="22"/>
              </w:rPr>
              <w:t>Расширение возможностей организации интересного досуга для детей и подростков; увеличение количества систематически занимающихся физической культурой и спортом; популяризация и развитие массового автомобильного спорта</w:t>
            </w:r>
            <w:r w:rsidR="00997796">
              <w:rPr>
                <w:rFonts w:eastAsia="Calibri"/>
                <w:spacing w:val="-10"/>
                <w:sz w:val="22"/>
                <w:szCs w:val="22"/>
              </w:rPr>
              <w:t>.</w:t>
            </w:r>
          </w:p>
        </w:tc>
        <w:tc>
          <w:tcPr>
            <w:tcW w:w="1714" w:type="pct"/>
          </w:tcPr>
          <w:p w:rsidR="00F20DA1" w:rsidRPr="00F20DA1" w:rsidRDefault="00F20DA1" w:rsidP="00997796">
            <w:pPr>
              <w:widowControl w:val="0"/>
              <w:autoSpaceDE w:val="0"/>
              <w:autoSpaceDN w:val="0"/>
              <w:jc w:val="both"/>
              <w:rPr>
                <w:rFonts w:eastAsia="Calibri"/>
                <w:sz w:val="22"/>
                <w:szCs w:val="22"/>
              </w:rPr>
            </w:pPr>
            <w:r w:rsidRPr="00F20DA1">
              <w:rPr>
                <w:rFonts w:eastAsia="Calibri"/>
                <w:sz w:val="22"/>
                <w:szCs w:val="22"/>
              </w:rPr>
              <w:t>Решение Думы города Когалыма от 23.12.2014   №494-ГД «Об утверждении стратегии социально-экономического развити</w:t>
            </w:r>
            <w:r>
              <w:rPr>
                <w:rFonts w:eastAsia="Calibri"/>
                <w:sz w:val="22"/>
                <w:szCs w:val="22"/>
              </w:rPr>
              <w:t>я города Когалыма до 2030 года»,</w:t>
            </w:r>
            <w:r w:rsidRPr="00F20DA1">
              <w:rPr>
                <w:rFonts w:eastAsia="Calibri"/>
                <w:sz w:val="22"/>
                <w:szCs w:val="22"/>
              </w:rPr>
              <w:t xml:space="preserve"> </w:t>
            </w:r>
            <w:r>
              <w:rPr>
                <w:rFonts w:eastAsia="Calibri"/>
                <w:sz w:val="22"/>
                <w:szCs w:val="22"/>
              </w:rPr>
              <w:t>п</w:t>
            </w:r>
            <w:r w:rsidRPr="00F20DA1">
              <w:rPr>
                <w:rFonts w:eastAsia="Calibri"/>
                <w:sz w:val="22"/>
                <w:szCs w:val="22"/>
              </w:rPr>
              <w:t xml:space="preserve">остановление Администрации города Когалыма от 15.12.2015 №3662 «Об утверждении плана мероприятий («дорожной карты») по реализации </w:t>
            </w:r>
            <w:r w:rsidR="00997796">
              <w:rPr>
                <w:rFonts w:eastAsia="Calibri"/>
                <w:sz w:val="22"/>
                <w:szCs w:val="22"/>
              </w:rPr>
              <w:t>«</w:t>
            </w:r>
            <w:r w:rsidRPr="00F20DA1">
              <w:rPr>
                <w:rFonts w:eastAsia="Calibri"/>
                <w:sz w:val="22"/>
                <w:szCs w:val="22"/>
              </w:rPr>
              <w:t xml:space="preserve">Стратегии социально-экономического развития города </w:t>
            </w:r>
            <w:r w:rsidR="00997796">
              <w:rPr>
                <w:rFonts w:eastAsia="Calibri"/>
                <w:sz w:val="22"/>
                <w:szCs w:val="22"/>
              </w:rPr>
              <w:t>Когалыма до 2030 года», п</w:t>
            </w:r>
            <w:r w:rsidRPr="00F20DA1">
              <w:rPr>
                <w:rFonts w:eastAsia="Calibri"/>
                <w:sz w:val="22"/>
                <w:szCs w:val="22"/>
              </w:rPr>
              <w:t xml:space="preserve">риказ Департамента </w:t>
            </w:r>
            <w:r w:rsidRPr="00F20DA1">
              <w:rPr>
                <w:rFonts w:eastAsia="Calibri"/>
                <w:sz w:val="22"/>
                <w:szCs w:val="22"/>
              </w:rPr>
              <w:lastRenderedPageBreak/>
              <w:t xml:space="preserve">общественных, внешних связей и молодёжной политики ХМАО-Югры от 06.04.2023 № 86 «О предоставлении субсидии из бюджета ХМАО-Югры местным бюджетам на реализацию инициативных проектов, признанных победителями регионального конкурса инициативных проектов»; </w:t>
            </w:r>
            <w:r w:rsidR="00997796">
              <w:rPr>
                <w:rFonts w:eastAsia="Calibri"/>
                <w:sz w:val="22"/>
                <w:szCs w:val="22"/>
              </w:rPr>
              <w:t>п</w:t>
            </w:r>
            <w:r w:rsidRPr="00F20DA1">
              <w:rPr>
                <w:rFonts w:eastAsia="Calibri"/>
                <w:sz w:val="22"/>
                <w:szCs w:val="22"/>
              </w:rPr>
              <w:t>остановление  Администрации города Когалыма от 11.10.2013 №2920 «Об утверждении муниципальной программы «Развитие физической культуры и спорта в городе Когалыме».</w:t>
            </w:r>
          </w:p>
        </w:tc>
      </w:tr>
      <w:tr w:rsidR="00F20DA1" w:rsidRPr="00F20DA1" w:rsidTr="00AB43BA">
        <w:trPr>
          <w:jc w:val="center"/>
        </w:trPr>
        <w:tc>
          <w:tcPr>
            <w:tcW w:w="450" w:type="pct"/>
          </w:tcPr>
          <w:p w:rsidR="00F20DA1" w:rsidRPr="00F20DA1" w:rsidRDefault="00F20DA1" w:rsidP="00AB43BA">
            <w:pPr>
              <w:pStyle w:val="a8"/>
              <w:widowControl w:val="0"/>
              <w:numPr>
                <w:ilvl w:val="1"/>
                <w:numId w:val="3"/>
              </w:numPr>
              <w:autoSpaceDE w:val="0"/>
              <w:autoSpaceDN w:val="0"/>
              <w:spacing w:line="240" w:lineRule="auto"/>
              <w:jc w:val="center"/>
              <w:rPr>
                <w:rFonts w:ascii="Times New Roman" w:hAnsi="Times New Roman"/>
              </w:rPr>
            </w:pPr>
          </w:p>
        </w:tc>
        <w:tc>
          <w:tcPr>
            <w:tcW w:w="621" w:type="pct"/>
          </w:tcPr>
          <w:p w:rsidR="00F20DA1" w:rsidRPr="00F20DA1" w:rsidRDefault="00F20DA1" w:rsidP="00AB43BA">
            <w:pPr>
              <w:widowControl w:val="0"/>
              <w:autoSpaceDE w:val="0"/>
              <w:autoSpaceDN w:val="0"/>
              <w:rPr>
                <w:sz w:val="22"/>
                <w:szCs w:val="22"/>
              </w:rPr>
            </w:pPr>
            <w:r w:rsidRPr="00F20DA1">
              <w:rPr>
                <w:sz w:val="22"/>
                <w:szCs w:val="22"/>
              </w:rPr>
              <w:t>Мероприятия по развитию физической культуры и спорта</w:t>
            </w:r>
          </w:p>
        </w:tc>
        <w:tc>
          <w:tcPr>
            <w:tcW w:w="2215" w:type="pct"/>
          </w:tcPr>
          <w:p w:rsidR="00F20DA1" w:rsidRPr="00F20DA1" w:rsidRDefault="00F20DA1" w:rsidP="00AB43BA">
            <w:pPr>
              <w:pBdr>
                <w:left w:val="single" w:sz="4" w:space="4" w:color="auto"/>
              </w:pBdr>
              <w:jc w:val="both"/>
              <w:rPr>
                <w:rFonts w:eastAsia="Calibri"/>
                <w:spacing w:val="-14"/>
                <w:sz w:val="22"/>
                <w:szCs w:val="22"/>
              </w:rPr>
            </w:pPr>
            <w:r w:rsidRPr="00F20DA1">
              <w:rPr>
                <w:rFonts w:eastAsia="Calibri"/>
                <w:spacing w:val="-10"/>
                <w:sz w:val="22"/>
                <w:szCs w:val="22"/>
              </w:rPr>
              <w:t xml:space="preserve">Организация и проведение спортивно-массовых мероприятий: в рамках данного мероприятия осуществляется проведение торжественной церемонии чествования спортсменов, тренеров и специалистов физической культуры и спорта «Спортивная элита», подводятся итоги выступления спортсменов города Когалыма в календарном году. На популяризацию спорта направлены проведение комплексных спортивно-массовых мероприятий в соответствии с календарным планом физкультурных и спортивных мероприятий в городе Когалыме (в том числе спартакиада среди трудовых коллективов, предприятий, организаций и учреждений города Когалыма), которые являются основой физкультурно-массовой работы и привлечения широких слоев населения к занятиям физической культурой и спортом в городе Когалыме. Медицинское </w:t>
            </w:r>
          </w:p>
        </w:tc>
        <w:tc>
          <w:tcPr>
            <w:tcW w:w="1714" w:type="pct"/>
          </w:tcPr>
          <w:p w:rsidR="00F20DA1" w:rsidRPr="00F20DA1" w:rsidRDefault="00F20DA1" w:rsidP="00AB43BA">
            <w:pPr>
              <w:widowControl w:val="0"/>
              <w:autoSpaceDE w:val="0"/>
              <w:autoSpaceDN w:val="0"/>
              <w:jc w:val="both"/>
              <w:rPr>
                <w:rFonts w:eastAsia="Calibri"/>
                <w:sz w:val="22"/>
                <w:szCs w:val="22"/>
              </w:rPr>
            </w:pPr>
            <w:r w:rsidRPr="00F20DA1">
              <w:rPr>
                <w:rFonts w:eastAsia="Calibri"/>
                <w:sz w:val="22"/>
                <w:szCs w:val="22"/>
              </w:rPr>
              <w:t xml:space="preserve">Устав МАУ «СШ «Дворец спорта», утвержденный постановлением Администрации города Когалыма от 12.12.2014 №3211 «Об утверждении Устава муниципального автономного учреждения «Дворец спорта», постановление Администрации города Когалыма от 08.06.2015 №1710 «О наделении полномочиями центра тестирования по выполнению видов испытаний(тестов), нормативов, требований к оценке уровня знаний и умений в области физической культуры и спорта в городе Когалыме», постановление Администрации города Когалыма от </w:t>
            </w:r>
            <w:r w:rsidRPr="00F20DA1">
              <w:rPr>
                <w:sz w:val="22"/>
                <w:szCs w:val="22"/>
              </w:rPr>
              <w:t xml:space="preserve">21.10.2020 №1900 </w:t>
            </w:r>
          </w:p>
        </w:tc>
      </w:tr>
    </w:tbl>
    <w:p w:rsidR="00F20DA1" w:rsidRDefault="00F20DA1" w:rsidP="00F20DA1">
      <w:pPr>
        <w:widowControl w:val="0"/>
        <w:autoSpaceDE w:val="0"/>
        <w:autoSpaceDN w:val="0"/>
        <w:jc w:val="center"/>
        <w:rPr>
          <w:sz w:val="22"/>
          <w:szCs w:val="22"/>
        </w:rPr>
        <w:sectPr w:rsidR="00F20DA1" w:rsidSect="00457DA6">
          <w:pgSz w:w="16838" w:h="11906" w:orient="landscape"/>
          <w:pgMar w:top="2552" w:right="567" w:bottom="567" w:left="567" w:header="709" w:footer="709" w:gutter="0"/>
          <w:cols w:space="708"/>
          <w:titlePg/>
          <w:docGrid w:linePitch="360"/>
        </w:sectPr>
      </w:pPr>
    </w:p>
    <w:tbl>
      <w:tblPr>
        <w:tblStyle w:val="a5"/>
        <w:tblW w:w="5000" w:type="pct"/>
        <w:jc w:val="center"/>
        <w:tblCellMar>
          <w:left w:w="57" w:type="dxa"/>
          <w:right w:w="57" w:type="dxa"/>
        </w:tblCellMar>
        <w:tblLook w:val="04A0" w:firstRow="1" w:lastRow="0" w:firstColumn="1" w:lastColumn="0" w:noHBand="0" w:noVBand="1"/>
      </w:tblPr>
      <w:tblGrid>
        <w:gridCol w:w="1413"/>
        <w:gridCol w:w="1949"/>
        <w:gridCol w:w="6952"/>
        <w:gridCol w:w="5380"/>
      </w:tblGrid>
      <w:tr w:rsidR="00F20DA1" w:rsidRPr="00997796" w:rsidTr="00AB43BA">
        <w:trPr>
          <w:jc w:val="center"/>
        </w:trPr>
        <w:tc>
          <w:tcPr>
            <w:tcW w:w="450" w:type="pct"/>
          </w:tcPr>
          <w:p w:rsidR="00F20DA1" w:rsidRPr="00997796" w:rsidRDefault="00F20DA1" w:rsidP="00AB43BA">
            <w:pPr>
              <w:widowControl w:val="0"/>
              <w:autoSpaceDE w:val="0"/>
              <w:autoSpaceDN w:val="0"/>
              <w:jc w:val="center"/>
              <w:rPr>
                <w:sz w:val="22"/>
                <w:szCs w:val="22"/>
              </w:rPr>
            </w:pPr>
          </w:p>
        </w:tc>
        <w:tc>
          <w:tcPr>
            <w:tcW w:w="621" w:type="pct"/>
          </w:tcPr>
          <w:p w:rsidR="00F20DA1" w:rsidRPr="00997796" w:rsidRDefault="00F20DA1" w:rsidP="00AB43BA">
            <w:pPr>
              <w:widowControl w:val="0"/>
              <w:autoSpaceDE w:val="0"/>
              <w:autoSpaceDN w:val="0"/>
              <w:rPr>
                <w:sz w:val="22"/>
                <w:szCs w:val="22"/>
              </w:rPr>
            </w:pPr>
          </w:p>
        </w:tc>
        <w:tc>
          <w:tcPr>
            <w:tcW w:w="2215" w:type="pct"/>
          </w:tcPr>
          <w:p w:rsidR="00F20DA1" w:rsidRPr="00997796" w:rsidRDefault="00F20DA1" w:rsidP="00AB43BA">
            <w:pPr>
              <w:widowControl w:val="0"/>
              <w:tabs>
                <w:tab w:val="left" w:pos="720"/>
              </w:tabs>
              <w:jc w:val="both"/>
              <w:rPr>
                <w:rFonts w:eastAsia="Calibri"/>
                <w:sz w:val="22"/>
                <w:szCs w:val="22"/>
                <w:lang w:eastAsia="en-US"/>
              </w:rPr>
            </w:pPr>
            <w:r w:rsidRPr="00997796">
              <w:rPr>
                <w:rFonts w:eastAsia="Calibri"/>
                <w:spacing w:val="-6"/>
                <w:sz w:val="22"/>
                <w:szCs w:val="22"/>
              </w:rPr>
              <w:t>обеспечение проведения спортивно-массовых мероприятий. Содержание МАУ ДО «СШ «Дворец спорта: данное мероприятие подразумевает расходы на содержание МАУ ДО «СШ «Дворец спорта», в том числе оплаты труда работников МАУ ДО «СШ «Дворец спорта», оплату услуг связи, коммунальных услуг, услуг по содержанию МАУ ДО «СШ «Дворец спорта», приобретение материальных запасов. Содержание Городского пляжа, оплата коммунальных услуг. Проведение мероприятий по внедрению Всероссийского физкультурно-спортивного комплекса «Готов к труду и обороне» в городе Когалыме: в рамках данного мероприятия МАУ ДО «СШ «Дворец спорта» осуществляет организацию и проведение тестирования населения по выполнению видов испытаний (тестов), нормативов, требований к оценке уровня знаний и умений в области физической культуры и спорта; обеспечивает судейство мероприятий по тестированию населения. Организация работы по присвоению спортивных разрядов, квалификационных категорий: МАУ ДО «СШ «Дворец спорта» и Администрацией города Когалыма присваиваются спортивные разряды и квалификационные категории спортсменам и спортивным судьям города в рамках своих полномочий и требований действующего законодательства. Развитие материально-технической базы МАУ ДО «СШ «Дворец спорта»: в рамках данного мероприятия осуществляется обеспечение проведения спортивно-оздоровительных занятий инвентарём и оборудованием. Развитие сети спортивных объектов шаговой доступности.</w:t>
            </w:r>
          </w:p>
        </w:tc>
        <w:tc>
          <w:tcPr>
            <w:tcW w:w="1714" w:type="pct"/>
          </w:tcPr>
          <w:p w:rsidR="00F20DA1" w:rsidRPr="00997796" w:rsidRDefault="00F20DA1" w:rsidP="00AB43BA">
            <w:pPr>
              <w:pStyle w:val="a9"/>
              <w:spacing w:before="0" w:beforeAutospacing="0" w:after="0" w:afterAutospacing="0"/>
              <w:jc w:val="both"/>
              <w:rPr>
                <w:rFonts w:eastAsia="Calibri"/>
                <w:spacing w:val="-10"/>
                <w:sz w:val="22"/>
                <w:szCs w:val="22"/>
              </w:rPr>
            </w:pPr>
            <w:r w:rsidRPr="00997796">
              <w:rPr>
                <w:rFonts w:eastAsia="Calibri"/>
                <w:spacing w:val="-6"/>
                <w:sz w:val="22"/>
                <w:szCs w:val="22"/>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постановление Администрации города Когалыма от 04.09.2020 №1575 «Об утверждении комплекса мероприятий по развитию школьного спорта на территории города Когалыма», постановление Администрации города Когалыма от 21.10.2020 №1902 «Об утверждении Положения об оплате труда и стимулирующих выплатах работников муниципальных учреждений физической культуры и спорта города Когалыма», постановление Администрации города Когалыма от 15.12.2021 №2638 «О порядке использования населением объектов спорта, находящихся в собственности муниципального образования город Когалым, в том числе спортивной инфраструктуры общеобразовательных организаций во внеучебное время, подведомственных управлению образования Администрации города Когалыма».</w:t>
            </w:r>
          </w:p>
        </w:tc>
      </w:tr>
      <w:tr w:rsidR="00F20DA1" w:rsidRPr="00997796" w:rsidTr="00AB43BA">
        <w:trPr>
          <w:jc w:val="center"/>
        </w:trPr>
        <w:tc>
          <w:tcPr>
            <w:tcW w:w="450" w:type="pct"/>
          </w:tcPr>
          <w:p w:rsidR="00F20DA1" w:rsidRPr="00997796" w:rsidRDefault="00F20DA1" w:rsidP="00AB43BA">
            <w:pPr>
              <w:pStyle w:val="a8"/>
              <w:widowControl w:val="0"/>
              <w:numPr>
                <w:ilvl w:val="1"/>
                <w:numId w:val="3"/>
              </w:numPr>
              <w:autoSpaceDE w:val="0"/>
              <w:autoSpaceDN w:val="0"/>
              <w:spacing w:line="240" w:lineRule="auto"/>
              <w:jc w:val="center"/>
              <w:rPr>
                <w:rFonts w:ascii="Times New Roman" w:hAnsi="Times New Roman"/>
              </w:rPr>
            </w:pPr>
          </w:p>
        </w:tc>
        <w:tc>
          <w:tcPr>
            <w:tcW w:w="621" w:type="pct"/>
          </w:tcPr>
          <w:p w:rsidR="00F20DA1" w:rsidRPr="00997796" w:rsidRDefault="00F20DA1" w:rsidP="00AB43BA">
            <w:pPr>
              <w:widowControl w:val="0"/>
              <w:autoSpaceDE w:val="0"/>
              <w:autoSpaceDN w:val="0"/>
              <w:rPr>
                <w:sz w:val="22"/>
                <w:szCs w:val="22"/>
              </w:rPr>
            </w:pPr>
            <w:r w:rsidRPr="00997796">
              <w:rPr>
                <w:sz w:val="22"/>
                <w:szCs w:val="22"/>
              </w:rPr>
              <w:t>Обеспечение комфортных условий в учреждениях физической культуры и спорта</w:t>
            </w:r>
          </w:p>
        </w:tc>
        <w:tc>
          <w:tcPr>
            <w:tcW w:w="2215" w:type="pct"/>
          </w:tcPr>
          <w:p w:rsidR="00F20DA1" w:rsidRPr="00997796" w:rsidRDefault="00F20DA1" w:rsidP="00AB43BA">
            <w:pPr>
              <w:widowControl w:val="0"/>
              <w:tabs>
                <w:tab w:val="left" w:pos="720"/>
              </w:tabs>
              <w:jc w:val="both"/>
              <w:rPr>
                <w:rFonts w:eastAsia="Calibri"/>
                <w:sz w:val="22"/>
                <w:szCs w:val="22"/>
              </w:rPr>
            </w:pPr>
            <w:r w:rsidRPr="00997796">
              <w:rPr>
                <w:rFonts w:eastAsia="Calibri"/>
                <w:sz w:val="22"/>
                <w:szCs w:val="22"/>
                <w:lang w:eastAsia="en-US"/>
              </w:rPr>
              <w:t xml:space="preserve">Обеспечение хозяйственной деятельностью учреждений спорта города Когалыма. </w:t>
            </w:r>
            <w:r w:rsidRPr="00997796">
              <w:rPr>
                <w:rFonts w:eastAsia="Calibri"/>
                <w:sz w:val="22"/>
                <w:szCs w:val="22"/>
              </w:rPr>
              <w:t>Финансовое обеспечение специалистов и технического персонала МКУ «ОЭХД».</w:t>
            </w:r>
          </w:p>
        </w:tc>
        <w:tc>
          <w:tcPr>
            <w:tcW w:w="1714" w:type="pct"/>
          </w:tcPr>
          <w:p w:rsidR="00F20DA1" w:rsidRPr="00997796" w:rsidRDefault="00F20DA1" w:rsidP="00AB43BA">
            <w:pPr>
              <w:pStyle w:val="a9"/>
              <w:spacing w:before="0" w:beforeAutospacing="0" w:after="0" w:afterAutospacing="0"/>
              <w:jc w:val="both"/>
              <w:rPr>
                <w:sz w:val="22"/>
                <w:szCs w:val="22"/>
                <w:highlight w:val="yellow"/>
              </w:rPr>
            </w:pPr>
            <w:r w:rsidRPr="00997796">
              <w:rPr>
                <w:rFonts w:eastAsia="Calibri"/>
                <w:spacing w:val="-10"/>
                <w:sz w:val="22"/>
                <w:szCs w:val="22"/>
              </w:rPr>
              <w:t>Постановление Администрации города Когалыма от 26.12.2017 №2827 «</w:t>
            </w:r>
            <w:r w:rsidRPr="00997796">
              <w:rPr>
                <w:spacing w:val="-10"/>
                <w:sz w:val="22"/>
                <w:szCs w:val="22"/>
              </w:rPr>
              <w:t>Об утверждении Положения об оплате труда и стимулирующих выплатах работников муниципального казённого учреждения «Обеспечение эксплуатационно-хозяйственной деятельности».</w:t>
            </w:r>
          </w:p>
        </w:tc>
      </w:tr>
    </w:tbl>
    <w:p w:rsidR="00F20DA1" w:rsidRDefault="00F20DA1" w:rsidP="00F20DA1">
      <w:pPr>
        <w:pStyle w:val="a8"/>
        <w:widowControl w:val="0"/>
        <w:numPr>
          <w:ilvl w:val="1"/>
          <w:numId w:val="3"/>
        </w:numPr>
        <w:autoSpaceDE w:val="0"/>
        <w:autoSpaceDN w:val="0"/>
        <w:spacing w:line="240" w:lineRule="auto"/>
        <w:jc w:val="center"/>
        <w:sectPr w:rsidR="00F20DA1" w:rsidSect="00457DA6">
          <w:pgSz w:w="16838" w:h="11906" w:orient="landscape"/>
          <w:pgMar w:top="567" w:right="567" w:bottom="2552" w:left="567" w:header="709" w:footer="709" w:gutter="0"/>
          <w:cols w:space="708"/>
          <w:titlePg/>
          <w:docGrid w:linePitch="360"/>
        </w:sectPr>
      </w:pPr>
    </w:p>
    <w:tbl>
      <w:tblPr>
        <w:tblStyle w:val="a5"/>
        <w:tblW w:w="5000" w:type="pct"/>
        <w:jc w:val="center"/>
        <w:tblCellMar>
          <w:left w:w="57" w:type="dxa"/>
          <w:right w:w="57" w:type="dxa"/>
        </w:tblCellMar>
        <w:tblLook w:val="04A0" w:firstRow="1" w:lastRow="0" w:firstColumn="1" w:lastColumn="0" w:noHBand="0" w:noVBand="1"/>
      </w:tblPr>
      <w:tblGrid>
        <w:gridCol w:w="1413"/>
        <w:gridCol w:w="1842"/>
        <w:gridCol w:w="107"/>
        <w:gridCol w:w="6604"/>
        <w:gridCol w:w="348"/>
        <w:gridCol w:w="5380"/>
      </w:tblGrid>
      <w:tr w:rsidR="00F20DA1" w:rsidRPr="00997796" w:rsidTr="00AB43BA">
        <w:trPr>
          <w:jc w:val="center"/>
        </w:trPr>
        <w:tc>
          <w:tcPr>
            <w:tcW w:w="450" w:type="pct"/>
          </w:tcPr>
          <w:p w:rsidR="00F20DA1" w:rsidRPr="00997796" w:rsidRDefault="00F20DA1" w:rsidP="00AB43BA">
            <w:pPr>
              <w:pStyle w:val="a8"/>
              <w:widowControl w:val="0"/>
              <w:numPr>
                <w:ilvl w:val="1"/>
                <w:numId w:val="3"/>
              </w:numPr>
              <w:autoSpaceDE w:val="0"/>
              <w:autoSpaceDN w:val="0"/>
              <w:spacing w:line="240" w:lineRule="auto"/>
              <w:jc w:val="center"/>
              <w:rPr>
                <w:rFonts w:ascii="Times New Roman" w:hAnsi="Times New Roman"/>
              </w:rPr>
            </w:pPr>
          </w:p>
        </w:tc>
        <w:tc>
          <w:tcPr>
            <w:tcW w:w="621" w:type="pct"/>
            <w:gridSpan w:val="2"/>
          </w:tcPr>
          <w:p w:rsidR="00F20DA1" w:rsidRPr="00997796" w:rsidRDefault="00F20DA1" w:rsidP="00AB43BA">
            <w:pPr>
              <w:widowControl w:val="0"/>
              <w:autoSpaceDE w:val="0"/>
              <w:autoSpaceDN w:val="0"/>
              <w:rPr>
                <w:spacing w:val="-12"/>
                <w:sz w:val="22"/>
                <w:szCs w:val="22"/>
              </w:rPr>
            </w:pPr>
            <w:r w:rsidRPr="00997796">
              <w:rPr>
                <w:spacing w:val="-12"/>
                <w:sz w:val="22"/>
                <w:szCs w:val="22"/>
              </w:rPr>
              <w:t>Поддержка некоммерческих организаций, реализующих проекты в сфере массовой физической культуры</w:t>
            </w:r>
          </w:p>
        </w:tc>
        <w:tc>
          <w:tcPr>
            <w:tcW w:w="2215" w:type="pct"/>
            <w:gridSpan w:val="2"/>
          </w:tcPr>
          <w:p w:rsidR="00F20DA1" w:rsidRPr="00997796" w:rsidRDefault="00F20DA1" w:rsidP="00AB43BA">
            <w:pPr>
              <w:widowControl w:val="0"/>
              <w:autoSpaceDE w:val="0"/>
              <w:autoSpaceDN w:val="0"/>
              <w:jc w:val="both"/>
              <w:rPr>
                <w:spacing w:val="-12"/>
                <w:sz w:val="22"/>
                <w:szCs w:val="22"/>
              </w:rPr>
            </w:pPr>
            <w:r w:rsidRPr="00997796">
              <w:rPr>
                <w:rFonts w:eastAsia="Calibri"/>
                <w:spacing w:val="-12"/>
                <w:sz w:val="22"/>
                <w:szCs w:val="22"/>
              </w:rPr>
              <w:t>О</w:t>
            </w:r>
            <w:r w:rsidRPr="00997796">
              <w:rPr>
                <w:spacing w:val="-12"/>
                <w:sz w:val="22"/>
                <w:szCs w:val="22"/>
              </w:rPr>
              <w:t>рганизация и проведение официальных физкультурных (физкультурно-оздоровительных) мероприятий. Грантовая поддержка некоммерческих организаций в сфере «Физическая культура и спорт».</w:t>
            </w:r>
          </w:p>
        </w:tc>
        <w:tc>
          <w:tcPr>
            <w:tcW w:w="1714" w:type="pct"/>
          </w:tcPr>
          <w:p w:rsidR="00F20DA1" w:rsidRPr="00997796" w:rsidRDefault="00F20DA1" w:rsidP="00AB43BA">
            <w:pPr>
              <w:jc w:val="both"/>
              <w:rPr>
                <w:sz w:val="22"/>
                <w:szCs w:val="22"/>
              </w:rPr>
            </w:pPr>
            <w:r w:rsidRPr="00997796">
              <w:rPr>
                <w:sz w:val="22"/>
                <w:szCs w:val="22"/>
              </w:rPr>
              <w:t>Постановление Администрации города Когалыма от 31.05.2021 №1148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tc>
      </w:tr>
      <w:tr w:rsidR="00F20DA1" w:rsidRPr="00997796" w:rsidTr="00AB43BA">
        <w:trPr>
          <w:jc w:val="center"/>
        </w:trPr>
        <w:tc>
          <w:tcPr>
            <w:tcW w:w="450" w:type="pct"/>
            <w:shd w:val="clear" w:color="auto" w:fill="auto"/>
          </w:tcPr>
          <w:p w:rsidR="00F20DA1" w:rsidRPr="00997796" w:rsidRDefault="00F20DA1" w:rsidP="00AB43BA">
            <w:pPr>
              <w:pStyle w:val="a8"/>
              <w:widowControl w:val="0"/>
              <w:numPr>
                <w:ilvl w:val="1"/>
                <w:numId w:val="3"/>
              </w:numPr>
              <w:autoSpaceDE w:val="0"/>
              <w:autoSpaceDN w:val="0"/>
              <w:spacing w:line="240" w:lineRule="auto"/>
              <w:jc w:val="center"/>
              <w:rPr>
                <w:rFonts w:ascii="Times New Roman" w:hAnsi="Times New Roman"/>
              </w:rPr>
            </w:pPr>
          </w:p>
        </w:tc>
        <w:tc>
          <w:tcPr>
            <w:tcW w:w="621" w:type="pct"/>
            <w:gridSpan w:val="2"/>
            <w:shd w:val="clear" w:color="auto" w:fill="auto"/>
          </w:tcPr>
          <w:p w:rsidR="00F20DA1" w:rsidRPr="00997796" w:rsidRDefault="00F20DA1" w:rsidP="00AB43BA">
            <w:pPr>
              <w:widowControl w:val="0"/>
              <w:autoSpaceDE w:val="0"/>
              <w:autoSpaceDN w:val="0"/>
              <w:rPr>
                <w:spacing w:val="-12"/>
                <w:sz w:val="22"/>
                <w:szCs w:val="22"/>
              </w:rPr>
            </w:pPr>
            <w:r w:rsidRPr="00997796">
              <w:rPr>
                <w:sz w:val="22"/>
                <w:szCs w:val="22"/>
              </w:rPr>
              <w:t>Строительство и ремонт объектов спорта</w:t>
            </w:r>
          </w:p>
        </w:tc>
        <w:tc>
          <w:tcPr>
            <w:tcW w:w="2215" w:type="pct"/>
            <w:gridSpan w:val="2"/>
            <w:shd w:val="clear" w:color="auto" w:fill="auto"/>
          </w:tcPr>
          <w:p w:rsidR="00F20DA1" w:rsidRPr="00997796" w:rsidRDefault="00F20DA1" w:rsidP="00AB43BA">
            <w:pPr>
              <w:widowControl w:val="0"/>
              <w:autoSpaceDE w:val="0"/>
              <w:autoSpaceDN w:val="0"/>
              <w:jc w:val="both"/>
              <w:rPr>
                <w:rFonts w:eastAsia="Calibri"/>
                <w:spacing w:val="-12"/>
                <w:sz w:val="22"/>
                <w:szCs w:val="22"/>
              </w:rPr>
            </w:pPr>
            <w:r w:rsidRPr="00997796">
              <w:rPr>
                <w:sz w:val="22"/>
                <w:szCs w:val="22"/>
              </w:rPr>
              <w:t>Строительство велосипедной дорожки от комплекса зданий по улице Янтарная, дом 10 до автобусной остановки расположенной в районе улицы Дружбы народов, 41.</w:t>
            </w:r>
          </w:p>
        </w:tc>
        <w:tc>
          <w:tcPr>
            <w:tcW w:w="1714" w:type="pct"/>
            <w:shd w:val="clear" w:color="auto" w:fill="auto"/>
          </w:tcPr>
          <w:p w:rsidR="00F20DA1" w:rsidRPr="00997796" w:rsidRDefault="00F20DA1" w:rsidP="00AB43BA">
            <w:pPr>
              <w:jc w:val="both"/>
              <w:rPr>
                <w:spacing w:val="-16"/>
                <w:sz w:val="22"/>
                <w:szCs w:val="22"/>
              </w:rPr>
            </w:pPr>
            <w:r w:rsidRPr="00997796">
              <w:rPr>
                <w:spacing w:val="-16"/>
                <w:sz w:val="22"/>
                <w:szCs w:val="22"/>
              </w:rPr>
              <w:t>-</w:t>
            </w:r>
          </w:p>
        </w:tc>
      </w:tr>
      <w:tr w:rsidR="00F20DA1" w:rsidRPr="00997796" w:rsidTr="00AB43BA">
        <w:tblPrEx>
          <w:jc w:val="left"/>
        </w:tblPrEx>
        <w:tc>
          <w:tcPr>
            <w:tcW w:w="5000" w:type="pct"/>
            <w:gridSpan w:val="6"/>
          </w:tcPr>
          <w:p w:rsidR="00F20DA1" w:rsidRPr="00997796" w:rsidRDefault="00F20DA1" w:rsidP="00AB43BA">
            <w:pPr>
              <w:widowControl w:val="0"/>
              <w:autoSpaceDE w:val="0"/>
              <w:autoSpaceDN w:val="0"/>
              <w:jc w:val="center"/>
              <w:rPr>
                <w:spacing w:val="6"/>
                <w:sz w:val="22"/>
                <w:szCs w:val="22"/>
              </w:rPr>
            </w:pPr>
            <w:r w:rsidRPr="00997796">
              <w:rPr>
                <w:sz w:val="22"/>
                <w:szCs w:val="22"/>
              </w:rPr>
              <w:t>Цель: «</w:t>
            </w:r>
            <w:r w:rsidRPr="00997796">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997796">
              <w:rPr>
                <w:sz w:val="22"/>
                <w:szCs w:val="22"/>
              </w:rPr>
              <w:t>»</w:t>
            </w:r>
          </w:p>
        </w:tc>
      </w:tr>
      <w:tr w:rsidR="00F20DA1" w:rsidRPr="00997796" w:rsidTr="00AB43BA">
        <w:tblPrEx>
          <w:jc w:val="left"/>
        </w:tblPrEx>
        <w:tc>
          <w:tcPr>
            <w:tcW w:w="5000" w:type="pct"/>
            <w:gridSpan w:val="6"/>
            <w:vAlign w:val="center"/>
          </w:tcPr>
          <w:p w:rsidR="00F20DA1" w:rsidRPr="00997796" w:rsidRDefault="00F20DA1" w:rsidP="00AB43BA">
            <w:pPr>
              <w:widowControl w:val="0"/>
              <w:autoSpaceDE w:val="0"/>
              <w:autoSpaceDN w:val="0"/>
              <w:jc w:val="center"/>
              <w:rPr>
                <w:spacing w:val="6"/>
                <w:sz w:val="22"/>
                <w:szCs w:val="22"/>
              </w:rPr>
            </w:pPr>
            <w:r w:rsidRPr="00997796">
              <w:rPr>
                <w:sz w:val="22"/>
                <w:szCs w:val="22"/>
              </w:rPr>
              <w:t>Задача №4. Совершенствование системы подготовки спортсменов высокого класса.</w:t>
            </w:r>
          </w:p>
        </w:tc>
      </w:tr>
      <w:tr w:rsidR="00F20DA1" w:rsidRPr="00997796" w:rsidTr="00AB43BA">
        <w:tblPrEx>
          <w:jc w:val="left"/>
        </w:tblPrEx>
        <w:tc>
          <w:tcPr>
            <w:tcW w:w="5000" w:type="pct"/>
            <w:gridSpan w:val="6"/>
            <w:vAlign w:val="center"/>
          </w:tcPr>
          <w:p w:rsidR="00F20DA1" w:rsidRPr="00997796" w:rsidRDefault="00F20DA1" w:rsidP="00AB43BA">
            <w:pPr>
              <w:widowControl w:val="0"/>
              <w:autoSpaceDE w:val="0"/>
              <w:autoSpaceDN w:val="0"/>
              <w:jc w:val="center"/>
              <w:rPr>
                <w:spacing w:val="6"/>
                <w:sz w:val="22"/>
                <w:szCs w:val="22"/>
              </w:rPr>
            </w:pPr>
            <w:r w:rsidRPr="00997796">
              <w:rPr>
                <w:spacing w:val="6"/>
                <w:sz w:val="22"/>
                <w:szCs w:val="22"/>
              </w:rPr>
              <w:t>Подпрограмма 2 «Развитие спорта высших достижений и системы подготовки спортивного резерва»</w:t>
            </w:r>
          </w:p>
        </w:tc>
      </w:tr>
      <w:tr w:rsidR="00F20DA1" w:rsidRPr="00997796" w:rsidTr="00997796">
        <w:tblPrEx>
          <w:jc w:val="left"/>
        </w:tblPrEx>
        <w:tc>
          <w:tcPr>
            <w:tcW w:w="450" w:type="pct"/>
          </w:tcPr>
          <w:p w:rsidR="00F20DA1" w:rsidRPr="00997796" w:rsidRDefault="00F20DA1" w:rsidP="00AB43BA">
            <w:pPr>
              <w:widowControl w:val="0"/>
              <w:autoSpaceDE w:val="0"/>
              <w:autoSpaceDN w:val="0"/>
              <w:jc w:val="center"/>
              <w:rPr>
                <w:spacing w:val="6"/>
                <w:sz w:val="22"/>
                <w:szCs w:val="22"/>
              </w:rPr>
            </w:pPr>
            <w:r w:rsidRPr="00997796">
              <w:rPr>
                <w:spacing w:val="6"/>
                <w:sz w:val="22"/>
                <w:szCs w:val="22"/>
              </w:rPr>
              <w:t>2.1.</w:t>
            </w:r>
          </w:p>
        </w:tc>
        <w:tc>
          <w:tcPr>
            <w:tcW w:w="587" w:type="pct"/>
          </w:tcPr>
          <w:p w:rsidR="00F20DA1" w:rsidRPr="00997796" w:rsidRDefault="00F20DA1" w:rsidP="00AB43BA">
            <w:pPr>
              <w:widowControl w:val="0"/>
              <w:autoSpaceDE w:val="0"/>
              <w:autoSpaceDN w:val="0"/>
              <w:rPr>
                <w:sz w:val="22"/>
                <w:szCs w:val="22"/>
              </w:rPr>
            </w:pPr>
            <w:r w:rsidRPr="00997796">
              <w:rPr>
                <w:sz w:val="22"/>
                <w:szCs w:val="22"/>
              </w:rPr>
              <w:t>Организация участия спортсменов города Когалыма в соревнованиях различного уровня окружного и всероссийского масштаба</w:t>
            </w:r>
          </w:p>
        </w:tc>
        <w:tc>
          <w:tcPr>
            <w:tcW w:w="2138" w:type="pct"/>
            <w:gridSpan w:val="2"/>
          </w:tcPr>
          <w:p w:rsidR="00F20DA1" w:rsidRPr="00997796" w:rsidRDefault="00F20DA1" w:rsidP="00AB43BA">
            <w:pPr>
              <w:widowControl w:val="0"/>
              <w:autoSpaceDE w:val="0"/>
              <w:autoSpaceDN w:val="0"/>
              <w:jc w:val="both"/>
              <w:rPr>
                <w:sz w:val="22"/>
                <w:szCs w:val="22"/>
                <w:highlight w:val="yellow"/>
              </w:rPr>
            </w:pPr>
            <w:r w:rsidRPr="00997796">
              <w:rPr>
                <w:sz w:val="22"/>
                <w:szCs w:val="22"/>
              </w:rPr>
              <w:t>Обеспечение тренировочного и соревновательного процесса в соответствии с нормативными документами города Когалыма, регулирующими нормы расходов на питание, проживание и проезд.</w:t>
            </w:r>
          </w:p>
        </w:tc>
        <w:tc>
          <w:tcPr>
            <w:tcW w:w="1825" w:type="pct"/>
            <w:gridSpan w:val="2"/>
          </w:tcPr>
          <w:p w:rsidR="00F20DA1" w:rsidRPr="00997796" w:rsidRDefault="00F20DA1" w:rsidP="00AB43BA">
            <w:pPr>
              <w:widowControl w:val="0"/>
              <w:autoSpaceDE w:val="0"/>
              <w:autoSpaceDN w:val="0"/>
              <w:jc w:val="both"/>
              <w:rPr>
                <w:sz w:val="22"/>
                <w:szCs w:val="22"/>
                <w:highlight w:val="yellow"/>
              </w:rPr>
            </w:pPr>
            <w:r w:rsidRPr="00997796">
              <w:rPr>
                <w:rFonts w:eastAsia="Calibri"/>
                <w:sz w:val="22"/>
                <w:szCs w:val="22"/>
              </w:rPr>
              <w:t xml:space="preserve">Постановление Администрации города Когалыма от </w:t>
            </w:r>
            <w:r w:rsidRPr="00997796">
              <w:rPr>
                <w:sz w:val="22"/>
                <w:szCs w:val="22"/>
              </w:rPr>
              <w:t xml:space="preserve">21.10.2020 №1900 </w:t>
            </w:r>
            <w:r w:rsidRPr="00997796">
              <w:rPr>
                <w:rFonts w:eastAsia="Calibri"/>
                <w:sz w:val="22"/>
                <w:szCs w:val="22"/>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w:t>
            </w:r>
          </w:p>
        </w:tc>
      </w:tr>
      <w:tr w:rsidR="00F20DA1" w:rsidRPr="00997796" w:rsidTr="00997796">
        <w:tblPrEx>
          <w:jc w:val="left"/>
        </w:tblPrEx>
        <w:tc>
          <w:tcPr>
            <w:tcW w:w="450" w:type="pct"/>
          </w:tcPr>
          <w:p w:rsidR="00F20DA1" w:rsidRPr="00997796" w:rsidRDefault="00F20DA1" w:rsidP="00AB43BA">
            <w:pPr>
              <w:widowControl w:val="0"/>
              <w:autoSpaceDE w:val="0"/>
              <w:autoSpaceDN w:val="0"/>
              <w:jc w:val="center"/>
              <w:rPr>
                <w:spacing w:val="6"/>
                <w:sz w:val="22"/>
                <w:szCs w:val="22"/>
              </w:rPr>
            </w:pPr>
            <w:r w:rsidRPr="00997796">
              <w:rPr>
                <w:spacing w:val="6"/>
                <w:sz w:val="22"/>
                <w:szCs w:val="22"/>
              </w:rPr>
              <w:t>2.2.</w:t>
            </w:r>
          </w:p>
        </w:tc>
        <w:tc>
          <w:tcPr>
            <w:tcW w:w="587" w:type="pct"/>
          </w:tcPr>
          <w:p w:rsidR="00F20DA1" w:rsidRPr="00997796" w:rsidRDefault="00F20DA1" w:rsidP="00AB43BA">
            <w:pPr>
              <w:widowControl w:val="0"/>
              <w:autoSpaceDE w:val="0"/>
              <w:autoSpaceDN w:val="0"/>
              <w:rPr>
                <w:sz w:val="22"/>
                <w:szCs w:val="22"/>
              </w:rPr>
            </w:pPr>
            <w:r w:rsidRPr="00997796">
              <w:rPr>
                <w:sz w:val="22"/>
                <w:szCs w:val="22"/>
              </w:rPr>
              <w:t>Обеспечение подготовки спортивного резерва и сборных команд города Когалыма по видам спорта</w:t>
            </w:r>
          </w:p>
        </w:tc>
        <w:tc>
          <w:tcPr>
            <w:tcW w:w="2138" w:type="pct"/>
            <w:gridSpan w:val="2"/>
          </w:tcPr>
          <w:p w:rsidR="00F20DA1" w:rsidRPr="00997796" w:rsidRDefault="00F20DA1" w:rsidP="00AB43BA">
            <w:pPr>
              <w:widowControl w:val="0"/>
              <w:autoSpaceDE w:val="0"/>
              <w:autoSpaceDN w:val="0"/>
              <w:jc w:val="both"/>
              <w:rPr>
                <w:sz w:val="22"/>
                <w:szCs w:val="22"/>
              </w:rPr>
            </w:pPr>
            <w:r w:rsidRPr="00997796">
              <w:rPr>
                <w:spacing w:val="6"/>
                <w:sz w:val="22"/>
                <w:szCs w:val="22"/>
              </w:rPr>
              <w:t xml:space="preserve">Обеспечение спортивного резерва и сборных команд города Когалыма (для базовых видов спорта) </w:t>
            </w:r>
            <w:r w:rsidRPr="00997796">
              <w:rPr>
                <w:spacing w:val="-10"/>
                <w:sz w:val="22"/>
                <w:szCs w:val="22"/>
              </w:rPr>
              <w:t>спортивным оборудованием, экипировкой и инвентарём,</w:t>
            </w:r>
            <w:r w:rsidRPr="00997796">
              <w:rPr>
                <w:spacing w:val="6"/>
                <w:sz w:val="22"/>
                <w:szCs w:val="22"/>
              </w:rPr>
              <w:t xml:space="preserve"> </w:t>
            </w:r>
            <w:r w:rsidRPr="00997796">
              <w:rPr>
                <w:spacing w:val="-10"/>
                <w:sz w:val="22"/>
                <w:szCs w:val="22"/>
              </w:rPr>
              <w:t>медицинским сопровождением тренировочного процесса,</w:t>
            </w:r>
            <w:r w:rsidRPr="00997796">
              <w:rPr>
                <w:spacing w:val="6"/>
                <w:sz w:val="22"/>
                <w:szCs w:val="22"/>
              </w:rPr>
              <w:t xml:space="preserve"> тренировочными сборами и обеспечение их участия в соревнованиях</w:t>
            </w:r>
            <w:r w:rsidRPr="00997796">
              <w:rPr>
                <w:spacing w:val="-10"/>
                <w:sz w:val="22"/>
                <w:szCs w:val="22"/>
              </w:rPr>
              <w:t>.</w:t>
            </w:r>
          </w:p>
        </w:tc>
        <w:tc>
          <w:tcPr>
            <w:tcW w:w="1825" w:type="pct"/>
            <w:gridSpan w:val="2"/>
          </w:tcPr>
          <w:p w:rsidR="00F20DA1" w:rsidRPr="00997796" w:rsidRDefault="00F20DA1" w:rsidP="00AB43BA">
            <w:pPr>
              <w:widowControl w:val="0"/>
              <w:autoSpaceDE w:val="0"/>
              <w:autoSpaceDN w:val="0"/>
              <w:jc w:val="both"/>
              <w:rPr>
                <w:rFonts w:eastAsia="Calibri"/>
                <w:sz w:val="22"/>
                <w:szCs w:val="22"/>
              </w:rPr>
            </w:pPr>
            <w:r w:rsidRPr="00997796">
              <w:rPr>
                <w:rFonts w:eastAsia="Calibri"/>
                <w:sz w:val="22"/>
                <w:szCs w:val="22"/>
              </w:rPr>
              <w:t xml:space="preserve">Постановление Администрации города Когалыма от </w:t>
            </w:r>
            <w:r w:rsidRPr="00997796">
              <w:rPr>
                <w:sz w:val="22"/>
                <w:szCs w:val="22"/>
              </w:rPr>
              <w:t>18.02.2015 №459 «Об утверждении порядка формирования спортивных сборных команд города Когалыма».</w:t>
            </w:r>
          </w:p>
        </w:tc>
      </w:tr>
    </w:tbl>
    <w:p w:rsidR="00F20DA1" w:rsidRDefault="00F20DA1" w:rsidP="00F20DA1">
      <w:pPr>
        <w:widowControl w:val="0"/>
        <w:autoSpaceDE w:val="0"/>
        <w:autoSpaceDN w:val="0"/>
        <w:jc w:val="center"/>
        <w:rPr>
          <w:spacing w:val="6"/>
          <w:sz w:val="22"/>
          <w:szCs w:val="22"/>
        </w:rPr>
        <w:sectPr w:rsidR="00F20DA1" w:rsidSect="00457DA6">
          <w:pgSz w:w="16838" w:h="11906" w:orient="landscape"/>
          <w:pgMar w:top="2552" w:right="567" w:bottom="567" w:left="567" w:header="709" w:footer="709" w:gutter="0"/>
          <w:cols w:space="708"/>
          <w:titlePg/>
          <w:docGrid w:linePitch="360"/>
        </w:sectPr>
      </w:pPr>
    </w:p>
    <w:tbl>
      <w:tblPr>
        <w:tblStyle w:val="a5"/>
        <w:tblW w:w="5000" w:type="pct"/>
        <w:tblCellMar>
          <w:left w:w="57" w:type="dxa"/>
          <w:right w:w="57" w:type="dxa"/>
        </w:tblCellMar>
        <w:tblLook w:val="04A0" w:firstRow="1" w:lastRow="0" w:firstColumn="1" w:lastColumn="0" w:noHBand="0" w:noVBand="1"/>
      </w:tblPr>
      <w:tblGrid>
        <w:gridCol w:w="1271"/>
        <w:gridCol w:w="2266"/>
        <w:gridCol w:w="6579"/>
        <w:gridCol w:w="5578"/>
      </w:tblGrid>
      <w:tr w:rsidR="00F20DA1" w:rsidRPr="002C2BC4" w:rsidTr="00AB43BA">
        <w:tc>
          <w:tcPr>
            <w:tcW w:w="5000" w:type="pct"/>
            <w:gridSpan w:val="4"/>
            <w:vAlign w:val="center"/>
          </w:tcPr>
          <w:p w:rsidR="00F20DA1" w:rsidRPr="002C2BC4" w:rsidRDefault="00F20DA1" w:rsidP="00AB43BA">
            <w:pPr>
              <w:widowControl w:val="0"/>
              <w:autoSpaceDE w:val="0"/>
              <w:autoSpaceDN w:val="0"/>
              <w:jc w:val="center"/>
              <w:rPr>
                <w:spacing w:val="6"/>
                <w:sz w:val="22"/>
                <w:szCs w:val="22"/>
              </w:rPr>
            </w:pPr>
            <w:r>
              <w:rPr>
                <w:sz w:val="22"/>
                <w:szCs w:val="22"/>
              </w:rPr>
              <w:lastRenderedPageBreak/>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r w:rsidR="00F20DA1" w:rsidRPr="002C2BC4" w:rsidTr="00AB43BA">
        <w:tc>
          <w:tcPr>
            <w:tcW w:w="5000" w:type="pct"/>
            <w:gridSpan w:val="4"/>
            <w:vAlign w:val="center"/>
          </w:tcPr>
          <w:p w:rsidR="00F20DA1" w:rsidRPr="002C2BC4" w:rsidRDefault="00F20DA1" w:rsidP="00AB43BA">
            <w:pPr>
              <w:widowControl w:val="0"/>
              <w:autoSpaceDE w:val="0"/>
              <w:autoSpaceDN w:val="0"/>
              <w:jc w:val="center"/>
              <w:rPr>
                <w:spacing w:val="6"/>
                <w:sz w:val="22"/>
                <w:szCs w:val="22"/>
              </w:rPr>
            </w:pPr>
            <w:r w:rsidRPr="00391240">
              <w:rPr>
                <w:spacing w:val="6"/>
                <w:sz w:val="22"/>
                <w:szCs w:val="22"/>
              </w:rPr>
              <w:t>Задача №5. Обеспечение</w:t>
            </w:r>
            <w:r w:rsidRPr="001760F2">
              <w:rPr>
                <w:spacing w:val="6"/>
                <w:sz w:val="22"/>
                <w:szCs w:val="22"/>
              </w:rPr>
              <w:t xml:space="preserve"> оптимизации де</w:t>
            </w:r>
            <w:r>
              <w:rPr>
                <w:spacing w:val="6"/>
                <w:sz w:val="22"/>
                <w:szCs w:val="22"/>
              </w:rPr>
              <w:t xml:space="preserve">ятельности Управления культуры и </w:t>
            </w:r>
            <w:r w:rsidRPr="001760F2">
              <w:rPr>
                <w:spacing w:val="6"/>
                <w:sz w:val="22"/>
                <w:szCs w:val="22"/>
              </w:rPr>
              <w:t>спорта и повышение эффективности бюджетных расходов</w:t>
            </w:r>
          </w:p>
        </w:tc>
      </w:tr>
      <w:tr w:rsidR="00F20DA1" w:rsidRPr="002C2BC4" w:rsidTr="00AB43BA">
        <w:tc>
          <w:tcPr>
            <w:tcW w:w="5000" w:type="pct"/>
            <w:gridSpan w:val="4"/>
            <w:vAlign w:val="center"/>
          </w:tcPr>
          <w:p w:rsidR="00F20DA1" w:rsidRPr="001760F2" w:rsidRDefault="00F20DA1" w:rsidP="00AB43BA">
            <w:pPr>
              <w:widowControl w:val="0"/>
              <w:autoSpaceDE w:val="0"/>
              <w:autoSpaceDN w:val="0"/>
              <w:jc w:val="center"/>
              <w:rPr>
                <w:spacing w:val="6"/>
                <w:sz w:val="22"/>
                <w:szCs w:val="22"/>
              </w:rPr>
            </w:pPr>
            <w:r w:rsidRPr="001760F2">
              <w:rPr>
                <w:spacing w:val="6"/>
                <w:sz w:val="22"/>
                <w:szCs w:val="22"/>
              </w:rPr>
              <w:t>Подпрограмма 3 «Управление развитием отрасли физической культуры и спорта»</w:t>
            </w:r>
          </w:p>
        </w:tc>
      </w:tr>
      <w:tr w:rsidR="00F20DA1" w:rsidRPr="001760F2" w:rsidTr="00997796">
        <w:tc>
          <w:tcPr>
            <w:tcW w:w="405" w:type="pct"/>
          </w:tcPr>
          <w:p w:rsidR="00F20DA1" w:rsidRPr="001760F2" w:rsidRDefault="00F20DA1" w:rsidP="00AB43BA">
            <w:pPr>
              <w:widowControl w:val="0"/>
              <w:autoSpaceDE w:val="0"/>
              <w:autoSpaceDN w:val="0"/>
              <w:jc w:val="center"/>
              <w:rPr>
                <w:spacing w:val="6"/>
              </w:rPr>
            </w:pPr>
            <w:r w:rsidRPr="00594F09">
              <w:rPr>
                <w:spacing w:val="6"/>
                <w:sz w:val="22"/>
                <w:szCs w:val="22"/>
              </w:rPr>
              <w:t>3.1.</w:t>
            </w:r>
          </w:p>
        </w:tc>
        <w:tc>
          <w:tcPr>
            <w:tcW w:w="722" w:type="pct"/>
          </w:tcPr>
          <w:p w:rsidR="00F20DA1" w:rsidRPr="00205904" w:rsidRDefault="00F20DA1" w:rsidP="00AB43BA">
            <w:pPr>
              <w:widowControl w:val="0"/>
              <w:autoSpaceDE w:val="0"/>
              <w:autoSpaceDN w:val="0"/>
            </w:pPr>
            <w:r w:rsidRPr="00205904">
              <w:rPr>
                <w:sz w:val="22"/>
                <w:szCs w:val="22"/>
              </w:rPr>
              <w:t>Содержание отдела физической культуры и спорта управления культуры и спорта Администрации города Когалыма</w:t>
            </w:r>
          </w:p>
        </w:tc>
        <w:tc>
          <w:tcPr>
            <w:tcW w:w="2096" w:type="pct"/>
          </w:tcPr>
          <w:p w:rsidR="00F20DA1" w:rsidRPr="00205904" w:rsidRDefault="00F20DA1" w:rsidP="00AB43BA">
            <w:pPr>
              <w:widowControl w:val="0"/>
              <w:autoSpaceDE w:val="0"/>
              <w:autoSpaceDN w:val="0"/>
              <w:jc w:val="both"/>
              <w:rPr>
                <w:spacing w:val="6"/>
              </w:rPr>
            </w:pPr>
            <w:r w:rsidRPr="00205904">
              <w:rPr>
                <w:rFonts w:eastAsia="Calibri"/>
                <w:spacing w:val="6"/>
                <w:sz w:val="22"/>
                <w:szCs w:val="22"/>
              </w:rPr>
              <w:t xml:space="preserve">Финансовое обеспечение </w:t>
            </w:r>
            <w:r w:rsidRPr="00205904">
              <w:rPr>
                <w:sz w:val="22"/>
                <w:szCs w:val="22"/>
              </w:rPr>
              <w:t>отдела физической культуры и спорта управления культуры и спорта Администрации города Когалыма</w:t>
            </w:r>
            <w:r w:rsidRPr="00205904">
              <w:rPr>
                <w:rFonts w:eastAsia="Calibri"/>
                <w:spacing w:val="6"/>
                <w:sz w:val="22"/>
                <w:szCs w:val="22"/>
              </w:rPr>
              <w:t>.</w:t>
            </w:r>
          </w:p>
        </w:tc>
        <w:tc>
          <w:tcPr>
            <w:tcW w:w="1777" w:type="pct"/>
          </w:tcPr>
          <w:p w:rsidR="00F20DA1" w:rsidRPr="001760F2" w:rsidRDefault="00F20DA1" w:rsidP="00AB43BA">
            <w:pPr>
              <w:widowControl w:val="0"/>
              <w:autoSpaceDE w:val="0"/>
              <w:autoSpaceDN w:val="0"/>
              <w:jc w:val="both"/>
              <w:rPr>
                <w:spacing w:val="6"/>
              </w:rPr>
            </w:pPr>
            <w:r w:rsidRPr="00890192">
              <w:rPr>
                <w:rFonts w:eastAsia="Calibri"/>
                <w:sz w:val="22"/>
                <w:szCs w:val="22"/>
                <w:lang w:eastAsia="en-US"/>
              </w:rPr>
              <w:t>Решение Думы города Когалыма от 25.09.2019 №326-ГД «</w:t>
            </w:r>
            <w:r w:rsidRPr="00890192">
              <w:rPr>
                <w:sz w:val="22"/>
                <w:szCs w:val="22"/>
              </w:rPr>
              <w:t>О денежном содержании лица, замещающего муниципальную должность, и лица, замещающего должность муниципальной службы в органах местного самоуправления города Когалыма</w:t>
            </w:r>
            <w:r w:rsidRPr="00890192">
              <w:rPr>
                <w:rFonts w:eastAsia="Calibri"/>
                <w:sz w:val="22"/>
                <w:szCs w:val="22"/>
                <w:lang w:eastAsia="en-US"/>
              </w:rPr>
              <w:t>».</w:t>
            </w:r>
          </w:p>
        </w:tc>
      </w:tr>
      <w:tr w:rsidR="00F20DA1" w:rsidRPr="001760F2" w:rsidTr="00AB43BA">
        <w:tc>
          <w:tcPr>
            <w:tcW w:w="5000" w:type="pct"/>
            <w:gridSpan w:val="4"/>
          </w:tcPr>
          <w:p w:rsidR="00F20DA1" w:rsidRPr="005B5579" w:rsidRDefault="00F20DA1" w:rsidP="00AB43BA">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Цель: «Увеличение доли граждан, ведущих здоровый образ жизни»</w:t>
            </w:r>
          </w:p>
        </w:tc>
      </w:tr>
      <w:tr w:rsidR="00F20DA1" w:rsidRPr="001760F2" w:rsidTr="00AB43BA">
        <w:tc>
          <w:tcPr>
            <w:tcW w:w="5000" w:type="pct"/>
            <w:gridSpan w:val="4"/>
          </w:tcPr>
          <w:p w:rsidR="00F20DA1" w:rsidRPr="005B5579" w:rsidRDefault="00F20DA1" w:rsidP="00AB43BA">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 xml:space="preserve">Задача </w:t>
            </w:r>
            <w:r>
              <w:rPr>
                <w:rFonts w:eastAsia="Calibri"/>
                <w:spacing w:val="6"/>
                <w:sz w:val="22"/>
                <w:szCs w:val="22"/>
                <w:lang w:eastAsia="en-US"/>
              </w:rPr>
              <w:t>№6</w:t>
            </w:r>
            <w:r w:rsidRPr="005B5579">
              <w:rPr>
                <w:rFonts w:eastAsia="Calibri"/>
                <w:spacing w:val="6"/>
                <w:sz w:val="22"/>
                <w:szCs w:val="22"/>
                <w:lang w:eastAsia="en-US"/>
              </w:rPr>
              <w:t xml:space="preserve">. </w:t>
            </w:r>
            <w:r w:rsidRPr="005B5579">
              <w:rPr>
                <w:sz w:val="22"/>
                <w:szCs w:val="22"/>
              </w:rPr>
              <w:t>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психоактивных веществ (табака, алкоголя, наркотиков).</w:t>
            </w:r>
          </w:p>
        </w:tc>
      </w:tr>
      <w:tr w:rsidR="00F20DA1" w:rsidRPr="001760F2" w:rsidTr="00AB43BA">
        <w:tc>
          <w:tcPr>
            <w:tcW w:w="5000" w:type="pct"/>
            <w:gridSpan w:val="4"/>
          </w:tcPr>
          <w:p w:rsidR="00F20DA1" w:rsidRPr="005B5579" w:rsidRDefault="00F20DA1" w:rsidP="00AB43BA">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Подпрограмма 4 «Укрепление общественного здоровья»</w:t>
            </w:r>
          </w:p>
        </w:tc>
      </w:tr>
      <w:tr w:rsidR="00F20DA1" w:rsidRPr="001760F2" w:rsidTr="00997796">
        <w:tc>
          <w:tcPr>
            <w:tcW w:w="405" w:type="pct"/>
          </w:tcPr>
          <w:p w:rsidR="00F20DA1" w:rsidRPr="001760F2" w:rsidRDefault="00F20DA1" w:rsidP="00AB43BA">
            <w:pPr>
              <w:widowControl w:val="0"/>
              <w:autoSpaceDE w:val="0"/>
              <w:autoSpaceDN w:val="0"/>
              <w:jc w:val="center"/>
              <w:rPr>
                <w:spacing w:val="6"/>
              </w:rPr>
            </w:pPr>
            <w:r w:rsidRPr="00594F09">
              <w:rPr>
                <w:spacing w:val="6"/>
                <w:sz w:val="22"/>
                <w:szCs w:val="22"/>
              </w:rPr>
              <w:t>4.1.</w:t>
            </w:r>
          </w:p>
        </w:tc>
        <w:tc>
          <w:tcPr>
            <w:tcW w:w="722" w:type="pct"/>
          </w:tcPr>
          <w:p w:rsidR="00F20DA1" w:rsidRPr="001760F2" w:rsidRDefault="00F20DA1" w:rsidP="00AB43BA">
            <w:pPr>
              <w:widowControl w:val="0"/>
              <w:autoSpaceDE w:val="0"/>
              <w:autoSpaceDN w:val="0"/>
              <w:rPr>
                <w:spacing w:val="6"/>
              </w:rPr>
            </w:pPr>
            <w:r w:rsidRPr="001760F2">
              <w:rPr>
                <w:spacing w:val="6"/>
                <w:sz w:val="22"/>
                <w:szCs w:val="22"/>
              </w:rPr>
              <w:t>Организация и проведение физкультурно-оздоровительных мероприятий</w:t>
            </w:r>
          </w:p>
        </w:tc>
        <w:tc>
          <w:tcPr>
            <w:tcW w:w="2096" w:type="pct"/>
          </w:tcPr>
          <w:p w:rsidR="00F20DA1" w:rsidRPr="001760F2" w:rsidRDefault="00F20DA1" w:rsidP="00AB43BA">
            <w:pPr>
              <w:widowControl w:val="0"/>
              <w:autoSpaceDE w:val="0"/>
              <w:autoSpaceDN w:val="0"/>
              <w:jc w:val="both"/>
              <w:rPr>
                <w:rFonts w:eastAsia="Calibri"/>
                <w:spacing w:val="6"/>
              </w:rPr>
            </w:pPr>
            <w:r>
              <w:rPr>
                <w:rFonts w:eastAsia="Calibri" w:cs="Calibri"/>
                <w:spacing w:val="6"/>
                <w:sz w:val="22"/>
                <w:szCs w:val="22"/>
              </w:rPr>
              <w:t>П</w:t>
            </w:r>
            <w:r w:rsidRPr="001760F2">
              <w:rPr>
                <w:rFonts w:eastAsia="Calibri" w:cs="Calibri"/>
                <w:spacing w:val="6"/>
                <w:sz w:val="22"/>
                <w:szCs w:val="22"/>
              </w:rPr>
              <w:t>роведение физкультурно-оздоровительных мероприятий (праздничных мероп</w:t>
            </w:r>
            <w:r>
              <w:rPr>
                <w:rFonts w:eastAsia="Calibri" w:cs="Calibri"/>
                <w:spacing w:val="6"/>
                <w:sz w:val="22"/>
                <w:szCs w:val="22"/>
              </w:rPr>
              <w:t xml:space="preserve">риятий) в соответствии с </w:t>
            </w:r>
            <w:r w:rsidRPr="001760F2">
              <w:rPr>
                <w:rFonts w:eastAsia="Calibri" w:cs="Calibri"/>
                <w:spacing w:val="6"/>
                <w:sz w:val="22"/>
                <w:szCs w:val="22"/>
              </w:rPr>
              <w:t>календарным планом физкультурных и спортивных мероприятий в городе Когалыме.</w:t>
            </w:r>
            <w:r>
              <w:rPr>
                <w:rFonts w:eastAsia="Calibri" w:cs="Calibri"/>
                <w:spacing w:val="6"/>
                <w:sz w:val="22"/>
                <w:szCs w:val="22"/>
              </w:rPr>
              <w:t xml:space="preserve"> Медицинское обеспечение проведения физкультурно-оздоровительных мероприятий.</w:t>
            </w:r>
          </w:p>
        </w:tc>
        <w:tc>
          <w:tcPr>
            <w:tcW w:w="1777" w:type="pct"/>
          </w:tcPr>
          <w:p w:rsidR="00F20DA1" w:rsidRPr="001760F2" w:rsidRDefault="00F20DA1" w:rsidP="00AB43BA">
            <w:pPr>
              <w:widowControl w:val="0"/>
              <w:autoSpaceDE w:val="0"/>
              <w:autoSpaceDN w:val="0"/>
              <w:jc w:val="both"/>
              <w:rPr>
                <w:rFonts w:eastAsia="Calibri"/>
                <w:spacing w:val="6"/>
                <w:lang w:eastAsia="en-US"/>
              </w:rPr>
            </w:pPr>
            <w:r w:rsidRPr="00890192">
              <w:rPr>
                <w:rFonts w:eastAsia="Calibri"/>
                <w:spacing w:val="6"/>
                <w:sz w:val="22"/>
                <w:szCs w:val="22"/>
              </w:rPr>
              <w:t xml:space="preserve">Постановление Администрации города Когалыма </w:t>
            </w:r>
            <w:r w:rsidRPr="00890192">
              <w:rPr>
                <w:rFonts w:eastAsia="Calibri" w:cs="Calibri"/>
                <w:spacing w:val="6"/>
                <w:sz w:val="22"/>
                <w:szCs w:val="22"/>
              </w:rPr>
              <w:t xml:space="preserve">от </w:t>
            </w:r>
            <w:r w:rsidRPr="00890192">
              <w:rPr>
                <w:rFonts w:cs="Calibri"/>
                <w:spacing w:val="6"/>
                <w:sz w:val="22"/>
                <w:szCs w:val="22"/>
              </w:rPr>
              <w:t xml:space="preserve">21.10.2020 №1900 </w:t>
            </w:r>
            <w:r w:rsidRPr="00890192">
              <w:rPr>
                <w:rFonts w:eastAsia="Calibri" w:cs="Calibri"/>
                <w:spacing w:val="6"/>
                <w:sz w:val="22"/>
                <w:szCs w:val="22"/>
              </w:rPr>
              <w:t>«Об утверждении Порядка формирования и утверждения календарного плана физкультурных и спортивных мероприятий города Когалыма».</w:t>
            </w:r>
          </w:p>
        </w:tc>
      </w:tr>
      <w:tr w:rsidR="00F20DA1" w:rsidRPr="001760F2" w:rsidTr="00997796">
        <w:tc>
          <w:tcPr>
            <w:tcW w:w="405" w:type="pct"/>
          </w:tcPr>
          <w:p w:rsidR="00F20DA1" w:rsidRPr="00594F09" w:rsidRDefault="00F20DA1" w:rsidP="00AB43BA">
            <w:pPr>
              <w:widowControl w:val="0"/>
              <w:autoSpaceDE w:val="0"/>
              <w:autoSpaceDN w:val="0"/>
              <w:jc w:val="center"/>
              <w:rPr>
                <w:spacing w:val="6"/>
                <w:sz w:val="22"/>
                <w:szCs w:val="22"/>
              </w:rPr>
            </w:pPr>
            <w:r>
              <w:rPr>
                <w:spacing w:val="6"/>
                <w:sz w:val="22"/>
                <w:szCs w:val="22"/>
              </w:rPr>
              <w:t>4.2.</w:t>
            </w:r>
          </w:p>
        </w:tc>
        <w:tc>
          <w:tcPr>
            <w:tcW w:w="722" w:type="pct"/>
          </w:tcPr>
          <w:p w:rsidR="00F20DA1" w:rsidRPr="001760F2" w:rsidRDefault="00F20DA1" w:rsidP="00AB43BA">
            <w:pPr>
              <w:widowControl w:val="0"/>
              <w:autoSpaceDE w:val="0"/>
              <w:autoSpaceDN w:val="0"/>
              <w:rPr>
                <w:spacing w:val="6"/>
                <w:sz w:val="22"/>
                <w:szCs w:val="22"/>
              </w:rPr>
            </w:pPr>
            <w:r w:rsidRPr="009D1125">
              <w:rPr>
                <w:rFonts w:eastAsiaTheme="minorEastAsia"/>
                <w:sz w:val="22"/>
              </w:rPr>
              <w:t>Реализация Плана мероприятий по снижению уровня преждевременной смертности в го</w:t>
            </w:r>
            <w:r>
              <w:rPr>
                <w:rFonts w:eastAsiaTheme="minorEastAsia"/>
                <w:sz w:val="22"/>
              </w:rPr>
              <w:t>роде Когалыме на 2021-2025</w:t>
            </w:r>
            <w:r w:rsidRPr="009D1125">
              <w:rPr>
                <w:rFonts w:eastAsiaTheme="minorEastAsia"/>
                <w:sz w:val="22"/>
              </w:rPr>
              <w:t xml:space="preserve"> годы</w:t>
            </w:r>
          </w:p>
        </w:tc>
        <w:tc>
          <w:tcPr>
            <w:tcW w:w="2096" w:type="pct"/>
          </w:tcPr>
          <w:p w:rsidR="00F20DA1" w:rsidRPr="009D1125" w:rsidRDefault="00F20DA1" w:rsidP="00AB43BA">
            <w:pPr>
              <w:autoSpaceDE w:val="0"/>
              <w:autoSpaceDN w:val="0"/>
              <w:adjustRightInd w:val="0"/>
              <w:rPr>
                <w:rFonts w:eastAsiaTheme="minorEastAsia"/>
                <w:sz w:val="22"/>
              </w:rPr>
            </w:pPr>
            <w:r w:rsidRPr="009D1125">
              <w:rPr>
                <w:rFonts w:eastAsiaTheme="minorEastAsia"/>
                <w:sz w:val="22"/>
              </w:rPr>
              <w:t>План включает 9 разделов:</w:t>
            </w:r>
            <w:r w:rsidRPr="009D1125">
              <w:t xml:space="preserve"> </w:t>
            </w:r>
            <w:r w:rsidRPr="009D1125">
              <w:rPr>
                <w:rFonts w:eastAsiaTheme="minorEastAsia"/>
                <w:sz w:val="22"/>
              </w:rPr>
              <w:t>в сфере охраны здоровья, в сфере образования, в сфере обеспечения безопасности дорожного</w:t>
            </w:r>
          </w:p>
          <w:p w:rsidR="00F20DA1" w:rsidRPr="009D1125" w:rsidRDefault="00F20DA1" w:rsidP="00AB43BA">
            <w:pPr>
              <w:autoSpaceDE w:val="0"/>
              <w:autoSpaceDN w:val="0"/>
              <w:adjustRightInd w:val="0"/>
              <w:rPr>
                <w:rFonts w:eastAsiaTheme="minorEastAsia"/>
                <w:sz w:val="22"/>
              </w:rPr>
            </w:pPr>
            <w:r w:rsidRPr="009D1125">
              <w:rPr>
                <w:rFonts w:eastAsiaTheme="minorEastAsia"/>
                <w:sz w:val="22"/>
              </w:rPr>
              <w:t>движения, развития физической культуры и спорта, охраны труда, социальной и гражданской защиты населения, в сфере охраны</w:t>
            </w:r>
          </w:p>
          <w:p w:rsidR="00F20DA1" w:rsidRPr="001760F2" w:rsidRDefault="00F20DA1" w:rsidP="00AB43BA">
            <w:pPr>
              <w:widowControl w:val="0"/>
              <w:autoSpaceDE w:val="0"/>
              <w:autoSpaceDN w:val="0"/>
              <w:jc w:val="both"/>
              <w:rPr>
                <w:rFonts w:eastAsia="Calibri" w:cs="Calibri"/>
                <w:spacing w:val="6"/>
                <w:sz w:val="22"/>
                <w:szCs w:val="22"/>
              </w:rPr>
            </w:pPr>
            <w:r w:rsidRPr="009D1125">
              <w:rPr>
                <w:rFonts w:eastAsiaTheme="minorEastAsia"/>
                <w:sz w:val="22"/>
              </w:rPr>
              <w:t>правопорядка.</w:t>
            </w:r>
          </w:p>
        </w:tc>
        <w:tc>
          <w:tcPr>
            <w:tcW w:w="1777" w:type="pct"/>
          </w:tcPr>
          <w:p w:rsidR="00F20DA1" w:rsidRPr="001760F2" w:rsidRDefault="00F20DA1" w:rsidP="00AB43BA">
            <w:pPr>
              <w:widowControl w:val="0"/>
              <w:autoSpaceDE w:val="0"/>
              <w:autoSpaceDN w:val="0"/>
              <w:jc w:val="both"/>
              <w:rPr>
                <w:rFonts w:eastAsia="Calibri"/>
                <w:spacing w:val="6"/>
                <w:sz w:val="22"/>
                <w:szCs w:val="22"/>
              </w:rPr>
            </w:pPr>
            <w:r w:rsidRPr="009F4D39">
              <w:rPr>
                <w:rFonts w:eastAsiaTheme="minorEastAsia"/>
                <w:sz w:val="22"/>
              </w:rPr>
              <w:t>План мероприятий по снижению уровня преждевременной смертности в городе Когалыме на 2021-2025 годы.</w:t>
            </w:r>
          </w:p>
        </w:tc>
      </w:tr>
    </w:tbl>
    <w:p w:rsidR="00F20DA1" w:rsidRDefault="00F20DA1" w:rsidP="00F20DA1">
      <w:pPr>
        <w:widowControl w:val="0"/>
        <w:autoSpaceDE w:val="0"/>
        <w:autoSpaceDN w:val="0"/>
        <w:jc w:val="center"/>
        <w:rPr>
          <w:spacing w:val="6"/>
          <w:sz w:val="22"/>
          <w:szCs w:val="22"/>
        </w:rPr>
        <w:sectPr w:rsidR="00F20DA1" w:rsidSect="00705624">
          <w:pgSz w:w="16838" w:h="11906" w:orient="landscape"/>
          <w:pgMar w:top="567" w:right="567" w:bottom="2552" w:left="567" w:header="709" w:footer="709" w:gutter="0"/>
          <w:cols w:space="708"/>
          <w:titlePg/>
          <w:docGrid w:linePitch="360"/>
        </w:sectPr>
      </w:pPr>
    </w:p>
    <w:tbl>
      <w:tblPr>
        <w:tblStyle w:val="a5"/>
        <w:tblW w:w="5000" w:type="pct"/>
        <w:tblCellMar>
          <w:left w:w="57" w:type="dxa"/>
          <w:right w:w="57" w:type="dxa"/>
        </w:tblCellMar>
        <w:tblLook w:val="04A0" w:firstRow="1" w:lastRow="0" w:firstColumn="1" w:lastColumn="0" w:noHBand="0" w:noVBand="1"/>
      </w:tblPr>
      <w:tblGrid>
        <w:gridCol w:w="800"/>
        <w:gridCol w:w="1893"/>
        <w:gridCol w:w="7282"/>
        <w:gridCol w:w="5719"/>
      </w:tblGrid>
      <w:tr w:rsidR="00F20DA1" w:rsidRPr="001760F2" w:rsidTr="00AB43BA">
        <w:tc>
          <w:tcPr>
            <w:tcW w:w="255" w:type="pct"/>
          </w:tcPr>
          <w:p w:rsidR="00F20DA1" w:rsidRDefault="00F20DA1" w:rsidP="00AB43BA">
            <w:pPr>
              <w:widowControl w:val="0"/>
              <w:autoSpaceDE w:val="0"/>
              <w:autoSpaceDN w:val="0"/>
              <w:jc w:val="center"/>
              <w:rPr>
                <w:spacing w:val="6"/>
                <w:sz w:val="22"/>
                <w:szCs w:val="22"/>
              </w:rPr>
            </w:pPr>
            <w:r>
              <w:rPr>
                <w:spacing w:val="6"/>
                <w:sz w:val="22"/>
                <w:szCs w:val="22"/>
              </w:rPr>
              <w:lastRenderedPageBreak/>
              <w:t>4.3.</w:t>
            </w:r>
          </w:p>
        </w:tc>
        <w:tc>
          <w:tcPr>
            <w:tcW w:w="603" w:type="pct"/>
          </w:tcPr>
          <w:p w:rsidR="00F20DA1" w:rsidRPr="009D1125" w:rsidRDefault="00F20DA1" w:rsidP="00AB43BA">
            <w:pPr>
              <w:widowControl w:val="0"/>
              <w:autoSpaceDE w:val="0"/>
              <w:autoSpaceDN w:val="0"/>
              <w:rPr>
                <w:rFonts w:eastAsiaTheme="minorEastAsia"/>
                <w:sz w:val="22"/>
              </w:rPr>
            </w:pPr>
            <w:r w:rsidRPr="009D1125">
              <w:rPr>
                <w:rFonts w:eastAsiaTheme="minorEastAsia"/>
                <w:sz w:val="22"/>
              </w:rPr>
              <w:t>Реализация информационно-просветительского проекта «Грани здоровья»</w:t>
            </w:r>
          </w:p>
        </w:tc>
        <w:tc>
          <w:tcPr>
            <w:tcW w:w="2320" w:type="pct"/>
          </w:tcPr>
          <w:p w:rsidR="00F20DA1" w:rsidRPr="009D1125" w:rsidRDefault="00F20DA1" w:rsidP="00AB43BA">
            <w:pPr>
              <w:autoSpaceDE w:val="0"/>
              <w:autoSpaceDN w:val="0"/>
              <w:adjustRightInd w:val="0"/>
              <w:rPr>
                <w:rFonts w:eastAsiaTheme="minorEastAsia"/>
                <w:sz w:val="22"/>
              </w:rPr>
            </w:pPr>
            <w:r w:rsidRPr="009D1125">
              <w:rPr>
                <w:rFonts w:eastAsiaTheme="minorEastAsia"/>
                <w:sz w:val="22"/>
              </w:rPr>
              <w:t>Формирование системы мотивации граждан к здоровому образу жизни, включая здоровое питание и отказ от вредных привычек. Пропаганда здорового образа жизни, формирование ответственного отношения к сохранению здоровья как важнейшей ценности</w:t>
            </w:r>
            <w:r>
              <w:rPr>
                <w:rFonts w:eastAsiaTheme="minorEastAsia"/>
                <w:sz w:val="22"/>
              </w:rPr>
              <w:t xml:space="preserve"> человека. Целевая аудитория: д</w:t>
            </w:r>
            <w:r w:rsidRPr="009D1125">
              <w:rPr>
                <w:rFonts w:eastAsiaTheme="minorEastAsia"/>
                <w:sz w:val="22"/>
              </w:rPr>
              <w:t>ети до 14 лет, молодёжь до 35 лет. Реализация проекта будет осуществляться посредством организации следующих массовых мероприятий: квиз – игр, тематические беседы, издание информационных буклетов, квест-игр, выставок, советов.</w:t>
            </w:r>
          </w:p>
        </w:tc>
        <w:tc>
          <w:tcPr>
            <w:tcW w:w="1822" w:type="pct"/>
          </w:tcPr>
          <w:p w:rsidR="00F20DA1" w:rsidRPr="009D1125" w:rsidRDefault="00F20DA1" w:rsidP="00AB43BA">
            <w:pPr>
              <w:widowControl w:val="0"/>
              <w:autoSpaceDE w:val="0"/>
              <w:autoSpaceDN w:val="0"/>
              <w:jc w:val="center"/>
              <w:rPr>
                <w:rFonts w:eastAsiaTheme="minorEastAsia"/>
                <w:sz w:val="22"/>
              </w:rPr>
            </w:pPr>
            <w:r>
              <w:rPr>
                <w:rFonts w:eastAsiaTheme="minorEastAsia"/>
                <w:sz w:val="22"/>
              </w:rPr>
              <w:t>-</w:t>
            </w:r>
          </w:p>
        </w:tc>
      </w:tr>
    </w:tbl>
    <w:p w:rsidR="00F20DA1" w:rsidRDefault="00F20DA1" w:rsidP="00997796">
      <w:pPr>
        <w:widowControl w:val="0"/>
        <w:autoSpaceDE w:val="0"/>
        <w:autoSpaceDN w:val="0"/>
        <w:rPr>
          <w:sz w:val="26"/>
          <w:szCs w:val="26"/>
        </w:rPr>
        <w:sectPr w:rsidR="00F20DA1" w:rsidSect="00224CD5">
          <w:pgSz w:w="16838" w:h="11906" w:orient="landscape"/>
          <w:pgMar w:top="2552" w:right="567" w:bottom="567" w:left="567" w:header="709" w:footer="709" w:gutter="0"/>
          <w:cols w:space="708"/>
          <w:titlePg/>
          <w:docGrid w:linePitch="360"/>
        </w:sectPr>
      </w:pPr>
    </w:p>
    <w:p w:rsidR="00F20DA1" w:rsidRDefault="00F20DA1" w:rsidP="00997796">
      <w:pPr>
        <w:spacing w:line="240" w:lineRule="atLeast"/>
        <w:jc w:val="both"/>
        <w:rPr>
          <w:color w:val="000000"/>
          <w:sz w:val="24"/>
          <w:szCs w:val="24"/>
        </w:rPr>
      </w:pPr>
    </w:p>
    <w:sectPr w:rsidR="00F20DA1" w:rsidSect="00857246">
      <w:footerReference w:type="default" r:id="rId11"/>
      <w:footerReference w:type="first" r:id="rId12"/>
      <w:pgSz w:w="16838" w:h="11906" w:orient="landscape" w:code="9"/>
      <w:pgMar w:top="2552"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12" w:rsidRDefault="00F63412" w:rsidP="0039227A">
      <w:r>
        <w:separator/>
      </w:r>
    </w:p>
  </w:endnote>
  <w:endnote w:type="continuationSeparator" w:id="0">
    <w:p w:rsidR="00F63412" w:rsidRDefault="00F63412" w:rsidP="0039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AC" w:rsidRDefault="004B07AC" w:rsidP="0036572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AC" w:rsidRPr="003928B0" w:rsidRDefault="004B07AC" w:rsidP="003928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12" w:rsidRDefault="00F63412" w:rsidP="0039227A">
      <w:r>
        <w:separator/>
      </w:r>
    </w:p>
  </w:footnote>
  <w:footnote w:type="continuationSeparator" w:id="0">
    <w:p w:rsidR="00F63412" w:rsidRDefault="00F63412" w:rsidP="0039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6327"/>
    <w:multiLevelType w:val="multilevel"/>
    <w:tmpl w:val="2F4E204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EE22A21"/>
    <w:multiLevelType w:val="multilevel"/>
    <w:tmpl w:val="A7F6F4D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40F3647"/>
    <w:multiLevelType w:val="hybridMultilevel"/>
    <w:tmpl w:val="10ACFC72"/>
    <w:lvl w:ilvl="0" w:tplc="AD5AD76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30819"/>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5AF64E2"/>
    <w:multiLevelType w:val="hybridMultilevel"/>
    <w:tmpl w:val="EB6E98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2E25B4"/>
    <w:multiLevelType w:val="hybridMultilevel"/>
    <w:tmpl w:val="97E6BA40"/>
    <w:lvl w:ilvl="0" w:tplc="AD565656">
      <w:start w:val="1"/>
      <w:numFmt w:val="decimal"/>
      <w:lvlText w:val="%1."/>
      <w:lvlJc w:val="left"/>
      <w:pPr>
        <w:ind w:left="900" w:hanging="360"/>
      </w:pPr>
      <w:rPr>
        <w:rFonts w:eastAsia="Times New Roman"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1564D1E"/>
    <w:multiLevelType w:val="hybridMultilevel"/>
    <w:tmpl w:val="3248448A"/>
    <w:lvl w:ilvl="0" w:tplc="DB1A0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4565538"/>
    <w:multiLevelType w:val="hybridMultilevel"/>
    <w:tmpl w:val="85383C82"/>
    <w:lvl w:ilvl="0" w:tplc="DC28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5D300DF"/>
    <w:multiLevelType w:val="multilevel"/>
    <w:tmpl w:val="123A93BC"/>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0" w15:restartNumberingAfterBreak="0">
    <w:nsid w:val="484D7AA8"/>
    <w:multiLevelType w:val="hybridMultilevel"/>
    <w:tmpl w:val="91D628E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4B647C06"/>
    <w:multiLevelType w:val="hybridMultilevel"/>
    <w:tmpl w:val="386E5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283CF7"/>
    <w:multiLevelType w:val="hybridMultilevel"/>
    <w:tmpl w:val="FC8C1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7D2200"/>
    <w:multiLevelType w:val="multilevel"/>
    <w:tmpl w:val="0B7E403A"/>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3B55B59"/>
    <w:multiLevelType w:val="multilevel"/>
    <w:tmpl w:val="75664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AE36C4"/>
    <w:multiLevelType w:val="hybridMultilevel"/>
    <w:tmpl w:val="C264F924"/>
    <w:lvl w:ilvl="0" w:tplc="284E8A1C">
      <w:start w:val="1"/>
      <w:numFmt w:val="decimal"/>
      <w:lvlText w:val="%1."/>
      <w:lvlJc w:val="left"/>
      <w:pPr>
        <w:ind w:left="1035" w:hanging="4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70C2156A"/>
    <w:multiLevelType w:val="multilevel"/>
    <w:tmpl w:val="6690FE6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E92585"/>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8"/>
  </w:num>
  <w:num w:numId="3">
    <w:abstractNumId w:val="15"/>
  </w:num>
  <w:num w:numId="4">
    <w:abstractNumId w:val="17"/>
  </w:num>
  <w:num w:numId="5">
    <w:abstractNumId w:val="9"/>
  </w:num>
  <w:num w:numId="6">
    <w:abstractNumId w:val="2"/>
  </w:num>
  <w:num w:numId="7">
    <w:abstractNumId w:val="1"/>
  </w:num>
  <w:num w:numId="8">
    <w:abstractNumId w:val="5"/>
  </w:num>
  <w:num w:numId="9">
    <w:abstractNumId w:val="14"/>
  </w:num>
  <w:num w:numId="10">
    <w:abstractNumId w:val="16"/>
  </w:num>
  <w:num w:numId="11">
    <w:abstractNumId w:val="0"/>
  </w:num>
  <w:num w:numId="12">
    <w:abstractNumId w:val="3"/>
  </w:num>
  <w:num w:numId="13">
    <w:abstractNumId w:val="18"/>
  </w:num>
  <w:num w:numId="14">
    <w:abstractNumId w:val="7"/>
  </w:num>
  <w:num w:numId="15">
    <w:abstractNumId w:val="10"/>
  </w:num>
  <w:num w:numId="16">
    <w:abstractNumId w:val="11"/>
  </w:num>
  <w:num w:numId="17">
    <w:abstractNumId w:val="6"/>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0E1"/>
    <w:rsid w:val="000058E3"/>
    <w:rsid w:val="0000634C"/>
    <w:rsid w:val="000144E6"/>
    <w:rsid w:val="00014ED3"/>
    <w:rsid w:val="00037F80"/>
    <w:rsid w:val="00067280"/>
    <w:rsid w:val="00085126"/>
    <w:rsid w:val="00093F8C"/>
    <w:rsid w:val="000C6111"/>
    <w:rsid w:val="000F0569"/>
    <w:rsid w:val="00120627"/>
    <w:rsid w:val="00125882"/>
    <w:rsid w:val="001752FA"/>
    <w:rsid w:val="0019200B"/>
    <w:rsid w:val="001925F4"/>
    <w:rsid w:val="00194D67"/>
    <w:rsid w:val="001A1A6A"/>
    <w:rsid w:val="001A290A"/>
    <w:rsid w:val="001B333F"/>
    <w:rsid w:val="001C13CE"/>
    <w:rsid w:val="001D0927"/>
    <w:rsid w:val="001E328E"/>
    <w:rsid w:val="001E5B51"/>
    <w:rsid w:val="00201088"/>
    <w:rsid w:val="00202CA3"/>
    <w:rsid w:val="00237ECE"/>
    <w:rsid w:val="00257DF2"/>
    <w:rsid w:val="002653DB"/>
    <w:rsid w:val="002835CF"/>
    <w:rsid w:val="002A164E"/>
    <w:rsid w:val="002A4D53"/>
    <w:rsid w:val="002A7754"/>
    <w:rsid w:val="002B10AF"/>
    <w:rsid w:val="002B3D4E"/>
    <w:rsid w:val="002B49A0"/>
    <w:rsid w:val="002D0401"/>
    <w:rsid w:val="002D5593"/>
    <w:rsid w:val="002E0A30"/>
    <w:rsid w:val="002E310A"/>
    <w:rsid w:val="002E5FDB"/>
    <w:rsid w:val="002F7936"/>
    <w:rsid w:val="00313DAF"/>
    <w:rsid w:val="0031511A"/>
    <w:rsid w:val="003261EA"/>
    <w:rsid w:val="00337AB2"/>
    <w:rsid w:val="0034368F"/>
    <w:rsid w:val="003447F7"/>
    <w:rsid w:val="00350144"/>
    <w:rsid w:val="00363D79"/>
    <w:rsid w:val="0036572B"/>
    <w:rsid w:val="00387DB1"/>
    <w:rsid w:val="0039227A"/>
    <w:rsid w:val="003928B0"/>
    <w:rsid w:val="003A3FB7"/>
    <w:rsid w:val="003C0652"/>
    <w:rsid w:val="003C184B"/>
    <w:rsid w:val="003D412D"/>
    <w:rsid w:val="003E001A"/>
    <w:rsid w:val="003E08B0"/>
    <w:rsid w:val="003F587E"/>
    <w:rsid w:val="003F6A62"/>
    <w:rsid w:val="00400931"/>
    <w:rsid w:val="0041514E"/>
    <w:rsid w:val="0043438A"/>
    <w:rsid w:val="00440BD6"/>
    <w:rsid w:val="004567B1"/>
    <w:rsid w:val="0045773B"/>
    <w:rsid w:val="00471C74"/>
    <w:rsid w:val="00484F86"/>
    <w:rsid w:val="004A4B61"/>
    <w:rsid w:val="004A7CBC"/>
    <w:rsid w:val="004B07AC"/>
    <w:rsid w:val="004C7F80"/>
    <w:rsid w:val="004D5B95"/>
    <w:rsid w:val="004E4778"/>
    <w:rsid w:val="004F33B1"/>
    <w:rsid w:val="004F5701"/>
    <w:rsid w:val="004F5719"/>
    <w:rsid w:val="0050256A"/>
    <w:rsid w:val="00502E01"/>
    <w:rsid w:val="005120E1"/>
    <w:rsid w:val="00515255"/>
    <w:rsid w:val="00517E56"/>
    <w:rsid w:val="005215F2"/>
    <w:rsid w:val="00534527"/>
    <w:rsid w:val="00540E68"/>
    <w:rsid w:val="00543D1F"/>
    <w:rsid w:val="005451E1"/>
    <w:rsid w:val="005530B1"/>
    <w:rsid w:val="005669EB"/>
    <w:rsid w:val="00574DD3"/>
    <w:rsid w:val="0057665F"/>
    <w:rsid w:val="00580E93"/>
    <w:rsid w:val="005864B3"/>
    <w:rsid w:val="0059625D"/>
    <w:rsid w:val="005B3F2B"/>
    <w:rsid w:val="005C0204"/>
    <w:rsid w:val="005D0897"/>
    <w:rsid w:val="006015ED"/>
    <w:rsid w:val="00610A15"/>
    <w:rsid w:val="006118EA"/>
    <w:rsid w:val="00625AA2"/>
    <w:rsid w:val="006436AF"/>
    <w:rsid w:val="00653BDA"/>
    <w:rsid w:val="00672A0D"/>
    <w:rsid w:val="00690A76"/>
    <w:rsid w:val="0069298C"/>
    <w:rsid w:val="00693A3D"/>
    <w:rsid w:val="00694105"/>
    <w:rsid w:val="006A2406"/>
    <w:rsid w:val="006A5AA2"/>
    <w:rsid w:val="006B2AA9"/>
    <w:rsid w:val="006C401D"/>
    <w:rsid w:val="006C694C"/>
    <w:rsid w:val="006D0FEA"/>
    <w:rsid w:val="006D5E43"/>
    <w:rsid w:val="006E4602"/>
    <w:rsid w:val="00713FB0"/>
    <w:rsid w:val="007241B0"/>
    <w:rsid w:val="0072633C"/>
    <w:rsid w:val="00747B75"/>
    <w:rsid w:val="00756780"/>
    <w:rsid w:val="00762709"/>
    <w:rsid w:val="007936A0"/>
    <w:rsid w:val="007A6811"/>
    <w:rsid w:val="007C1C2C"/>
    <w:rsid w:val="007C2394"/>
    <w:rsid w:val="007C24AA"/>
    <w:rsid w:val="007C2AD5"/>
    <w:rsid w:val="007C46D5"/>
    <w:rsid w:val="007C6D4E"/>
    <w:rsid w:val="007D1C62"/>
    <w:rsid w:val="007D315B"/>
    <w:rsid w:val="007E28C2"/>
    <w:rsid w:val="007F43AC"/>
    <w:rsid w:val="007F5689"/>
    <w:rsid w:val="00820045"/>
    <w:rsid w:val="00824077"/>
    <w:rsid w:val="00827CC3"/>
    <w:rsid w:val="008329FC"/>
    <w:rsid w:val="0084157E"/>
    <w:rsid w:val="008568A4"/>
    <w:rsid w:val="008568C1"/>
    <w:rsid w:val="00857246"/>
    <w:rsid w:val="00865148"/>
    <w:rsid w:val="00877CE5"/>
    <w:rsid w:val="00897CE9"/>
    <w:rsid w:val="008A0613"/>
    <w:rsid w:val="008A48F4"/>
    <w:rsid w:val="008B6D09"/>
    <w:rsid w:val="008C0B7C"/>
    <w:rsid w:val="008C336E"/>
    <w:rsid w:val="008D0E1C"/>
    <w:rsid w:val="008D2DB3"/>
    <w:rsid w:val="008D61B9"/>
    <w:rsid w:val="008E4089"/>
    <w:rsid w:val="008E41E1"/>
    <w:rsid w:val="008F15ED"/>
    <w:rsid w:val="008F2824"/>
    <w:rsid w:val="008F4BE5"/>
    <w:rsid w:val="00913D29"/>
    <w:rsid w:val="009163E9"/>
    <w:rsid w:val="009305B1"/>
    <w:rsid w:val="00933A98"/>
    <w:rsid w:val="00944FDA"/>
    <w:rsid w:val="009502A2"/>
    <w:rsid w:val="00950ADD"/>
    <w:rsid w:val="00952EC3"/>
    <w:rsid w:val="00990020"/>
    <w:rsid w:val="00997796"/>
    <w:rsid w:val="009B3115"/>
    <w:rsid w:val="009D5E3C"/>
    <w:rsid w:val="009D6638"/>
    <w:rsid w:val="009D6A3A"/>
    <w:rsid w:val="009E6EBE"/>
    <w:rsid w:val="00A02844"/>
    <w:rsid w:val="00A16108"/>
    <w:rsid w:val="00A169FA"/>
    <w:rsid w:val="00A1780A"/>
    <w:rsid w:val="00A43157"/>
    <w:rsid w:val="00A4496E"/>
    <w:rsid w:val="00A5269B"/>
    <w:rsid w:val="00A564E7"/>
    <w:rsid w:val="00A731B3"/>
    <w:rsid w:val="00A74592"/>
    <w:rsid w:val="00A903B9"/>
    <w:rsid w:val="00AC0240"/>
    <w:rsid w:val="00AD441E"/>
    <w:rsid w:val="00AD483C"/>
    <w:rsid w:val="00B0098A"/>
    <w:rsid w:val="00B07017"/>
    <w:rsid w:val="00B212FE"/>
    <w:rsid w:val="00B21574"/>
    <w:rsid w:val="00B22DDA"/>
    <w:rsid w:val="00B61DAB"/>
    <w:rsid w:val="00B72A78"/>
    <w:rsid w:val="00BA6B98"/>
    <w:rsid w:val="00BB1866"/>
    <w:rsid w:val="00BC37E6"/>
    <w:rsid w:val="00BD2483"/>
    <w:rsid w:val="00BE0CE1"/>
    <w:rsid w:val="00BE1BAB"/>
    <w:rsid w:val="00BE41F6"/>
    <w:rsid w:val="00BE7621"/>
    <w:rsid w:val="00BF12C8"/>
    <w:rsid w:val="00BF2AAF"/>
    <w:rsid w:val="00C13929"/>
    <w:rsid w:val="00C23B1B"/>
    <w:rsid w:val="00C27247"/>
    <w:rsid w:val="00C304F4"/>
    <w:rsid w:val="00C36E25"/>
    <w:rsid w:val="00C5207D"/>
    <w:rsid w:val="00C600B9"/>
    <w:rsid w:val="00C700C4"/>
    <w:rsid w:val="00C80884"/>
    <w:rsid w:val="00C96DF2"/>
    <w:rsid w:val="00CA13FE"/>
    <w:rsid w:val="00CB0853"/>
    <w:rsid w:val="00CB2627"/>
    <w:rsid w:val="00CB52CF"/>
    <w:rsid w:val="00CC367F"/>
    <w:rsid w:val="00CF6B89"/>
    <w:rsid w:val="00D16B71"/>
    <w:rsid w:val="00D320DA"/>
    <w:rsid w:val="00D33BF7"/>
    <w:rsid w:val="00D33EF0"/>
    <w:rsid w:val="00D43B98"/>
    <w:rsid w:val="00D52DB6"/>
    <w:rsid w:val="00D6095C"/>
    <w:rsid w:val="00D61937"/>
    <w:rsid w:val="00D672F0"/>
    <w:rsid w:val="00D74C9E"/>
    <w:rsid w:val="00D80D0E"/>
    <w:rsid w:val="00D90E2F"/>
    <w:rsid w:val="00D92701"/>
    <w:rsid w:val="00DC3B1A"/>
    <w:rsid w:val="00DE5908"/>
    <w:rsid w:val="00DE65D0"/>
    <w:rsid w:val="00DF08D0"/>
    <w:rsid w:val="00DF64E3"/>
    <w:rsid w:val="00E11B05"/>
    <w:rsid w:val="00E87840"/>
    <w:rsid w:val="00E93849"/>
    <w:rsid w:val="00E95429"/>
    <w:rsid w:val="00E97153"/>
    <w:rsid w:val="00EA633D"/>
    <w:rsid w:val="00EA7639"/>
    <w:rsid w:val="00EB75CB"/>
    <w:rsid w:val="00EC1B20"/>
    <w:rsid w:val="00ED2267"/>
    <w:rsid w:val="00ED5C7C"/>
    <w:rsid w:val="00EE539C"/>
    <w:rsid w:val="00F06198"/>
    <w:rsid w:val="00F20DA1"/>
    <w:rsid w:val="00F478FE"/>
    <w:rsid w:val="00F5080D"/>
    <w:rsid w:val="00F63412"/>
    <w:rsid w:val="00F64612"/>
    <w:rsid w:val="00F71AA6"/>
    <w:rsid w:val="00FB13AF"/>
    <w:rsid w:val="00FB5937"/>
    <w:rsid w:val="00FC33A6"/>
    <w:rsid w:val="00FC460A"/>
    <w:rsid w:val="00FD7B95"/>
    <w:rsid w:val="00FE6598"/>
    <w:rsid w:val="00FE6722"/>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6117"/>
  <w15:docId w15:val="{D1F854E6-00E6-478E-B0CF-768EBCDF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4A4B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Normal (Web)"/>
    <w:basedOn w:val="a"/>
    <w:uiPriority w:val="99"/>
    <w:rsid w:val="002A7754"/>
    <w:pPr>
      <w:spacing w:before="100" w:beforeAutospacing="1" w:after="100" w:afterAutospacing="1"/>
    </w:pPr>
    <w:rPr>
      <w:sz w:val="24"/>
      <w:szCs w:val="24"/>
    </w:rPr>
  </w:style>
  <w:style w:type="paragraph" w:styleId="aa">
    <w:name w:val="footer"/>
    <w:basedOn w:val="a"/>
    <w:link w:val="ab"/>
    <w:uiPriority w:val="99"/>
    <w:unhideWhenUsed/>
    <w:rsid w:val="002A4D53"/>
    <w:pPr>
      <w:tabs>
        <w:tab w:val="center" w:pos="4677"/>
        <w:tab w:val="right" w:pos="9355"/>
      </w:tabs>
    </w:pPr>
    <w:rPr>
      <w:sz w:val="24"/>
      <w:szCs w:val="24"/>
    </w:rPr>
  </w:style>
  <w:style w:type="character" w:customStyle="1" w:styleId="ab">
    <w:name w:val="Нижний колонтитул Знак"/>
    <w:basedOn w:val="a0"/>
    <w:link w:val="aa"/>
    <w:uiPriority w:val="99"/>
    <w:rsid w:val="002A4D53"/>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39227A"/>
    <w:pPr>
      <w:tabs>
        <w:tab w:val="center" w:pos="4677"/>
        <w:tab w:val="right" w:pos="9355"/>
      </w:tabs>
    </w:pPr>
  </w:style>
  <w:style w:type="character" w:customStyle="1" w:styleId="ad">
    <w:name w:val="Верхний колонтитул Знак"/>
    <w:basedOn w:val="a0"/>
    <w:link w:val="ac"/>
    <w:uiPriority w:val="99"/>
    <w:rsid w:val="0039227A"/>
    <w:rPr>
      <w:rFonts w:ascii="Times New Roman" w:eastAsia="Times New Roman" w:hAnsi="Times New Roman" w:cs="Times New Roman"/>
      <w:sz w:val="20"/>
      <w:szCs w:val="20"/>
      <w:lang w:eastAsia="ru-RU"/>
    </w:rPr>
  </w:style>
  <w:style w:type="paragraph" w:customStyle="1" w:styleId="ConsCell">
    <w:name w:val="ConsCell"/>
    <w:uiPriority w:val="99"/>
    <w:rsid w:val="005C020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e">
    <w:name w:val="Hyperlink"/>
    <w:basedOn w:val="a0"/>
    <w:uiPriority w:val="99"/>
    <w:unhideWhenUsed/>
    <w:rsid w:val="008E4089"/>
    <w:rPr>
      <w:color w:val="0000FF"/>
      <w:u w:val="single"/>
    </w:rPr>
  </w:style>
  <w:style w:type="character" w:styleId="af">
    <w:name w:val="FollowedHyperlink"/>
    <w:basedOn w:val="a0"/>
    <w:uiPriority w:val="99"/>
    <w:semiHidden/>
    <w:unhideWhenUsed/>
    <w:rsid w:val="008E4089"/>
    <w:rPr>
      <w:color w:val="800080"/>
      <w:u w:val="single"/>
    </w:rPr>
  </w:style>
  <w:style w:type="paragraph" w:customStyle="1" w:styleId="xl65">
    <w:name w:val="xl65"/>
    <w:basedOn w:val="a"/>
    <w:rsid w:val="008E4089"/>
    <w:pPr>
      <w:spacing w:before="100" w:beforeAutospacing="1" w:after="100" w:afterAutospacing="1"/>
    </w:pPr>
    <w:rPr>
      <w:color w:val="000000"/>
      <w:sz w:val="24"/>
      <w:szCs w:val="24"/>
    </w:rPr>
  </w:style>
  <w:style w:type="paragraph" w:customStyle="1" w:styleId="xl66">
    <w:name w:val="xl66"/>
    <w:basedOn w:val="a"/>
    <w:rsid w:val="008E4089"/>
    <w:pPr>
      <w:spacing w:before="100" w:beforeAutospacing="1" w:after="100" w:afterAutospacing="1"/>
      <w:jc w:val="center"/>
      <w:textAlignment w:val="center"/>
    </w:pPr>
    <w:rPr>
      <w:color w:val="000000"/>
      <w:sz w:val="24"/>
      <w:szCs w:val="24"/>
    </w:rPr>
  </w:style>
  <w:style w:type="paragraph" w:customStyle="1" w:styleId="xl67">
    <w:name w:val="xl67"/>
    <w:basedOn w:val="a"/>
    <w:rsid w:val="008E4089"/>
    <w:pPr>
      <w:spacing w:before="100" w:beforeAutospacing="1" w:after="100" w:afterAutospacing="1"/>
    </w:pPr>
    <w:rPr>
      <w:color w:val="000000"/>
      <w:sz w:val="16"/>
      <w:szCs w:val="16"/>
    </w:rPr>
  </w:style>
  <w:style w:type="paragraph" w:customStyle="1" w:styleId="xl68">
    <w:name w:val="xl68"/>
    <w:basedOn w:val="a"/>
    <w:rsid w:val="008E4089"/>
    <w:pPr>
      <w:shd w:val="clear" w:color="000000" w:fill="FFFFFF"/>
      <w:spacing w:before="100" w:beforeAutospacing="1" w:after="100" w:afterAutospacing="1"/>
    </w:pPr>
    <w:rPr>
      <w:color w:val="000000"/>
      <w:sz w:val="28"/>
      <w:szCs w:val="28"/>
    </w:rPr>
  </w:style>
  <w:style w:type="paragraph" w:customStyle="1" w:styleId="xl69">
    <w:name w:val="xl69"/>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
    <w:rsid w:val="008E4089"/>
    <w:pPr>
      <w:spacing w:before="100" w:beforeAutospacing="1" w:after="100" w:afterAutospacing="1"/>
    </w:pPr>
    <w:rPr>
      <w:color w:val="000000"/>
      <w:sz w:val="28"/>
      <w:szCs w:val="28"/>
    </w:rPr>
  </w:style>
  <w:style w:type="paragraph" w:customStyle="1" w:styleId="xl72">
    <w:name w:val="xl72"/>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8E4089"/>
    <w:pPr>
      <w:shd w:val="clear" w:color="000000" w:fill="FFFF00"/>
      <w:spacing w:before="100" w:beforeAutospacing="1" w:after="100" w:afterAutospacing="1"/>
    </w:pPr>
    <w:rPr>
      <w:color w:val="000000"/>
      <w:sz w:val="28"/>
      <w:szCs w:val="28"/>
    </w:rPr>
  </w:style>
  <w:style w:type="paragraph" w:customStyle="1" w:styleId="xl76">
    <w:name w:val="xl76"/>
    <w:basedOn w:val="a"/>
    <w:rsid w:val="008E4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7">
    <w:name w:val="xl77"/>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8E408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8E408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8E408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81">
    <w:name w:val="xl81"/>
    <w:basedOn w:val="a"/>
    <w:rsid w:val="008E408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8E4089"/>
    <w:pPr>
      <w:pBdr>
        <w:left w:val="single" w:sz="4" w:space="0" w:color="auto"/>
      </w:pBdr>
      <w:spacing w:before="100" w:beforeAutospacing="1" w:after="100" w:afterAutospacing="1"/>
      <w:textAlignment w:val="center"/>
    </w:pPr>
    <w:rPr>
      <w:sz w:val="24"/>
      <w:szCs w:val="24"/>
    </w:rPr>
  </w:style>
  <w:style w:type="paragraph" w:customStyle="1" w:styleId="xl83">
    <w:name w:val="xl83"/>
    <w:basedOn w:val="a"/>
    <w:rsid w:val="008E4089"/>
    <w:pPr>
      <w:pBdr>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8E408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85">
    <w:name w:val="xl85"/>
    <w:basedOn w:val="a"/>
    <w:rsid w:val="008E4089"/>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8E408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7">
    <w:name w:val="xl87"/>
    <w:basedOn w:val="a"/>
    <w:rsid w:val="008E4089"/>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8">
    <w:name w:val="xl88"/>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9">
    <w:name w:val="xl89"/>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8E408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2">
    <w:name w:val="xl92"/>
    <w:basedOn w:val="a"/>
    <w:rsid w:val="008E4089"/>
    <w:pPr>
      <w:pBdr>
        <w:top w:val="single" w:sz="4" w:space="0" w:color="auto"/>
      </w:pBdr>
      <w:spacing w:before="100" w:beforeAutospacing="1" w:after="100" w:afterAutospacing="1"/>
      <w:textAlignment w:val="center"/>
    </w:pPr>
    <w:rPr>
      <w:sz w:val="24"/>
      <w:szCs w:val="24"/>
    </w:rPr>
  </w:style>
  <w:style w:type="paragraph" w:customStyle="1" w:styleId="xl93">
    <w:name w:val="xl93"/>
    <w:basedOn w:val="a"/>
    <w:rsid w:val="008E408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a"/>
    <w:rsid w:val="008E4089"/>
    <w:pPr>
      <w:pBdr>
        <w:left w:val="single" w:sz="4" w:space="0" w:color="auto"/>
      </w:pBdr>
      <w:spacing w:before="100" w:beforeAutospacing="1" w:after="100" w:afterAutospacing="1"/>
      <w:textAlignment w:val="center"/>
    </w:pPr>
    <w:rPr>
      <w:sz w:val="24"/>
      <w:szCs w:val="24"/>
    </w:rPr>
  </w:style>
  <w:style w:type="paragraph" w:customStyle="1" w:styleId="xl95">
    <w:name w:val="xl95"/>
    <w:basedOn w:val="a"/>
    <w:rsid w:val="008E4089"/>
    <w:pPr>
      <w:spacing w:before="100" w:beforeAutospacing="1" w:after="100" w:afterAutospacing="1"/>
      <w:textAlignment w:val="center"/>
    </w:pPr>
    <w:rPr>
      <w:sz w:val="24"/>
      <w:szCs w:val="24"/>
    </w:rPr>
  </w:style>
  <w:style w:type="paragraph" w:customStyle="1" w:styleId="xl96">
    <w:name w:val="xl96"/>
    <w:basedOn w:val="a"/>
    <w:rsid w:val="008E4089"/>
    <w:pPr>
      <w:pBdr>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8E408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8">
    <w:name w:val="xl98"/>
    <w:basedOn w:val="a"/>
    <w:rsid w:val="008E4089"/>
    <w:pPr>
      <w:pBdr>
        <w:bottom w:val="single" w:sz="4" w:space="0" w:color="auto"/>
      </w:pBdr>
      <w:spacing w:before="100" w:beforeAutospacing="1" w:after="100" w:afterAutospacing="1"/>
      <w:textAlignment w:val="center"/>
    </w:pPr>
    <w:rPr>
      <w:sz w:val="24"/>
      <w:szCs w:val="24"/>
    </w:rPr>
  </w:style>
  <w:style w:type="paragraph" w:customStyle="1" w:styleId="xl99">
    <w:name w:val="xl99"/>
    <w:basedOn w:val="a"/>
    <w:rsid w:val="008E4089"/>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E408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2">
    <w:name w:val="xl102"/>
    <w:basedOn w:val="a"/>
    <w:rsid w:val="008E4089"/>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
    <w:rsid w:val="008E408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9">
    <w:name w:val="xl109"/>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0">
    <w:name w:val="xl110"/>
    <w:basedOn w:val="a"/>
    <w:rsid w:val="008E408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1">
    <w:name w:val="xl111"/>
    <w:basedOn w:val="a"/>
    <w:rsid w:val="008E408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2">
    <w:name w:val="xl112"/>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4">
    <w:name w:val="xl114"/>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8E408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E408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9">
    <w:name w:val="xl119"/>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0">
    <w:name w:val="xl12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7">
    <w:name w:val="Без интервала Знак"/>
    <w:link w:val="a6"/>
    <w:uiPriority w:val="1"/>
    <w:locked/>
    <w:rsid w:val="006D5E43"/>
    <w:rPr>
      <w:rFonts w:ascii="Times New Roman" w:hAnsi="Times New Roman"/>
      <w:sz w:val="28"/>
    </w:rPr>
  </w:style>
  <w:style w:type="numbering" w:customStyle="1" w:styleId="1">
    <w:name w:val="Нет списка1"/>
    <w:next w:val="a2"/>
    <w:uiPriority w:val="99"/>
    <w:semiHidden/>
    <w:unhideWhenUsed/>
    <w:rsid w:val="006D5E43"/>
  </w:style>
  <w:style w:type="table" w:customStyle="1" w:styleId="10">
    <w:name w:val="Сетка таблицы1"/>
    <w:basedOn w:val="a1"/>
    <w:next w:val="a5"/>
    <w:uiPriority w:val="39"/>
    <w:rsid w:val="006D5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w:basedOn w:val="a"/>
    <w:uiPriority w:val="99"/>
    <w:rsid w:val="006D5E43"/>
    <w:pPr>
      <w:spacing w:after="160" w:line="240" w:lineRule="exact"/>
    </w:pPr>
    <w:rPr>
      <w:rFonts w:ascii="Verdana" w:hAnsi="Verdana"/>
      <w:lang w:val="en-US" w:eastAsia="en-US"/>
    </w:rPr>
  </w:style>
  <w:style w:type="paragraph" w:customStyle="1" w:styleId="ConsPlusNormal">
    <w:name w:val="ConsPlusNormal"/>
    <w:rsid w:val="006D5E4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f0">
    <w:name w:val="page number"/>
    <w:uiPriority w:val="99"/>
    <w:rsid w:val="006D5E43"/>
    <w:rPr>
      <w:rFonts w:cs="Times New Roman"/>
    </w:rPr>
  </w:style>
  <w:style w:type="paragraph" w:customStyle="1" w:styleId="xl121">
    <w:name w:val="xl121"/>
    <w:basedOn w:val="a"/>
    <w:rsid w:val="006D5E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6D5E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6D5E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24">
    <w:name w:val="xl124"/>
    <w:basedOn w:val="a"/>
    <w:rsid w:val="006D5E43"/>
    <w:pPr>
      <w:pBdr>
        <w:top w:val="single" w:sz="4" w:space="0" w:color="auto"/>
      </w:pBdr>
      <w:spacing w:before="100" w:beforeAutospacing="1" w:after="100" w:afterAutospacing="1"/>
      <w:textAlignment w:val="center"/>
    </w:pPr>
    <w:rPr>
      <w:sz w:val="24"/>
      <w:szCs w:val="24"/>
    </w:rPr>
  </w:style>
  <w:style w:type="paragraph" w:customStyle="1" w:styleId="xl125">
    <w:name w:val="xl125"/>
    <w:basedOn w:val="a"/>
    <w:rsid w:val="006D5E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6D5E43"/>
    <w:pPr>
      <w:pBdr>
        <w:left w:val="single" w:sz="4" w:space="0" w:color="auto"/>
      </w:pBdr>
      <w:spacing w:before="100" w:beforeAutospacing="1" w:after="100" w:afterAutospacing="1"/>
      <w:textAlignment w:val="center"/>
    </w:pPr>
    <w:rPr>
      <w:sz w:val="24"/>
      <w:szCs w:val="24"/>
    </w:rPr>
  </w:style>
  <w:style w:type="paragraph" w:customStyle="1" w:styleId="xl127">
    <w:name w:val="xl127"/>
    <w:basedOn w:val="a"/>
    <w:rsid w:val="006D5E43"/>
    <w:pPr>
      <w:spacing w:before="100" w:beforeAutospacing="1" w:after="100" w:afterAutospacing="1"/>
      <w:textAlignment w:val="center"/>
    </w:pPr>
    <w:rPr>
      <w:sz w:val="24"/>
      <w:szCs w:val="24"/>
    </w:rPr>
  </w:style>
  <w:style w:type="paragraph" w:customStyle="1" w:styleId="xl128">
    <w:name w:val="xl128"/>
    <w:basedOn w:val="a"/>
    <w:rsid w:val="006D5E43"/>
    <w:pPr>
      <w:pBdr>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6D5E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0">
    <w:name w:val="xl130"/>
    <w:basedOn w:val="a"/>
    <w:rsid w:val="006D5E43"/>
    <w:pPr>
      <w:pBdr>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6D5E43"/>
    <w:pPr>
      <w:pBdr>
        <w:bottom w:val="single" w:sz="4" w:space="0" w:color="auto"/>
        <w:right w:val="single" w:sz="4" w:space="0" w:color="auto"/>
      </w:pBdr>
      <w:spacing w:before="100" w:beforeAutospacing="1" w:after="100" w:afterAutospacing="1"/>
      <w:textAlignment w:val="center"/>
    </w:pPr>
    <w:rPr>
      <w:sz w:val="24"/>
      <w:szCs w:val="24"/>
    </w:rPr>
  </w:style>
  <w:style w:type="character" w:styleId="af1">
    <w:name w:val="annotation reference"/>
    <w:basedOn w:val="a0"/>
    <w:uiPriority w:val="99"/>
    <w:semiHidden/>
    <w:unhideWhenUsed/>
    <w:rsid w:val="006D5E43"/>
    <w:rPr>
      <w:sz w:val="16"/>
      <w:szCs w:val="16"/>
    </w:rPr>
  </w:style>
  <w:style w:type="paragraph" w:styleId="af2">
    <w:name w:val="annotation text"/>
    <w:basedOn w:val="a"/>
    <w:link w:val="af3"/>
    <w:uiPriority w:val="99"/>
    <w:semiHidden/>
    <w:unhideWhenUsed/>
    <w:rsid w:val="006D5E43"/>
  </w:style>
  <w:style w:type="character" w:customStyle="1" w:styleId="af3">
    <w:name w:val="Текст примечания Знак"/>
    <w:basedOn w:val="a0"/>
    <w:link w:val="af2"/>
    <w:uiPriority w:val="99"/>
    <w:semiHidden/>
    <w:rsid w:val="006D5E43"/>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D5E43"/>
    <w:rPr>
      <w:b/>
      <w:bCs/>
    </w:rPr>
  </w:style>
  <w:style w:type="character" w:customStyle="1" w:styleId="af5">
    <w:name w:val="Тема примечания Знак"/>
    <w:basedOn w:val="af3"/>
    <w:link w:val="af4"/>
    <w:uiPriority w:val="99"/>
    <w:semiHidden/>
    <w:rsid w:val="006D5E43"/>
    <w:rPr>
      <w:rFonts w:ascii="Times New Roman" w:eastAsia="Times New Roman" w:hAnsi="Times New Roman" w:cs="Times New Roman"/>
      <w:b/>
      <w:bCs/>
      <w:sz w:val="20"/>
      <w:szCs w:val="20"/>
      <w:lang w:eastAsia="ru-RU"/>
    </w:rPr>
  </w:style>
  <w:style w:type="paragraph" w:customStyle="1" w:styleId="msonormal0">
    <w:name w:val="msonormal"/>
    <w:basedOn w:val="a"/>
    <w:rsid w:val="004B07AC"/>
    <w:pPr>
      <w:spacing w:before="100" w:beforeAutospacing="1" w:after="100" w:afterAutospacing="1"/>
    </w:pPr>
    <w:rPr>
      <w:sz w:val="24"/>
      <w:szCs w:val="24"/>
    </w:rPr>
  </w:style>
  <w:style w:type="paragraph" w:customStyle="1" w:styleId="font5">
    <w:name w:val="font5"/>
    <w:basedOn w:val="a"/>
    <w:rsid w:val="004B07AC"/>
    <w:pPr>
      <w:spacing w:before="100" w:beforeAutospacing="1" w:after="100" w:afterAutospacing="1"/>
    </w:pPr>
    <w:rPr>
      <w:rFonts w:ascii="Tahoma" w:hAnsi="Tahoma" w:cs="Tahoma"/>
      <w:color w:val="000000"/>
      <w:sz w:val="18"/>
      <w:szCs w:val="18"/>
    </w:rPr>
  </w:style>
  <w:style w:type="paragraph" w:customStyle="1" w:styleId="font6">
    <w:name w:val="font6"/>
    <w:basedOn w:val="a"/>
    <w:rsid w:val="004B07AC"/>
    <w:pPr>
      <w:spacing w:before="100" w:beforeAutospacing="1" w:after="100" w:afterAutospacing="1"/>
    </w:pPr>
    <w:rPr>
      <w:rFonts w:ascii="Tahoma" w:hAnsi="Tahoma" w:cs="Tahoma"/>
      <w:b/>
      <w:bCs/>
      <w:color w:val="000000"/>
      <w:sz w:val="18"/>
      <w:szCs w:val="18"/>
    </w:rPr>
  </w:style>
  <w:style w:type="paragraph" w:customStyle="1" w:styleId="xl132">
    <w:name w:val="xl132"/>
    <w:basedOn w:val="a"/>
    <w:rsid w:val="004B07AC"/>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4B07A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4B07A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4B07A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4B07A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4B0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4B07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a"/>
    <w:rsid w:val="004B07AC"/>
    <w:pPr>
      <w:spacing w:before="100" w:beforeAutospacing="1" w:after="100" w:afterAutospacing="1"/>
    </w:pPr>
    <w:rPr>
      <w:color w:val="000000"/>
      <w:sz w:val="24"/>
      <w:szCs w:val="24"/>
    </w:rPr>
  </w:style>
  <w:style w:type="paragraph" w:customStyle="1" w:styleId="xl140">
    <w:name w:val="xl140"/>
    <w:basedOn w:val="a"/>
    <w:rsid w:val="004B07AC"/>
    <w:pPr>
      <w:spacing w:before="100" w:beforeAutospacing="1" w:after="100" w:afterAutospacing="1"/>
    </w:pPr>
    <w:rPr>
      <w:color w:val="000000"/>
      <w:sz w:val="24"/>
      <w:szCs w:val="24"/>
    </w:rPr>
  </w:style>
  <w:style w:type="paragraph" w:customStyle="1" w:styleId="xl141">
    <w:name w:val="xl141"/>
    <w:basedOn w:val="a"/>
    <w:rsid w:val="004B07AC"/>
    <w:pPr>
      <w:spacing w:before="100" w:beforeAutospacing="1" w:after="100" w:afterAutospacing="1"/>
      <w:textAlignment w:val="top"/>
    </w:pPr>
    <w:rPr>
      <w:color w:val="000000"/>
      <w:sz w:val="24"/>
      <w:szCs w:val="24"/>
    </w:rPr>
  </w:style>
  <w:style w:type="paragraph" w:customStyle="1" w:styleId="xl142">
    <w:name w:val="xl142"/>
    <w:basedOn w:val="a"/>
    <w:rsid w:val="004B07A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a"/>
    <w:rsid w:val="004B07AC"/>
    <w:pPr>
      <w:pBdr>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a"/>
    <w:rsid w:val="004B07AC"/>
    <w:pPr>
      <w:pBdr>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871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69763601">
      <w:bodyDiv w:val="1"/>
      <w:marLeft w:val="0"/>
      <w:marRight w:val="0"/>
      <w:marTop w:val="0"/>
      <w:marBottom w:val="0"/>
      <w:divBdr>
        <w:top w:val="none" w:sz="0" w:space="0" w:color="auto"/>
        <w:left w:val="none" w:sz="0" w:space="0" w:color="auto"/>
        <w:bottom w:val="none" w:sz="0" w:space="0" w:color="auto"/>
        <w:right w:val="none" w:sz="0" w:space="0" w:color="auto"/>
      </w:divBdr>
    </w:div>
    <w:div w:id="470757530">
      <w:bodyDiv w:val="1"/>
      <w:marLeft w:val="0"/>
      <w:marRight w:val="0"/>
      <w:marTop w:val="0"/>
      <w:marBottom w:val="0"/>
      <w:divBdr>
        <w:top w:val="none" w:sz="0" w:space="0" w:color="auto"/>
        <w:left w:val="none" w:sz="0" w:space="0" w:color="auto"/>
        <w:bottom w:val="none" w:sz="0" w:space="0" w:color="auto"/>
        <w:right w:val="none" w:sz="0" w:space="0" w:color="auto"/>
      </w:divBdr>
    </w:div>
    <w:div w:id="513543486">
      <w:bodyDiv w:val="1"/>
      <w:marLeft w:val="0"/>
      <w:marRight w:val="0"/>
      <w:marTop w:val="0"/>
      <w:marBottom w:val="0"/>
      <w:divBdr>
        <w:top w:val="none" w:sz="0" w:space="0" w:color="auto"/>
        <w:left w:val="none" w:sz="0" w:space="0" w:color="auto"/>
        <w:bottom w:val="none" w:sz="0" w:space="0" w:color="auto"/>
        <w:right w:val="none" w:sz="0" w:space="0" w:color="auto"/>
      </w:divBdr>
    </w:div>
    <w:div w:id="586768714">
      <w:bodyDiv w:val="1"/>
      <w:marLeft w:val="0"/>
      <w:marRight w:val="0"/>
      <w:marTop w:val="0"/>
      <w:marBottom w:val="0"/>
      <w:divBdr>
        <w:top w:val="none" w:sz="0" w:space="0" w:color="auto"/>
        <w:left w:val="none" w:sz="0" w:space="0" w:color="auto"/>
        <w:bottom w:val="none" w:sz="0" w:space="0" w:color="auto"/>
        <w:right w:val="none" w:sz="0" w:space="0" w:color="auto"/>
      </w:divBdr>
    </w:div>
    <w:div w:id="602029670">
      <w:bodyDiv w:val="1"/>
      <w:marLeft w:val="0"/>
      <w:marRight w:val="0"/>
      <w:marTop w:val="0"/>
      <w:marBottom w:val="0"/>
      <w:divBdr>
        <w:top w:val="none" w:sz="0" w:space="0" w:color="auto"/>
        <w:left w:val="none" w:sz="0" w:space="0" w:color="auto"/>
        <w:bottom w:val="none" w:sz="0" w:space="0" w:color="auto"/>
        <w:right w:val="none" w:sz="0" w:space="0" w:color="auto"/>
      </w:divBdr>
    </w:div>
    <w:div w:id="654794842">
      <w:bodyDiv w:val="1"/>
      <w:marLeft w:val="0"/>
      <w:marRight w:val="0"/>
      <w:marTop w:val="0"/>
      <w:marBottom w:val="0"/>
      <w:divBdr>
        <w:top w:val="none" w:sz="0" w:space="0" w:color="auto"/>
        <w:left w:val="none" w:sz="0" w:space="0" w:color="auto"/>
        <w:bottom w:val="none" w:sz="0" w:space="0" w:color="auto"/>
        <w:right w:val="none" w:sz="0" w:space="0" w:color="auto"/>
      </w:divBdr>
    </w:div>
    <w:div w:id="667751487">
      <w:bodyDiv w:val="1"/>
      <w:marLeft w:val="0"/>
      <w:marRight w:val="0"/>
      <w:marTop w:val="0"/>
      <w:marBottom w:val="0"/>
      <w:divBdr>
        <w:top w:val="none" w:sz="0" w:space="0" w:color="auto"/>
        <w:left w:val="none" w:sz="0" w:space="0" w:color="auto"/>
        <w:bottom w:val="none" w:sz="0" w:space="0" w:color="auto"/>
        <w:right w:val="none" w:sz="0" w:space="0" w:color="auto"/>
      </w:divBdr>
    </w:div>
    <w:div w:id="751633199">
      <w:bodyDiv w:val="1"/>
      <w:marLeft w:val="0"/>
      <w:marRight w:val="0"/>
      <w:marTop w:val="0"/>
      <w:marBottom w:val="0"/>
      <w:divBdr>
        <w:top w:val="none" w:sz="0" w:space="0" w:color="auto"/>
        <w:left w:val="none" w:sz="0" w:space="0" w:color="auto"/>
        <w:bottom w:val="none" w:sz="0" w:space="0" w:color="auto"/>
        <w:right w:val="none" w:sz="0" w:space="0" w:color="auto"/>
      </w:divBdr>
    </w:div>
    <w:div w:id="779375098">
      <w:bodyDiv w:val="1"/>
      <w:marLeft w:val="0"/>
      <w:marRight w:val="0"/>
      <w:marTop w:val="0"/>
      <w:marBottom w:val="0"/>
      <w:divBdr>
        <w:top w:val="none" w:sz="0" w:space="0" w:color="auto"/>
        <w:left w:val="none" w:sz="0" w:space="0" w:color="auto"/>
        <w:bottom w:val="none" w:sz="0" w:space="0" w:color="auto"/>
        <w:right w:val="none" w:sz="0" w:space="0" w:color="auto"/>
      </w:divBdr>
    </w:div>
    <w:div w:id="798032648">
      <w:bodyDiv w:val="1"/>
      <w:marLeft w:val="0"/>
      <w:marRight w:val="0"/>
      <w:marTop w:val="0"/>
      <w:marBottom w:val="0"/>
      <w:divBdr>
        <w:top w:val="none" w:sz="0" w:space="0" w:color="auto"/>
        <w:left w:val="none" w:sz="0" w:space="0" w:color="auto"/>
        <w:bottom w:val="none" w:sz="0" w:space="0" w:color="auto"/>
        <w:right w:val="none" w:sz="0" w:space="0" w:color="auto"/>
      </w:divBdr>
    </w:div>
    <w:div w:id="1093547026">
      <w:bodyDiv w:val="1"/>
      <w:marLeft w:val="0"/>
      <w:marRight w:val="0"/>
      <w:marTop w:val="0"/>
      <w:marBottom w:val="0"/>
      <w:divBdr>
        <w:top w:val="none" w:sz="0" w:space="0" w:color="auto"/>
        <w:left w:val="none" w:sz="0" w:space="0" w:color="auto"/>
        <w:bottom w:val="none" w:sz="0" w:space="0" w:color="auto"/>
        <w:right w:val="none" w:sz="0" w:space="0" w:color="auto"/>
      </w:divBdr>
    </w:div>
    <w:div w:id="1123883638">
      <w:bodyDiv w:val="1"/>
      <w:marLeft w:val="0"/>
      <w:marRight w:val="0"/>
      <w:marTop w:val="0"/>
      <w:marBottom w:val="0"/>
      <w:divBdr>
        <w:top w:val="none" w:sz="0" w:space="0" w:color="auto"/>
        <w:left w:val="none" w:sz="0" w:space="0" w:color="auto"/>
        <w:bottom w:val="none" w:sz="0" w:space="0" w:color="auto"/>
        <w:right w:val="none" w:sz="0" w:space="0" w:color="auto"/>
      </w:divBdr>
    </w:div>
    <w:div w:id="1135879544">
      <w:bodyDiv w:val="1"/>
      <w:marLeft w:val="0"/>
      <w:marRight w:val="0"/>
      <w:marTop w:val="0"/>
      <w:marBottom w:val="0"/>
      <w:divBdr>
        <w:top w:val="none" w:sz="0" w:space="0" w:color="auto"/>
        <w:left w:val="none" w:sz="0" w:space="0" w:color="auto"/>
        <w:bottom w:val="none" w:sz="0" w:space="0" w:color="auto"/>
        <w:right w:val="none" w:sz="0" w:space="0" w:color="auto"/>
      </w:divBdr>
    </w:div>
    <w:div w:id="1482379625">
      <w:bodyDiv w:val="1"/>
      <w:marLeft w:val="0"/>
      <w:marRight w:val="0"/>
      <w:marTop w:val="0"/>
      <w:marBottom w:val="0"/>
      <w:divBdr>
        <w:top w:val="none" w:sz="0" w:space="0" w:color="auto"/>
        <w:left w:val="none" w:sz="0" w:space="0" w:color="auto"/>
        <w:bottom w:val="none" w:sz="0" w:space="0" w:color="auto"/>
        <w:right w:val="none" w:sz="0" w:space="0" w:color="auto"/>
      </w:divBdr>
    </w:div>
    <w:div w:id="1559826990">
      <w:bodyDiv w:val="1"/>
      <w:marLeft w:val="0"/>
      <w:marRight w:val="0"/>
      <w:marTop w:val="0"/>
      <w:marBottom w:val="0"/>
      <w:divBdr>
        <w:top w:val="none" w:sz="0" w:space="0" w:color="auto"/>
        <w:left w:val="none" w:sz="0" w:space="0" w:color="auto"/>
        <w:bottom w:val="none" w:sz="0" w:space="0" w:color="auto"/>
        <w:right w:val="none" w:sz="0" w:space="0" w:color="auto"/>
      </w:divBdr>
    </w:div>
    <w:div w:id="1569799381">
      <w:bodyDiv w:val="1"/>
      <w:marLeft w:val="0"/>
      <w:marRight w:val="0"/>
      <w:marTop w:val="0"/>
      <w:marBottom w:val="0"/>
      <w:divBdr>
        <w:top w:val="none" w:sz="0" w:space="0" w:color="auto"/>
        <w:left w:val="none" w:sz="0" w:space="0" w:color="auto"/>
        <w:bottom w:val="none" w:sz="0" w:space="0" w:color="auto"/>
        <w:right w:val="none" w:sz="0" w:space="0" w:color="auto"/>
      </w:divBdr>
    </w:div>
    <w:div w:id="18662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7E8BBBFFE4015955D5FB6C48BADAB"/>
        <w:category>
          <w:name w:val="Общие"/>
          <w:gallery w:val="placeholder"/>
        </w:category>
        <w:types>
          <w:type w:val="bbPlcHdr"/>
        </w:types>
        <w:behaviors>
          <w:behavior w:val="content"/>
        </w:behaviors>
        <w:guid w:val="{15E1568B-168B-4AC5-B9EE-325D6B225EC1}"/>
      </w:docPartPr>
      <w:docPartBody>
        <w:p w:rsidR="00AF55D6" w:rsidRDefault="00AF55D6" w:rsidP="00AF55D6">
          <w:pPr>
            <w:pStyle w:val="4C87E8BBBFFE4015955D5FB6C48BADAB"/>
          </w:pPr>
          <w:r w:rsidRPr="00BD0686">
            <w:rPr>
              <w:rStyle w:val="a3"/>
            </w:rPr>
            <w:t>Выберите элемент.</w:t>
          </w:r>
        </w:p>
      </w:docPartBody>
    </w:docPart>
    <w:docPart>
      <w:docPartPr>
        <w:name w:val="7CC3F9B28CB147DABF86E8F7E889AD2C"/>
        <w:category>
          <w:name w:val="Общие"/>
          <w:gallery w:val="placeholder"/>
        </w:category>
        <w:types>
          <w:type w:val="bbPlcHdr"/>
        </w:types>
        <w:behaviors>
          <w:behavior w:val="content"/>
        </w:behaviors>
        <w:guid w:val="{5910BC16-D001-4CF8-8732-8566EC65D581}"/>
      </w:docPartPr>
      <w:docPartBody>
        <w:p w:rsidR="00AF55D6" w:rsidRDefault="00AF55D6" w:rsidP="00AF55D6">
          <w:pPr>
            <w:pStyle w:val="7CC3F9B28CB147DABF86E8F7E889AD2C"/>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2425"/>
    <w:rsid w:val="00067DE8"/>
    <w:rsid w:val="000D63A8"/>
    <w:rsid w:val="00102E04"/>
    <w:rsid w:val="001648C1"/>
    <w:rsid w:val="0019431D"/>
    <w:rsid w:val="001E2C5A"/>
    <w:rsid w:val="00207765"/>
    <w:rsid w:val="00235D41"/>
    <w:rsid w:val="00255062"/>
    <w:rsid w:val="00274E0D"/>
    <w:rsid w:val="002D4D9E"/>
    <w:rsid w:val="00320088"/>
    <w:rsid w:val="00327665"/>
    <w:rsid w:val="00333417"/>
    <w:rsid w:val="00337F63"/>
    <w:rsid w:val="00342FAE"/>
    <w:rsid w:val="00352CD7"/>
    <w:rsid w:val="00366EE9"/>
    <w:rsid w:val="003F0FDD"/>
    <w:rsid w:val="00405D3B"/>
    <w:rsid w:val="00413220"/>
    <w:rsid w:val="00430C6E"/>
    <w:rsid w:val="00442918"/>
    <w:rsid w:val="004E6963"/>
    <w:rsid w:val="00542163"/>
    <w:rsid w:val="005641EE"/>
    <w:rsid w:val="00571E6F"/>
    <w:rsid w:val="005773F9"/>
    <w:rsid w:val="0058320E"/>
    <w:rsid w:val="005C28AE"/>
    <w:rsid w:val="005D100F"/>
    <w:rsid w:val="00612AD9"/>
    <w:rsid w:val="00695447"/>
    <w:rsid w:val="0069616B"/>
    <w:rsid w:val="006F09E4"/>
    <w:rsid w:val="00761FDD"/>
    <w:rsid w:val="007A5AA9"/>
    <w:rsid w:val="007D4F7B"/>
    <w:rsid w:val="007E3FA7"/>
    <w:rsid w:val="0084661E"/>
    <w:rsid w:val="00853F6D"/>
    <w:rsid w:val="008620BE"/>
    <w:rsid w:val="008E2944"/>
    <w:rsid w:val="008E5840"/>
    <w:rsid w:val="009050AA"/>
    <w:rsid w:val="009768F1"/>
    <w:rsid w:val="00997B30"/>
    <w:rsid w:val="009A6A63"/>
    <w:rsid w:val="009D0524"/>
    <w:rsid w:val="009D62CE"/>
    <w:rsid w:val="009D73C8"/>
    <w:rsid w:val="00A30898"/>
    <w:rsid w:val="00A5691D"/>
    <w:rsid w:val="00AB6201"/>
    <w:rsid w:val="00AC0BBF"/>
    <w:rsid w:val="00AF55D6"/>
    <w:rsid w:val="00B30835"/>
    <w:rsid w:val="00B571A9"/>
    <w:rsid w:val="00BB7CFC"/>
    <w:rsid w:val="00BF171D"/>
    <w:rsid w:val="00C03442"/>
    <w:rsid w:val="00C21EF4"/>
    <w:rsid w:val="00C22946"/>
    <w:rsid w:val="00D96B81"/>
    <w:rsid w:val="00DB4AB8"/>
    <w:rsid w:val="00E61CCA"/>
    <w:rsid w:val="00E67E01"/>
    <w:rsid w:val="00E83225"/>
    <w:rsid w:val="00E94E27"/>
    <w:rsid w:val="00E9623F"/>
    <w:rsid w:val="00E965B5"/>
    <w:rsid w:val="00ED6117"/>
    <w:rsid w:val="00F17968"/>
    <w:rsid w:val="00F30C43"/>
    <w:rsid w:val="00F4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55D6"/>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2A62FD2C416A4BD682E578FD9B724A50">
    <w:name w:val="2A62FD2C416A4BD682E578FD9B724A50"/>
    <w:rsid w:val="00207765"/>
  </w:style>
  <w:style w:type="paragraph" w:customStyle="1" w:styleId="7B8DDF9C769C462E94DE916E468C713C">
    <w:name w:val="7B8DDF9C769C462E94DE916E468C713C"/>
    <w:rsid w:val="00207765"/>
  </w:style>
  <w:style w:type="paragraph" w:customStyle="1" w:styleId="36DD8E54A93748A5BF3DE01A3C91DC9E">
    <w:name w:val="36DD8E54A93748A5BF3DE01A3C91DC9E"/>
    <w:rsid w:val="00612AD9"/>
  </w:style>
  <w:style w:type="paragraph" w:customStyle="1" w:styleId="A2FA024B3B1E4DB8ACD2B976434E7680">
    <w:name w:val="A2FA024B3B1E4DB8ACD2B976434E7680"/>
    <w:rsid w:val="00612AD9"/>
  </w:style>
  <w:style w:type="paragraph" w:customStyle="1" w:styleId="5E3B0265DD354682A489F69B82E73F78">
    <w:name w:val="5E3B0265DD354682A489F69B82E73F78"/>
    <w:rsid w:val="00612AD9"/>
  </w:style>
  <w:style w:type="paragraph" w:customStyle="1" w:styleId="4B0E701DB9004451AF5CD855A119AF78">
    <w:name w:val="4B0E701DB9004451AF5CD855A119AF78"/>
    <w:rsid w:val="00612AD9"/>
  </w:style>
  <w:style w:type="paragraph" w:customStyle="1" w:styleId="4C87E8BBBFFE4015955D5FB6C48BADAB">
    <w:name w:val="4C87E8BBBFFE4015955D5FB6C48BADAB"/>
    <w:rsid w:val="00AF55D6"/>
  </w:style>
  <w:style w:type="paragraph" w:customStyle="1" w:styleId="7CC3F9B28CB147DABF86E8F7E889AD2C">
    <w:name w:val="7CC3F9B28CB147DABF86E8F7E889AD2C"/>
    <w:rsid w:val="00AF5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8D80-F610-4646-BFDD-8ABDA326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5301</Words>
  <Characters>30218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Федорова Оксана Викторовна</cp:lastModifiedBy>
  <cp:revision>13</cp:revision>
  <cp:lastPrinted>2022-10-06T09:01:00Z</cp:lastPrinted>
  <dcterms:created xsi:type="dcterms:W3CDTF">2023-04-04T05:59:00Z</dcterms:created>
  <dcterms:modified xsi:type="dcterms:W3CDTF">2023-05-12T05:35:00Z</dcterms:modified>
</cp:coreProperties>
</file>