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870D67" w:rsidRDefault="00870D67" w:rsidP="00BE73E1">
      <w:pPr>
        <w:rPr>
          <w:sz w:val="26"/>
          <w:szCs w:val="26"/>
        </w:rPr>
      </w:pPr>
    </w:p>
    <w:p w:rsidR="00B5393D" w:rsidRPr="00B8097D" w:rsidRDefault="00B5393D" w:rsidP="00BE73E1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</w:p>
    <w:p w:rsidR="00B5393D" w:rsidRPr="00B8097D" w:rsidRDefault="00B5393D" w:rsidP="00BE73E1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в постановление Администрации </w:t>
      </w:r>
    </w:p>
    <w:p w:rsidR="00B674EA" w:rsidRDefault="00B5393D" w:rsidP="00BE73E1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города Когалыма </w:t>
      </w:r>
    </w:p>
    <w:p w:rsidR="00B5393D" w:rsidRPr="00B8097D" w:rsidRDefault="00B5393D" w:rsidP="00BE73E1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от </w:t>
      </w:r>
      <w:r>
        <w:rPr>
          <w:sz w:val="26"/>
          <w:szCs w:val="26"/>
        </w:rPr>
        <w:t>14.11.2017 №2354</w:t>
      </w:r>
    </w:p>
    <w:p w:rsidR="00FB5937" w:rsidRDefault="00FB5937" w:rsidP="00BE73E1">
      <w:pPr>
        <w:ind w:firstLine="851"/>
        <w:rPr>
          <w:sz w:val="26"/>
          <w:szCs w:val="26"/>
        </w:rPr>
      </w:pPr>
    </w:p>
    <w:p w:rsidR="00B674EA" w:rsidRDefault="00B674EA" w:rsidP="00BE73E1">
      <w:pPr>
        <w:ind w:firstLine="851"/>
        <w:rPr>
          <w:sz w:val="26"/>
          <w:szCs w:val="26"/>
        </w:rPr>
      </w:pPr>
    </w:p>
    <w:p w:rsidR="00BE73E1" w:rsidRPr="008418C7" w:rsidRDefault="00BE73E1" w:rsidP="00BE73E1">
      <w:pPr>
        <w:ind w:firstLine="851"/>
        <w:rPr>
          <w:sz w:val="2"/>
          <w:szCs w:val="26"/>
        </w:rPr>
      </w:pPr>
    </w:p>
    <w:p w:rsidR="00B5393D" w:rsidRDefault="00B5393D" w:rsidP="00BE73E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7282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="00A47B7E" w:rsidRPr="007E63A1">
        <w:rPr>
          <w:sz w:val="26"/>
          <w:szCs w:val="26"/>
        </w:rPr>
        <w:t xml:space="preserve">Уставом города Когалым, </w:t>
      </w:r>
      <w:r w:rsidR="00A47B7E">
        <w:rPr>
          <w:sz w:val="26"/>
          <w:szCs w:val="26"/>
        </w:rPr>
        <w:t xml:space="preserve">решением </w:t>
      </w:r>
      <w:r w:rsidR="00A47B7E" w:rsidRPr="004054E0">
        <w:rPr>
          <w:sz w:val="26"/>
          <w:szCs w:val="26"/>
        </w:rPr>
        <w:t>Думы города Когалыма</w:t>
      </w:r>
      <w:r w:rsidR="00A47B7E">
        <w:rPr>
          <w:sz w:val="26"/>
          <w:szCs w:val="26"/>
        </w:rPr>
        <w:t xml:space="preserve"> </w:t>
      </w:r>
      <w:r w:rsidR="00A47B7E" w:rsidRPr="004054E0">
        <w:rPr>
          <w:sz w:val="26"/>
          <w:szCs w:val="26"/>
        </w:rPr>
        <w:t xml:space="preserve">от </w:t>
      </w:r>
      <w:r w:rsidR="00CC6669">
        <w:rPr>
          <w:sz w:val="26"/>
          <w:szCs w:val="26"/>
        </w:rPr>
        <w:t>22.06</w:t>
      </w:r>
      <w:r w:rsidR="00A47B7E">
        <w:rPr>
          <w:sz w:val="26"/>
          <w:szCs w:val="26"/>
        </w:rPr>
        <w:t>.2022</w:t>
      </w:r>
      <w:r w:rsidR="00A47B7E" w:rsidRPr="004054E0">
        <w:rPr>
          <w:sz w:val="26"/>
          <w:szCs w:val="26"/>
        </w:rPr>
        <w:t xml:space="preserve"> </w:t>
      </w:r>
      <w:r w:rsidR="00CC6669">
        <w:rPr>
          <w:spacing w:val="-6"/>
          <w:sz w:val="26"/>
          <w:szCs w:val="26"/>
        </w:rPr>
        <w:t>№124</w:t>
      </w:r>
      <w:r w:rsidR="00A47B7E">
        <w:rPr>
          <w:spacing w:val="-6"/>
          <w:sz w:val="26"/>
          <w:szCs w:val="26"/>
        </w:rPr>
        <w:t>-ГД</w:t>
      </w:r>
      <w:r w:rsidR="00A47B7E" w:rsidRPr="0026036D">
        <w:rPr>
          <w:spacing w:val="-6"/>
          <w:sz w:val="26"/>
          <w:szCs w:val="26"/>
        </w:rPr>
        <w:t xml:space="preserve"> «</w:t>
      </w:r>
      <w:r w:rsidR="00A47B7E">
        <w:rPr>
          <w:spacing w:val="-6"/>
          <w:sz w:val="26"/>
          <w:szCs w:val="26"/>
        </w:rPr>
        <w:t xml:space="preserve">О внесении изменений в решение Думы города Когалыма от 15.12.2021 №43-ГД», </w:t>
      </w:r>
      <w:r w:rsidR="00A47B7E" w:rsidRPr="0026036D">
        <w:rPr>
          <w:rFonts w:eastAsia="Calibri"/>
          <w:spacing w:val="-6"/>
          <w:sz w:val="26"/>
          <w:szCs w:val="26"/>
          <w:lang w:eastAsia="en-US"/>
        </w:rPr>
        <w:t>постановлением Администрации города Когалыма от 28.10.2021 №2193 «О порядке разработки и реализации муниципа</w:t>
      </w:r>
      <w:r w:rsidR="00A47B7E">
        <w:rPr>
          <w:rFonts w:eastAsia="Calibri"/>
          <w:spacing w:val="-6"/>
          <w:sz w:val="26"/>
          <w:szCs w:val="26"/>
          <w:lang w:eastAsia="en-US"/>
        </w:rPr>
        <w:t>льных программ города Когалыма»</w:t>
      </w:r>
      <w:r w:rsidR="00A47B7E">
        <w:rPr>
          <w:rFonts w:eastAsia="Calibri"/>
          <w:sz w:val="26"/>
          <w:szCs w:val="26"/>
          <w:lang w:eastAsia="en-US"/>
        </w:rPr>
        <w:t>:</w:t>
      </w:r>
    </w:p>
    <w:p w:rsidR="00A47B7E" w:rsidRPr="008418C7" w:rsidRDefault="00A47B7E" w:rsidP="00BE73E1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6"/>
        </w:rPr>
      </w:pPr>
    </w:p>
    <w:p w:rsidR="00B92030" w:rsidRDefault="00FF7D9B" w:rsidP="00FF7D9B">
      <w:pPr>
        <w:pStyle w:val="a7"/>
        <w:tabs>
          <w:tab w:val="left" w:pos="1134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1. </w:t>
      </w:r>
      <w:r w:rsidR="00B92030" w:rsidRPr="001940E9">
        <w:rPr>
          <w:rFonts w:ascii="Times New Roman" w:hAnsi="Times New Roman"/>
          <w:sz w:val="26"/>
          <w:szCs w:val="26"/>
        </w:rPr>
        <w:t xml:space="preserve">В </w:t>
      </w:r>
      <w:r w:rsidR="00CC6669">
        <w:rPr>
          <w:rFonts w:ascii="Times New Roman" w:hAnsi="Times New Roman"/>
          <w:sz w:val="26"/>
          <w:szCs w:val="26"/>
        </w:rPr>
        <w:t>постановление</w:t>
      </w:r>
      <w:r w:rsidR="00B92030"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>Администрации города Когалыма</w:t>
      </w:r>
      <w:r w:rsidR="00CC66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</w:t>
      </w:r>
      <w:r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 14.11.2017 №2354 «Об утверждении муниципальной программы «Формирование комфортной городской среды в городе Когалыме» </w:t>
      </w:r>
      <w:r w:rsidR="00CC6669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постановление</w:t>
      </w:r>
      <w:r w:rsidR="002E3E03"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>)</w:t>
      </w:r>
      <w:r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внести следующие изменения</w:t>
      </w:r>
      <w:r w:rsidR="002E3E03" w:rsidRPr="00FF7D9B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CC6669" w:rsidRPr="00CC6669" w:rsidRDefault="00CC6669" w:rsidP="00CC6669">
      <w:pPr>
        <w:pStyle w:val="ConsPlusTitle"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</w:pPr>
      <w:r w:rsidRPr="00CC6669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1.1. В приложении к постановлению (далее – Программа):</w:t>
      </w:r>
    </w:p>
    <w:p w:rsidR="00CC6669" w:rsidRPr="001940E9" w:rsidRDefault="00CC6669" w:rsidP="00CC6669">
      <w:pPr>
        <w:pStyle w:val="ConsPlusTitle"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669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1.1.1. строку «Параметры</w:t>
      </w:r>
      <w:r w:rsidRPr="001940E9">
        <w:rPr>
          <w:rFonts w:ascii="Times New Roman" w:hAnsi="Times New Roman" w:cs="Times New Roman"/>
          <w:b w:val="0"/>
          <w:sz w:val="26"/>
          <w:szCs w:val="26"/>
        </w:rPr>
        <w:t xml:space="preserve"> финансового обеспечения муниципальной программы» паспорта Программы изложить в следующей редакции:</w:t>
      </w: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1493"/>
        <w:gridCol w:w="7136"/>
        <w:gridCol w:w="253"/>
      </w:tblGrid>
      <w:tr w:rsidR="00CC6669" w:rsidRPr="001940E9" w:rsidTr="00CC6669">
        <w:trPr>
          <w:trHeight w:val="265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669" w:rsidRPr="004776ED" w:rsidRDefault="00CC6669" w:rsidP="00CC6669">
            <w:pPr>
              <w:jc w:val="both"/>
              <w:rPr>
                <w:sz w:val="26"/>
                <w:szCs w:val="26"/>
              </w:rPr>
            </w:pPr>
            <w:r w:rsidRPr="004776ED">
              <w:rPr>
                <w:sz w:val="26"/>
                <w:szCs w:val="26"/>
              </w:rPr>
              <w:t>«</w:t>
            </w:r>
          </w:p>
        </w:tc>
        <w:tc>
          <w:tcPr>
            <w:tcW w:w="813" w:type="pct"/>
            <w:tcBorders>
              <w:left w:val="single" w:sz="4" w:space="0" w:color="auto"/>
            </w:tcBorders>
            <w:shd w:val="clear" w:color="auto" w:fill="auto"/>
          </w:tcPr>
          <w:p w:rsidR="00CC6669" w:rsidRPr="001940E9" w:rsidRDefault="00CC6669" w:rsidP="00CC6669">
            <w:pPr>
              <w:jc w:val="both"/>
            </w:pPr>
            <w:r w:rsidRPr="001940E9">
              <w:t>Параметры финансового обеспечения муниципальной программы</w:t>
            </w:r>
          </w:p>
        </w:tc>
        <w:tc>
          <w:tcPr>
            <w:tcW w:w="3885" w:type="pct"/>
            <w:tcBorders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="-294" w:tblpY="16"/>
              <w:tblOverlap w:val="never"/>
              <w:tblW w:w="7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997"/>
              <w:gridCol w:w="993"/>
              <w:gridCol w:w="981"/>
              <w:gridCol w:w="851"/>
              <w:gridCol w:w="850"/>
              <w:gridCol w:w="1008"/>
            </w:tblGrid>
            <w:tr w:rsidR="00CC6669" w:rsidRPr="001940E9" w:rsidTr="00CC6669">
              <w:tc>
                <w:tcPr>
                  <w:tcW w:w="15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CC6669" w:rsidRPr="001940E9" w:rsidRDefault="00CC6669" w:rsidP="00CC6669">
                  <w:pPr>
                    <w:jc w:val="center"/>
                  </w:pPr>
                  <w:r w:rsidRPr="001940E9">
                    <w:t>Источники финансирования</w:t>
                  </w:r>
                </w:p>
              </w:tc>
              <w:tc>
                <w:tcPr>
                  <w:tcW w:w="997" w:type="dxa"/>
                  <w:vMerge w:val="restart"/>
                  <w:shd w:val="clear" w:color="auto" w:fill="auto"/>
                  <w:vAlign w:val="center"/>
                  <w:hideMark/>
                </w:tcPr>
                <w:p w:rsidR="00CC6669" w:rsidRPr="001940E9" w:rsidRDefault="00CC6669" w:rsidP="00CC6669">
                  <w:pPr>
                    <w:jc w:val="center"/>
                  </w:pPr>
                  <w:r w:rsidRPr="001940E9">
                    <w:t>Всего</w:t>
                  </w:r>
                </w:p>
              </w:tc>
              <w:tc>
                <w:tcPr>
                  <w:tcW w:w="4683" w:type="dxa"/>
                  <w:gridSpan w:val="5"/>
                </w:tcPr>
                <w:p w:rsidR="00CC6669" w:rsidRPr="001940E9" w:rsidRDefault="00CC6669" w:rsidP="00CC6669">
                  <w:pPr>
                    <w:jc w:val="center"/>
                  </w:pPr>
                  <w:r w:rsidRPr="001940E9">
                    <w:t>Расходы по годам (</w:t>
                  </w:r>
                  <w:proofErr w:type="spellStart"/>
                  <w:r w:rsidRPr="001940E9">
                    <w:t>тыс.рублей</w:t>
                  </w:r>
                  <w:proofErr w:type="spellEnd"/>
                  <w:r w:rsidRPr="001940E9">
                    <w:t>)</w:t>
                  </w:r>
                </w:p>
              </w:tc>
            </w:tr>
            <w:tr w:rsidR="00CC6669" w:rsidRPr="001940E9" w:rsidTr="00CC6669">
              <w:tc>
                <w:tcPr>
                  <w:tcW w:w="1560" w:type="dxa"/>
                  <w:vMerge/>
                  <w:vAlign w:val="center"/>
                  <w:hideMark/>
                </w:tcPr>
                <w:p w:rsidR="00CC6669" w:rsidRPr="001940E9" w:rsidRDefault="00CC6669" w:rsidP="00CC6669"/>
              </w:tc>
              <w:tc>
                <w:tcPr>
                  <w:tcW w:w="997" w:type="dxa"/>
                  <w:vMerge/>
                  <w:vAlign w:val="center"/>
                  <w:hideMark/>
                </w:tcPr>
                <w:p w:rsidR="00CC6669" w:rsidRPr="001940E9" w:rsidRDefault="00CC6669" w:rsidP="00CC6669"/>
              </w:tc>
              <w:tc>
                <w:tcPr>
                  <w:tcW w:w="993" w:type="dxa"/>
                  <w:vAlign w:val="center"/>
                </w:tcPr>
                <w:p w:rsidR="00CC6669" w:rsidRPr="001940E9" w:rsidRDefault="00CC6669" w:rsidP="00CC6669">
                  <w:pPr>
                    <w:jc w:val="center"/>
                    <w:rPr>
                      <w:spacing w:val="-6"/>
                    </w:rPr>
                  </w:pPr>
                  <w:r w:rsidRPr="001940E9">
                    <w:rPr>
                      <w:spacing w:val="-6"/>
                    </w:rPr>
                    <w:t>2022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CC6669" w:rsidRPr="001940E9" w:rsidRDefault="00CC6669" w:rsidP="00CC6669">
                  <w:pPr>
                    <w:jc w:val="center"/>
                    <w:rPr>
                      <w:spacing w:val="-6"/>
                    </w:rPr>
                  </w:pPr>
                  <w:r w:rsidRPr="001940E9">
                    <w:rPr>
                      <w:spacing w:val="-6"/>
                    </w:rPr>
                    <w:t>2023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C6669" w:rsidRPr="001940E9" w:rsidRDefault="00CC6669" w:rsidP="00CC6669">
                  <w:pPr>
                    <w:jc w:val="center"/>
                    <w:rPr>
                      <w:spacing w:val="-6"/>
                    </w:rPr>
                  </w:pPr>
                  <w:r w:rsidRPr="001940E9">
                    <w:rPr>
                      <w:spacing w:val="-6"/>
                    </w:rPr>
                    <w:t>2024</w:t>
                  </w:r>
                </w:p>
              </w:tc>
              <w:tc>
                <w:tcPr>
                  <w:tcW w:w="850" w:type="dxa"/>
                  <w:vAlign w:val="center"/>
                </w:tcPr>
                <w:p w:rsidR="00CC6669" w:rsidRPr="001940E9" w:rsidRDefault="00CC6669" w:rsidP="00CC6669">
                  <w:pPr>
                    <w:jc w:val="center"/>
                  </w:pPr>
                  <w:r w:rsidRPr="001940E9">
                    <w:t>2025</w:t>
                  </w:r>
                </w:p>
              </w:tc>
              <w:tc>
                <w:tcPr>
                  <w:tcW w:w="1008" w:type="dxa"/>
                  <w:vAlign w:val="center"/>
                </w:tcPr>
                <w:p w:rsidR="00CC6669" w:rsidRPr="001940E9" w:rsidRDefault="00CC6669" w:rsidP="00CC6669">
                  <w:pPr>
                    <w:jc w:val="center"/>
                  </w:pPr>
                  <w:r w:rsidRPr="001940E9">
                    <w:t>2026</w:t>
                  </w:r>
                </w:p>
              </w:tc>
            </w:tr>
            <w:tr w:rsidR="007C5D04" w:rsidRPr="001940E9" w:rsidTr="00CC6669">
              <w:tc>
                <w:tcPr>
                  <w:tcW w:w="1560" w:type="dxa"/>
                  <w:shd w:val="clear" w:color="auto" w:fill="auto"/>
                  <w:noWrap/>
                  <w:vAlign w:val="center"/>
                </w:tcPr>
                <w:p w:rsidR="007C5D04" w:rsidRPr="001940E9" w:rsidRDefault="007C5D04" w:rsidP="007C5D04">
                  <w:pPr>
                    <w:jc w:val="center"/>
                  </w:pPr>
                  <w:r w:rsidRPr="001940E9">
                    <w:t>всего</w:t>
                  </w:r>
                </w:p>
              </w:tc>
              <w:tc>
                <w:tcPr>
                  <w:tcW w:w="997" w:type="dxa"/>
                  <w:shd w:val="clear" w:color="auto" w:fill="auto"/>
                  <w:noWrap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249 412,46</w:t>
                  </w:r>
                </w:p>
              </w:tc>
              <w:tc>
                <w:tcPr>
                  <w:tcW w:w="993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117 171,26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39 377,40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40 863,80</w:t>
                  </w:r>
                </w:p>
              </w:tc>
              <w:tc>
                <w:tcPr>
                  <w:tcW w:w="850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26 000,00</w:t>
                  </w:r>
                </w:p>
              </w:tc>
              <w:tc>
                <w:tcPr>
                  <w:tcW w:w="1008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26 000,00</w:t>
                  </w:r>
                </w:p>
              </w:tc>
            </w:tr>
            <w:tr w:rsidR="007C5D04" w:rsidRPr="001940E9" w:rsidTr="00CC6669">
              <w:tc>
                <w:tcPr>
                  <w:tcW w:w="1560" w:type="dxa"/>
                  <w:shd w:val="clear" w:color="auto" w:fill="auto"/>
                  <w:noWrap/>
                  <w:vAlign w:val="center"/>
                </w:tcPr>
                <w:p w:rsidR="007C5D04" w:rsidRPr="001940E9" w:rsidRDefault="007C5D04" w:rsidP="007C5D04">
                  <w:pPr>
                    <w:jc w:val="center"/>
                  </w:pPr>
                  <w:r w:rsidRPr="001940E9">
                    <w:t>федеральный бюджет</w:t>
                  </w:r>
                </w:p>
              </w:tc>
              <w:tc>
                <w:tcPr>
                  <w:tcW w:w="997" w:type="dxa"/>
                  <w:shd w:val="clear" w:color="auto" w:fill="auto"/>
                  <w:noWrap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16 231,30</w:t>
                  </w:r>
                </w:p>
              </w:tc>
              <w:tc>
                <w:tcPr>
                  <w:tcW w:w="993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5 217,20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5 217,20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5 796,90</w:t>
                  </w:r>
                </w:p>
              </w:tc>
              <w:tc>
                <w:tcPr>
                  <w:tcW w:w="850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008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C5D04" w:rsidRPr="001940E9" w:rsidTr="00CC6669">
              <w:tc>
                <w:tcPr>
                  <w:tcW w:w="1560" w:type="dxa"/>
                  <w:shd w:val="clear" w:color="auto" w:fill="auto"/>
                  <w:noWrap/>
                  <w:vAlign w:val="center"/>
                </w:tcPr>
                <w:p w:rsidR="007C5D04" w:rsidRPr="001940E9" w:rsidRDefault="007C5D04" w:rsidP="007C5D04">
                  <w:pPr>
                    <w:jc w:val="center"/>
                  </w:pPr>
                  <w:r w:rsidRPr="001940E9">
                    <w:t>бюджет автономного округа</w:t>
                  </w:r>
                </w:p>
              </w:tc>
              <w:tc>
                <w:tcPr>
                  <w:tcW w:w="997" w:type="dxa"/>
                  <w:shd w:val="clear" w:color="auto" w:fill="auto"/>
                  <w:noWrap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29 194,84</w:t>
                  </w:r>
                </w:p>
              </w:tc>
              <w:tc>
                <w:tcPr>
                  <w:tcW w:w="993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11 967,74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8 160,20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9 066,90</w:t>
                  </w:r>
                </w:p>
              </w:tc>
              <w:tc>
                <w:tcPr>
                  <w:tcW w:w="850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008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C5D04" w:rsidRPr="001940E9" w:rsidTr="00CC6669">
              <w:tc>
                <w:tcPr>
                  <w:tcW w:w="1560" w:type="dxa"/>
                  <w:shd w:val="clear" w:color="auto" w:fill="auto"/>
                  <w:noWrap/>
                  <w:vAlign w:val="center"/>
                </w:tcPr>
                <w:p w:rsidR="007C5D04" w:rsidRPr="001940E9" w:rsidRDefault="007C5D04" w:rsidP="007C5D04">
                  <w:pPr>
                    <w:jc w:val="center"/>
                  </w:pPr>
                  <w:r w:rsidRPr="001940E9">
                    <w:t>местный бюджет</w:t>
                  </w:r>
                </w:p>
              </w:tc>
              <w:tc>
                <w:tcPr>
                  <w:tcW w:w="997" w:type="dxa"/>
                  <w:shd w:val="clear" w:color="auto" w:fill="auto"/>
                  <w:noWrap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137 977,00</w:t>
                  </w:r>
                </w:p>
              </w:tc>
              <w:tc>
                <w:tcPr>
                  <w:tcW w:w="993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33 977,00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26 000,00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26 000,00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26 000,00</w:t>
                  </w:r>
                </w:p>
              </w:tc>
              <w:tc>
                <w:tcPr>
                  <w:tcW w:w="1008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26 000,00</w:t>
                  </w:r>
                </w:p>
              </w:tc>
            </w:tr>
            <w:tr w:rsidR="007C5D04" w:rsidRPr="001940E9" w:rsidTr="00CC6669">
              <w:tc>
                <w:tcPr>
                  <w:tcW w:w="1560" w:type="dxa"/>
                  <w:shd w:val="clear" w:color="auto" w:fill="auto"/>
                  <w:noWrap/>
                  <w:vAlign w:val="center"/>
                </w:tcPr>
                <w:p w:rsidR="007C5D04" w:rsidRPr="001940E9" w:rsidRDefault="007C5D04" w:rsidP="007C5D04">
                  <w:pPr>
                    <w:jc w:val="center"/>
                  </w:pPr>
                  <w:r w:rsidRPr="001940E9">
                    <w:t>иные источники финансирования</w:t>
                  </w:r>
                </w:p>
              </w:tc>
              <w:tc>
                <w:tcPr>
                  <w:tcW w:w="997" w:type="dxa"/>
                  <w:shd w:val="clear" w:color="auto" w:fill="auto"/>
                  <w:noWrap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66 009,32</w:t>
                  </w:r>
                </w:p>
              </w:tc>
              <w:tc>
                <w:tcPr>
                  <w:tcW w:w="993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66 009,32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008" w:type="dxa"/>
                  <w:vAlign w:val="center"/>
                </w:tcPr>
                <w:p w:rsidR="007C5D04" w:rsidRDefault="007C5D04" w:rsidP="007C5D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CC6669" w:rsidRPr="001940E9" w:rsidRDefault="00CC6669" w:rsidP="00CC6669">
            <w:pPr>
              <w:ind w:firstLine="709"/>
              <w:jc w:val="both"/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6669" w:rsidRPr="001940E9" w:rsidRDefault="00CC6669" w:rsidP="00CC6669">
            <w:pPr>
              <w:jc w:val="both"/>
            </w:pPr>
          </w:p>
          <w:p w:rsidR="00CC6669" w:rsidRPr="001940E9" w:rsidRDefault="00CC6669" w:rsidP="00CC6669">
            <w:pPr>
              <w:jc w:val="both"/>
            </w:pPr>
          </w:p>
          <w:p w:rsidR="00CC6669" w:rsidRPr="001940E9" w:rsidRDefault="00CC6669" w:rsidP="00CC6669">
            <w:pPr>
              <w:jc w:val="both"/>
            </w:pPr>
          </w:p>
          <w:p w:rsidR="00CC6669" w:rsidRPr="001940E9" w:rsidRDefault="00CC6669" w:rsidP="00CC6669">
            <w:pPr>
              <w:jc w:val="both"/>
            </w:pPr>
          </w:p>
          <w:p w:rsidR="00CC6669" w:rsidRPr="001940E9" w:rsidRDefault="00CC6669" w:rsidP="00CC6669">
            <w:pPr>
              <w:jc w:val="both"/>
            </w:pPr>
          </w:p>
          <w:p w:rsidR="00CC6669" w:rsidRPr="001940E9" w:rsidRDefault="00CC6669" w:rsidP="00CC6669">
            <w:pPr>
              <w:jc w:val="both"/>
            </w:pPr>
          </w:p>
          <w:p w:rsidR="00CC6669" w:rsidRPr="001940E9" w:rsidRDefault="00CC6669" w:rsidP="00CC6669">
            <w:pPr>
              <w:jc w:val="both"/>
            </w:pPr>
          </w:p>
          <w:p w:rsidR="00CC6669" w:rsidRPr="001940E9" w:rsidRDefault="00CC6669" w:rsidP="00CC6669">
            <w:pPr>
              <w:jc w:val="both"/>
            </w:pPr>
          </w:p>
          <w:p w:rsidR="00CC6669" w:rsidRPr="001940E9" w:rsidRDefault="00CC6669" w:rsidP="00CC6669"/>
          <w:p w:rsidR="00CC6669" w:rsidRDefault="00CC6669" w:rsidP="00CC6669">
            <w:pPr>
              <w:rPr>
                <w:sz w:val="26"/>
                <w:szCs w:val="26"/>
              </w:rPr>
            </w:pPr>
          </w:p>
          <w:p w:rsidR="00CC6669" w:rsidRPr="001940E9" w:rsidRDefault="00CC6669" w:rsidP="00CC6669">
            <w:r w:rsidRPr="001940E9">
              <w:rPr>
                <w:sz w:val="26"/>
                <w:szCs w:val="26"/>
              </w:rPr>
              <w:t>».</w:t>
            </w:r>
          </w:p>
        </w:tc>
      </w:tr>
    </w:tbl>
    <w:p w:rsidR="00522CBB" w:rsidRPr="00522CBB" w:rsidRDefault="00FF7D9B" w:rsidP="00BE73E1">
      <w:pPr>
        <w:pStyle w:val="a7"/>
        <w:tabs>
          <w:tab w:val="left" w:pos="1134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="00CC6669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B92030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</w:t>
      </w:r>
      <w:r w:rsidR="00522CBB" w:rsidRPr="00522CBB">
        <w:rPr>
          <w:rFonts w:ascii="Times New Roman" w:eastAsia="Times New Roman" w:hAnsi="Times New Roman"/>
          <w:bCs/>
          <w:sz w:val="26"/>
          <w:szCs w:val="26"/>
          <w:lang w:eastAsia="ru-RU"/>
        </w:rPr>
        <w:t>аблицу 1 Программы изложить согласно приложению</w:t>
      </w:r>
      <w:r w:rsidR="00B920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</w:t>
      </w:r>
      <w:r w:rsidR="00522CBB" w:rsidRPr="00522C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 настоящему постановлению.</w:t>
      </w:r>
    </w:p>
    <w:p w:rsidR="00112C77" w:rsidRDefault="00FF7D9B" w:rsidP="00112C77">
      <w:pPr>
        <w:pStyle w:val="a7"/>
        <w:tabs>
          <w:tab w:val="left" w:pos="1134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="00CC6669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 Т</w:t>
      </w:r>
      <w:r w:rsidR="00112C77" w:rsidRPr="00522C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аблицу </w:t>
      </w:r>
      <w:r w:rsidR="00CC6669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="00112C77" w:rsidRPr="00522C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Программы изложить согласно приложению</w:t>
      </w:r>
      <w:r w:rsidR="00112C7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</w:t>
      </w:r>
      <w:r w:rsidR="00112C77" w:rsidRPr="00522C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 настоящему постановлению.</w:t>
      </w:r>
    </w:p>
    <w:p w:rsidR="00522CBB" w:rsidRDefault="00522CBB" w:rsidP="00BE73E1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C6669" w:rsidRDefault="00B92030" w:rsidP="00BE73E1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75574E">
        <w:rPr>
          <w:rFonts w:eastAsia="Calibri"/>
          <w:spacing w:val="-6"/>
          <w:sz w:val="26"/>
          <w:szCs w:val="26"/>
          <w:lang w:eastAsia="en-US"/>
        </w:rPr>
        <w:t>2</w:t>
      </w:r>
      <w:r w:rsidR="0075574E" w:rsidRPr="0075574E">
        <w:rPr>
          <w:rFonts w:eastAsia="Calibri"/>
          <w:spacing w:val="-6"/>
          <w:sz w:val="26"/>
          <w:szCs w:val="26"/>
          <w:lang w:eastAsia="en-US"/>
        </w:rPr>
        <w:t xml:space="preserve">. </w:t>
      </w:r>
      <w:r w:rsidR="00CC6669">
        <w:rPr>
          <w:rFonts w:eastAsia="Calibri"/>
          <w:spacing w:val="-6"/>
          <w:sz w:val="26"/>
          <w:szCs w:val="26"/>
          <w:lang w:eastAsia="en-US"/>
        </w:rPr>
        <w:t>Признать утратившими силу:</w:t>
      </w:r>
    </w:p>
    <w:p w:rsidR="00CC6669" w:rsidRDefault="00CC6669" w:rsidP="00CC6669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2.1. п</w:t>
      </w:r>
      <w:r w:rsidRPr="0075574E">
        <w:rPr>
          <w:rFonts w:eastAsia="Calibri"/>
          <w:spacing w:val="-6"/>
          <w:sz w:val="26"/>
          <w:szCs w:val="26"/>
          <w:lang w:eastAsia="en-US"/>
        </w:rPr>
        <w:t>ункт</w:t>
      </w:r>
      <w:r w:rsidR="007C5D04">
        <w:rPr>
          <w:rFonts w:eastAsia="Calibri"/>
          <w:spacing w:val="-6"/>
          <w:sz w:val="26"/>
          <w:szCs w:val="26"/>
          <w:lang w:eastAsia="en-US"/>
        </w:rPr>
        <w:t>ы 1.1,</w:t>
      </w:r>
      <w:r>
        <w:rPr>
          <w:rFonts w:eastAsia="Calibri"/>
          <w:spacing w:val="-6"/>
          <w:sz w:val="26"/>
          <w:szCs w:val="26"/>
          <w:lang w:eastAsia="en-US"/>
        </w:rPr>
        <w:t xml:space="preserve"> 1.4</w:t>
      </w:r>
      <w:r w:rsidRPr="0075574E">
        <w:rPr>
          <w:rFonts w:eastAsia="Calibri"/>
          <w:spacing w:val="-6"/>
          <w:sz w:val="26"/>
          <w:szCs w:val="26"/>
          <w:lang w:eastAsia="en-US"/>
        </w:rPr>
        <w:t xml:space="preserve"> постановления Адм</w:t>
      </w:r>
      <w:r>
        <w:rPr>
          <w:rFonts w:eastAsia="Calibri"/>
          <w:spacing w:val="-6"/>
          <w:sz w:val="26"/>
          <w:szCs w:val="26"/>
          <w:lang w:eastAsia="en-US"/>
        </w:rPr>
        <w:t>инистрации города Когалыма от 02.06.2022 №1257</w:t>
      </w:r>
      <w:r w:rsidRPr="0075574E">
        <w:rPr>
          <w:rFonts w:eastAsia="Calibri"/>
          <w:spacing w:val="-6"/>
          <w:sz w:val="26"/>
          <w:szCs w:val="26"/>
          <w:lang w:eastAsia="en-US"/>
        </w:rPr>
        <w:t xml:space="preserve"> «О внесении изменений в постановление Администрации город</w:t>
      </w:r>
      <w:r>
        <w:rPr>
          <w:rFonts w:eastAsia="Calibri"/>
          <w:spacing w:val="-6"/>
          <w:sz w:val="26"/>
          <w:szCs w:val="26"/>
          <w:lang w:eastAsia="en-US"/>
        </w:rPr>
        <w:t>а Когалыма от 14.11.2017 №2354»;</w:t>
      </w:r>
    </w:p>
    <w:p w:rsidR="00B92030" w:rsidRDefault="00CC6669" w:rsidP="00BE73E1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lastRenderedPageBreak/>
        <w:t>2.2. п</w:t>
      </w:r>
      <w:r w:rsidR="00B92030" w:rsidRPr="0075574E">
        <w:rPr>
          <w:rFonts w:eastAsia="Calibri"/>
          <w:spacing w:val="-6"/>
          <w:sz w:val="26"/>
          <w:szCs w:val="26"/>
          <w:lang w:eastAsia="en-US"/>
        </w:rPr>
        <w:t>ункт</w:t>
      </w:r>
      <w:r>
        <w:rPr>
          <w:rFonts w:eastAsia="Calibri"/>
          <w:spacing w:val="-6"/>
          <w:sz w:val="26"/>
          <w:szCs w:val="26"/>
          <w:lang w:eastAsia="en-US"/>
        </w:rPr>
        <w:t xml:space="preserve"> 1.1</w:t>
      </w:r>
      <w:r w:rsidR="00B92030" w:rsidRPr="0075574E">
        <w:rPr>
          <w:rFonts w:eastAsia="Calibri"/>
          <w:spacing w:val="-6"/>
          <w:sz w:val="26"/>
          <w:szCs w:val="26"/>
          <w:lang w:eastAsia="en-US"/>
        </w:rPr>
        <w:t xml:space="preserve"> постановления Адм</w:t>
      </w:r>
      <w:r>
        <w:rPr>
          <w:rFonts w:eastAsia="Calibri"/>
          <w:spacing w:val="-6"/>
          <w:sz w:val="26"/>
          <w:szCs w:val="26"/>
          <w:lang w:eastAsia="en-US"/>
        </w:rPr>
        <w:t>инистрации города Когалыма от 29.06.2022 №1473</w:t>
      </w:r>
      <w:r w:rsidR="00B92030" w:rsidRPr="0075574E">
        <w:rPr>
          <w:rFonts w:eastAsia="Calibri"/>
          <w:spacing w:val="-6"/>
          <w:sz w:val="26"/>
          <w:szCs w:val="26"/>
          <w:lang w:eastAsia="en-US"/>
        </w:rPr>
        <w:t xml:space="preserve"> «О внесении изменений в постановление Администрации город</w:t>
      </w:r>
      <w:r>
        <w:rPr>
          <w:rFonts w:eastAsia="Calibri"/>
          <w:spacing w:val="-6"/>
          <w:sz w:val="26"/>
          <w:szCs w:val="26"/>
          <w:lang w:eastAsia="en-US"/>
        </w:rPr>
        <w:t>а Когалыма от 14.11.2017 №2354».</w:t>
      </w:r>
    </w:p>
    <w:p w:rsidR="0075574E" w:rsidRPr="00E53155" w:rsidRDefault="0075574E" w:rsidP="00BE73E1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522CBB" w:rsidRPr="00DD7282" w:rsidRDefault="00B92030" w:rsidP="00BE73E1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3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>. Муниципальному каз</w:t>
      </w:r>
      <w:r w:rsidR="00522CBB">
        <w:rPr>
          <w:rFonts w:eastAsia="Calibri"/>
          <w:spacing w:val="-6"/>
          <w:sz w:val="26"/>
          <w:szCs w:val="26"/>
          <w:lang w:eastAsia="en-US"/>
        </w:rPr>
        <w:t>ё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>нному учреждению «Управление жилищно-коммунального хозяйства города Когалыма (</w:t>
      </w:r>
      <w:r w:rsidR="00522CBB">
        <w:rPr>
          <w:rFonts w:eastAsia="Calibri"/>
          <w:spacing w:val="-6"/>
          <w:sz w:val="26"/>
          <w:szCs w:val="26"/>
          <w:lang w:eastAsia="en-US"/>
        </w:rPr>
        <w:t>Э.Н.Голубцов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 и приложени</w:t>
      </w:r>
      <w:r w:rsidR="00522CBB">
        <w:rPr>
          <w:rFonts w:eastAsia="Calibri"/>
          <w:spacing w:val="-6"/>
          <w:sz w:val="26"/>
          <w:szCs w:val="26"/>
          <w:lang w:eastAsia="en-US"/>
        </w:rPr>
        <w:t>я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</w:t>
      </w:r>
      <w:r w:rsidR="00522CBB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>Ханты-Мансийского автономного округа - Югры.</w:t>
      </w:r>
    </w:p>
    <w:p w:rsidR="00B92030" w:rsidRDefault="00B92030" w:rsidP="00BE73E1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522CBB" w:rsidRPr="00DD7282" w:rsidRDefault="00B92030" w:rsidP="00BE73E1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4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>. Опубликовать настоящее постановление и приложени</w:t>
      </w:r>
      <w:r w:rsidR="00522CBB">
        <w:rPr>
          <w:rFonts w:eastAsia="Calibri"/>
          <w:spacing w:val="-6"/>
          <w:sz w:val="26"/>
          <w:szCs w:val="26"/>
          <w:lang w:eastAsia="en-US"/>
        </w:rPr>
        <w:t>я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 xml:space="preserve">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9" w:history="1">
        <w:r w:rsidR="00522CBB" w:rsidRPr="00DD7282">
          <w:rPr>
            <w:rFonts w:eastAsia="Calibri"/>
            <w:spacing w:val="-6"/>
            <w:sz w:val="26"/>
            <w:szCs w:val="26"/>
            <w:lang w:eastAsia="en-US"/>
          </w:rPr>
          <w:t>www.admkogalym.ru</w:t>
        </w:r>
      </w:hyperlink>
      <w:r w:rsidR="00522CBB" w:rsidRPr="00DD7282">
        <w:rPr>
          <w:rFonts w:eastAsia="Calibri"/>
          <w:spacing w:val="-6"/>
          <w:sz w:val="26"/>
          <w:szCs w:val="26"/>
          <w:lang w:eastAsia="en-US"/>
        </w:rPr>
        <w:t>).</w:t>
      </w:r>
    </w:p>
    <w:p w:rsidR="00522CBB" w:rsidRPr="00BE73E1" w:rsidRDefault="00522CBB" w:rsidP="00BE73E1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522CBB" w:rsidRPr="00DD7282" w:rsidRDefault="00B92030" w:rsidP="00BE73E1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5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 xml:space="preserve">. Контроль за выполнением настоящего постановления </w:t>
      </w:r>
      <w:r w:rsidR="0075574E">
        <w:rPr>
          <w:rFonts w:eastAsia="Calibri"/>
          <w:spacing w:val="-6"/>
          <w:sz w:val="26"/>
          <w:szCs w:val="26"/>
          <w:lang w:eastAsia="en-US"/>
        </w:rPr>
        <w:t>оставляю за собой.</w:t>
      </w:r>
    </w:p>
    <w:p w:rsidR="00522CBB" w:rsidRDefault="00522CBB" w:rsidP="00522CBB">
      <w:pPr>
        <w:ind w:firstLine="709"/>
        <w:jc w:val="both"/>
        <w:rPr>
          <w:sz w:val="26"/>
          <w:szCs w:val="26"/>
        </w:rPr>
      </w:pPr>
    </w:p>
    <w:p w:rsidR="00522CBB" w:rsidRDefault="00522CBB" w:rsidP="00522CBB">
      <w:pPr>
        <w:ind w:firstLine="709"/>
        <w:jc w:val="both"/>
        <w:rPr>
          <w:sz w:val="26"/>
          <w:szCs w:val="26"/>
        </w:rPr>
      </w:pPr>
    </w:p>
    <w:p w:rsidR="00522CBB" w:rsidRDefault="00522CBB" w:rsidP="00522CBB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522CBB" w:rsidTr="00522CBB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C3823462C3A442CC98A7DA2F4918FD18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522CBB" w:rsidRPr="008465F5" w:rsidRDefault="00522CBB" w:rsidP="00522CB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522CBB" w:rsidTr="00522CBB">
              <w:tc>
                <w:tcPr>
                  <w:tcW w:w="3822" w:type="dxa"/>
                </w:tcPr>
                <w:p w:rsidR="00522CBB" w:rsidRPr="00903CF1" w:rsidRDefault="00522CBB" w:rsidP="00522CBB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7FFCB5FB" wp14:editId="1CDE4A3C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522CBB" w:rsidRPr="00903CF1" w:rsidRDefault="00522CBB" w:rsidP="00522CBB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522CBB" w:rsidRPr="00903CF1" w:rsidRDefault="00522CBB" w:rsidP="00522C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522CBB" w:rsidRPr="00903CF1" w:rsidRDefault="00522CBB" w:rsidP="00522C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522CBB" w:rsidRPr="00903CF1" w:rsidRDefault="00522CBB" w:rsidP="00522C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522CBB" w:rsidRDefault="00522CBB" w:rsidP="00522CBB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522CBB" w:rsidRDefault="00522CBB" w:rsidP="00522CB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22CBB" w:rsidRDefault="00522CBB" w:rsidP="00522C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8838A4A08894280A9D24A0C834674A2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:rsidR="00522CBB" w:rsidRPr="00465FC6" w:rsidRDefault="00522CBB" w:rsidP="00522CB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522CBB" w:rsidRDefault="00522CBB" w:rsidP="00522CB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22CBB" w:rsidRDefault="00522CBB" w:rsidP="00522CBB">
      <w:pPr>
        <w:tabs>
          <w:tab w:val="left" w:pos="7380"/>
        </w:tabs>
        <w:ind w:left="8505" w:hanging="3543"/>
        <w:rPr>
          <w:sz w:val="26"/>
          <w:szCs w:val="26"/>
        </w:rPr>
        <w:sectPr w:rsidR="00522CBB" w:rsidSect="00870D67">
          <w:headerReference w:type="defaul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522CBB" w:rsidRPr="009B7E0F" w:rsidRDefault="00522CBB" w:rsidP="00BE73E1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  <w:r w:rsidRPr="009B7E0F">
        <w:rPr>
          <w:sz w:val="26"/>
          <w:szCs w:val="26"/>
        </w:rPr>
        <w:lastRenderedPageBreak/>
        <w:t xml:space="preserve">Приложение </w:t>
      </w:r>
      <w:r w:rsidR="00B92030">
        <w:rPr>
          <w:sz w:val="26"/>
          <w:szCs w:val="26"/>
        </w:rPr>
        <w:t>1</w:t>
      </w:r>
    </w:p>
    <w:p w:rsidR="00522CBB" w:rsidRPr="009B7E0F" w:rsidRDefault="00522CBB" w:rsidP="00BE73E1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522CBB" w:rsidRPr="009B7E0F" w:rsidRDefault="00522CBB" w:rsidP="00BE73E1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760551" w:rsidTr="00BE73E1">
        <w:tc>
          <w:tcPr>
            <w:tcW w:w="2235" w:type="dxa"/>
          </w:tcPr>
          <w:p w:rsidR="00760551" w:rsidRPr="00F5080D" w:rsidRDefault="00760551" w:rsidP="00BE73E1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760551" w:rsidRPr="00F5080D" w:rsidRDefault="00760551" w:rsidP="00BE73E1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522CBB" w:rsidRPr="008329FC" w:rsidRDefault="00522CBB" w:rsidP="00522CBB">
      <w:pPr>
        <w:rPr>
          <w:sz w:val="26"/>
          <w:szCs w:val="26"/>
        </w:rPr>
      </w:pPr>
    </w:p>
    <w:p w:rsidR="00ED5C7C" w:rsidRDefault="005C0143" w:rsidP="005C0143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5C0143" w:rsidRDefault="005C0143" w:rsidP="005C0143">
      <w:pPr>
        <w:jc w:val="center"/>
        <w:rPr>
          <w:sz w:val="26"/>
          <w:szCs w:val="26"/>
        </w:rPr>
      </w:pPr>
      <w:r w:rsidRPr="005C0143">
        <w:rPr>
          <w:sz w:val="26"/>
          <w:szCs w:val="26"/>
        </w:rPr>
        <w:t>Распределение финансовых ресурсов муниципальной программы (по годам)</w:t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1600"/>
        <w:gridCol w:w="2646"/>
        <w:gridCol w:w="1984"/>
        <w:gridCol w:w="2127"/>
        <w:gridCol w:w="1275"/>
        <w:gridCol w:w="1134"/>
        <w:gridCol w:w="1136"/>
        <w:gridCol w:w="1134"/>
        <w:gridCol w:w="1134"/>
        <w:gridCol w:w="1560"/>
      </w:tblGrid>
      <w:tr w:rsidR="007C5D04" w:rsidRPr="007C5D04" w:rsidTr="007C5D04">
        <w:trPr>
          <w:trHeight w:val="100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 xml:space="preserve">Финансовые затраты на реализацию, </w:t>
            </w:r>
            <w:r w:rsidRPr="007C5D04">
              <w:rPr>
                <w:color w:val="000000"/>
                <w:sz w:val="22"/>
                <w:szCs w:val="22"/>
              </w:rPr>
              <w:br/>
              <w:t>тыс. рублей</w:t>
            </w:r>
          </w:p>
        </w:tc>
      </w:tr>
      <w:tr w:rsidR="007C5D04" w:rsidRPr="007C5D04" w:rsidTr="007C5D04">
        <w:trPr>
          <w:trHeight w:val="30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7C5D04" w:rsidRPr="007C5D04" w:rsidTr="007C5D04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D04" w:rsidRPr="007C5D04" w:rsidRDefault="007C5D04" w:rsidP="007C5D04">
            <w:pPr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7C5D04" w:rsidRPr="007C5D04" w:rsidTr="007C5D04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C5D04" w:rsidRPr="007C5D04" w:rsidTr="007C5D04">
        <w:trPr>
          <w:trHeight w:val="31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Цель - Повышение качества и комфорта городской среды на территории города Когалыма.</w:t>
            </w:r>
          </w:p>
        </w:tc>
      </w:tr>
      <w:tr w:rsidR="007C5D04" w:rsidRPr="007C5D04" w:rsidTr="007C5D04">
        <w:trPr>
          <w:trHeight w:val="960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 xml:space="preserve">Задача№1. Повышение уровня благоустройства дворовых территорий многоквартирных домов города Когалыма. </w:t>
            </w:r>
            <w:r w:rsidRPr="007C5D04">
              <w:rPr>
                <w:color w:val="000000"/>
                <w:sz w:val="22"/>
                <w:szCs w:val="22"/>
              </w:rPr>
              <w:br/>
              <w:t>Задача №2. Повышение уровня благоустройства общественных территорий города Когалыма (площадей, набережной, улиц, пешеходных зон, скверов, парков, иных территорий).</w:t>
            </w:r>
            <w:r w:rsidRPr="007C5D04">
              <w:rPr>
                <w:color w:val="000000"/>
                <w:sz w:val="22"/>
                <w:szCs w:val="22"/>
              </w:rPr>
              <w:br/>
              <w:t>Задача №3. Повышение уровня вовлеченности граждан, организаций, в реализацию мероприятий по благоустройству территорий города Когалыма.</w:t>
            </w:r>
          </w:p>
        </w:tc>
      </w:tr>
      <w:tr w:rsidR="007C5D04" w:rsidRPr="007C5D04" w:rsidTr="007C5D04">
        <w:trPr>
          <w:trHeight w:val="70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7C5D04" w:rsidRPr="007C5D04" w:rsidTr="007C5D04">
        <w:trPr>
          <w:trHeight w:val="315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Портфель проектов «Жилье и городская среда», региональный проект «Формирование комфортной городской среды» (I, II, 1, 2, 3, 4, 5)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МКУ «УЖКХ города Когалыма», ОАиГ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173 859,14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41 617,94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39 377,40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40 863,80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7C5D04" w:rsidRPr="007C5D04" w:rsidTr="007C5D04">
        <w:trPr>
          <w:trHeight w:val="3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207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25 387,34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8 160,24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132 240,50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28 240,50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7C5D04" w:rsidRPr="007C5D04" w:rsidTr="007C5D04">
        <w:trPr>
          <w:trHeight w:val="75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Благоустройство дворовых территорий в городе Когалыме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 xml:space="preserve"> МКУ «УЖКХ города Когалыма»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16 000,00</w:t>
            </w:r>
          </w:p>
        </w:tc>
      </w:tr>
      <w:tr w:rsidR="007C5D04" w:rsidRPr="007C5D04" w:rsidTr="007C5D04">
        <w:trPr>
          <w:trHeight w:val="3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64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16 000,00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Строительство, реконструкция, благоустройство общественных территорий в городе Когалыме (площадей, набережной, улиц, пешеходных зон, скверов, парков, иных территорий) , в том числе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ОАиГ, МУ «УКС города Когалыма»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93 859,14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25 617,94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23 377,40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24 863,80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C5D04" w:rsidRPr="007C5D04" w:rsidTr="007C5D04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26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25 387,34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8 160,24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52 240,50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12 240,50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C5D04" w:rsidRPr="007C5D04" w:rsidTr="007C5D04">
        <w:trPr>
          <w:trHeight w:val="164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58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1.1.2.1.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Объект благоустройства «Этнодеревня в городе Когалыме»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ОАиГ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2 108,30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2 108,30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58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91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2 108,30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2 108,30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4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81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МУ «УКС города Когалыма»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46 754,84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23 377,44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23 377,40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58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10 434,40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16 320,44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8 160,24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1.1.2.2.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Проведение рейтингового голосования по выбору общественной территории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ОАиГ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132,20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06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132,20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02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209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1.2.П.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Проект города Когалыма «Югорский двор» (1, 2, 3)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МКУ «УЖКХ города Когалыма»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1 056,00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263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738,10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58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194,30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194,30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4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30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C5D04" w:rsidRPr="007C5D04" w:rsidTr="007C5D04">
        <w:trPr>
          <w:trHeight w:val="159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«Содержание, ремонт и реконструкция объектов благоустройства на территории города Когалыма» (6)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МКУ «УЖКХ города Когалыма», ОАиГ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29 232,92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29 232,92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1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5 542,20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5 542,20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12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23 690,72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23 690,72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38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 xml:space="preserve">Выполнение ремонтных работ на объекте </w:t>
            </w:r>
            <w:r w:rsidRPr="007C5D04">
              <w:rPr>
                <w:color w:val="000000"/>
                <w:sz w:val="22"/>
                <w:szCs w:val="22"/>
              </w:rPr>
              <w:lastRenderedPageBreak/>
              <w:t>«Рябиновый бульвар в городе Когалыме»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lastRenderedPageBreak/>
              <w:t>ОАиГ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4 497,72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4 497,72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63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4 497,72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4 497,72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5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Обустройство покрытия детской игровой площадки по проезду Солнечный, д.13, 15, 17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МКУ «УЖКХ города Когалыма»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4 088,40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 xml:space="preserve">1.2.3. 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Устройство архитектурных объектов на территории города Когалыма (в том числе ПИР и СМР)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ОАиГ, МКУ «УЖКХ города Когалыма»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19 193,00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19 193,00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4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41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19 193,00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19 193,00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МКУ «УЖКХ города Когалыма»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14 715,00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14 715,00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5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14 715,00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14 715,00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5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ОАиГ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4 478,00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4 478,00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4 478,00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4 478,00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1.2.4.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Объект благоустройства «Набережная реки Ингу-Ягун»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МУ «УКС города Когалыма»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1 453,80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1 453,80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1 453,80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1 453,80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243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51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 xml:space="preserve">Благоустройство дворовых территорий многоквартирных домов города Когалыма </w:t>
            </w:r>
          </w:p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(I, 1, 2, 3)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МКУ «УЖКХ города Когалыма»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45 264,40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45 264,40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7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3 069,40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3 069,40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13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17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42 195,00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42 195,00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6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Проектная часть в целом по муниципальной программе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174 915,14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42 673,94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39 377,40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40 863,80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7C5D04" w:rsidRPr="007C5D04" w:rsidTr="007C5D04">
        <w:trPr>
          <w:trHeight w:val="40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207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26 125,44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8 898,34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0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132 434,80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28 434,80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7C5D04" w:rsidRPr="007C5D04" w:rsidTr="007C5D04">
        <w:trPr>
          <w:trHeight w:val="76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7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lastRenderedPageBreak/>
              <w:t>В том числе:</w:t>
            </w:r>
          </w:p>
        </w:tc>
      </w:tr>
      <w:tr w:rsidR="007C5D04" w:rsidRPr="007C5D04" w:rsidTr="007C5D04">
        <w:trPr>
          <w:trHeight w:val="172"/>
        </w:trPr>
        <w:tc>
          <w:tcPr>
            <w:tcW w:w="6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Портфель проектов «Жилье и городская среда»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173 859,14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41 617,94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39 377,40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40 863,80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7C5D04" w:rsidRPr="007C5D04" w:rsidTr="007C5D04">
        <w:trPr>
          <w:trHeight w:val="40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84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25 387,34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8 160,24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0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132 240,50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28 240,50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7C5D04" w:rsidRPr="007C5D04" w:rsidTr="007C5D04">
        <w:trPr>
          <w:trHeight w:val="140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6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Проекты города Когалыма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1 056,00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0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01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738,10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194,30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194,30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41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6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74 497,32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74 497,32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40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18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3 069,40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3 069,40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53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5 542,20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5 542,20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299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65 885,72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65 885,72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207"/>
        </w:trPr>
        <w:tc>
          <w:tcPr>
            <w:tcW w:w="6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249 412,46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117 171,26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39 377,40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40 863,80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7C5D04" w:rsidRPr="007C5D04" w:rsidTr="007C5D04">
        <w:trPr>
          <w:trHeight w:val="360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630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29 194,84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11 967,74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38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137 977,00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33 977,00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7C5D04" w:rsidRPr="007C5D04" w:rsidTr="007C5D04">
        <w:trPr>
          <w:trHeight w:val="269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66 009,32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66 009,32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74 497,32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74 497,32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3 069,40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3 069,40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5 542,20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5 542,20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70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65 885,72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65 885,72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174 915,14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42 673,94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39 377,40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40 863,80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39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26 125,44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8 898,34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132 434,80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28 434,80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7C5D04" w:rsidRPr="007C5D04" w:rsidTr="007C5D04">
        <w:trPr>
          <w:trHeight w:val="58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123,60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 xml:space="preserve">Ответственный исполнитель 1 </w:t>
            </w:r>
            <w:r w:rsidRPr="007C5D04">
              <w:rPr>
                <w:color w:val="000000"/>
                <w:sz w:val="22"/>
                <w:szCs w:val="22"/>
              </w:rPr>
              <w:br/>
              <w:t>(МКУ «УЖКХ г.Когалыма»)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145 123,80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81 123,80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16 000,00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92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3 807,50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3 807,50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84 282,70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20 282,70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16 000,00</w:t>
            </w:r>
          </w:p>
        </w:tc>
      </w:tr>
      <w:tr w:rsidR="007C5D04" w:rsidRPr="007C5D04" w:rsidTr="007C5D04">
        <w:trPr>
          <w:trHeight w:val="24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57 033,60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57 033,60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Ответственный исполнитель 2 (ОАиГ)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11 216,22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11 216,22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88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2 240,50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2 240,50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00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8 975,72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8 975,72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 xml:space="preserve">Соисполнитель </w:t>
            </w:r>
            <w:r w:rsidRPr="007C5D04">
              <w:rPr>
                <w:color w:val="000000"/>
                <w:sz w:val="22"/>
                <w:szCs w:val="22"/>
              </w:rPr>
              <w:br/>
              <w:t>(МУ «УКС города Когалыма»)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73 072,44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24 831,24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23 377,40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24 863,80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16 231,30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5 796,90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10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25 387,34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8 160,24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9 066,90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15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31 453,80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11 453,80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5D04" w:rsidRPr="007C5D04" w:rsidTr="007C5D04">
        <w:trPr>
          <w:trHeight w:val="300"/>
        </w:trPr>
        <w:tc>
          <w:tcPr>
            <w:tcW w:w="6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4"/>
                <w:szCs w:val="24"/>
              </w:rPr>
            </w:pPr>
            <w:r w:rsidRPr="007C5D04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5407D0" w:rsidRDefault="005407D0" w:rsidP="005C0143">
      <w:pPr>
        <w:jc w:val="center"/>
        <w:rPr>
          <w:sz w:val="26"/>
          <w:szCs w:val="26"/>
        </w:rPr>
      </w:pPr>
    </w:p>
    <w:p w:rsidR="007C5D04" w:rsidRDefault="007C5D04" w:rsidP="005C0143">
      <w:pPr>
        <w:jc w:val="center"/>
        <w:rPr>
          <w:sz w:val="26"/>
          <w:szCs w:val="26"/>
        </w:rPr>
      </w:pPr>
    </w:p>
    <w:p w:rsidR="00870D67" w:rsidRDefault="00870D67" w:rsidP="005407D0">
      <w:pPr>
        <w:jc w:val="center"/>
        <w:rPr>
          <w:color w:val="000000"/>
          <w:sz w:val="22"/>
          <w:szCs w:val="22"/>
        </w:rPr>
        <w:sectPr w:rsidR="00870D67" w:rsidSect="00870D6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112C77" w:rsidRPr="009B7E0F" w:rsidRDefault="00112C77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  <w:r w:rsidRPr="009B7E0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112C77" w:rsidRPr="009B7E0F" w:rsidRDefault="00112C77" w:rsidP="00112C77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112C77" w:rsidRPr="009B7E0F" w:rsidRDefault="00112C77" w:rsidP="00112C77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112C77" w:rsidTr="008968DE">
        <w:tc>
          <w:tcPr>
            <w:tcW w:w="2235" w:type="dxa"/>
          </w:tcPr>
          <w:p w:rsidR="00112C77" w:rsidRPr="00F5080D" w:rsidRDefault="00112C77" w:rsidP="008968DE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112C77" w:rsidRPr="00F5080D" w:rsidRDefault="00112C77" w:rsidP="008968DE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112C77" w:rsidRPr="008329FC" w:rsidRDefault="00112C77" w:rsidP="00112C77">
      <w:pPr>
        <w:rPr>
          <w:sz w:val="26"/>
          <w:szCs w:val="26"/>
        </w:rPr>
      </w:pPr>
    </w:p>
    <w:p w:rsidR="00112C77" w:rsidRDefault="007C5D04" w:rsidP="00112C77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6</w:t>
      </w:r>
    </w:p>
    <w:p w:rsidR="00B674EA" w:rsidRDefault="00B674EA" w:rsidP="00112C77">
      <w:pPr>
        <w:jc w:val="right"/>
        <w:rPr>
          <w:sz w:val="26"/>
          <w:szCs w:val="26"/>
        </w:rPr>
      </w:pPr>
    </w:p>
    <w:p w:rsidR="00112C77" w:rsidRDefault="007C5D04" w:rsidP="00112C77">
      <w:pPr>
        <w:jc w:val="center"/>
        <w:rPr>
          <w:sz w:val="26"/>
          <w:szCs w:val="26"/>
        </w:rPr>
      </w:pPr>
      <w:r w:rsidRPr="007C5D04">
        <w:rPr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7C5D04" w:rsidRDefault="007C5D04" w:rsidP="00112C77">
      <w:pPr>
        <w:jc w:val="center"/>
        <w:rPr>
          <w:sz w:val="26"/>
          <w:szCs w:val="26"/>
        </w:rPr>
      </w:pPr>
    </w:p>
    <w:tbl>
      <w:tblPr>
        <w:tblW w:w="15273" w:type="dxa"/>
        <w:tblLook w:val="04A0" w:firstRow="1" w:lastRow="0" w:firstColumn="1" w:lastColumn="0" w:noHBand="0" w:noVBand="1"/>
      </w:tblPr>
      <w:tblGrid>
        <w:gridCol w:w="1280"/>
        <w:gridCol w:w="3393"/>
        <w:gridCol w:w="2320"/>
        <w:gridCol w:w="1060"/>
        <w:gridCol w:w="1080"/>
        <w:gridCol w:w="1060"/>
        <w:gridCol w:w="1060"/>
        <w:gridCol w:w="1220"/>
        <w:gridCol w:w="2800"/>
      </w:tblGrid>
      <w:tr w:rsidR="007C5D04" w:rsidRPr="007C5D04" w:rsidTr="007C5D04">
        <w:trPr>
          <w:trHeight w:val="117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№ показателя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 xml:space="preserve">Значение показателя на момент окончания действия муниципальной программы </w:t>
            </w:r>
          </w:p>
        </w:tc>
      </w:tr>
      <w:tr w:rsidR="007C5D04" w:rsidRPr="007C5D04" w:rsidTr="007C5D04">
        <w:trPr>
          <w:trHeight w:val="51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</w:p>
        </w:tc>
      </w:tr>
      <w:tr w:rsidR="007C5D04" w:rsidRPr="007C5D04" w:rsidTr="007C5D04">
        <w:trPr>
          <w:trHeight w:val="12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9</w:t>
            </w:r>
          </w:p>
        </w:tc>
      </w:tr>
      <w:tr w:rsidR="007C5D04" w:rsidRPr="007C5D04" w:rsidTr="007C5D04">
        <w:trPr>
          <w:trHeight w:val="73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Количество благоустроенных дворовых территорий (шт.)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</w:t>
            </w:r>
          </w:p>
        </w:tc>
      </w:tr>
      <w:tr w:rsidR="007C5D04" w:rsidRPr="007C5D04" w:rsidTr="007C5D04">
        <w:trPr>
          <w:trHeight w:val="7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Доля благоустроенных дворовых территорий в городе Когалыме (процент)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76,36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78,79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79,39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Не менее 80,00%</w:t>
            </w:r>
          </w:p>
        </w:tc>
      </w:tr>
      <w:tr w:rsidR="007C5D04" w:rsidRPr="007C5D04" w:rsidTr="007C5D04">
        <w:trPr>
          <w:trHeight w:val="214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(процент)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60,63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62,19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62,64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63,09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Не менее 63,09%</w:t>
            </w:r>
          </w:p>
        </w:tc>
      </w:tr>
      <w:tr w:rsidR="007C5D04" w:rsidRPr="007C5D04" w:rsidTr="007C5D04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Доля благоустроенных общественных территорий в городе Когалыме к общей площади общественных территорий (процент)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87,27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87,57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87,77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87,82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Не менее 87,82%</w:t>
            </w:r>
          </w:p>
        </w:tc>
      </w:tr>
      <w:tr w:rsidR="007C5D04" w:rsidRPr="007C5D04" w:rsidTr="007C5D04">
        <w:trPr>
          <w:trHeight w:val="112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Площадь благоустроенных общественных территорий, приходящихся на 1 жителя муниципального образования Когалыма (</w:t>
            </w:r>
            <w:proofErr w:type="spellStart"/>
            <w:r w:rsidRPr="007C5D04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7C5D04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26,48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27,26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27,47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27,47</w:t>
            </w:r>
          </w:p>
        </w:tc>
      </w:tr>
      <w:tr w:rsidR="007C5D04" w:rsidRPr="007C5D04" w:rsidTr="007C5D04">
        <w:trPr>
          <w:trHeight w:val="10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04" w:rsidRPr="007C5D04" w:rsidRDefault="007C5D04" w:rsidP="007C5D04">
            <w:pPr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Ремонт, в том числе капитальный, объектов муниципальной собственности (количество объектов)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04" w:rsidRPr="007C5D04" w:rsidRDefault="007C5D04" w:rsidP="007C5D04">
            <w:pPr>
              <w:jc w:val="center"/>
              <w:rPr>
                <w:color w:val="000000"/>
                <w:sz w:val="22"/>
                <w:szCs w:val="22"/>
              </w:rPr>
            </w:pPr>
            <w:r w:rsidRPr="007C5D04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  <w:vertAlign w:val="superscript"/>
        </w:rPr>
        <w:t xml:space="preserve">1, 6 </w:t>
      </w:r>
      <w:r w:rsidRPr="007C5D04">
        <w:rPr>
          <w:sz w:val="22"/>
          <w:szCs w:val="22"/>
        </w:rPr>
        <w:t>Показатель имеет фактический объем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  <w:vertAlign w:val="superscript"/>
        </w:rPr>
        <w:t xml:space="preserve">2 </w:t>
      </w:r>
      <w:r w:rsidRPr="007C5D04">
        <w:rPr>
          <w:sz w:val="22"/>
          <w:szCs w:val="22"/>
        </w:rPr>
        <w:t>Рассчитывается как количество благоустроенных дворовых территорий многоквартирных домов к общему количеству дворовых территорий многоквартирных домов: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</w:rPr>
        <w:t>К=</w:t>
      </w:r>
      <w:proofErr w:type="spellStart"/>
      <w:r w:rsidRPr="007C5D04">
        <w:rPr>
          <w:sz w:val="22"/>
          <w:szCs w:val="22"/>
        </w:rPr>
        <w:t>ΣКбдт</w:t>
      </w:r>
      <w:proofErr w:type="spellEnd"/>
      <w:r w:rsidRPr="007C5D04">
        <w:rPr>
          <w:sz w:val="22"/>
          <w:szCs w:val="22"/>
        </w:rPr>
        <w:t>/</w:t>
      </w:r>
      <w:proofErr w:type="spellStart"/>
      <w:r w:rsidRPr="007C5D04">
        <w:rPr>
          <w:sz w:val="22"/>
          <w:szCs w:val="22"/>
        </w:rPr>
        <w:t>ΣКо</w:t>
      </w:r>
      <w:proofErr w:type="spellEnd"/>
      <w:r w:rsidRPr="007C5D04">
        <w:rPr>
          <w:sz w:val="22"/>
          <w:szCs w:val="22"/>
        </w:rPr>
        <w:t>*100% (%), где: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</w:rPr>
        <w:t>- К - показатель эффективности (повышение значения показателя отражает увеличение благоустроенных дворовых территорий многоквартирных домов);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</w:rPr>
        <w:t xml:space="preserve">- </w:t>
      </w:r>
      <w:proofErr w:type="spellStart"/>
      <w:r w:rsidRPr="007C5D04">
        <w:rPr>
          <w:sz w:val="22"/>
          <w:szCs w:val="22"/>
        </w:rPr>
        <w:t>ΣКбдт</w:t>
      </w:r>
      <w:proofErr w:type="spellEnd"/>
      <w:r w:rsidRPr="007C5D04">
        <w:rPr>
          <w:sz w:val="22"/>
          <w:szCs w:val="22"/>
        </w:rPr>
        <w:t xml:space="preserve"> - количество благоустроенных дворовых территорий многоквартирных домов;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</w:rPr>
        <w:t xml:space="preserve">- </w:t>
      </w:r>
      <w:proofErr w:type="spellStart"/>
      <w:r w:rsidRPr="007C5D04">
        <w:rPr>
          <w:sz w:val="22"/>
          <w:szCs w:val="22"/>
        </w:rPr>
        <w:t>ΣКо</w:t>
      </w:r>
      <w:proofErr w:type="spellEnd"/>
      <w:r w:rsidRPr="007C5D04">
        <w:rPr>
          <w:sz w:val="22"/>
          <w:szCs w:val="22"/>
        </w:rPr>
        <w:t xml:space="preserve"> - общее количество дворовых территорий многоквартирных домов.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  <w:vertAlign w:val="superscript"/>
        </w:rPr>
        <w:lastRenderedPageBreak/>
        <w:t>3</w:t>
      </w:r>
      <w:r w:rsidRPr="007C5D04">
        <w:rPr>
          <w:sz w:val="22"/>
          <w:szCs w:val="22"/>
        </w:rPr>
        <w:t xml:space="preserve">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(процент). Рассчитывается как доля населения, проживающего в жилом фонде с благоустроенными дворовыми территориями от общей численности населения муниципального образования: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</w:rPr>
        <w:t>К=</w:t>
      </w:r>
      <w:proofErr w:type="spellStart"/>
      <w:r w:rsidRPr="007C5D04">
        <w:rPr>
          <w:sz w:val="22"/>
          <w:szCs w:val="22"/>
        </w:rPr>
        <w:t>Дн</w:t>
      </w:r>
      <w:proofErr w:type="spellEnd"/>
      <w:r w:rsidRPr="007C5D04">
        <w:rPr>
          <w:sz w:val="22"/>
          <w:szCs w:val="22"/>
        </w:rPr>
        <w:t>/</w:t>
      </w:r>
      <w:proofErr w:type="spellStart"/>
      <w:r w:rsidRPr="007C5D04">
        <w:rPr>
          <w:sz w:val="22"/>
          <w:szCs w:val="22"/>
        </w:rPr>
        <w:t>Чо</w:t>
      </w:r>
      <w:proofErr w:type="spellEnd"/>
      <w:r w:rsidRPr="007C5D04">
        <w:rPr>
          <w:sz w:val="22"/>
          <w:szCs w:val="22"/>
        </w:rPr>
        <w:t>*100% (%), где: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</w:rPr>
        <w:t>- К - показатель эффективности (повышение значения показателя отражает увеличение численности населения, проживающего в жилом фонде с благоустроенными дворовыми территориями);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</w:rPr>
        <w:t xml:space="preserve">- </w:t>
      </w:r>
      <w:proofErr w:type="spellStart"/>
      <w:r w:rsidRPr="007C5D04">
        <w:rPr>
          <w:sz w:val="22"/>
          <w:szCs w:val="22"/>
        </w:rPr>
        <w:t>Дн</w:t>
      </w:r>
      <w:proofErr w:type="spellEnd"/>
      <w:r w:rsidRPr="007C5D04">
        <w:rPr>
          <w:sz w:val="22"/>
          <w:szCs w:val="22"/>
        </w:rPr>
        <w:t xml:space="preserve"> - доля населения, проживающего в жилом фонде с благоустроенными дворовыми территориями;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</w:rPr>
        <w:t xml:space="preserve">- </w:t>
      </w:r>
      <w:proofErr w:type="spellStart"/>
      <w:r w:rsidRPr="007C5D04">
        <w:rPr>
          <w:sz w:val="22"/>
          <w:szCs w:val="22"/>
        </w:rPr>
        <w:t>Чо</w:t>
      </w:r>
      <w:proofErr w:type="spellEnd"/>
      <w:r w:rsidRPr="007C5D04">
        <w:rPr>
          <w:sz w:val="22"/>
          <w:szCs w:val="22"/>
        </w:rPr>
        <w:t xml:space="preserve"> - общая численность населения муниципального образования город Когалым.   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  <w:vertAlign w:val="superscript"/>
        </w:rPr>
        <w:t>4</w:t>
      </w:r>
      <w:r w:rsidRPr="007C5D04">
        <w:rPr>
          <w:sz w:val="22"/>
          <w:szCs w:val="22"/>
        </w:rPr>
        <w:t xml:space="preserve"> Доля благоустроенных общественных территорий в городе Когалыме к общей площади общественных территорий: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</w:rPr>
        <w:t>К=</w:t>
      </w:r>
      <w:proofErr w:type="spellStart"/>
      <w:r w:rsidRPr="007C5D04">
        <w:rPr>
          <w:sz w:val="22"/>
          <w:szCs w:val="22"/>
        </w:rPr>
        <w:t>ΣКбот</w:t>
      </w:r>
      <w:proofErr w:type="spellEnd"/>
      <w:r w:rsidRPr="007C5D04">
        <w:rPr>
          <w:sz w:val="22"/>
          <w:szCs w:val="22"/>
        </w:rPr>
        <w:t>/</w:t>
      </w:r>
      <w:proofErr w:type="spellStart"/>
      <w:r w:rsidRPr="007C5D04">
        <w:rPr>
          <w:sz w:val="22"/>
          <w:szCs w:val="22"/>
        </w:rPr>
        <w:t>ΣКот</w:t>
      </w:r>
      <w:proofErr w:type="spellEnd"/>
      <w:r w:rsidRPr="007C5D04">
        <w:rPr>
          <w:sz w:val="22"/>
          <w:szCs w:val="22"/>
        </w:rPr>
        <w:t>*100% (%), где: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</w:rPr>
        <w:t>- К - показатель эффективности (повышение значения показателя отражает увеличение благоустроенных общественных территорий);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</w:rPr>
        <w:t xml:space="preserve">- </w:t>
      </w:r>
      <w:proofErr w:type="spellStart"/>
      <w:r w:rsidRPr="007C5D04">
        <w:rPr>
          <w:sz w:val="22"/>
          <w:szCs w:val="22"/>
        </w:rPr>
        <w:t>ΣКбот</w:t>
      </w:r>
      <w:proofErr w:type="spellEnd"/>
      <w:r w:rsidRPr="007C5D04">
        <w:rPr>
          <w:sz w:val="22"/>
          <w:szCs w:val="22"/>
        </w:rPr>
        <w:t xml:space="preserve"> - количество благоустроенных общественных территорий;</w:t>
      </w:r>
    </w:p>
    <w:p w:rsidR="007C5D04" w:rsidRPr="007C5D04" w:rsidRDefault="007C5D04" w:rsidP="007C5D04">
      <w:pPr>
        <w:tabs>
          <w:tab w:val="left" w:pos="945"/>
        </w:tabs>
        <w:rPr>
          <w:sz w:val="22"/>
          <w:szCs w:val="22"/>
        </w:rPr>
      </w:pPr>
      <w:r w:rsidRPr="007C5D04">
        <w:rPr>
          <w:sz w:val="22"/>
          <w:szCs w:val="22"/>
        </w:rPr>
        <w:t xml:space="preserve">- </w:t>
      </w:r>
      <w:proofErr w:type="spellStart"/>
      <w:r w:rsidRPr="007C5D04">
        <w:rPr>
          <w:sz w:val="22"/>
          <w:szCs w:val="22"/>
        </w:rPr>
        <w:t>ΣКо</w:t>
      </w:r>
      <w:proofErr w:type="spellEnd"/>
      <w:r w:rsidRPr="007C5D04">
        <w:rPr>
          <w:sz w:val="22"/>
          <w:szCs w:val="22"/>
        </w:rPr>
        <w:t xml:space="preserve"> - общее количество общественных территорий.</w:t>
      </w:r>
    </w:p>
    <w:p w:rsidR="006B686F" w:rsidRPr="008329FC" w:rsidRDefault="007C5D04" w:rsidP="007C5D04">
      <w:pPr>
        <w:tabs>
          <w:tab w:val="left" w:pos="945"/>
        </w:tabs>
        <w:rPr>
          <w:sz w:val="26"/>
          <w:szCs w:val="26"/>
        </w:rPr>
      </w:pPr>
      <w:r w:rsidRPr="007C5D04">
        <w:rPr>
          <w:sz w:val="22"/>
          <w:szCs w:val="22"/>
          <w:vertAlign w:val="superscript"/>
        </w:rPr>
        <w:t>5</w:t>
      </w:r>
      <w:r w:rsidRPr="007C5D04">
        <w:rPr>
          <w:sz w:val="22"/>
          <w:szCs w:val="22"/>
        </w:rPr>
        <w:t xml:space="preserve"> Площадь благоустроенных общественных территорий, приходящихся на 1 жителя муниципального образования (</w:t>
      </w:r>
      <w:proofErr w:type="spellStart"/>
      <w:r w:rsidRPr="007C5D04">
        <w:rPr>
          <w:sz w:val="22"/>
          <w:szCs w:val="22"/>
        </w:rPr>
        <w:t>кв.м</w:t>
      </w:r>
      <w:proofErr w:type="spellEnd"/>
      <w:r w:rsidRPr="007C5D04">
        <w:rPr>
          <w:sz w:val="22"/>
          <w:szCs w:val="22"/>
        </w:rPr>
        <w:t>.). Определяется согласно постановлению Администрации города Когалыма от 26.12.2017 №2815 «Об утверждении сводного реестра паспортов общест</w:t>
      </w:r>
      <w:r>
        <w:rPr>
          <w:sz w:val="22"/>
          <w:szCs w:val="22"/>
        </w:rPr>
        <w:t xml:space="preserve">венных и дворовых территорий». </w:t>
      </w:r>
      <w:bookmarkStart w:id="0" w:name="_GoBack"/>
      <w:bookmarkEnd w:id="0"/>
    </w:p>
    <w:sectPr w:rsidR="006B686F" w:rsidRPr="008329FC" w:rsidSect="007C5D04"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69" w:rsidRDefault="00CC6669">
      <w:r>
        <w:separator/>
      </w:r>
    </w:p>
  </w:endnote>
  <w:endnote w:type="continuationSeparator" w:id="0">
    <w:p w:rsidR="00CC6669" w:rsidRDefault="00CC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69" w:rsidRDefault="00CC6669">
      <w:r>
        <w:separator/>
      </w:r>
    </w:p>
  </w:footnote>
  <w:footnote w:type="continuationSeparator" w:id="0">
    <w:p w:rsidR="00CC6669" w:rsidRDefault="00CC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0681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C6669" w:rsidRPr="00BE73E1" w:rsidRDefault="00CC6669" w:rsidP="00BE73E1">
        <w:pPr>
          <w:pStyle w:val="a9"/>
          <w:jc w:val="center"/>
          <w:rPr>
            <w:sz w:val="20"/>
            <w:szCs w:val="20"/>
          </w:rPr>
        </w:pPr>
        <w:r w:rsidRPr="00BE73E1">
          <w:rPr>
            <w:sz w:val="20"/>
            <w:szCs w:val="20"/>
          </w:rPr>
          <w:fldChar w:fldCharType="begin"/>
        </w:r>
        <w:r w:rsidRPr="00BE73E1">
          <w:rPr>
            <w:sz w:val="20"/>
            <w:szCs w:val="20"/>
          </w:rPr>
          <w:instrText>PAGE   \* MERGEFORMAT</w:instrText>
        </w:r>
        <w:r w:rsidRPr="00BE73E1">
          <w:rPr>
            <w:sz w:val="20"/>
            <w:szCs w:val="20"/>
          </w:rPr>
          <w:fldChar w:fldCharType="separate"/>
        </w:r>
        <w:r w:rsidR="007C5D04">
          <w:rPr>
            <w:noProof/>
            <w:sz w:val="20"/>
            <w:szCs w:val="20"/>
          </w:rPr>
          <w:t>13</w:t>
        </w:r>
        <w:r w:rsidRPr="00BE73E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F0569"/>
    <w:rsid w:val="00112C77"/>
    <w:rsid w:val="00132A79"/>
    <w:rsid w:val="001C33C7"/>
    <w:rsid w:val="001D0927"/>
    <w:rsid w:val="001E328E"/>
    <w:rsid w:val="001E7796"/>
    <w:rsid w:val="00201088"/>
    <w:rsid w:val="002909C7"/>
    <w:rsid w:val="002B10AF"/>
    <w:rsid w:val="002B49A0"/>
    <w:rsid w:val="002D5593"/>
    <w:rsid w:val="002E0A30"/>
    <w:rsid w:val="002E3E03"/>
    <w:rsid w:val="002F7936"/>
    <w:rsid w:val="00303D13"/>
    <w:rsid w:val="00313DAF"/>
    <w:rsid w:val="003447F7"/>
    <w:rsid w:val="003F587E"/>
    <w:rsid w:val="00422D46"/>
    <w:rsid w:val="0043438A"/>
    <w:rsid w:val="004F33B1"/>
    <w:rsid w:val="00522CBB"/>
    <w:rsid w:val="0053160E"/>
    <w:rsid w:val="005407D0"/>
    <w:rsid w:val="005C0143"/>
    <w:rsid w:val="006015ED"/>
    <w:rsid w:val="00625AA2"/>
    <w:rsid w:val="006B686F"/>
    <w:rsid w:val="006D5347"/>
    <w:rsid w:val="0071783C"/>
    <w:rsid w:val="00747B75"/>
    <w:rsid w:val="0075574E"/>
    <w:rsid w:val="00760551"/>
    <w:rsid w:val="00765663"/>
    <w:rsid w:val="007C24AA"/>
    <w:rsid w:val="007C5D04"/>
    <w:rsid w:val="007D1C62"/>
    <w:rsid w:val="007D6F6D"/>
    <w:rsid w:val="007E28C2"/>
    <w:rsid w:val="007F5689"/>
    <w:rsid w:val="00820045"/>
    <w:rsid w:val="008329FC"/>
    <w:rsid w:val="00835A26"/>
    <w:rsid w:val="008418C7"/>
    <w:rsid w:val="0086685A"/>
    <w:rsid w:val="00870D67"/>
    <w:rsid w:val="00874F39"/>
    <w:rsid w:val="00877CE5"/>
    <w:rsid w:val="008968DE"/>
    <w:rsid w:val="008C0B7C"/>
    <w:rsid w:val="008D243A"/>
    <w:rsid w:val="008D2DB3"/>
    <w:rsid w:val="008F7CA7"/>
    <w:rsid w:val="009312E5"/>
    <w:rsid w:val="00952EC3"/>
    <w:rsid w:val="00956433"/>
    <w:rsid w:val="00A15ED1"/>
    <w:rsid w:val="00A47B7E"/>
    <w:rsid w:val="00A564E7"/>
    <w:rsid w:val="00AC4C66"/>
    <w:rsid w:val="00B22DDA"/>
    <w:rsid w:val="00B247C2"/>
    <w:rsid w:val="00B5393D"/>
    <w:rsid w:val="00B674EA"/>
    <w:rsid w:val="00B92030"/>
    <w:rsid w:val="00BB1866"/>
    <w:rsid w:val="00BC1D85"/>
    <w:rsid w:val="00BC37E6"/>
    <w:rsid w:val="00BC5DC1"/>
    <w:rsid w:val="00BE73E1"/>
    <w:rsid w:val="00BF0C0C"/>
    <w:rsid w:val="00C27247"/>
    <w:rsid w:val="00C700C4"/>
    <w:rsid w:val="00C824E6"/>
    <w:rsid w:val="00CB2627"/>
    <w:rsid w:val="00CC367F"/>
    <w:rsid w:val="00CC6669"/>
    <w:rsid w:val="00CF6B89"/>
    <w:rsid w:val="00D52DB6"/>
    <w:rsid w:val="00DA27EA"/>
    <w:rsid w:val="00DE5C2D"/>
    <w:rsid w:val="00E53155"/>
    <w:rsid w:val="00EB75CB"/>
    <w:rsid w:val="00ED5C7C"/>
    <w:rsid w:val="00ED62A2"/>
    <w:rsid w:val="00EE539C"/>
    <w:rsid w:val="00F06198"/>
    <w:rsid w:val="00F5080D"/>
    <w:rsid w:val="00FB5937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50F3"/>
  <w15:docId w15:val="{7C9A61DE-6E00-402A-926C-2E72529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styleId="a9">
    <w:name w:val="header"/>
    <w:basedOn w:val="a"/>
    <w:link w:val="aa"/>
    <w:uiPriority w:val="99"/>
    <w:unhideWhenUsed/>
    <w:rsid w:val="00B5393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47B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5C014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C0143"/>
    <w:rPr>
      <w:color w:val="800080"/>
      <w:u w:val="single"/>
    </w:rPr>
  </w:style>
  <w:style w:type="paragraph" w:customStyle="1" w:styleId="xl65">
    <w:name w:val="xl65"/>
    <w:basedOn w:val="a"/>
    <w:rsid w:val="005C0143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C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C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5C0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5C0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C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5C01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5C01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5C0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C01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5C014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5C01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5C0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5C01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C0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5C01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5C01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5C0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5C01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5C0143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5C01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5C0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C01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5C0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5C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C01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5C014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5C0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5C01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5C0143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5C014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5C0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5C014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5C0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5C0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5C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5C01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5C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1C33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1C33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E73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7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FF7D9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FF7D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FF7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F7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F7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540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540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407D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5407D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540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5407D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540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540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540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7C5D04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7C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823462C3A442CC98A7DA2F4918F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9ECA9-776E-409E-8EEF-4DC689E272F6}"/>
      </w:docPartPr>
      <w:docPartBody>
        <w:p w:rsidR="00975AF3" w:rsidRDefault="00975AF3" w:rsidP="00975AF3">
          <w:pPr>
            <w:pStyle w:val="C3823462C3A442CC98A7DA2F4918FD18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8838A4A08894280A9D24A0C83467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E4BFDB-1C39-4A64-BD9A-33A3FA52CA37}"/>
      </w:docPartPr>
      <w:docPartBody>
        <w:p w:rsidR="00975AF3" w:rsidRDefault="00975AF3" w:rsidP="00975AF3">
          <w:pPr>
            <w:pStyle w:val="48838A4A08894280A9D24A0C834674A2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B5C4A"/>
    <w:rsid w:val="001461F4"/>
    <w:rsid w:val="002D4D9E"/>
    <w:rsid w:val="00376887"/>
    <w:rsid w:val="00442918"/>
    <w:rsid w:val="0072367C"/>
    <w:rsid w:val="00975AF3"/>
    <w:rsid w:val="00A30898"/>
    <w:rsid w:val="00B300C9"/>
    <w:rsid w:val="00B479A5"/>
    <w:rsid w:val="00B47FEB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F3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C3823462C3A442CC98A7DA2F4918FD18">
    <w:name w:val="C3823462C3A442CC98A7DA2F4918FD18"/>
    <w:rsid w:val="00975AF3"/>
    <w:pPr>
      <w:spacing w:after="200" w:line="276" w:lineRule="auto"/>
    </w:pPr>
  </w:style>
  <w:style w:type="paragraph" w:customStyle="1" w:styleId="48838A4A08894280A9D24A0C834674A2">
    <w:name w:val="48838A4A08894280A9D24A0C834674A2"/>
    <w:rsid w:val="00975AF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DAFC-9117-4DE9-A416-D452E4EE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Цыганкова Ирина Анатольевна</cp:lastModifiedBy>
  <cp:revision>3</cp:revision>
  <cp:lastPrinted>2022-06-22T11:16:00Z</cp:lastPrinted>
  <dcterms:created xsi:type="dcterms:W3CDTF">2022-06-23T03:31:00Z</dcterms:created>
  <dcterms:modified xsi:type="dcterms:W3CDTF">2022-06-30T05:11:00Z</dcterms:modified>
</cp:coreProperties>
</file>