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672"/>
        <w:gridCol w:w="599"/>
        <w:gridCol w:w="535"/>
        <w:gridCol w:w="3698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9"/>
      </w:tblGrid>
      <w:tr w:rsidR="00A23200" w:rsidRPr="00A23200" w:rsidTr="004D5735">
        <w:tc>
          <w:tcPr>
            <w:tcW w:w="4536" w:type="dxa"/>
            <w:hideMark/>
          </w:tcPr>
          <w:tbl>
            <w:tblPr>
              <w:tblStyle w:val="1"/>
              <w:tblW w:w="507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3"/>
            </w:tblGrid>
            <w:tr w:rsidR="00A23200" w:rsidRPr="00A23200" w:rsidTr="004D5735">
              <w:tc>
                <w:tcPr>
                  <w:tcW w:w="5073" w:type="dxa"/>
                  <w:hideMark/>
                </w:tcPr>
                <w:p w:rsidR="00A23200" w:rsidRPr="00A23200" w:rsidRDefault="00A23200" w:rsidP="00A23200">
                  <w:pPr>
                    <w:framePr w:hSpace="180" w:wrap="around" w:vAnchor="text" w:hAnchor="text" w:y="1"/>
                    <w:ind w:left="-118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A23200">
                    <w:rPr>
                      <w:rFonts w:eastAsia="Calibri"/>
                      <w:sz w:val="26"/>
                      <w:szCs w:val="26"/>
                    </w:rPr>
                    <w:t>О внесении изменений в постановление Администрации города Когалыма от 21.12.2020 №2450</w:t>
                  </w:r>
                </w:p>
              </w:tc>
            </w:tr>
          </w:tbl>
          <w:p w:rsidR="00A23200" w:rsidRPr="00A23200" w:rsidRDefault="00A23200" w:rsidP="00A2320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A23200" w:rsidRPr="00A23200" w:rsidRDefault="00A23200" w:rsidP="00A23200">
      <w:pPr>
        <w:ind w:right="5102"/>
        <w:rPr>
          <w:rFonts w:eastAsia="Calibri"/>
          <w:sz w:val="26"/>
          <w:szCs w:val="26"/>
          <w:lang w:eastAsia="en-US"/>
        </w:rPr>
      </w:pPr>
    </w:p>
    <w:p w:rsidR="00A23200" w:rsidRPr="00A23200" w:rsidRDefault="00A23200" w:rsidP="00A2320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23200">
        <w:rPr>
          <w:rFonts w:eastAsia="font291"/>
          <w:color w:val="000000"/>
          <w:sz w:val="26"/>
          <w:szCs w:val="26"/>
        </w:rPr>
        <w:t xml:space="preserve">В соответствии с </w:t>
      </w:r>
      <w:hyperlink r:id="rId7" w:history="1">
        <w:r w:rsidRPr="00A23200">
          <w:rPr>
            <w:rFonts w:eastAsia="Calibri"/>
            <w:color w:val="000000"/>
            <w:sz w:val="26"/>
            <w:szCs w:val="26"/>
            <w:lang w:eastAsia="en-US"/>
          </w:rPr>
          <w:t>Федеральным законом от 27.07.2010 №210-ФЗ «Об организации предоставления государственных и муниципальных услуг»,  Уставом города Когалыма, в целях приведения нормативного правового акта  в соответствие с действующим законодательством:</w:t>
        </w:r>
      </w:hyperlink>
    </w:p>
    <w:p w:rsidR="00A23200" w:rsidRPr="00A23200" w:rsidRDefault="00A23200" w:rsidP="00A2320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A23200" w:rsidRPr="00A23200" w:rsidRDefault="00A23200" w:rsidP="00A23200">
      <w:pPr>
        <w:widowControl w:val="0"/>
        <w:numPr>
          <w:ilvl w:val="0"/>
          <w:numId w:val="3"/>
        </w:numPr>
        <w:suppressAutoHyphens/>
        <w:spacing w:after="160" w:line="259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3200">
        <w:rPr>
          <w:rFonts w:eastAsia="font291"/>
          <w:color w:val="000000"/>
          <w:sz w:val="26"/>
          <w:szCs w:val="26"/>
        </w:rPr>
        <w:t xml:space="preserve">В приложение к постановлению Администрации города Когалыма от 21.12.2020 №2450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города Когалыма о местных налогах и сборах» (далее – регламент) </w:t>
      </w:r>
      <w:r w:rsidRPr="00A23200">
        <w:rPr>
          <w:rFonts w:eastAsia="Calibri"/>
          <w:sz w:val="26"/>
          <w:szCs w:val="26"/>
          <w:lang w:eastAsia="en-US"/>
        </w:rPr>
        <w:t>внести следующие изменения:</w:t>
      </w:r>
    </w:p>
    <w:p w:rsidR="00A23200" w:rsidRPr="00A23200" w:rsidRDefault="00A23200" w:rsidP="00A23200">
      <w:pPr>
        <w:widowControl w:val="0"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3200">
        <w:rPr>
          <w:rFonts w:eastAsia="Calibri"/>
          <w:sz w:val="26"/>
          <w:szCs w:val="26"/>
          <w:lang w:eastAsia="en-US"/>
        </w:rPr>
        <w:t xml:space="preserve">1.1. пункт </w:t>
      </w:r>
      <w:r w:rsidR="00C5703F">
        <w:rPr>
          <w:rFonts w:eastAsia="Calibri"/>
          <w:sz w:val="26"/>
          <w:szCs w:val="26"/>
          <w:lang w:eastAsia="en-US"/>
        </w:rPr>
        <w:t xml:space="preserve">20 раздела </w:t>
      </w:r>
      <w:r w:rsidR="003A0C7D">
        <w:rPr>
          <w:rFonts w:eastAsia="Calibri"/>
          <w:sz w:val="26"/>
          <w:szCs w:val="26"/>
          <w:lang w:eastAsia="en-US"/>
        </w:rPr>
        <w:t>2 регламента</w:t>
      </w:r>
      <w:r w:rsidRPr="00A23200">
        <w:rPr>
          <w:rFonts w:eastAsia="Calibri"/>
          <w:sz w:val="26"/>
          <w:szCs w:val="26"/>
          <w:lang w:eastAsia="en-US"/>
        </w:rPr>
        <w:t xml:space="preserve"> дополнить </w:t>
      </w:r>
      <w:r w:rsidR="003A0C7D">
        <w:rPr>
          <w:rFonts w:eastAsia="Calibri"/>
          <w:sz w:val="26"/>
          <w:szCs w:val="26"/>
          <w:lang w:eastAsia="en-US"/>
        </w:rPr>
        <w:t>пятым</w:t>
      </w:r>
      <w:r w:rsidRPr="00A23200">
        <w:rPr>
          <w:rFonts w:eastAsia="Calibri"/>
          <w:sz w:val="26"/>
          <w:szCs w:val="26"/>
          <w:lang w:eastAsia="en-US"/>
        </w:rPr>
        <w:t xml:space="preserve"> абзацем следующего содержания:</w:t>
      </w:r>
    </w:p>
    <w:p w:rsidR="00A23200" w:rsidRDefault="00A23200" w:rsidP="00A23200">
      <w:pPr>
        <w:widowControl w:val="0"/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3200">
        <w:rPr>
          <w:rFonts w:eastAsia="Calibri"/>
          <w:sz w:val="26"/>
          <w:szCs w:val="26"/>
          <w:lang w:eastAsia="en-US"/>
        </w:rPr>
        <w:t>«</w:t>
      </w:r>
      <w:r w:rsidR="003A0C7D">
        <w:rPr>
          <w:rFonts w:eastAsia="Calibri"/>
          <w:sz w:val="26"/>
          <w:szCs w:val="26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</w:t>
      </w:r>
      <w:r w:rsidR="00606ECF">
        <w:rPr>
          <w:rFonts w:eastAsia="Calibri"/>
          <w:sz w:val="26"/>
          <w:szCs w:val="26"/>
          <w:lang w:eastAsia="en-US"/>
        </w:rPr>
        <w:t>закона №210,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0A1EEE">
        <w:rPr>
          <w:rFonts w:eastAsia="Calibri"/>
          <w:sz w:val="26"/>
          <w:szCs w:val="26"/>
          <w:lang w:eastAsia="en-US"/>
        </w:rPr>
        <w:t>;</w:t>
      </w:r>
    </w:p>
    <w:p w:rsidR="00A36634" w:rsidRDefault="00554265" w:rsidP="00A23200">
      <w:pPr>
        <w:widowControl w:val="0"/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раздел 3 регламента дополнить </w:t>
      </w:r>
      <w:r w:rsidR="00EA5BAB">
        <w:rPr>
          <w:rFonts w:eastAsia="Calibri"/>
          <w:sz w:val="26"/>
          <w:szCs w:val="26"/>
          <w:lang w:eastAsia="en-US"/>
        </w:rPr>
        <w:t xml:space="preserve">наименованием и </w:t>
      </w:r>
      <w:r>
        <w:rPr>
          <w:rFonts w:eastAsia="Calibri"/>
          <w:sz w:val="26"/>
          <w:szCs w:val="26"/>
          <w:lang w:eastAsia="en-US"/>
        </w:rPr>
        <w:t>пунктом</w:t>
      </w:r>
      <w:r w:rsidR="00EA5BAB">
        <w:rPr>
          <w:rFonts w:eastAsia="Calibri"/>
          <w:sz w:val="26"/>
          <w:szCs w:val="26"/>
          <w:lang w:eastAsia="en-US"/>
        </w:rPr>
        <w:t xml:space="preserve"> 32</w:t>
      </w:r>
      <w:r>
        <w:rPr>
          <w:rFonts w:eastAsia="Calibri"/>
          <w:sz w:val="26"/>
          <w:szCs w:val="26"/>
          <w:lang w:eastAsia="en-US"/>
        </w:rPr>
        <w:t xml:space="preserve"> следующего содержания:</w:t>
      </w:r>
    </w:p>
    <w:p w:rsidR="00EA5BAB" w:rsidRDefault="00554265" w:rsidP="00A23200">
      <w:pPr>
        <w:widowControl w:val="0"/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941A90">
        <w:rPr>
          <w:rFonts w:eastAsia="Calibri"/>
          <w:sz w:val="26"/>
          <w:szCs w:val="26"/>
          <w:lang w:eastAsia="en-US"/>
        </w:rPr>
        <w:t>Случаи и порядок предоставления муниципальной услуги в упреждающем (</w:t>
      </w:r>
      <w:proofErr w:type="spellStart"/>
      <w:r w:rsidR="00941A90">
        <w:rPr>
          <w:rFonts w:eastAsia="Calibri"/>
          <w:sz w:val="26"/>
          <w:szCs w:val="26"/>
          <w:lang w:eastAsia="en-US"/>
        </w:rPr>
        <w:t>проактивном</w:t>
      </w:r>
      <w:proofErr w:type="spellEnd"/>
      <w:r w:rsidR="00986FEA">
        <w:rPr>
          <w:rFonts w:eastAsia="Calibri"/>
          <w:sz w:val="26"/>
          <w:szCs w:val="26"/>
          <w:lang w:eastAsia="en-US"/>
        </w:rPr>
        <w:t>)</w:t>
      </w:r>
      <w:bookmarkStart w:id="0" w:name="_GoBack"/>
      <w:bookmarkEnd w:id="0"/>
      <w:r w:rsidR="00941A90">
        <w:rPr>
          <w:rFonts w:eastAsia="Calibri"/>
          <w:sz w:val="26"/>
          <w:szCs w:val="26"/>
          <w:lang w:eastAsia="en-US"/>
        </w:rPr>
        <w:t xml:space="preserve"> режиме</w:t>
      </w:r>
    </w:p>
    <w:p w:rsidR="00554265" w:rsidRDefault="00EA5BAB" w:rsidP="00A23200">
      <w:pPr>
        <w:widowControl w:val="0"/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32. С</w:t>
      </w:r>
      <w:r w:rsidR="00941A90">
        <w:rPr>
          <w:rFonts w:eastAsia="Calibri"/>
          <w:sz w:val="26"/>
          <w:szCs w:val="26"/>
          <w:lang w:eastAsia="en-US"/>
        </w:rPr>
        <w:t>лучаи предоставления муниципальной услуги в упреждающем (</w:t>
      </w:r>
      <w:proofErr w:type="spellStart"/>
      <w:r w:rsidR="00941A90">
        <w:rPr>
          <w:rFonts w:eastAsia="Calibri"/>
          <w:sz w:val="26"/>
          <w:szCs w:val="26"/>
          <w:lang w:eastAsia="en-US"/>
        </w:rPr>
        <w:t>проактивном</w:t>
      </w:r>
      <w:proofErr w:type="spellEnd"/>
      <w:r w:rsidR="00986FEA">
        <w:rPr>
          <w:rFonts w:eastAsia="Calibri"/>
          <w:sz w:val="26"/>
          <w:szCs w:val="26"/>
          <w:lang w:eastAsia="en-US"/>
        </w:rPr>
        <w:t>)</w:t>
      </w:r>
      <w:r w:rsidR="00941A90">
        <w:rPr>
          <w:rFonts w:eastAsia="Calibri"/>
          <w:sz w:val="26"/>
          <w:szCs w:val="26"/>
          <w:lang w:eastAsia="en-US"/>
        </w:rPr>
        <w:t xml:space="preserve"> режиме административным регламентом не предусмотрены.»</w:t>
      </w:r>
      <w:r w:rsidR="000A1EEE">
        <w:rPr>
          <w:rFonts w:eastAsia="Calibri"/>
          <w:sz w:val="26"/>
          <w:szCs w:val="26"/>
          <w:lang w:eastAsia="en-US"/>
        </w:rPr>
        <w:t>;</w:t>
      </w:r>
    </w:p>
    <w:p w:rsidR="000A1EEE" w:rsidRDefault="000A1EEE" w:rsidP="00A23200">
      <w:pPr>
        <w:widowControl w:val="0"/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150E33">
        <w:rPr>
          <w:rFonts w:eastAsia="Calibri"/>
          <w:sz w:val="26"/>
          <w:szCs w:val="26"/>
          <w:lang w:eastAsia="en-US"/>
        </w:rPr>
        <w:t>пункты 32-35 административного регламента считать пунктами 33-36 административного регламента соответственно;</w:t>
      </w:r>
    </w:p>
    <w:p w:rsidR="00150E33" w:rsidRDefault="00150E33" w:rsidP="00A23200">
      <w:pPr>
        <w:widowControl w:val="0"/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1.4. </w:t>
      </w:r>
      <w:r w:rsidR="00711224">
        <w:rPr>
          <w:rFonts w:eastAsia="Calibri"/>
          <w:sz w:val="26"/>
          <w:szCs w:val="26"/>
          <w:lang w:eastAsia="en-US"/>
        </w:rPr>
        <w:t xml:space="preserve">раздел 3 административного регламента дополнить пунктом 37 следующего содержания: </w:t>
      </w:r>
    </w:p>
    <w:p w:rsidR="00711224" w:rsidRDefault="00711224" w:rsidP="00A23200">
      <w:pPr>
        <w:widowControl w:val="0"/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«37. Варианты предоставления муниципальной услуги, включающие порядок предоставления указанной услуги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  <w:r w:rsidR="00DB55E4">
        <w:rPr>
          <w:rFonts w:eastAsia="Calibri"/>
          <w:sz w:val="26"/>
          <w:szCs w:val="26"/>
          <w:lang w:eastAsia="en-US"/>
        </w:rPr>
        <w:t>, не предусмотрены.»;</w:t>
      </w:r>
    </w:p>
    <w:p w:rsidR="00DB55E4" w:rsidRPr="00A23200" w:rsidRDefault="00DB55E4" w:rsidP="00A23200">
      <w:pPr>
        <w:widowControl w:val="0"/>
        <w:suppressAutoHyphens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1.5. пункты 36-56 административного регламента считать пунктами </w:t>
      </w:r>
      <w:r>
        <w:rPr>
          <w:rFonts w:eastAsia="Calibri"/>
          <w:sz w:val="26"/>
          <w:szCs w:val="26"/>
          <w:lang w:eastAsia="en-US"/>
        </w:rPr>
        <w:lastRenderedPageBreak/>
        <w:t>38-58 соответственно.</w:t>
      </w:r>
    </w:p>
    <w:p w:rsidR="00C80C3C" w:rsidRDefault="00C80C3C" w:rsidP="00A23200">
      <w:pPr>
        <w:widowControl w:val="0"/>
        <w:suppressAutoHyphens/>
        <w:ind w:firstLine="708"/>
        <w:jc w:val="both"/>
        <w:rPr>
          <w:rFonts w:eastAsia="font291"/>
          <w:color w:val="000000"/>
          <w:sz w:val="26"/>
          <w:szCs w:val="26"/>
        </w:rPr>
      </w:pPr>
    </w:p>
    <w:p w:rsidR="00A23200" w:rsidRPr="00A23200" w:rsidRDefault="00A23200" w:rsidP="00A23200">
      <w:pPr>
        <w:widowControl w:val="0"/>
        <w:suppressAutoHyphens/>
        <w:ind w:firstLine="708"/>
        <w:jc w:val="both"/>
        <w:rPr>
          <w:rFonts w:eastAsia="font291"/>
          <w:color w:val="000000"/>
          <w:sz w:val="26"/>
          <w:szCs w:val="26"/>
        </w:rPr>
      </w:pPr>
      <w:r w:rsidRPr="00A23200">
        <w:rPr>
          <w:rFonts w:eastAsia="font291"/>
          <w:color w:val="000000"/>
          <w:sz w:val="26"/>
          <w:szCs w:val="26"/>
        </w:rPr>
        <w:t>2. Комитету финансов Администрации города Когалыма (</w:t>
      </w:r>
      <w:proofErr w:type="spellStart"/>
      <w:r w:rsidRPr="00A23200">
        <w:rPr>
          <w:rFonts w:eastAsia="font291"/>
          <w:color w:val="000000"/>
          <w:sz w:val="26"/>
          <w:szCs w:val="26"/>
        </w:rPr>
        <w:t>М.Г.Рыбачок</w:t>
      </w:r>
      <w:proofErr w:type="spellEnd"/>
      <w:r w:rsidRPr="00A23200">
        <w:rPr>
          <w:rFonts w:eastAsia="font291"/>
          <w:color w:val="000000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23200" w:rsidRPr="00A23200" w:rsidRDefault="00A23200" w:rsidP="00A23200">
      <w:pPr>
        <w:widowControl w:val="0"/>
        <w:suppressAutoHyphens/>
        <w:ind w:firstLine="708"/>
        <w:jc w:val="both"/>
        <w:rPr>
          <w:rFonts w:eastAsia="font291"/>
          <w:color w:val="000000"/>
          <w:sz w:val="26"/>
          <w:szCs w:val="26"/>
        </w:rPr>
      </w:pPr>
    </w:p>
    <w:p w:rsidR="00A23200" w:rsidRPr="00A23200" w:rsidRDefault="00A23200" w:rsidP="00A23200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eastAsia="font291"/>
          <w:color w:val="000000"/>
          <w:sz w:val="26"/>
          <w:szCs w:val="26"/>
        </w:rPr>
      </w:pPr>
      <w:r w:rsidRPr="00A23200">
        <w:rPr>
          <w:rFonts w:eastAsia="font291"/>
          <w:color w:val="000000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A23200">
          <w:rPr>
            <w:rFonts w:eastAsia="font291"/>
            <w:color w:val="000000"/>
            <w:sz w:val="26"/>
            <w:szCs w:val="26"/>
          </w:rPr>
          <w:t>www.admkogalym.ru</w:t>
        </w:r>
      </w:hyperlink>
      <w:r w:rsidRPr="00A23200">
        <w:rPr>
          <w:rFonts w:eastAsia="font291"/>
          <w:color w:val="000000"/>
          <w:sz w:val="26"/>
          <w:szCs w:val="26"/>
        </w:rPr>
        <w:t>).</w:t>
      </w:r>
    </w:p>
    <w:p w:rsidR="00A23200" w:rsidRPr="00A23200" w:rsidRDefault="00A23200" w:rsidP="00A23200">
      <w:pPr>
        <w:widowControl w:val="0"/>
        <w:tabs>
          <w:tab w:val="left" w:pos="709"/>
          <w:tab w:val="left" w:pos="1134"/>
        </w:tabs>
        <w:suppressAutoHyphens/>
        <w:ind w:left="851"/>
        <w:contextualSpacing/>
        <w:jc w:val="both"/>
        <w:rPr>
          <w:rFonts w:eastAsia="font291"/>
          <w:color w:val="000000"/>
          <w:sz w:val="26"/>
          <w:szCs w:val="26"/>
        </w:rPr>
      </w:pPr>
    </w:p>
    <w:p w:rsidR="00A23200" w:rsidRPr="00A23200" w:rsidRDefault="00A23200" w:rsidP="00A23200">
      <w:pPr>
        <w:widowControl w:val="0"/>
        <w:suppressAutoHyphens/>
        <w:ind w:firstLine="709"/>
        <w:jc w:val="both"/>
        <w:rPr>
          <w:rFonts w:eastAsia="font291"/>
          <w:sz w:val="26"/>
          <w:szCs w:val="26"/>
        </w:rPr>
      </w:pPr>
      <w:r w:rsidRPr="00A23200">
        <w:rPr>
          <w:rFonts w:eastAsia="font291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A23200">
        <w:rPr>
          <w:rFonts w:eastAsia="font291"/>
          <w:sz w:val="26"/>
          <w:szCs w:val="26"/>
        </w:rPr>
        <w:t>Т.И.Черных</w:t>
      </w:r>
      <w:proofErr w:type="spellEnd"/>
      <w:r w:rsidRPr="00A23200">
        <w:rPr>
          <w:rFonts w:eastAsia="font291"/>
          <w:sz w:val="26"/>
          <w:szCs w:val="26"/>
        </w:rPr>
        <w:t>.</w:t>
      </w:r>
    </w:p>
    <w:p w:rsidR="00A23200" w:rsidRPr="00A23200" w:rsidRDefault="00A23200" w:rsidP="00A23200">
      <w:pPr>
        <w:widowControl w:val="0"/>
        <w:suppressAutoHyphens/>
        <w:ind w:firstLine="709"/>
        <w:jc w:val="both"/>
        <w:rPr>
          <w:rFonts w:eastAsia="font291"/>
          <w:sz w:val="26"/>
          <w:szCs w:val="26"/>
        </w:rPr>
      </w:pPr>
    </w:p>
    <w:p w:rsidR="00A23200" w:rsidRPr="00A23200" w:rsidRDefault="00A23200" w:rsidP="00A23200">
      <w:pPr>
        <w:widowControl w:val="0"/>
        <w:suppressAutoHyphens/>
        <w:ind w:firstLine="709"/>
        <w:jc w:val="both"/>
        <w:rPr>
          <w:rFonts w:eastAsia="font291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80C3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80C3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954696">
      <w:pPr>
        <w:spacing w:after="200" w:line="276" w:lineRule="auto"/>
        <w:rPr>
          <w:sz w:val="26"/>
          <w:szCs w:val="26"/>
        </w:rPr>
      </w:pPr>
    </w:p>
    <w:sectPr w:rsidR="00C700C4" w:rsidSect="00954696">
      <w:pgSz w:w="11906" w:h="16838"/>
      <w:pgMar w:top="993" w:right="567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3E2B"/>
    <w:multiLevelType w:val="hybridMultilevel"/>
    <w:tmpl w:val="CB96F450"/>
    <w:lvl w:ilvl="0" w:tplc="B998A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32BAD"/>
    <w:multiLevelType w:val="multilevel"/>
    <w:tmpl w:val="7C52B406"/>
    <w:lvl w:ilvl="0">
      <w:start w:val="1"/>
      <w:numFmt w:val="decimal"/>
      <w:lvlText w:val="%1."/>
      <w:lvlJc w:val="left"/>
      <w:pPr>
        <w:ind w:left="1068" w:hanging="360"/>
      </w:pPr>
      <w:rPr>
        <w:rFonts w:eastAsia="font291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font291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font291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font291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font291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font291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font291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font291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font291" w:hint="default"/>
        <w:color w:val="000000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A1EEE"/>
    <w:rsid w:val="000F0569"/>
    <w:rsid w:val="00136A61"/>
    <w:rsid w:val="00150E33"/>
    <w:rsid w:val="0018133D"/>
    <w:rsid w:val="001D0927"/>
    <w:rsid w:val="001D7A46"/>
    <w:rsid w:val="001E328E"/>
    <w:rsid w:val="00201088"/>
    <w:rsid w:val="002018E7"/>
    <w:rsid w:val="00201CA0"/>
    <w:rsid w:val="0022105E"/>
    <w:rsid w:val="002464B9"/>
    <w:rsid w:val="002B10AF"/>
    <w:rsid w:val="002B49A0"/>
    <w:rsid w:val="002D258F"/>
    <w:rsid w:val="002D5593"/>
    <w:rsid w:val="002E0A30"/>
    <w:rsid w:val="002F7936"/>
    <w:rsid w:val="00313DAF"/>
    <w:rsid w:val="003447F7"/>
    <w:rsid w:val="00373B75"/>
    <w:rsid w:val="003A0C7D"/>
    <w:rsid w:val="003F587E"/>
    <w:rsid w:val="0043438A"/>
    <w:rsid w:val="00467280"/>
    <w:rsid w:val="0047526F"/>
    <w:rsid w:val="00475593"/>
    <w:rsid w:val="004F33B1"/>
    <w:rsid w:val="00507BAB"/>
    <w:rsid w:val="00554265"/>
    <w:rsid w:val="005F3342"/>
    <w:rsid w:val="006015ED"/>
    <w:rsid w:val="00606ECF"/>
    <w:rsid w:val="00625AA2"/>
    <w:rsid w:val="00663C4B"/>
    <w:rsid w:val="006C0D32"/>
    <w:rsid w:val="00711224"/>
    <w:rsid w:val="00747B75"/>
    <w:rsid w:val="007B7FE8"/>
    <w:rsid w:val="007C24AA"/>
    <w:rsid w:val="007D1C62"/>
    <w:rsid w:val="007E28C2"/>
    <w:rsid w:val="007F5689"/>
    <w:rsid w:val="00820045"/>
    <w:rsid w:val="008235B6"/>
    <w:rsid w:val="008329FC"/>
    <w:rsid w:val="00851FD1"/>
    <w:rsid w:val="0086685A"/>
    <w:rsid w:val="00874F39"/>
    <w:rsid w:val="00877CE5"/>
    <w:rsid w:val="008B135C"/>
    <w:rsid w:val="008C0B7C"/>
    <w:rsid w:val="008D2DB3"/>
    <w:rsid w:val="008D5468"/>
    <w:rsid w:val="00941A90"/>
    <w:rsid w:val="00952EC3"/>
    <w:rsid w:val="00954696"/>
    <w:rsid w:val="00954DF7"/>
    <w:rsid w:val="00986FEA"/>
    <w:rsid w:val="00A23200"/>
    <w:rsid w:val="00A35720"/>
    <w:rsid w:val="00A36634"/>
    <w:rsid w:val="00A564E7"/>
    <w:rsid w:val="00B22DDA"/>
    <w:rsid w:val="00BB1866"/>
    <w:rsid w:val="00BC37E6"/>
    <w:rsid w:val="00C27247"/>
    <w:rsid w:val="00C5703F"/>
    <w:rsid w:val="00C700C4"/>
    <w:rsid w:val="00C80C3C"/>
    <w:rsid w:val="00CB2627"/>
    <w:rsid w:val="00CC367F"/>
    <w:rsid w:val="00CF6B89"/>
    <w:rsid w:val="00D52DB6"/>
    <w:rsid w:val="00DB4F23"/>
    <w:rsid w:val="00DB55E4"/>
    <w:rsid w:val="00DC0DCB"/>
    <w:rsid w:val="00E855F2"/>
    <w:rsid w:val="00E94EEA"/>
    <w:rsid w:val="00EA5BAB"/>
    <w:rsid w:val="00EB75CB"/>
    <w:rsid w:val="00ED5C7C"/>
    <w:rsid w:val="00ED62A2"/>
    <w:rsid w:val="00EE32E3"/>
    <w:rsid w:val="00EE539C"/>
    <w:rsid w:val="00EF0B33"/>
    <w:rsid w:val="00F06198"/>
    <w:rsid w:val="00F22DD0"/>
    <w:rsid w:val="00F5080D"/>
    <w:rsid w:val="00FA7CD6"/>
    <w:rsid w:val="00FB5937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F39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232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26377&amp;date=02.07.2019&amp;dst=4767&amp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E696-6E2C-478A-B811-9FDBB01D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Феденко Елена Васильевна</cp:lastModifiedBy>
  <cp:revision>4</cp:revision>
  <cp:lastPrinted>2022-06-28T10:59:00Z</cp:lastPrinted>
  <dcterms:created xsi:type="dcterms:W3CDTF">2022-07-22T11:00:00Z</dcterms:created>
  <dcterms:modified xsi:type="dcterms:W3CDTF">2022-07-25T04:14:00Z</dcterms:modified>
</cp:coreProperties>
</file>