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9C" w:rsidRPr="00157C21" w:rsidRDefault="00771909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57C21">
        <w:rPr>
          <w:rFonts w:ascii="Times New Roman" w:hAnsi="Times New Roman" w:cs="Times New Roman"/>
          <w:color w:val="FFFFFF" w:themeColor="background1"/>
          <w:sz w:val="24"/>
          <w:szCs w:val="24"/>
        </w:rPr>
        <w:t>ПРОЕКТ</w:t>
      </w:r>
    </w:p>
    <w:p w:rsidR="003143D0" w:rsidRPr="00157C21" w:rsidRDefault="003143D0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3D0" w:rsidRPr="00157C21" w:rsidRDefault="003143D0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51F7" w:rsidRPr="00157C21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157C21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157C21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157C21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157C21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4EAC" w:rsidRPr="00157C21" w:rsidRDefault="00D24EAC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721B" w:rsidRPr="00157C21" w:rsidRDefault="006F721B" w:rsidP="006F721B">
      <w:pPr>
        <w:widowControl w:val="0"/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CC7239" w:rsidRPr="00157C21">
        <w:rPr>
          <w:rFonts w:ascii="Times New Roman" w:hAnsi="Times New Roman" w:cs="Times New Roman"/>
          <w:sz w:val="26"/>
          <w:szCs w:val="26"/>
        </w:rPr>
        <w:t xml:space="preserve">премирования </w:t>
      </w:r>
      <w:r w:rsidRPr="00157C21">
        <w:rPr>
          <w:rFonts w:ascii="Times New Roman" w:hAnsi="Times New Roman" w:cs="Times New Roman"/>
          <w:sz w:val="26"/>
          <w:szCs w:val="26"/>
        </w:rPr>
        <w:t>руководителей муниципальных учреждений физической культуры и спорта города Когалыма</w:t>
      </w:r>
    </w:p>
    <w:p w:rsidR="00FC51F7" w:rsidRPr="00157C21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12F" w:rsidRPr="00157C21" w:rsidRDefault="000A112F" w:rsidP="004A5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9" w:history="1">
        <w:r w:rsidRPr="00157C21">
          <w:rPr>
            <w:rFonts w:ascii="Times New Roman" w:hAnsi="Times New Roman"/>
            <w:sz w:val="26"/>
            <w:szCs w:val="26"/>
          </w:rPr>
          <w:t>статьёй 144</w:t>
        </w:r>
      </w:hyperlink>
      <w:r w:rsidRPr="00157C21">
        <w:rPr>
          <w:rFonts w:ascii="Times New Roman" w:hAnsi="Times New Roman"/>
          <w:sz w:val="26"/>
          <w:szCs w:val="26"/>
        </w:rPr>
        <w:t xml:space="preserve"> Трудового кодекса Российской Федерации, постановлением Правительства Ханты-Мансийского автономного округа – Югры от 13.04.2007 №97-п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округа – Югры», приказом </w:t>
      </w:r>
      <w:r w:rsidR="00AB59E8" w:rsidRPr="00157C21">
        <w:rPr>
          <w:rFonts w:ascii="Times New Roman" w:hAnsi="Times New Roman"/>
          <w:sz w:val="26"/>
          <w:szCs w:val="26"/>
        </w:rPr>
        <w:t>Департамента физической культуры и спорта</w:t>
      </w:r>
      <w:r w:rsidRPr="00157C21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 от </w:t>
      </w:r>
      <w:r w:rsidR="00282202" w:rsidRPr="00157C21">
        <w:rPr>
          <w:rFonts w:ascii="Times New Roman" w:hAnsi="Times New Roman"/>
          <w:sz w:val="26"/>
          <w:szCs w:val="26"/>
        </w:rPr>
        <w:t>17</w:t>
      </w:r>
      <w:r w:rsidRPr="00157C21">
        <w:rPr>
          <w:rFonts w:ascii="Times New Roman" w:hAnsi="Times New Roman"/>
          <w:sz w:val="26"/>
          <w:szCs w:val="26"/>
        </w:rPr>
        <w:t>.01.2013 №4-нп «Об утверждении примерн</w:t>
      </w:r>
      <w:r w:rsidR="00AB59E8" w:rsidRPr="00157C21">
        <w:rPr>
          <w:rFonts w:ascii="Times New Roman" w:hAnsi="Times New Roman"/>
          <w:sz w:val="26"/>
          <w:szCs w:val="26"/>
        </w:rPr>
        <w:t>ого</w:t>
      </w:r>
      <w:r w:rsidRPr="00157C21">
        <w:rPr>
          <w:rFonts w:ascii="Times New Roman" w:hAnsi="Times New Roman"/>
          <w:sz w:val="26"/>
          <w:szCs w:val="26"/>
        </w:rPr>
        <w:t xml:space="preserve"> положени</w:t>
      </w:r>
      <w:r w:rsidR="00AB59E8" w:rsidRPr="00157C21">
        <w:rPr>
          <w:rFonts w:ascii="Times New Roman" w:hAnsi="Times New Roman"/>
          <w:sz w:val="26"/>
          <w:szCs w:val="26"/>
        </w:rPr>
        <w:t>я</w:t>
      </w:r>
      <w:r w:rsidRPr="00157C21">
        <w:rPr>
          <w:rFonts w:ascii="Times New Roman" w:hAnsi="Times New Roman"/>
          <w:sz w:val="26"/>
          <w:szCs w:val="26"/>
        </w:rPr>
        <w:t xml:space="preserve"> по оплате труда работников», Уставом города Когалыма, </w:t>
      </w:r>
      <w:r w:rsidRPr="00157C2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Когалыма от </w:t>
      </w:r>
      <w:r w:rsidR="00282202" w:rsidRPr="00157C21">
        <w:rPr>
          <w:rFonts w:ascii="Times New Roman" w:hAnsi="Times New Roman" w:cs="Times New Roman"/>
          <w:sz w:val="26"/>
          <w:szCs w:val="26"/>
        </w:rPr>
        <w:t>________________</w:t>
      </w:r>
      <w:r w:rsidRPr="00157C21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оплате труда и стимулирующих выплатах работников </w:t>
      </w:r>
      <w:r w:rsidR="00535C8F" w:rsidRPr="00157C21">
        <w:rPr>
          <w:rFonts w:ascii="Times New Roman" w:hAnsi="Times New Roman" w:cs="Times New Roman"/>
          <w:sz w:val="26"/>
          <w:szCs w:val="26"/>
        </w:rPr>
        <w:t>муниципального автономного учреждения «Дворец спорта</w:t>
      </w:r>
      <w:r w:rsidRPr="00157C21">
        <w:rPr>
          <w:rFonts w:ascii="Times New Roman" w:hAnsi="Times New Roman" w:cs="Times New Roman"/>
          <w:sz w:val="26"/>
          <w:szCs w:val="26"/>
        </w:rPr>
        <w:t>»:</w:t>
      </w:r>
    </w:p>
    <w:p w:rsidR="00FC51F7" w:rsidRPr="00157C21" w:rsidRDefault="00FC51F7" w:rsidP="004A5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09C" w:rsidRPr="00157C21" w:rsidRDefault="00BA474A" w:rsidP="004A591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>Утвердить</w:t>
      </w:r>
      <w:r w:rsidRPr="00157C21">
        <w:rPr>
          <w:sz w:val="26"/>
          <w:szCs w:val="26"/>
        </w:rPr>
        <w:t xml:space="preserve"> </w:t>
      </w:r>
      <w:hyperlink w:anchor="Par30" w:history="1">
        <w:r w:rsidR="00AF709C" w:rsidRPr="00157C2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914CF3" w:rsidRPr="00157C21">
        <w:rPr>
          <w:rFonts w:ascii="Times New Roman" w:hAnsi="Times New Roman" w:cs="Times New Roman"/>
          <w:sz w:val="26"/>
          <w:szCs w:val="26"/>
        </w:rPr>
        <w:t xml:space="preserve"> об утверждении порядка премирования руководителей муниципальных учреждений физической культуры и спорта города Когалыма </w:t>
      </w:r>
      <w:r w:rsidR="00AF709C" w:rsidRPr="00157C21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4533C9" w:rsidRPr="00157C21">
        <w:rPr>
          <w:rFonts w:ascii="Times New Roman" w:hAnsi="Times New Roman" w:cs="Times New Roman"/>
          <w:sz w:val="26"/>
          <w:szCs w:val="26"/>
        </w:rPr>
        <w:t xml:space="preserve"> 1</w:t>
      </w:r>
      <w:r w:rsidR="00DB0702" w:rsidRPr="00157C21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AF709C" w:rsidRPr="00157C21">
        <w:rPr>
          <w:rFonts w:ascii="Times New Roman" w:hAnsi="Times New Roman" w:cs="Times New Roman"/>
          <w:sz w:val="26"/>
          <w:szCs w:val="26"/>
        </w:rPr>
        <w:t>.</w:t>
      </w:r>
    </w:p>
    <w:p w:rsidR="00FC51F7" w:rsidRPr="00157C21" w:rsidRDefault="00FC51F7" w:rsidP="00FC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3C9" w:rsidRPr="00157C21" w:rsidRDefault="00BA474A" w:rsidP="004A591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>Утвердить ц</w:t>
      </w:r>
      <w:r w:rsidR="004533C9" w:rsidRPr="00157C21">
        <w:rPr>
          <w:rFonts w:ascii="Times New Roman" w:hAnsi="Times New Roman" w:cs="Times New Roman"/>
          <w:sz w:val="26"/>
          <w:szCs w:val="26"/>
        </w:rPr>
        <w:t>елевые показатели эффективности деятельности муниципаль</w:t>
      </w:r>
      <w:r w:rsidR="00FB7FC7">
        <w:rPr>
          <w:rFonts w:ascii="Times New Roman" w:hAnsi="Times New Roman" w:cs="Times New Roman"/>
          <w:sz w:val="26"/>
          <w:szCs w:val="26"/>
        </w:rPr>
        <w:t xml:space="preserve">ных </w:t>
      </w:r>
      <w:r w:rsidR="0042016A" w:rsidRPr="00157C21">
        <w:rPr>
          <w:rFonts w:ascii="Times New Roman" w:hAnsi="Times New Roman" w:cs="Times New Roman"/>
          <w:sz w:val="26"/>
          <w:szCs w:val="26"/>
        </w:rPr>
        <w:t>учреждени</w:t>
      </w:r>
      <w:r w:rsidR="00FB7FC7">
        <w:rPr>
          <w:rFonts w:ascii="Times New Roman" w:hAnsi="Times New Roman" w:cs="Times New Roman"/>
          <w:sz w:val="26"/>
          <w:szCs w:val="26"/>
        </w:rPr>
        <w:t>й</w:t>
      </w:r>
      <w:r w:rsidR="0042016A" w:rsidRPr="00157C21">
        <w:rPr>
          <w:rFonts w:ascii="Times New Roman" w:hAnsi="Times New Roman" w:cs="Times New Roman"/>
          <w:sz w:val="26"/>
          <w:szCs w:val="26"/>
        </w:rPr>
        <w:t xml:space="preserve"> </w:t>
      </w:r>
      <w:r w:rsidR="00FB7FC7">
        <w:rPr>
          <w:rFonts w:ascii="Times New Roman" w:hAnsi="Times New Roman" w:cs="Times New Roman"/>
          <w:sz w:val="26"/>
          <w:szCs w:val="26"/>
        </w:rPr>
        <w:t>физической культуры и спорта города Когалыма</w:t>
      </w:r>
      <w:r w:rsidR="0014240E" w:rsidRPr="00157C21">
        <w:rPr>
          <w:rFonts w:ascii="Times New Roman" w:hAnsi="Times New Roman" w:cs="Times New Roman"/>
          <w:sz w:val="26"/>
          <w:szCs w:val="26"/>
        </w:rPr>
        <w:t xml:space="preserve"> </w:t>
      </w:r>
      <w:r w:rsidR="004533C9" w:rsidRPr="00157C21">
        <w:rPr>
          <w:rFonts w:ascii="Times New Roman" w:hAnsi="Times New Roman" w:cs="Times New Roman"/>
          <w:sz w:val="26"/>
          <w:szCs w:val="26"/>
        </w:rPr>
        <w:t xml:space="preserve">и критерии оценки эффективности работы </w:t>
      </w:r>
      <w:r w:rsidR="001F1092">
        <w:rPr>
          <w:rFonts w:ascii="Times New Roman" w:hAnsi="Times New Roman" w:cs="Times New Roman"/>
          <w:sz w:val="26"/>
          <w:szCs w:val="26"/>
        </w:rPr>
        <w:t>их</w:t>
      </w:r>
      <w:r w:rsidR="004533C9" w:rsidRPr="00157C21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1F1092">
        <w:rPr>
          <w:rFonts w:ascii="Times New Roman" w:hAnsi="Times New Roman" w:cs="Times New Roman"/>
          <w:sz w:val="26"/>
          <w:szCs w:val="26"/>
        </w:rPr>
        <w:t>ей</w:t>
      </w:r>
      <w:r w:rsidR="004533C9" w:rsidRPr="00157C21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144004" w:rsidRPr="00157C21">
        <w:rPr>
          <w:rFonts w:ascii="Times New Roman" w:hAnsi="Times New Roman" w:cs="Times New Roman"/>
          <w:sz w:val="26"/>
          <w:szCs w:val="26"/>
        </w:rPr>
        <w:t>2</w:t>
      </w:r>
      <w:r w:rsidR="00D1519D" w:rsidRPr="00157C21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008FD" w:rsidRPr="00157C21">
        <w:rPr>
          <w:rFonts w:ascii="Times New Roman" w:hAnsi="Times New Roman" w:cs="Times New Roman"/>
          <w:sz w:val="26"/>
          <w:szCs w:val="26"/>
        </w:rPr>
        <w:t>.</w:t>
      </w:r>
    </w:p>
    <w:p w:rsidR="00FC51F7" w:rsidRPr="00157C21" w:rsidRDefault="00FC51F7" w:rsidP="00FC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8EE" w:rsidRPr="00157C21" w:rsidRDefault="00BA474A" w:rsidP="004A591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92788" w:rsidRPr="00157C21">
        <w:rPr>
          <w:rFonts w:ascii="Times New Roman" w:hAnsi="Times New Roman" w:cs="Times New Roman"/>
          <w:sz w:val="26"/>
          <w:szCs w:val="26"/>
        </w:rPr>
        <w:t>ф</w:t>
      </w:r>
      <w:r w:rsidRPr="00157C21">
        <w:rPr>
          <w:rFonts w:ascii="Times New Roman" w:hAnsi="Times New Roman" w:cs="Times New Roman"/>
          <w:sz w:val="26"/>
          <w:szCs w:val="26"/>
        </w:rPr>
        <w:t>орму</w:t>
      </w:r>
      <w:r w:rsidR="003108EE" w:rsidRPr="00157C21">
        <w:rPr>
          <w:rFonts w:ascii="Times New Roman" w:hAnsi="Times New Roman" w:cs="Times New Roman"/>
          <w:sz w:val="26"/>
          <w:szCs w:val="26"/>
        </w:rPr>
        <w:t xml:space="preserve"> отчётности о выполнении целевых показателей </w:t>
      </w:r>
      <w:r w:rsidR="00395161" w:rsidRPr="00157C21">
        <w:rPr>
          <w:rFonts w:ascii="Times New Roman" w:hAnsi="Times New Roman" w:cs="Times New Roman"/>
          <w:sz w:val="26"/>
          <w:szCs w:val="26"/>
          <w:lang w:eastAsia="ar-SA"/>
        </w:rPr>
        <w:t xml:space="preserve">эффективности работы учреждения </w:t>
      </w:r>
      <w:r w:rsidR="003108EE" w:rsidRPr="00157C21">
        <w:rPr>
          <w:rFonts w:ascii="Times New Roman" w:hAnsi="Times New Roman" w:cs="Times New Roman"/>
          <w:sz w:val="26"/>
          <w:szCs w:val="26"/>
        </w:rPr>
        <w:t xml:space="preserve">и критериев оценки эффективности деятельности руководителя согласно приложению </w:t>
      </w:r>
      <w:r w:rsidR="00143BBA" w:rsidRPr="00157C21">
        <w:rPr>
          <w:rFonts w:ascii="Times New Roman" w:hAnsi="Times New Roman" w:cs="Times New Roman"/>
          <w:sz w:val="26"/>
          <w:szCs w:val="26"/>
        </w:rPr>
        <w:t>3</w:t>
      </w:r>
      <w:r w:rsidR="00D1519D" w:rsidRPr="00157C21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3108EE" w:rsidRPr="00157C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51F7" w:rsidRPr="00157C21" w:rsidRDefault="00FC51F7" w:rsidP="00FC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9F4" w:rsidRDefault="006079F4" w:rsidP="006079F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01.</w:t>
      </w:r>
      <w:r w:rsidRPr="00FC51F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C51F7">
        <w:rPr>
          <w:rFonts w:ascii="Times New Roman" w:hAnsi="Times New Roman" w:cs="Times New Roman"/>
          <w:sz w:val="26"/>
          <w:szCs w:val="26"/>
        </w:rPr>
        <w:t>.2015 №</w:t>
      </w:r>
      <w:r>
        <w:rPr>
          <w:rFonts w:ascii="Times New Roman" w:hAnsi="Times New Roman" w:cs="Times New Roman"/>
          <w:sz w:val="26"/>
          <w:szCs w:val="26"/>
        </w:rPr>
        <w:t>2052</w:t>
      </w:r>
      <w:r w:rsidRPr="00FC51F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Администрации города Когалыма от 30.04.2015 №1339».</w:t>
      </w:r>
    </w:p>
    <w:p w:rsidR="006079F4" w:rsidRPr="006079F4" w:rsidRDefault="006079F4" w:rsidP="006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79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912" w:rsidRPr="00157C21" w:rsidRDefault="004A5912" w:rsidP="004A591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/>
          <w:sz w:val="26"/>
          <w:szCs w:val="26"/>
        </w:rPr>
        <w:t xml:space="preserve">Действие настоящего постановления вступает в силу с </w:t>
      </w:r>
      <w:r w:rsidR="00B81E6E" w:rsidRPr="00157C21">
        <w:rPr>
          <w:rFonts w:ascii="Times New Roman" w:hAnsi="Times New Roman"/>
          <w:sz w:val="26"/>
          <w:szCs w:val="26"/>
        </w:rPr>
        <w:t>__________</w:t>
      </w:r>
    </w:p>
    <w:p w:rsidR="00FC51F7" w:rsidRPr="00157C21" w:rsidRDefault="00FC51F7" w:rsidP="00FC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5F9" w:rsidRPr="00157C21" w:rsidRDefault="00A755F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>Отделу финансово-экономического обеспечения и контроля Администрации города Когалыма (</w:t>
      </w:r>
      <w:proofErr w:type="spellStart"/>
      <w:r w:rsidRPr="00157C21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  <w:r w:rsidRPr="00157C21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D1519D" w:rsidRPr="00157C21">
        <w:rPr>
          <w:rFonts w:ascii="Times New Roman" w:hAnsi="Times New Roman" w:cs="Times New Roman"/>
          <w:sz w:val="26"/>
          <w:szCs w:val="26"/>
        </w:rPr>
        <w:t xml:space="preserve"> и приложения к нему</w:t>
      </w:r>
      <w:r w:rsidRPr="00157C21">
        <w:rPr>
          <w:rFonts w:ascii="Times New Roman" w:hAnsi="Times New Roman" w:cs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DC70BF" w:rsidRPr="00157C21">
        <w:rPr>
          <w:rFonts w:ascii="Times New Roman" w:hAnsi="Times New Roman" w:cs="Times New Roman"/>
          <w:sz w:val="26"/>
          <w:szCs w:val="26"/>
        </w:rPr>
        <w:t>города Когалыма от 19.06.2013 №149-р «</w:t>
      </w:r>
      <w:r w:rsidRPr="00157C21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DC70BF" w:rsidRPr="00157C21">
        <w:rPr>
          <w:rFonts w:ascii="Times New Roman" w:hAnsi="Times New Roman" w:cs="Times New Roman"/>
          <w:sz w:val="26"/>
          <w:szCs w:val="26"/>
        </w:rPr>
        <w:t>–</w:t>
      </w:r>
      <w:r w:rsidRPr="00157C21">
        <w:rPr>
          <w:rFonts w:ascii="Times New Roman" w:hAnsi="Times New Roman" w:cs="Times New Roman"/>
          <w:sz w:val="26"/>
          <w:szCs w:val="26"/>
        </w:rPr>
        <w:t xml:space="preserve"> Югры</w:t>
      </w:r>
      <w:r w:rsidR="00DC70BF" w:rsidRPr="00157C21">
        <w:rPr>
          <w:rFonts w:ascii="Times New Roman" w:hAnsi="Times New Roman" w:cs="Times New Roman"/>
          <w:sz w:val="26"/>
          <w:szCs w:val="26"/>
        </w:rPr>
        <w:t>»</w:t>
      </w:r>
      <w:r w:rsidRPr="00157C21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C51F7" w:rsidRPr="00157C21" w:rsidRDefault="00FC51F7" w:rsidP="00FC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909" w:rsidRPr="00157C21" w:rsidRDefault="0077190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>Опубликовать на</w:t>
      </w:r>
      <w:r w:rsidR="00596D95" w:rsidRPr="00157C21">
        <w:rPr>
          <w:rFonts w:ascii="Times New Roman" w:hAnsi="Times New Roman" w:cs="Times New Roman"/>
          <w:sz w:val="26"/>
          <w:szCs w:val="26"/>
        </w:rPr>
        <w:t>стоящее постановление</w:t>
      </w:r>
      <w:r w:rsidR="00DD304E" w:rsidRPr="00157C21">
        <w:rPr>
          <w:rFonts w:ascii="Times New Roman" w:hAnsi="Times New Roman" w:cs="Times New Roman"/>
          <w:sz w:val="26"/>
          <w:szCs w:val="26"/>
        </w:rPr>
        <w:t xml:space="preserve"> и приложения к нему</w:t>
      </w:r>
      <w:r w:rsidR="00596D95" w:rsidRPr="00157C21">
        <w:rPr>
          <w:rFonts w:ascii="Times New Roman" w:hAnsi="Times New Roman" w:cs="Times New Roman"/>
          <w:sz w:val="26"/>
          <w:szCs w:val="26"/>
        </w:rPr>
        <w:t xml:space="preserve"> в газете «</w:t>
      </w:r>
      <w:r w:rsidRPr="00157C21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96D95" w:rsidRPr="00157C21">
        <w:rPr>
          <w:rFonts w:ascii="Times New Roman" w:hAnsi="Times New Roman" w:cs="Times New Roman"/>
          <w:sz w:val="26"/>
          <w:szCs w:val="26"/>
        </w:rPr>
        <w:t>»</w:t>
      </w:r>
      <w:r w:rsidRPr="00157C21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596D95" w:rsidRPr="00157C21">
        <w:rPr>
          <w:rFonts w:ascii="Times New Roman" w:hAnsi="Times New Roman" w:cs="Times New Roman"/>
          <w:sz w:val="26"/>
          <w:szCs w:val="26"/>
        </w:rPr>
        <w:t>«</w:t>
      </w:r>
      <w:r w:rsidRPr="00157C21">
        <w:rPr>
          <w:rFonts w:ascii="Times New Roman" w:hAnsi="Times New Roman" w:cs="Times New Roman"/>
          <w:sz w:val="26"/>
          <w:szCs w:val="26"/>
        </w:rPr>
        <w:t>Интернет</w:t>
      </w:r>
      <w:r w:rsidR="00596D95" w:rsidRPr="00157C21">
        <w:rPr>
          <w:rFonts w:ascii="Times New Roman" w:hAnsi="Times New Roman" w:cs="Times New Roman"/>
          <w:sz w:val="26"/>
          <w:szCs w:val="26"/>
        </w:rPr>
        <w:t>»</w:t>
      </w:r>
      <w:r w:rsidRPr="00157C21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="00FC51F7" w:rsidRPr="00157C21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157C21">
        <w:rPr>
          <w:rFonts w:ascii="Times New Roman" w:hAnsi="Times New Roman" w:cs="Times New Roman"/>
          <w:sz w:val="26"/>
          <w:szCs w:val="26"/>
        </w:rPr>
        <w:t>).</w:t>
      </w:r>
    </w:p>
    <w:p w:rsidR="00FC51F7" w:rsidRPr="00157C21" w:rsidRDefault="00FC51F7" w:rsidP="00FC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11C" w:rsidRPr="00157C21" w:rsidRDefault="0077190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B074C4" w:rsidRPr="00157C21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7696F" w:rsidRPr="00157C21" w:rsidRDefault="0037696F" w:rsidP="0037696F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FC51F7" w:rsidRPr="00157C21" w:rsidRDefault="00FC51F7" w:rsidP="0037696F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B074C4" w:rsidRPr="00157C21" w:rsidRDefault="00B074C4" w:rsidP="00B074C4">
      <w:pPr>
        <w:pStyle w:val="a3"/>
        <w:autoSpaceDE w:val="0"/>
        <w:autoSpaceDN w:val="0"/>
        <w:adjustRightInd w:val="0"/>
        <w:spacing w:after="0" w:line="240" w:lineRule="auto"/>
        <w:ind w:left="916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157C21" w:rsidRDefault="006236CF" w:rsidP="00C54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C37E4F" w:rsidRPr="00157C21">
        <w:rPr>
          <w:rFonts w:ascii="Times New Roman" w:hAnsi="Times New Roman"/>
          <w:sz w:val="26"/>
          <w:szCs w:val="26"/>
        </w:rPr>
        <w:t>Г</w:t>
      </w:r>
      <w:r w:rsidR="00C54720" w:rsidRPr="00157C21">
        <w:rPr>
          <w:rFonts w:ascii="Times New Roman" w:hAnsi="Times New Roman"/>
          <w:sz w:val="26"/>
          <w:szCs w:val="26"/>
        </w:rPr>
        <w:t>лав</w:t>
      </w:r>
      <w:r w:rsidR="00C37E4F" w:rsidRPr="00157C21">
        <w:rPr>
          <w:rFonts w:ascii="Times New Roman" w:hAnsi="Times New Roman"/>
          <w:sz w:val="26"/>
          <w:szCs w:val="26"/>
        </w:rPr>
        <w:t>а</w:t>
      </w:r>
      <w:r w:rsidR="00C54720" w:rsidRPr="00157C21">
        <w:rPr>
          <w:rFonts w:ascii="Times New Roman" w:hAnsi="Times New Roman"/>
          <w:sz w:val="26"/>
          <w:szCs w:val="26"/>
        </w:rPr>
        <w:t xml:space="preserve"> города Когалыма</w:t>
      </w:r>
      <w:r w:rsidR="00C54720" w:rsidRPr="00157C21">
        <w:rPr>
          <w:rFonts w:ascii="Times New Roman" w:hAnsi="Times New Roman"/>
          <w:sz w:val="26"/>
          <w:szCs w:val="26"/>
        </w:rPr>
        <w:tab/>
      </w:r>
      <w:r w:rsidR="00F571BE" w:rsidRPr="00157C21">
        <w:rPr>
          <w:rFonts w:ascii="Times New Roman" w:hAnsi="Times New Roman"/>
          <w:sz w:val="26"/>
          <w:szCs w:val="26"/>
        </w:rPr>
        <w:t xml:space="preserve">       </w:t>
      </w:r>
      <w:r w:rsidR="00C54720" w:rsidRPr="00157C2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5E4B09" w:rsidRPr="00157C21">
        <w:rPr>
          <w:rFonts w:ascii="Times New Roman" w:hAnsi="Times New Roman"/>
          <w:sz w:val="26"/>
          <w:szCs w:val="26"/>
        </w:rPr>
        <w:t xml:space="preserve">  </w:t>
      </w:r>
      <w:r w:rsidR="00930E50" w:rsidRPr="00157C21">
        <w:rPr>
          <w:rFonts w:ascii="Times New Roman" w:hAnsi="Times New Roman"/>
          <w:sz w:val="26"/>
          <w:szCs w:val="26"/>
        </w:rPr>
        <w:t>Н.Н. Паль</w:t>
      </w:r>
      <w:r w:rsidR="00C37E4F" w:rsidRPr="00157C21">
        <w:rPr>
          <w:rFonts w:ascii="Times New Roman" w:hAnsi="Times New Roman"/>
          <w:sz w:val="26"/>
          <w:szCs w:val="26"/>
        </w:rPr>
        <w:t>чиков</w:t>
      </w:r>
    </w:p>
    <w:p w:rsidR="00D0129F" w:rsidRPr="00157C21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29F" w:rsidRPr="00157C21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3DE" w:rsidRPr="00157C21" w:rsidRDefault="006743DE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20" w:rsidRPr="00157C21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20" w:rsidRPr="00157C21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F7" w:rsidRPr="00157C21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F7" w:rsidRPr="00157C21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F7" w:rsidRPr="00157C21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81" w:rsidRPr="00157C21" w:rsidRDefault="00E23581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F7" w:rsidRPr="00157C21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20" w:rsidRPr="00157C21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9F" w:rsidRPr="00157C21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CAC" w:rsidRPr="00157C21" w:rsidRDefault="00302CAC" w:rsidP="00302CAC">
      <w:pPr>
        <w:spacing w:after="0"/>
        <w:ind w:right="-1845"/>
        <w:rPr>
          <w:rFonts w:ascii="Times New Roman" w:hAnsi="Times New Roman" w:cs="Times New Roman"/>
        </w:rPr>
      </w:pPr>
      <w:r w:rsidRPr="00157C21">
        <w:rPr>
          <w:rFonts w:ascii="Times New Roman" w:hAnsi="Times New Roman" w:cs="Times New Roman"/>
        </w:rPr>
        <w:t>Согласовано:                                                                                                              дата принятия  дата сдачи</w:t>
      </w:r>
    </w:p>
    <w:p w:rsidR="00302CAC" w:rsidRPr="00157C21" w:rsidRDefault="00302CAC" w:rsidP="00302CAC">
      <w:pPr>
        <w:spacing w:after="0"/>
        <w:ind w:right="-1845"/>
        <w:rPr>
          <w:rFonts w:ascii="Times New Roman" w:hAnsi="Times New Roman" w:cs="Times New Roman"/>
        </w:rPr>
      </w:pPr>
      <w:proofErr w:type="spellStart"/>
      <w:r w:rsidRPr="00157C21">
        <w:rPr>
          <w:rFonts w:ascii="Times New Roman" w:hAnsi="Times New Roman" w:cs="Times New Roman"/>
        </w:rPr>
        <w:t>Зам</w:t>
      </w:r>
      <w:proofErr w:type="gramStart"/>
      <w:r w:rsidRPr="00157C21">
        <w:rPr>
          <w:rFonts w:ascii="Times New Roman" w:hAnsi="Times New Roman" w:cs="Times New Roman"/>
        </w:rPr>
        <w:t>.г</w:t>
      </w:r>
      <w:proofErr w:type="gramEnd"/>
      <w:r w:rsidRPr="00157C21">
        <w:rPr>
          <w:rFonts w:ascii="Times New Roman" w:hAnsi="Times New Roman" w:cs="Times New Roman"/>
        </w:rPr>
        <w:t>лавы</w:t>
      </w:r>
      <w:proofErr w:type="spellEnd"/>
      <w:r w:rsidRPr="00157C21">
        <w:rPr>
          <w:rFonts w:ascii="Times New Roman" w:hAnsi="Times New Roman" w:cs="Times New Roman"/>
        </w:rPr>
        <w:t xml:space="preserve">  города Когалыма                ____________Т.И.. Черных                           _____               _____   </w:t>
      </w:r>
    </w:p>
    <w:p w:rsidR="00302CAC" w:rsidRPr="00157C21" w:rsidRDefault="00302CAC" w:rsidP="00302CAC">
      <w:pPr>
        <w:spacing w:after="0"/>
        <w:ind w:right="-1845"/>
        <w:rPr>
          <w:rFonts w:ascii="Times New Roman" w:hAnsi="Times New Roman" w:cs="Times New Roman"/>
        </w:rPr>
      </w:pPr>
      <w:proofErr w:type="spellStart"/>
      <w:r w:rsidRPr="00157C21">
        <w:rPr>
          <w:rFonts w:ascii="Times New Roman" w:hAnsi="Times New Roman" w:cs="Times New Roman"/>
        </w:rPr>
        <w:t>Зам.главы</w:t>
      </w:r>
      <w:proofErr w:type="spellEnd"/>
      <w:r w:rsidRPr="00157C21">
        <w:rPr>
          <w:rFonts w:ascii="Times New Roman" w:hAnsi="Times New Roman" w:cs="Times New Roman"/>
        </w:rPr>
        <w:t xml:space="preserve">  города Когалыма                ____________</w:t>
      </w:r>
      <w:proofErr w:type="spellStart"/>
      <w:r w:rsidRPr="00157C21">
        <w:rPr>
          <w:rFonts w:ascii="Times New Roman" w:hAnsi="Times New Roman" w:cs="Times New Roman"/>
        </w:rPr>
        <w:t>О.В.Мартынова</w:t>
      </w:r>
      <w:proofErr w:type="spellEnd"/>
      <w:r w:rsidRPr="00157C21">
        <w:rPr>
          <w:rFonts w:ascii="Times New Roman" w:hAnsi="Times New Roman" w:cs="Times New Roman"/>
        </w:rPr>
        <w:t xml:space="preserve">                       _____               _____   </w:t>
      </w:r>
    </w:p>
    <w:p w:rsidR="00302CAC" w:rsidRPr="00157C21" w:rsidRDefault="00302CAC" w:rsidP="00302CAC">
      <w:pPr>
        <w:spacing w:after="0"/>
        <w:ind w:right="-1845"/>
        <w:rPr>
          <w:rFonts w:ascii="Times New Roman" w:hAnsi="Times New Roman" w:cs="Times New Roman"/>
        </w:rPr>
      </w:pPr>
      <w:r w:rsidRPr="00157C21">
        <w:rPr>
          <w:rFonts w:ascii="Times New Roman" w:hAnsi="Times New Roman" w:cs="Times New Roman"/>
        </w:rPr>
        <w:t>Начальник ЮУ                                      _____________</w:t>
      </w:r>
      <w:proofErr w:type="spellStart"/>
      <w:r w:rsidRPr="00157C21">
        <w:rPr>
          <w:rFonts w:ascii="Times New Roman" w:hAnsi="Times New Roman" w:cs="Times New Roman"/>
        </w:rPr>
        <w:t>А.В.Косолапов</w:t>
      </w:r>
      <w:proofErr w:type="spellEnd"/>
      <w:r w:rsidRPr="00157C21">
        <w:rPr>
          <w:rFonts w:ascii="Times New Roman" w:hAnsi="Times New Roman" w:cs="Times New Roman"/>
        </w:rPr>
        <w:t xml:space="preserve">                       _____               _____   </w:t>
      </w:r>
    </w:p>
    <w:p w:rsidR="00302CAC" w:rsidRPr="00157C21" w:rsidRDefault="00302CAC" w:rsidP="00302CAC">
      <w:pPr>
        <w:spacing w:after="0"/>
        <w:ind w:right="-1845"/>
        <w:rPr>
          <w:rFonts w:ascii="Times New Roman" w:hAnsi="Times New Roman" w:cs="Times New Roman"/>
        </w:rPr>
      </w:pPr>
      <w:r w:rsidRPr="00157C21">
        <w:rPr>
          <w:rFonts w:ascii="Times New Roman" w:hAnsi="Times New Roman" w:cs="Times New Roman"/>
        </w:rPr>
        <w:t xml:space="preserve">Начальник </w:t>
      </w:r>
      <w:proofErr w:type="spellStart"/>
      <w:r w:rsidRPr="00157C21">
        <w:rPr>
          <w:rFonts w:ascii="Times New Roman" w:hAnsi="Times New Roman" w:cs="Times New Roman"/>
        </w:rPr>
        <w:t>УКСиМП</w:t>
      </w:r>
      <w:proofErr w:type="spellEnd"/>
      <w:r w:rsidRPr="00157C21">
        <w:rPr>
          <w:rFonts w:ascii="Times New Roman" w:hAnsi="Times New Roman" w:cs="Times New Roman"/>
        </w:rPr>
        <w:t xml:space="preserve">                            _____________ </w:t>
      </w:r>
      <w:proofErr w:type="spellStart"/>
      <w:r w:rsidRPr="00157C21">
        <w:rPr>
          <w:rFonts w:ascii="Times New Roman" w:hAnsi="Times New Roman" w:cs="Times New Roman"/>
        </w:rPr>
        <w:t>Л.А.Юрьева</w:t>
      </w:r>
      <w:proofErr w:type="spellEnd"/>
      <w:r w:rsidRPr="00157C21">
        <w:rPr>
          <w:rFonts w:ascii="Times New Roman" w:hAnsi="Times New Roman" w:cs="Times New Roman"/>
        </w:rPr>
        <w:t xml:space="preserve">                           _____               _____   </w:t>
      </w:r>
    </w:p>
    <w:p w:rsidR="00302CAC" w:rsidRPr="00157C21" w:rsidRDefault="00302CAC" w:rsidP="00302CAC">
      <w:pPr>
        <w:spacing w:after="0"/>
        <w:ind w:right="-1845"/>
        <w:rPr>
          <w:rFonts w:ascii="Times New Roman" w:hAnsi="Times New Roman" w:cs="Times New Roman"/>
        </w:rPr>
      </w:pPr>
      <w:r w:rsidRPr="00157C21">
        <w:rPr>
          <w:rFonts w:ascii="Times New Roman" w:hAnsi="Times New Roman" w:cs="Times New Roman"/>
        </w:rPr>
        <w:t xml:space="preserve">Начальник УЭ                                       _____________ </w:t>
      </w:r>
      <w:proofErr w:type="spellStart"/>
      <w:r w:rsidRPr="00157C21">
        <w:rPr>
          <w:rFonts w:ascii="Times New Roman" w:hAnsi="Times New Roman" w:cs="Times New Roman"/>
        </w:rPr>
        <w:t>Е.Г.Загорская</w:t>
      </w:r>
      <w:proofErr w:type="spellEnd"/>
      <w:r w:rsidRPr="00157C21">
        <w:rPr>
          <w:rFonts w:ascii="Times New Roman" w:hAnsi="Times New Roman" w:cs="Times New Roman"/>
        </w:rPr>
        <w:t xml:space="preserve">                         _____               _____   </w:t>
      </w:r>
    </w:p>
    <w:p w:rsidR="00302CAC" w:rsidRPr="00157C21" w:rsidRDefault="00302CAC" w:rsidP="00302CAC">
      <w:pPr>
        <w:spacing w:after="0"/>
        <w:ind w:right="-1845"/>
        <w:rPr>
          <w:rFonts w:ascii="Times New Roman" w:hAnsi="Times New Roman" w:cs="Times New Roman"/>
        </w:rPr>
      </w:pPr>
      <w:r w:rsidRPr="00157C21">
        <w:rPr>
          <w:rFonts w:ascii="Times New Roman" w:hAnsi="Times New Roman" w:cs="Times New Roman"/>
        </w:rPr>
        <w:t xml:space="preserve">Директор МКУ «УОДОМС»               ____________   </w:t>
      </w:r>
      <w:proofErr w:type="spellStart"/>
      <w:r w:rsidRPr="00157C21">
        <w:rPr>
          <w:rFonts w:ascii="Times New Roman" w:hAnsi="Times New Roman" w:cs="Times New Roman"/>
        </w:rPr>
        <w:t>М.В.Владыкина</w:t>
      </w:r>
      <w:proofErr w:type="spellEnd"/>
      <w:r w:rsidRPr="00157C21">
        <w:rPr>
          <w:rFonts w:ascii="Times New Roman" w:hAnsi="Times New Roman" w:cs="Times New Roman"/>
        </w:rPr>
        <w:t xml:space="preserve">                     _____               _____                     </w:t>
      </w:r>
    </w:p>
    <w:p w:rsidR="00302CAC" w:rsidRPr="00157C21" w:rsidRDefault="00302CAC" w:rsidP="00302CAC">
      <w:pPr>
        <w:spacing w:after="0"/>
        <w:ind w:right="-1845"/>
        <w:rPr>
          <w:rFonts w:ascii="Times New Roman" w:hAnsi="Times New Roman" w:cs="Times New Roman"/>
        </w:rPr>
      </w:pPr>
      <w:r w:rsidRPr="00157C21">
        <w:rPr>
          <w:rFonts w:ascii="Times New Roman" w:hAnsi="Times New Roman" w:cs="Times New Roman"/>
        </w:rPr>
        <w:t xml:space="preserve">Начальник общеправового отдела ЮУ___________ </w:t>
      </w:r>
      <w:proofErr w:type="spellStart"/>
      <w:r w:rsidRPr="00157C21">
        <w:rPr>
          <w:rFonts w:ascii="Times New Roman" w:hAnsi="Times New Roman" w:cs="Times New Roman"/>
        </w:rPr>
        <w:t>Д.А.Дидур</w:t>
      </w:r>
      <w:proofErr w:type="spellEnd"/>
      <w:r w:rsidRPr="00157C21">
        <w:rPr>
          <w:rFonts w:ascii="Times New Roman" w:hAnsi="Times New Roman" w:cs="Times New Roman"/>
        </w:rPr>
        <w:t xml:space="preserve">                                _____               _____   </w:t>
      </w:r>
    </w:p>
    <w:p w:rsidR="00302CAC" w:rsidRPr="00157C21" w:rsidRDefault="00302CAC" w:rsidP="00302CAC">
      <w:pPr>
        <w:spacing w:after="0"/>
        <w:ind w:right="-1845"/>
        <w:rPr>
          <w:rFonts w:ascii="Times New Roman" w:hAnsi="Times New Roman" w:cs="Times New Roman"/>
        </w:rPr>
      </w:pPr>
      <w:r w:rsidRPr="00157C21">
        <w:rPr>
          <w:rFonts w:ascii="Times New Roman" w:hAnsi="Times New Roman" w:cs="Times New Roman"/>
        </w:rPr>
        <w:t>Подготовлено:</w:t>
      </w:r>
    </w:p>
    <w:p w:rsidR="00302CAC" w:rsidRPr="00157C21" w:rsidRDefault="00302CAC" w:rsidP="00302CAC">
      <w:pPr>
        <w:spacing w:after="0"/>
        <w:ind w:right="-1845"/>
        <w:rPr>
          <w:rFonts w:ascii="Times New Roman" w:hAnsi="Times New Roman" w:cs="Times New Roman"/>
        </w:rPr>
      </w:pPr>
      <w:r w:rsidRPr="00157C21">
        <w:rPr>
          <w:rFonts w:ascii="Times New Roman" w:hAnsi="Times New Roman" w:cs="Times New Roman"/>
        </w:rPr>
        <w:t xml:space="preserve">Начальник  </w:t>
      </w:r>
      <w:proofErr w:type="spellStart"/>
      <w:r w:rsidRPr="00157C21">
        <w:rPr>
          <w:rFonts w:ascii="Times New Roman" w:hAnsi="Times New Roman" w:cs="Times New Roman"/>
        </w:rPr>
        <w:t>ОФЭОиК</w:t>
      </w:r>
      <w:proofErr w:type="spellEnd"/>
      <w:r w:rsidRPr="00157C21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 w:rsidRPr="00157C21">
        <w:rPr>
          <w:rFonts w:ascii="Times New Roman" w:hAnsi="Times New Roman" w:cs="Times New Roman"/>
        </w:rPr>
        <w:t>А.А.Рябинина</w:t>
      </w:r>
      <w:proofErr w:type="spellEnd"/>
    </w:p>
    <w:p w:rsidR="00302CAC" w:rsidRPr="00157C21" w:rsidRDefault="00302CAC" w:rsidP="00302CAC">
      <w:pPr>
        <w:spacing w:after="0"/>
        <w:ind w:right="-1845"/>
      </w:pPr>
    </w:p>
    <w:p w:rsidR="00D0129F" w:rsidRPr="00157C21" w:rsidRDefault="00D0129F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581" w:rsidRPr="00157C21" w:rsidRDefault="00E23581" w:rsidP="00E23581">
      <w:pPr>
        <w:spacing w:after="0" w:line="240" w:lineRule="auto"/>
        <w:rPr>
          <w:rFonts w:ascii="Times New Roman" w:hAnsi="Times New Roman" w:cs="Times New Roman"/>
        </w:rPr>
      </w:pPr>
      <w:r w:rsidRPr="00157C21">
        <w:rPr>
          <w:rFonts w:ascii="Times New Roman" w:hAnsi="Times New Roman" w:cs="Times New Roman"/>
        </w:rPr>
        <w:t xml:space="preserve">Разослать: ЮУ; КФ; УЭ; </w:t>
      </w:r>
      <w:proofErr w:type="spellStart"/>
      <w:r w:rsidRPr="00157C21">
        <w:rPr>
          <w:rFonts w:ascii="Times New Roman" w:hAnsi="Times New Roman" w:cs="Times New Roman"/>
        </w:rPr>
        <w:t>УКСиМП</w:t>
      </w:r>
      <w:proofErr w:type="spellEnd"/>
      <w:r w:rsidRPr="00157C21">
        <w:rPr>
          <w:rFonts w:ascii="Times New Roman" w:hAnsi="Times New Roman" w:cs="Times New Roman"/>
        </w:rPr>
        <w:t xml:space="preserve">; </w:t>
      </w:r>
      <w:proofErr w:type="spellStart"/>
      <w:r w:rsidRPr="00157C21">
        <w:rPr>
          <w:rFonts w:ascii="Times New Roman" w:hAnsi="Times New Roman" w:cs="Times New Roman"/>
        </w:rPr>
        <w:t>ОФЭОиК</w:t>
      </w:r>
      <w:proofErr w:type="spellEnd"/>
      <w:r w:rsidRPr="00157C21">
        <w:rPr>
          <w:rFonts w:ascii="Times New Roman" w:hAnsi="Times New Roman" w:cs="Times New Roman"/>
        </w:rPr>
        <w:t xml:space="preserve">; </w:t>
      </w:r>
      <w:r w:rsidR="00302CAC" w:rsidRPr="00157C21">
        <w:rPr>
          <w:rFonts w:ascii="Times New Roman" w:hAnsi="Times New Roman" w:cs="Times New Roman"/>
        </w:rPr>
        <w:t xml:space="preserve">МКУ «УОДОМС»; </w:t>
      </w:r>
      <w:r w:rsidR="004E0E77" w:rsidRPr="00157C21">
        <w:rPr>
          <w:rFonts w:ascii="Times New Roman" w:hAnsi="Times New Roman" w:cs="Times New Roman"/>
        </w:rPr>
        <w:t>МАУ «Дворец спорта»</w:t>
      </w:r>
      <w:r w:rsidRPr="00157C21">
        <w:rPr>
          <w:rFonts w:ascii="Times New Roman" w:hAnsi="Times New Roman" w:cs="Times New Roman"/>
        </w:rPr>
        <w:t>; прокуратура; Консультант.</w:t>
      </w:r>
    </w:p>
    <w:p w:rsidR="00D0129F" w:rsidRPr="00157C21" w:rsidRDefault="00D0129F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09C" w:rsidRPr="00157C21" w:rsidRDefault="00AF70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26"/>
      <w:bookmarkStart w:id="1" w:name="_GoBack"/>
      <w:bookmarkEnd w:id="0"/>
      <w:bookmarkEnd w:id="1"/>
      <w:r w:rsidRPr="00157C2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867C9B" w:rsidRPr="00157C2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B3E4E" w:rsidRPr="00157C21" w:rsidRDefault="00AF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 xml:space="preserve">к </w:t>
      </w:r>
      <w:r w:rsidR="009B3E4E" w:rsidRPr="00157C21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AF709C" w:rsidRPr="00157C21" w:rsidRDefault="009B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>гор</w:t>
      </w:r>
      <w:r w:rsidR="002D0092" w:rsidRPr="00157C21">
        <w:rPr>
          <w:rFonts w:ascii="Times New Roman" w:hAnsi="Times New Roman" w:cs="Times New Roman"/>
          <w:sz w:val="26"/>
          <w:szCs w:val="26"/>
        </w:rPr>
        <w:t>о</w:t>
      </w:r>
      <w:r w:rsidRPr="00157C21">
        <w:rPr>
          <w:rFonts w:ascii="Times New Roman" w:hAnsi="Times New Roman" w:cs="Times New Roman"/>
          <w:sz w:val="26"/>
          <w:szCs w:val="26"/>
        </w:rPr>
        <w:t>да Когалыма</w:t>
      </w:r>
    </w:p>
    <w:p w:rsidR="00AF709C" w:rsidRPr="00157C21" w:rsidRDefault="00AF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 xml:space="preserve">от </w:t>
      </w:r>
      <w:r w:rsidR="00D24EAC" w:rsidRPr="00157C21">
        <w:rPr>
          <w:rFonts w:ascii="Times New Roman" w:hAnsi="Times New Roman" w:cs="Times New Roman"/>
          <w:sz w:val="26"/>
          <w:szCs w:val="26"/>
        </w:rPr>
        <w:t xml:space="preserve">   </w:t>
      </w:r>
      <w:r w:rsidR="009B3E4E" w:rsidRPr="00157C21">
        <w:rPr>
          <w:rFonts w:ascii="Times New Roman" w:hAnsi="Times New Roman" w:cs="Times New Roman"/>
          <w:sz w:val="26"/>
          <w:szCs w:val="26"/>
        </w:rPr>
        <w:t>2015г.</w:t>
      </w:r>
      <w:r w:rsidR="00D24EAC" w:rsidRPr="00157C21">
        <w:rPr>
          <w:rFonts w:ascii="Times New Roman" w:hAnsi="Times New Roman" w:cs="Times New Roman"/>
          <w:sz w:val="26"/>
          <w:szCs w:val="26"/>
        </w:rPr>
        <w:t xml:space="preserve"> №     </w:t>
      </w:r>
    </w:p>
    <w:p w:rsidR="00D24EAC" w:rsidRPr="00157C21" w:rsidRDefault="00D24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721B" w:rsidRPr="00157C21" w:rsidRDefault="006F7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721B" w:rsidRPr="00157C21" w:rsidRDefault="006F721B" w:rsidP="006F7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C2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F721B" w:rsidRPr="00157C21" w:rsidRDefault="006F721B" w:rsidP="0018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C21">
        <w:rPr>
          <w:rFonts w:ascii="Times New Roman" w:hAnsi="Times New Roman" w:cs="Times New Roman"/>
          <w:b/>
          <w:bCs/>
          <w:sz w:val="24"/>
          <w:szCs w:val="24"/>
        </w:rPr>
        <w:t xml:space="preserve">ПРЕМИРОВАНИЯ </w:t>
      </w:r>
      <w:r w:rsidR="00C67093" w:rsidRPr="00157C21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РУКОВОДИТЕЛЕЙ </w:t>
      </w:r>
      <w:r w:rsidRPr="00157C21">
        <w:rPr>
          <w:rFonts w:ascii="Times New Roman" w:hAnsi="Times New Roman" w:cs="Times New Roman"/>
          <w:b/>
          <w:bCs/>
          <w:sz w:val="24"/>
          <w:szCs w:val="24"/>
        </w:rPr>
        <w:t>МУНИЦИПАЛЬНЫХ УЧРЕЖДЕН</w:t>
      </w:r>
      <w:r w:rsidR="00C67093" w:rsidRPr="00157C21">
        <w:rPr>
          <w:rFonts w:ascii="Times New Roman" w:hAnsi="Times New Roman" w:cs="Times New Roman"/>
          <w:b/>
          <w:bCs/>
          <w:sz w:val="24"/>
          <w:szCs w:val="24"/>
        </w:rPr>
        <w:t>ИЙ ФИЗИЧЕСКОЙ КУЛЬТУРЫ И СПОРТА ГОРОДА КОГАЛЫМА</w:t>
      </w:r>
    </w:p>
    <w:p w:rsidR="006F721B" w:rsidRPr="00157C21" w:rsidRDefault="006F721B" w:rsidP="006F72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57B2" w:rsidRPr="00157C21" w:rsidRDefault="005357B2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0"/>
      <w:bookmarkEnd w:id="2"/>
      <w:r w:rsidRPr="00157C21">
        <w:rPr>
          <w:rFonts w:ascii="Times New Roman" w:hAnsi="Times New Roman" w:cs="Times New Roman"/>
          <w:sz w:val="26"/>
          <w:szCs w:val="26"/>
        </w:rPr>
        <w:t>1. Настоящее Положение о</w:t>
      </w:r>
      <w:r w:rsidR="00C67093" w:rsidRPr="00157C21">
        <w:rPr>
          <w:rFonts w:ascii="Times New Roman" w:hAnsi="Times New Roman" w:cs="Times New Roman"/>
          <w:sz w:val="26"/>
          <w:szCs w:val="26"/>
        </w:rPr>
        <w:t>б утверждении порядка премирования руководителей муниципальных учреждений физической культуры и спорта города Когалыма</w:t>
      </w:r>
      <w:r w:rsidRPr="00157C21">
        <w:rPr>
          <w:rFonts w:ascii="Times New Roman" w:hAnsi="Times New Roman" w:cs="Times New Roman"/>
          <w:sz w:val="26"/>
          <w:szCs w:val="26"/>
        </w:rPr>
        <w:t xml:space="preserve"> (далее - Положение), определяет порядок установления и осуществления </w:t>
      </w:r>
      <w:r w:rsidR="00C67093" w:rsidRPr="00157C21">
        <w:rPr>
          <w:rFonts w:ascii="Times New Roman" w:hAnsi="Times New Roman" w:cs="Times New Roman"/>
          <w:sz w:val="26"/>
          <w:szCs w:val="26"/>
        </w:rPr>
        <w:t>премиальных выплат</w:t>
      </w:r>
      <w:r w:rsidR="00447FE3" w:rsidRPr="00157C21">
        <w:rPr>
          <w:rFonts w:ascii="Times New Roman" w:hAnsi="Times New Roman" w:cs="Times New Roman"/>
          <w:sz w:val="26"/>
          <w:szCs w:val="26"/>
        </w:rPr>
        <w:t>ы</w:t>
      </w:r>
      <w:r w:rsidR="00C67093" w:rsidRPr="00157C21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762F6F" w:rsidRPr="00157C21">
        <w:rPr>
          <w:rFonts w:ascii="Times New Roman" w:hAnsi="Times New Roman" w:cs="Times New Roman"/>
          <w:sz w:val="26"/>
          <w:szCs w:val="26"/>
        </w:rPr>
        <w:t xml:space="preserve">м муниципальных учреждений </w:t>
      </w:r>
      <w:r w:rsidR="001138CE" w:rsidRPr="00157C21">
        <w:rPr>
          <w:rFonts w:ascii="Times New Roman" w:hAnsi="Times New Roman" w:cs="Times New Roman"/>
          <w:sz w:val="26"/>
          <w:szCs w:val="26"/>
        </w:rPr>
        <w:t>(далее - Учреждени</w:t>
      </w:r>
      <w:r w:rsidR="00762F6F" w:rsidRPr="00157C21">
        <w:rPr>
          <w:rFonts w:ascii="Times New Roman" w:hAnsi="Times New Roman" w:cs="Times New Roman"/>
          <w:sz w:val="26"/>
          <w:szCs w:val="26"/>
        </w:rPr>
        <w:t>я</w:t>
      </w:r>
      <w:r w:rsidRPr="00157C21">
        <w:rPr>
          <w:rFonts w:ascii="Times New Roman" w:hAnsi="Times New Roman" w:cs="Times New Roman"/>
          <w:sz w:val="26"/>
          <w:szCs w:val="26"/>
        </w:rPr>
        <w:t>), в целях заинтересованности руководител</w:t>
      </w:r>
      <w:r w:rsidR="001138CE" w:rsidRPr="00157C21">
        <w:rPr>
          <w:rFonts w:ascii="Times New Roman" w:hAnsi="Times New Roman" w:cs="Times New Roman"/>
          <w:sz w:val="26"/>
          <w:szCs w:val="26"/>
        </w:rPr>
        <w:t>я</w:t>
      </w:r>
      <w:r w:rsidRPr="00157C21">
        <w:rPr>
          <w:rFonts w:ascii="Times New Roman" w:hAnsi="Times New Roman" w:cs="Times New Roman"/>
          <w:sz w:val="26"/>
          <w:szCs w:val="26"/>
        </w:rPr>
        <w:t xml:space="preserve"> в повышении эффективности работы Учреждени</w:t>
      </w:r>
      <w:r w:rsidR="001138CE" w:rsidRPr="00157C21">
        <w:rPr>
          <w:rFonts w:ascii="Times New Roman" w:hAnsi="Times New Roman" w:cs="Times New Roman"/>
          <w:sz w:val="26"/>
          <w:szCs w:val="26"/>
        </w:rPr>
        <w:t>я</w:t>
      </w:r>
      <w:r w:rsidRPr="00157C21">
        <w:rPr>
          <w:rFonts w:ascii="Times New Roman" w:hAnsi="Times New Roman" w:cs="Times New Roman"/>
          <w:sz w:val="26"/>
          <w:szCs w:val="26"/>
        </w:rPr>
        <w:t xml:space="preserve">, качества оказываемых муниципальных услуг, инициативы при выполнении задач, поставленных </w:t>
      </w:r>
      <w:r w:rsidR="00AD7BA1" w:rsidRPr="00157C21">
        <w:rPr>
          <w:rFonts w:ascii="Times New Roman" w:hAnsi="Times New Roman" w:cs="Times New Roman"/>
          <w:sz w:val="26"/>
          <w:szCs w:val="26"/>
        </w:rPr>
        <w:t>у</w:t>
      </w:r>
      <w:r w:rsidR="006D542C" w:rsidRPr="00157C21">
        <w:rPr>
          <w:rFonts w:ascii="Times New Roman" w:hAnsi="Times New Roman" w:cs="Times New Roman"/>
          <w:sz w:val="26"/>
          <w:szCs w:val="26"/>
        </w:rPr>
        <w:t>чредителем Учреждения, в лице муниципального казённого учреждения Администрации города Когалыма (далее – Учредитель)</w:t>
      </w:r>
      <w:r w:rsidR="004E12A2" w:rsidRPr="00157C21">
        <w:rPr>
          <w:rFonts w:ascii="Times New Roman" w:hAnsi="Times New Roman" w:cs="Times New Roman"/>
          <w:sz w:val="26"/>
          <w:szCs w:val="26"/>
        </w:rPr>
        <w:t>.</w:t>
      </w:r>
    </w:p>
    <w:p w:rsidR="00FC51F7" w:rsidRPr="00157C21" w:rsidRDefault="00FC51F7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57B2" w:rsidRPr="00157C21" w:rsidRDefault="00AD7BA1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>2. Руководител</w:t>
      </w:r>
      <w:r w:rsidR="002656A2" w:rsidRPr="00157C21">
        <w:rPr>
          <w:rFonts w:ascii="Times New Roman" w:hAnsi="Times New Roman" w:cs="Times New Roman"/>
          <w:sz w:val="26"/>
          <w:szCs w:val="26"/>
        </w:rPr>
        <w:t>ям</w:t>
      </w:r>
      <w:r w:rsidRPr="00157C21">
        <w:rPr>
          <w:rFonts w:ascii="Times New Roman" w:hAnsi="Times New Roman" w:cs="Times New Roman"/>
          <w:sz w:val="26"/>
          <w:szCs w:val="26"/>
        </w:rPr>
        <w:t xml:space="preserve"> У</w:t>
      </w:r>
      <w:r w:rsidR="005357B2" w:rsidRPr="00157C21">
        <w:rPr>
          <w:rFonts w:ascii="Times New Roman" w:hAnsi="Times New Roman" w:cs="Times New Roman"/>
          <w:sz w:val="26"/>
          <w:szCs w:val="26"/>
        </w:rPr>
        <w:t>чреждени</w:t>
      </w:r>
      <w:r w:rsidR="00C229FC" w:rsidRPr="00157C21">
        <w:rPr>
          <w:rFonts w:ascii="Times New Roman" w:hAnsi="Times New Roman" w:cs="Times New Roman"/>
          <w:sz w:val="26"/>
          <w:szCs w:val="26"/>
        </w:rPr>
        <w:t>я</w:t>
      </w:r>
      <w:r w:rsidR="005357B2" w:rsidRPr="00157C21">
        <w:rPr>
          <w:rFonts w:ascii="Times New Roman" w:hAnsi="Times New Roman" w:cs="Times New Roman"/>
          <w:sz w:val="26"/>
          <w:szCs w:val="26"/>
        </w:rPr>
        <w:t xml:space="preserve"> устанавливаются премиальные выплаты:</w:t>
      </w:r>
    </w:p>
    <w:p w:rsidR="005357B2" w:rsidRPr="00157C21" w:rsidRDefault="005357B2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 xml:space="preserve">- премия по итогам работы за месяц; </w:t>
      </w:r>
    </w:p>
    <w:p w:rsidR="005357B2" w:rsidRPr="00157C21" w:rsidRDefault="005357B2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>-</w:t>
      </w:r>
      <w:r w:rsidR="006820F3" w:rsidRPr="00157C21">
        <w:rPr>
          <w:rFonts w:ascii="Times New Roman" w:hAnsi="Times New Roman" w:cs="Times New Roman"/>
          <w:sz w:val="26"/>
          <w:szCs w:val="26"/>
        </w:rPr>
        <w:t xml:space="preserve"> премия по итогам работы за год.</w:t>
      </w:r>
    </w:p>
    <w:p w:rsidR="005357B2" w:rsidRPr="00157C21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>2.1. Премия по итогам работы за мес</w:t>
      </w:r>
      <w:r w:rsidR="00AD7BA1" w:rsidRPr="00157C21">
        <w:rPr>
          <w:rFonts w:ascii="Times New Roman" w:hAnsi="Times New Roman" w:cs="Times New Roman"/>
          <w:sz w:val="26"/>
          <w:szCs w:val="26"/>
        </w:rPr>
        <w:t>яц выплачивается руководител</w:t>
      </w:r>
      <w:r w:rsidR="00C229FC" w:rsidRPr="00157C21">
        <w:rPr>
          <w:rFonts w:ascii="Times New Roman" w:hAnsi="Times New Roman" w:cs="Times New Roman"/>
          <w:sz w:val="26"/>
          <w:szCs w:val="26"/>
        </w:rPr>
        <w:t>ю</w:t>
      </w:r>
      <w:r w:rsidR="00AD7BA1" w:rsidRPr="00157C2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229FC" w:rsidRPr="00157C21">
        <w:rPr>
          <w:rFonts w:ascii="Times New Roman" w:hAnsi="Times New Roman" w:cs="Times New Roman"/>
          <w:sz w:val="26"/>
          <w:szCs w:val="26"/>
        </w:rPr>
        <w:t>я</w:t>
      </w:r>
      <w:r w:rsidR="00AD7BA1" w:rsidRPr="00157C21">
        <w:rPr>
          <w:rFonts w:ascii="Times New Roman" w:hAnsi="Times New Roman" w:cs="Times New Roman"/>
          <w:sz w:val="26"/>
          <w:szCs w:val="26"/>
        </w:rPr>
        <w:t xml:space="preserve"> с учё</w:t>
      </w:r>
      <w:r w:rsidRPr="00157C21">
        <w:rPr>
          <w:rFonts w:ascii="Times New Roman" w:hAnsi="Times New Roman" w:cs="Times New Roman"/>
          <w:sz w:val="26"/>
          <w:szCs w:val="26"/>
        </w:rPr>
        <w:t xml:space="preserve">том выполнения целевых показателей эффективности деятельности </w:t>
      </w:r>
      <w:r w:rsidR="00AD7BA1" w:rsidRPr="00157C21">
        <w:rPr>
          <w:rFonts w:ascii="Times New Roman" w:hAnsi="Times New Roman" w:cs="Times New Roman"/>
          <w:sz w:val="26"/>
          <w:szCs w:val="26"/>
        </w:rPr>
        <w:t>Учреждени</w:t>
      </w:r>
      <w:r w:rsidR="00C229FC" w:rsidRPr="00157C21">
        <w:rPr>
          <w:rFonts w:ascii="Times New Roman" w:hAnsi="Times New Roman" w:cs="Times New Roman"/>
          <w:sz w:val="26"/>
          <w:szCs w:val="26"/>
        </w:rPr>
        <w:t>я</w:t>
      </w:r>
      <w:r w:rsidR="00AD7BA1" w:rsidRPr="00157C21">
        <w:rPr>
          <w:rFonts w:ascii="Times New Roman" w:hAnsi="Times New Roman" w:cs="Times New Roman"/>
          <w:sz w:val="26"/>
          <w:szCs w:val="26"/>
        </w:rPr>
        <w:t xml:space="preserve"> </w:t>
      </w:r>
      <w:r w:rsidRPr="00157C21">
        <w:rPr>
          <w:rFonts w:ascii="Times New Roman" w:hAnsi="Times New Roman" w:cs="Times New Roman"/>
          <w:sz w:val="26"/>
          <w:szCs w:val="26"/>
        </w:rPr>
        <w:t>и критериев оценки, в пределах средств, направленных на финансовое обеспечение выполнения муниципального задания на оказание муниципальных услуг в виде субсидий и средств, полученных от приносящей доход деятельности.</w:t>
      </w:r>
    </w:p>
    <w:p w:rsidR="005C4EB8" w:rsidRPr="00157C21" w:rsidRDefault="00862D36" w:rsidP="004060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 xml:space="preserve">         </w:t>
      </w:r>
      <w:r w:rsidR="00E1691A" w:rsidRPr="00157C21">
        <w:rPr>
          <w:rFonts w:ascii="Times New Roman" w:hAnsi="Times New Roman" w:cs="Times New Roman"/>
          <w:sz w:val="26"/>
          <w:szCs w:val="26"/>
        </w:rPr>
        <w:t>Руководитель У</w:t>
      </w:r>
      <w:r w:rsidR="00FE483A" w:rsidRPr="00157C21">
        <w:rPr>
          <w:rFonts w:ascii="Times New Roman" w:hAnsi="Times New Roman" w:cs="Times New Roman"/>
          <w:sz w:val="26"/>
          <w:szCs w:val="26"/>
        </w:rPr>
        <w:t xml:space="preserve">чреждения </w:t>
      </w:r>
      <w:r w:rsidR="009D2EFE" w:rsidRPr="00157C21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E1691A" w:rsidRPr="00157C21">
        <w:rPr>
          <w:rFonts w:ascii="Times New Roman" w:hAnsi="Times New Roman" w:cs="Times New Roman"/>
          <w:sz w:val="26"/>
          <w:szCs w:val="26"/>
        </w:rPr>
        <w:t>первого</w:t>
      </w:r>
      <w:r w:rsidR="003C1AE8" w:rsidRPr="00157C21">
        <w:rPr>
          <w:rFonts w:ascii="Times New Roman" w:hAnsi="Times New Roman" w:cs="Times New Roman"/>
          <w:sz w:val="26"/>
          <w:szCs w:val="26"/>
        </w:rPr>
        <w:t xml:space="preserve"> числа</w:t>
      </w:r>
      <w:r w:rsidR="00FE483A" w:rsidRPr="00157C21">
        <w:rPr>
          <w:rFonts w:ascii="Times New Roman" w:hAnsi="Times New Roman" w:cs="Times New Roman"/>
          <w:sz w:val="26"/>
          <w:szCs w:val="26"/>
        </w:rPr>
        <w:t xml:space="preserve"> месяца</w:t>
      </w:r>
      <w:r w:rsidR="003C1AE8" w:rsidRPr="00157C21">
        <w:rPr>
          <w:rFonts w:ascii="Times New Roman" w:hAnsi="Times New Roman" w:cs="Times New Roman"/>
          <w:sz w:val="26"/>
          <w:szCs w:val="26"/>
        </w:rPr>
        <w:t>,</w:t>
      </w:r>
      <w:r w:rsidR="00FE483A" w:rsidRPr="00157C21">
        <w:rPr>
          <w:rFonts w:ascii="Times New Roman" w:hAnsi="Times New Roman" w:cs="Times New Roman"/>
          <w:sz w:val="26"/>
          <w:szCs w:val="26"/>
        </w:rPr>
        <w:t xml:space="preserve"> </w:t>
      </w:r>
      <w:r w:rsidR="003C1AE8" w:rsidRPr="00157C21">
        <w:rPr>
          <w:rFonts w:ascii="Times New Roman" w:hAnsi="Times New Roman" w:cs="Times New Roman"/>
          <w:sz w:val="26"/>
          <w:szCs w:val="26"/>
        </w:rPr>
        <w:t>следующего за отчётным периодом</w:t>
      </w:r>
      <w:r w:rsidR="00E1691A" w:rsidRPr="00157C21">
        <w:rPr>
          <w:rFonts w:ascii="Times New Roman" w:hAnsi="Times New Roman" w:cs="Times New Roman"/>
          <w:sz w:val="26"/>
          <w:szCs w:val="26"/>
        </w:rPr>
        <w:t>,</w:t>
      </w:r>
      <w:r w:rsidR="003C1AE8" w:rsidRPr="00157C21">
        <w:rPr>
          <w:rFonts w:ascii="Times New Roman" w:hAnsi="Times New Roman" w:cs="Times New Roman"/>
          <w:sz w:val="26"/>
          <w:szCs w:val="26"/>
        </w:rPr>
        <w:t xml:space="preserve"> </w:t>
      </w:r>
      <w:r w:rsidR="009D2EFE" w:rsidRPr="00157C21">
        <w:rPr>
          <w:rFonts w:ascii="Times New Roman" w:hAnsi="Times New Roman" w:cs="Times New Roman"/>
          <w:sz w:val="26"/>
          <w:szCs w:val="26"/>
        </w:rPr>
        <w:t>предоставить</w:t>
      </w:r>
      <w:r w:rsidR="0059386E" w:rsidRPr="00157C21">
        <w:rPr>
          <w:rFonts w:ascii="Times New Roman" w:hAnsi="Times New Roman" w:cs="Times New Roman"/>
          <w:sz w:val="26"/>
          <w:szCs w:val="26"/>
        </w:rPr>
        <w:t xml:space="preserve"> Учредителю</w:t>
      </w:r>
      <w:r w:rsidR="006D542C" w:rsidRPr="00157C21">
        <w:rPr>
          <w:rFonts w:ascii="Times New Roman" w:hAnsi="Times New Roman" w:cs="Times New Roman"/>
          <w:sz w:val="26"/>
          <w:szCs w:val="26"/>
        </w:rPr>
        <w:t xml:space="preserve"> </w:t>
      </w:r>
      <w:r w:rsidR="00792EF4" w:rsidRPr="00157C21">
        <w:rPr>
          <w:rFonts w:ascii="Times New Roman" w:hAnsi="Times New Roman" w:cs="Times New Roman"/>
          <w:sz w:val="26"/>
          <w:szCs w:val="26"/>
        </w:rPr>
        <w:t>отчёт о выполнении целевых показателей эффективности работы Учреждения</w:t>
      </w:r>
      <w:r w:rsidR="00F34AF9" w:rsidRPr="00157C21">
        <w:rPr>
          <w:rFonts w:ascii="Times New Roman" w:hAnsi="Times New Roman" w:cs="Times New Roman"/>
          <w:sz w:val="26"/>
          <w:szCs w:val="26"/>
        </w:rPr>
        <w:t xml:space="preserve"> </w:t>
      </w:r>
      <w:r w:rsidR="005F1451" w:rsidRPr="00157C21">
        <w:rPr>
          <w:rFonts w:ascii="Times New Roman" w:hAnsi="Times New Roman" w:cs="Times New Roman"/>
          <w:sz w:val="26"/>
          <w:szCs w:val="26"/>
        </w:rPr>
        <w:t xml:space="preserve">для согласования </w:t>
      </w:r>
      <w:r w:rsidR="00792EF4" w:rsidRPr="00157C21">
        <w:rPr>
          <w:rFonts w:ascii="Times New Roman" w:hAnsi="Times New Roman" w:cs="Times New Roman"/>
          <w:sz w:val="26"/>
          <w:szCs w:val="26"/>
        </w:rPr>
        <w:t>установленных</w:t>
      </w:r>
      <w:r w:rsidR="00F34AF9" w:rsidRPr="00157C21">
        <w:rPr>
          <w:rFonts w:ascii="Times New Roman" w:hAnsi="Times New Roman" w:cs="Times New Roman"/>
          <w:sz w:val="26"/>
          <w:szCs w:val="26"/>
        </w:rPr>
        <w:t xml:space="preserve"> </w:t>
      </w:r>
      <w:r w:rsidR="0059386E" w:rsidRPr="00157C21">
        <w:rPr>
          <w:rFonts w:ascii="Times New Roman" w:hAnsi="Times New Roman" w:cs="Times New Roman"/>
          <w:sz w:val="26"/>
          <w:szCs w:val="26"/>
        </w:rPr>
        <w:t>показателей.</w:t>
      </w:r>
      <w:r w:rsidR="005F1451" w:rsidRPr="00157C21">
        <w:rPr>
          <w:rFonts w:ascii="Times New Roman" w:hAnsi="Times New Roman" w:cs="Times New Roman"/>
          <w:sz w:val="26"/>
          <w:szCs w:val="26"/>
        </w:rPr>
        <w:t xml:space="preserve"> </w:t>
      </w:r>
      <w:r w:rsidR="005C4EB8" w:rsidRPr="00157C2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E483A" w:rsidRPr="00157C21" w:rsidRDefault="005C4EB8" w:rsidP="004060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 xml:space="preserve">         </w:t>
      </w:r>
      <w:r w:rsidR="00367C42" w:rsidRPr="00157C21">
        <w:rPr>
          <w:rFonts w:ascii="Times New Roman" w:hAnsi="Times New Roman" w:cs="Times New Roman"/>
          <w:sz w:val="26"/>
          <w:szCs w:val="26"/>
        </w:rPr>
        <w:t>При не предоставлени</w:t>
      </w:r>
      <w:r w:rsidR="00FC51F7" w:rsidRPr="00157C21">
        <w:rPr>
          <w:rFonts w:ascii="Times New Roman" w:hAnsi="Times New Roman" w:cs="Times New Roman"/>
          <w:sz w:val="26"/>
          <w:szCs w:val="26"/>
        </w:rPr>
        <w:t>и</w:t>
      </w:r>
      <w:r w:rsidR="00367C42" w:rsidRPr="00157C21">
        <w:rPr>
          <w:rFonts w:ascii="Times New Roman" w:hAnsi="Times New Roman" w:cs="Times New Roman"/>
          <w:sz w:val="26"/>
          <w:szCs w:val="26"/>
        </w:rPr>
        <w:t xml:space="preserve"> отчёта о выполнении целевых показателей эффективности работы Учреждения</w:t>
      </w:r>
      <w:r w:rsidR="00FE483A" w:rsidRPr="00157C21">
        <w:rPr>
          <w:rFonts w:ascii="Times New Roman" w:hAnsi="Times New Roman" w:cs="Times New Roman"/>
          <w:sz w:val="26"/>
          <w:szCs w:val="26"/>
        </w:rPr>
        <w:t xml:space="preserve"> в установленный срок или предоставление </w:t>
      </w:r>
      <w:r w:rsidR="00367C42" w:rsidRPr="00157C21">
        <w:rPr>
          <w:rFonts w:ascii="Times New Roman" w:hAnsi="Times New Roman" w:cs="Times New Roman"/>
          <w:sz w:val="26"/>
          <w:szCs w:val="26"/>
        </w:rPr>
        <w:t xml:space="preserve">его </w:t>
      </w:r>
      <w:r w:rsidR="00FE483A" w:rsidRPr="00157C21">
        <w:rPr>
          <w:rFonts w:ascii="Times New Roman" w:hAnsi="Times New Roman" w:cs="Times New Roman"/>
          <w:sz w:val="26"/>
          <w:szCs w:val="26"/>
        </w:rPr>
        <w:t>с нарушением установленного порядка</w:t>
      </w:r>
      <w:r w:rsidR="00A765AA" w:rsidRPr="00157C21">
        <w:rPr>
          <w:rFonts w:ascii="Times New Roman" w:hAnsi="Times New Roman" w:cs="Times New Roman"/>
          <w:sz w:val="26"/>
          <w:szCs w:val="26"/>
        </w:rPr>
        <w:t>,</w:t>
      </w:r>
      <w:r w:rsidR="00FE483A" w:rsidRPr="00157C21">
        <w:rPr>
          <w:rFonts w:ascii="Times New Roman" w:hAnsi="Times New Roman" w:cs="Times New Roman"/>
          <w:sz w:val="26"/>
          <w:szCs w:val="26"/>
        </w:rPr>
        <w:t xml:space="preserve"> целевые показатели эффективности работы Учреждения считаются не выполненными</w:t>
      </w:r>
      <w:r w:rsidR="00A765AA" w:rsidRPr="00157C21">
        <w:rPr>
          <w:rFonts w:ascii="Times New Roman" w:hAnsi="Times New Roman" w:cs="Times New Roman"/>
          <w:sz w:val="26"/>
          <w:szCs w:val="26"/>
        </w:rPr>
        <w:t>.</w:t>
      </w:r>
    </w:p>
    <w:p w:rsidR="00EC5FEF" w:rsidRPr="00157C21" w:rsidRDefault="00EC5FEF" w:rsidP="004060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 xml:space="preserve">        Структурное подразделение</w:t>
      </w:r>
      <w:r w:rsidR="00EB7CE7" w:rsidRPr="00157C21">
        <w:rPr>
          <w:rFonts w:ascii="Times New Roman" w:hAnsi="Times New Roman" w:cs="Times New Roman"/>
          <w:sz w:val="26"/>
          <w:szCs w:val="26"/>
        </w:rPr>
        <w:t xml:space="preserve"> </w:t>
      </w:r>
      <w:r w:rsidR="003449F4" w:rsidRPr="00157C21">
        <w:rPr>
          <w:rFonts w:ascii="Times New Roman" w:hAnsi="Times New Roman" w:cs="Times New Roman"/>
          <w:sz w:val="26"/>
          <w:szCs w:val="26"/>
        </w:rPr>
        <w:t>Учредителя</w:t>
      </w:r>
      <w:r w:rsidR="00E1691A" w:rsidRPr="00157C21">
        <w:rPr>
          <w:rFonts w:ascii="Times New Roman" w:hAnsi="Times New Roman" w:cs="Times New Roman"/>
          <w:sz w:val="26"/>
          <w:szCs w:val="26"/>
        </w:rPr>
        <w:t>, координирующее деятельность У</w:t>
      </w:r>
      <w:r w:rsidRPr="00157C21">
        <w:rPr>
          <w:rFonts w:ascii="Times New Roman" w:hAnsi="Times New Roman" w:cs="Times New Roman"/>
          <w:sz w:val="26"/>
          <w:szCs w:val="26"/>
        </w:rPr>
        <w:t>чреждени</w:t>
      </w:r>
      <w:r w:rsidR="005742AA" w:rsidRPr="00157C21">
        <w:rPr>
          <w:rFonts w:ascii="Times New Roman" w:hAnsi="Times New Roman" w:cs="Times New Roman"/>
          <w:sz w:val="26"/>
          <w:szCs w:val="26"/>
        </w:rPr>
        <w:t>я</w:t>
      </w:r>
      <w:r w:rsidR="00E1691A" w:rsidRPr="00157C21">
        <w:rPr>
          <w:rFonts w:ascii="Times New Roman" w:hAnsi="Times New Roman" w:cs="Times New Roman"/>
          <w:sz w:val="26"/>
          <w:szCs w:val="26"/>
        </w:rPr>
        <w:t>,</w:t>
      </w:r>
      <w:r w:rsidR="005B6642" w:rsidRPr="00157C21">
        <w:rPr>
          <w:rFonts w:ascii="Times New Roman" w:hAnsi="Times New Roman" w:cs="Times New Roman"/>
          <w:sz w:val="26"/>
          <w:szCs w:val="26"/>
        </w:rPr>
        <w:t xml:space="preserve"> </w:t>
      </w:r>
      <w:r w:rsidRPr="00157C21">
        <w:rPr>
          <w:rFonts w:ascii="Times New Roman" w:hAnsi="Times New Roman" w:cs="Times New Roman"/>
          <w:sz w:val="26"/>
          <w:szCs w:val="26"/>
        </w:rPr>
        <w:t>в лице Управления культуры, спорта и молодёжной политики</w:t>
      </w:r>
      <w:r w:rsidR="00BA79CF" w:rsidRPr="00157C2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157C21">
        <w:rPr>
          <w:rFonts w:ascii="Times New Roman" w:hAnsi="Times New Roman" w:cs="Times New Roman"/>
          <w:sz w:val="26"/>
          <w:szCs w:val="26"/>
        </w:rPr>
        <w:t xml:space="preserve"> </w:t>
      </w:r>
      <w:r w:rsidR="00D07CF8" w:rsidRPr="00157C21">
        <w:rPr>
          <w:rFonts w:ascii="Times New Roman" w:hAnsi="Times New Roman" w:cs="Times New Roman"/>
          <w:sz w:val="26"/>
          <w:szCs w:val="26"/>
        </w:rPr>
        <w:t>(далее – Управление)</w:t>
      </w:r>
      <w:r w:rsidR="00E1691A" w:rsidRPr="00157C21">
        <w:rPr>
          <w:rFonts w:ascii="Times New Roman" w:hAnsi="Times New Roman" w:cs="Times New Roman"/>
          <w:sz w:val="26"/>
          <w:szCs w:val="26"/>
        </w:rPr>
        <w:t>,</w:t>
      </w:r>
      <w:r w:rsidR="00D07CF8" w:rsidRPr="00157C21">
        <w:rPr>
          <w:rFonts w:ascii="Times New Roman" w:hAnsi="Times New Roman" w:cs="Times New Roman"/>
          <w:sz w:val="26"/>
          <w:szCs w:val="26"/>
        </w:rPr>
        <w:t xml:space="preserve"> </w:t>
      </w:r>
      <w:r w:rsidRPr="00157C21">
        <w:rPr>
          <w:rFonts w:ascii="Times New Roman" w:hAnsi="Times New Roman" w:cs="Times New Roman"/>
          <w:sz w:val="26"/>
          <w:szCs w:val="26"/>
        </w:rPr>
        <w:t xml:space="preserve">осуществляет оценку эффективности деятельности работы Учреждения в соответствии с </w:t>
      </w:r>
      <w:r w:rsidR="00EB7CE7" w:rsidRPr="00157C21">
        <w:rPr>
          <w:rFonts w:ascii="Times New Roman" w:hAnsi="Times New Roman" w:cs="Times New Roman"/>
          <w:sz w:val="26"/>
          <w:szCs w:val="26"/>
        </w:rPr>
        <w:t>фактически набранн</w:t>
      </w:r>
      <w:r w:rsidR="00F73365" w:rsidRPr="00157C21">
        <w:rPr>
          <w:rFonts w:ascii="Times New Roman" w:hAnsi="Times New Roman" w:cs="Times New Roman"/>
          <w:sz w:val="26"/>
          <w:szCs w:val="26"/>
        </w:rPr>
        <w:t>ым</w:t>
      </w:r>
      <w:r w:rsidR="00EB7CE7" w:rsidRPr="00157C21">
        <w:rPr>
          <w:rFonts w:ascii="Times New Roman" w:hAnsi="Times New Roman" w:cs="Times New Roman"/>
          <w:sz w:val="26"/>
          <w:szCs w:val="26"/>
        </w:rPr>
        <w:t xml:space="preserve"> значение</w:t>
      </w:r>
      <w:r w:rsidR="00F73365" w:rsidRPr="00157C21">
        <w:rPr>
          <w:rFonts w:ascii="Times New Roman" w:hAnsi="Times New Roman" w:cs="Times New Roman"/>
          <w:sz w:val="26"/>
          <w:szCs w:val="26"/>
        </w:rPr>
        <w:t>м</w:t>
      </w:r>
      <w:r w:rsidR="00EB7CE7" w:rsidRPr="00157C21">
        <w:rPr>
          <w:rFonts w:ascii="Times New Roman" w:hAnsi="Times New Roman" w:cs="Times New Roman"/>
          <w:sz w:val="26"/>
          <w:szCs w:val="26"/>
        </w:rPr>
        <w:t xml:space="preserve"> показателя в баллах</w:t>
      </w:r>
      <w:r w:rsidR="007B5453" w:rsidRPr="00157C21">
        <w:rPr>
          <w:rFonts w:ascii="Times New Roman" w:hAnsi="Times New Roman" w:cs="Times New Roman"/>
          <w:sz w:val="26"/>
          <w:szCs w:val="26"/>
        </w:rPr>
        <w:t xml:space="preserve"> и готовит ходатайство на главу города Когалыма о выплате премии</w:t>
      </w:r>
      <w:r w:rsidR="00895684" w:rsidRPr="00157C21">
        <w:rPr>
          <w:rFonts w:ascii="Times New Roman" w:hAnsi="Times New Roman" w:cs="Times New Roman"/>
          <w:sz w:val="26"/>
          <w:szCs w:val="26"/>
        </w:rPr>
        <w:t xml:space="preserve"> с указанием размера премии</w:t>
      </w:r>
      <w:r w:rsidR="003449F4" w:rsidRPr="00157C21">
        <w:rPr>
          <w:rFonts w:ascii="Times New Roman" w:hAnsi="Times New Roman" w:cs="Times New Roman"/>
          <w:sz w:val="26"/>
          <w:szCs w:val="26"/>
        </w:rPr>
        <w:t>.</w:t>
      </w:r>
    </w:p>
    <w:p w:rsidR="003449F4" w:rsidRPr="00157C21" w:rsidRDefault="003449F4" w:rsidP="00433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57C21">
        <w:rPr>
          <w:rFonts w:ascii="Times New Roman" w:hAnsi="Times New Roman" w:cs="Times New Roman"/>
          <w:bCs/>
          <w:iCs/>
          <w:sz w:val="26"/>
          <w:szCs w:val="26"/>
        </w:rPr>
        <w:t xml:space="preserve">При сумме баллов, соответствующей выполнению всех показателей, размер премии </w:t>
      </w:r>
      <w:r w:rsidR="00E1691A" w:rsidRPr="00157C21">
        <w:rPr>
          <w:rFonts w:ascii="Times New Roman" w:hAnsi="Times New Roman" w:cs="Times New Roman"/>
          <w:bCs/>
          <w:iCs/>
          <w:sz w:val="26"/>
          <w:szCs w:val="26"/>
        </w:rPr>
        <w:t>руководителя Учреждения за отчё</w:t>
      </w:r>
      <w:r w:rsidRPr="00157C21">
        <w:rPr>
          <w:rFonts w:ascii="Times New Roman" w:hAnsi="Times New Roman" w:cs="Times New Roman"/>
          <w:bCs/>
          <w:iCs/>
          <w:sz w:val="26"/>
          <w:szCs w:val="26"/>
        </w:rPr>
        <w:t>тный период равен 100 процентам от установленного размера премии. При начислении более низкой суммы баллов</w:t>
      </w:r>
      <w:r w:rsidR="00E1691A" w:rsidRPr="00157C21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157C21">
        <w:rPr>
          <w:rFonts w:ascii="Times New Roman" w:hAnsi="Times New Roman" w:cs="Times New Roman"/>
          <w:bCs/>
          <w:iCs/>
          <w:sz w:val="26"/>
          <w:szCs w:val="26"/>
        </w:rPr>
        <w:t xml:space="preserve"> премия руководителя Учреждения снижается пропорционально баллам. </w:t>
      </w:r>
    </w:p>
    <w:p w:rsidR="004060BB" w:rsidRPr="00157C21" w:rsidRDefault="00652426" w:rsidP="00406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lastRenderedPageBreak/>
        <w:t>Отчёт о выполнении целевых показателей эффективности работы Учреждения</w:t>
      </w:r>
      <w:r w:rsidR="004060BB" w:rsidRPr="00157C21">
        <w:rPr>
          <w:rFonts w:ascii="Times New Roman" w:hAnsi="Times New Roman" w:cs="Times New Roman"/>
          <w:sz w:val="26"/>
          <w:szCs w:val="26"/>
        </w:rPr>
        <w:t xml:space="preserve"> для премирования руководител</w:t>
      </w:r>
      <w:r w:rsidR="00E94085" w:rsidRPr="00157C21">
        <w:rPr>
          <w:rFonts w:ascii="Times New Roman" w:hAnsi="Times New Roman" w:cs="Times New Roman"/>
          <w:sz w:val="26"/>
          <w:szCs w:val="26"/>
        </w:rPr>
        <w:t>я</w:t>
      </w:r>
      <w:r w:rsidR="004060BB" w:rsidRPr="00157C21">
        <w:rPr>
          <w:rFonts w:ascii="Times New Roman" w:hAnsi="Times New Roman" w:cs="Times New Roman"/>
          <w:sz w:val="26"/>
          <w:szCs w:val="26"/>
        </w:rPr>
        <w:t xml:space="preserve"> за декабрь месяц </w:t>
      </w:r>
      <w:r w:rsidR="00E1691A" w:rsidRPr="00157C21">
        <w:rPr>
          <w:rFonts w:ascii="Times New Roman" w:hAnsi="Times New Roman" w:cs="Times New Roman"/>
          <w:sz w:val="26"/>
          <w:szCs w:val="26"/>
        </w:rPr>
        <w:t>предоставляе</w:t>
      </w:r>
      <w:r w:rsidR="004060BB" w:rsidRPr="00157C21">
        <w:rPr>
          <w:rFonts w:ascii="Times New Roman" w:hAnsi="Times New Roman" w:cs="Times New Roman"/>
          <w:sz w:val="26"/>
          <w:szCs w:val="26"/>
        </w:rPr>
        <w:t xml:space="preserve">тся Учредителю до 15 декабря текущего финансового года. </w:t>
      </w:r>
    </w:p>
    <w:p w:rsidR="00792EF4" w:rsidRPr="00157C21" w:rsidRDefault="00EA7E8D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 w:rsidR="007425F2" w:rsidRPr="00157C21">
        <w:rPr>
          <w:rFonts w:ascii="Times New Roman" w:hAnsi="Times New Roman" w:cs="Times New Roman"/>
          <w:sz w:val="26"/>
          <w:szCs w:val="26"/>
        </w:rPr>
        <w:t xml:space="preserve">премиальной </w:t>
      </w:r>
      <w:r w:rsidRPr="00157C21">
        <w:rPr>
          <w:rFonts w:ascii="Times New Roman" w:hAnsi="Times New Roman" w:cs="Times New Roman"/>
          <w:sz w:val="26"/>
          <w:szCs w:val="26"/>
        </w:rPr>
        <w:t>выплаты по итогам работы за месяц руководител</w:t>
      </w:r>
      <w:r w:rsidR="007425F2" w:rsidRPr="00157C21">
        <w:rPr>
          <w:rFonts w:ascii="Times New Roman" w:hAnsi="Times New Roman" w:cs="Times New Roman"/>
          <w:sz w:val="26"/>
          <w:szCs w:val="26"/>
        </w:rPr>
        <w:t>ю</w:t>
      </w:r>
      <w:r w:rsidRPr="00157C21">
        <w:rPr>
          <w:rFonts w:ascii="Times New Roman" w:hAnsi="Times New Roman" w:cs="Times New Roman"/>
          <w:sz w:val="26"/>
          <w:szCs w:val="26"/>
        </w:rPr>
        <w:t xml:space="preserve"> Учреждения является </w:t>
      </w:r>
      <w:r w:rsidR="00E403F4" w:rsidRPr="00157C21">
        <w:rPr>
          <w:rFonts w:ascii="Times New Roman" w:hAnsi="Times New Roman" w:cs="Times New Roman"/>
          <w:sz w:val="26"/>
          <w:szCs w:val="26"/>
        </w:rPr>
        <w:t>распоряжение</w:t>
      </w:r>
      <w:r w:rsidR="009E2BC0" w:rsidRPr="00157C21">
        <w:rPr>
          <w:rFonts w:ascii="Times New Roman" w:hAnsi="Times New Roman" w:cs="Times New Roman"/>
          <w:sz w:val="26"/>
          <w:szCs w:val="26"/>
        </w:rPr>
        <w:t xml:space="preserve"> Учредител</w:t>
      </w:r>
      <w:r w:rsidR="00E403F4" w:rsidRPr="00157C21">
        <w:rPr>
          <w:rFonts w:ascii="Times New Roman" w:hAnsi="Times New Roman" w:cs="Times New Roman"/>
          <w:sz w:val="26"/>
          <w:szCs w:val="26"/>
        </w:rPr>
        <w:t>я</w:t>
      </w:r>
      <w:r w:rsidR="00792EF4" w:rsidRPr="00157C21">
        <w:rPr>
          <w:rFonts w:ascii="Times New Roman" w:hAnsi="Times New Roman" w:cs="Times New Roman"/>
          <w:sz w:val="26"/>
          <w:szCs w:val="26"/>
        </w:rPr>
        <w:t>.</w:t>
      </w:r>
    </w:p>
    <w:p w:rsidR="00167DC6" w:rsidRPr="00157C21" w:rsidRDefault="00167DC6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>Распоряжение о выплате премиальной выплаты по итогам работы за месяц руководителю Учреждения готовит Управление по общим вопросам Администрации города Когалыма.</w:t>
      </w:r>
    </w:p>
    <w:p w:rsidR="005357B2" w:rsidRPr="00157C21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"/>
      <w:bookmarkStart w:id="4" w:name="Par211"/>
      <w:bookmarkEnd w:id="3"/>
      <w:bookmarkEnd w:id="4"/>
      <w:r w:rsidRPr="00157C21">
        <w:rPr>
          <w:rFonts w:ascii="Times New Roman" w:hAnsi="Times New Roman" w:cs="Times New Roman"/>
          <w:sz w:val="26"/>
          <w:szCs w:val="26"/>
        </w:rPr>
        <w:t>Лишение премиальной выплаты по итогам работы за месяц производится в случае применения к руковод</w:t>
      </w:r>
      <w:r w:rsidR="00E52A16" w:rsidRPr="00157C21">
        <w:rPr>
          <w:rFonts w:ascii="Times New Roman" w:hAnsi="Times New Roman" w:cs="Times New Roman"/>
          <w:sz w:val="26"/>
          <w:szCs w:val="26"/>
        </w:rPr>
        <w:t>ителю У</w:t>
      </w:r>
      <w:r w:rsidRPr="00157C21">
        <w:rPr>
          <w:rFonts w:ascii="Times New Roman" w:hAnsi="Times New Roman" w:cs="Times New Roman"/>
          <w:sz w:val="26"/>
          <w:szCs w:val="26"/>
        </w:rPr>
        <w:t>чреждения дисциплинарного взыскания.</w:t>
      </w:r>
    </w:p>
    <w:p w:rsidR="005357B2" w:rsidRPr="00157C21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 xml:space="preserve"> Лишение премиальной </w:t>
      </w:r>
      <w:r w:rsidR="00E52A16" w:rsidRPr="00157C21">
        <w:rPr>
          <w:rFonts w:ascii="Times New Roman" w:hAnsi="Times New Roman" w:cs="Times New Roman"/>
          <w:sz w:val="26"/>
          <w:szCs w:val="26"/>
        </w:rPr>
        <w:t>выплаты производится в том расчё</w:t>
      </w:r>
      <w:r w:rsidRPr="00157C21">
        <w:rPr>
          <w:rFonts w:ascii="Times New Roman" w:hAnsi="Times New Roman" w:cs="Times New Roman"/>
          <w:sz w:val="26"/>
          <w:szCs w:val="26"/>
        </w:rPr>
        <w:t xml:space="preserve">тном периоде, в котором к руководителю были применены дисциплинарные взыскания. </w:t>
      </w:r>
    </w:p>
    <w:p w:rsidR="00E52A16" w:rsidRPr="00157C21" w:rsidRDefault="005357B2" w:rsidP="00E52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>2.</w:t>
      </w:r>
      <w:r w:rsidR="00A57AD2" w:rsidRPr="00157C21">
        <w:rPr>
          <w:rFonts w:ascii="Times New Roman" w:hAnsi="Times New Roman" w:cs="Times New Roman"/>
          <w:sz w:val="26"/>
          <w:szCs w:val="26"/>
        </w:rPr>
        <w:t>2</w:t>
      </w:r>
      <w:r w:rsidRPr="00157C21">
        <w:rPr>
          <w:rFonts w:ascii="Times New Roman" w:hAnsi="Times New Roman" w:cs="Times New Roman"/>
          <w:sz w:val="26"/>
          <w:szCs w:val="26"/>
        </w:rPr>
        <w:t xml:space="preserve">. </w:t>
      </w:r>
      <w:r w:rsidR="00E52A16" w:rsidRPr="00157C21">
        <w:rPr>
          <w:rFonts w:ascii="Times New Roman" w:hAnsi="Times New Roman"/>
          <w:sz w:val="26"/>
          <w:szCs w:val="26"/>
        </w:rPr>
        <w:t>Премия по итогам работы за год выплачивается руководител</w:t>
      </w:r>
      <w:r w:rsidR="00E0182D" w:rsidRPr="00157C21">
        <w:rPr>
          <w:rFonts w:ascii="Times New Roman" w:hAnsi="Times New Roman"/>
          <w:sz w:val="26"/>
          <w:szCs w:val="26"/>
        </w:rPr>
        <w:t xml:space="preserve">ю </w:t>
      </w:r>
      <w:r w:rsidR="00E52A16" w:rsidRPr="00157C21">
        <w:rPr>
          <w:rFonts w:ascii="Times New Roman" w:hAnsi="Times New Roman"/>
          <w:sz w:val="26"/>
          <w:szCs w:val="26"/>
        </w:rPr>
        <w:t>Учреждения, отработавш</w:t>
      </w:r>
      <w:r w:rsidR="00B6502C" w:rsidRPr="00157C21">
        <w:rPr>
          <w:rFonts w:ascii="Times New Roman" w:hAnsi="Times New Roman"/>
          <w:sz w:val="26"/>
          <w:szCs w:val="26"/>
        </w:rPr>
        <w:t>ему</w:t>
      </w:r>
      <w:r w:rsidR="00E52A16" w:rsidRPr="00157C21">
        <w:rPr>
          <w:rFonts w:ascii="Times New Roman" w:hAnsi="Times New Roman"/>
          <w:sz w:val="26"/>
          <w:szCs w:val="26"/>
        </w:rPr>
        <w:t xml:space="preserve"> полный календарный год, а также руководител</w:t>
      </w:r>
      <w:r w:rsidR="00B6502C" w:rsidRPr="00157C21">
        <w:rPr>
          <w:rFonts w:ascii="Times New Roman" w:hAnsi="Times New Roman"/>
          <w:sz w:val="26"/>
          <w:szCs w:val="26"/>
        </w:rPr>
        <w:t>ю</w:t>
      </w:r>
      <w:r w:rsidR="00E52A16" w:rsidRPr="00157C21">
        <w:rPr>
          <w:rFonts w:ascii="Times New Roman" w:hAnsi="Times New Roman"/>
          <w:sz w:val="26"/>
          <w:szCs w:val="26"/>
        </w:rPr>
        <w:t>, отработавш</w:t>
      </w:r>
      <w:r w:rsidR="00C750B2" w:rsidRPr="00157C21">
        <w:rPr>
          <w:rFonts w:ascii="Times New Roman" w:hAnsi="Times New Roman"/>
          <w:sz w:val="26"/>
          <w:szCs w:val="26"/>
        </w:rPr>
        <w:t>ему</w:t>
      </w:r>
      <w:r w:rsidR="00E52A16" w:rsidRPr="00157C21">
        <w:rPr>
          <w:rFonts w:ascii="Times New Roman" w:hAnsi="Times New Roman"/>
          <w:sz w:val="26"/>
          <w:szCs w:val="26"/>
        </w:rPr>
        <w:t xml:space="preserve"> неполный календарный год пропорционально фактически отработанному времени в календарном году.</w:t>
      </w:r>
    </w:p>
    <w:p w:rsidR="005357B2" w:rsidRPr="00157C21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 xml:space="preserve">Премиальные выплаты по итогам работы за год производятся с учетом обеспечения указанных выплат финансовыми средствами, в пределах доведенных бюджетных ассигнований, лимитов бюджетных обязательств бюджета города Когалыма, направленных на финансовое обеспечение выполнения муниципального задания на оказание муниципальных услуг в виде субсидий, а также средств, полученных от приносящей доход деятельности. Конкретный размер премии устанавливается в абсолютном значении. </w:t>
      </w:r>
    </w:p>
    <w:p w:rsidR="005357B2" w:rsidRPr="00157C21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>Основанием для выплаты премии за год является распоряжени</w:t>
      </w:r>
      <w:r w:rsidR="009F3859" w:rsidRPr="00157C21">
        <w:rPr>
          <w:rFonts w:ascii="Times New Roman" w:hAnsi="Times New Roman" w:cs="Times New Roman"/>
          <w:sz w:val="26"/>
          <w:szCs w:val="26"/>
        </w:rPr>
        <w:t>е</w:t>
      </w:r>
      <w:r w:rsidRPr="00157C2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F54823" w:rsidRPr="00157C21">
        <w:rPr>
          <w:rFonts w:ascii="Times New Roman" w:hAnsi="Times New Roman" w:cs="Times New Roman"/>
          <w:sz w:val="26"/>
          <w:szCs w:val="26"/>
        </w:rPr>
        <w:t xml:space="preserve"> по ходатайству Управления</w:t>
      </w:r>
      <w:r w:rsidR="009F3859" w:rsidRPr="00157C21">
        <w:rPr>
          <w:rFonts w:ascii="Times New Roman" w:hAnsi="Times New Roman" w:cs="Times New Roman"/>
          <w:sz w:val="26"/>
          <w:szCs w:val="26"/>
        </w:rPr>
        <w:t xml:space="preserve"> с указанием размера премии</w:t>
      </w:r>
      <w:r w:rsidRPr="00157C21">
        <w:rPr>
          <w:rFonts w:ascii="Times New Roman" w:hAnsi="Times New Roman" w:cs="Times New Roman"/>
          <w:sz w:val="26"/>
          <w:szCs w:val="26"/>
        </w:rPr>
        <w:t>.</w:t>
      </w:r>
    </w:p>
    <w:p w:rsidR="005357B2" w:rsidRPr="00157C21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 xml:space="preserve">Премии, предусмотренные настоящим Положением, учитываются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11" w:history="1">
        <w:r w:rsidRPr="00157C21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157C21">
        <w:rPr>
          <w:rFonts w:ascii="Times New Roman" w:hAnsi="Times New Roman" w:cs="Times New Roman"/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</w:t>
      </w:r>
      <w:r w:rsidR="00570D2E" w:rsidRPr="00157C21">
        <w:rPr>
          <w:rFonts w:ascii="Times New Roman" w:hAnsi="Times New Roman" w:cs="Times New Roman"/>
          <w:sz w:val="26"/>
          <w:szCs w:val="26"/>
        </w:rPr>
        <w:t>№</w:t>
      </w:r>
      <w:r w:rsidRPr="00157C21">
        <w:rPr>
          <w:rFonts w:ascii="Times New Roman" w:hAnsi="Times New Roman" w:cs="Times New Roman"/>
          <w:sz w:val="26"/>
          <w:szCs w:val="26"/>
        </w:rPr>
        <w:t>922 «Об особенностях порядка исчисления средней заработной платы».</w:t>
      </w:r>
    </w:p>
    <w:p w:rsidR="005357B2" w:rsidRPr="00157C21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57B2" w:rsidRPr="00157C21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844" w:rsidRPr="00157C21" w:rsidRDefault="004C1844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C1844" w:rsidRPr="00157C21" w:rsidSect="00FC51F7">
          <w:footerReference w:type="defaul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A055A1" w:rsidRPr="00157C21" w:rsidRDefault="004C1844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A055A1" w:rsidRPr="00157C21">
        <w:rPr>
          <w:rFonts w:ascii="Times New Roman" w:hAnsi="Times New Roman" w:cs="Times New Roman"/>
          <w:sz w:val="26"/>
          <w:szCs w:val="26"/>
        </w:rPr>
        <w:t>иложение 2</w:t>
      </w:r>
    </w:p>
    <w:p w:rsidR="00A055A1" w:rsidRPr="00157C21" w:rsidRDefault="00A055A1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055A1" w:rsidRPr="00157C21" w:rsidRDefault="00A055A1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055A1" w:rsidRPr="00157C21" w:rsidRDefault="00A055A1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>от «___»_________2015г.</w:t>
      </w:r>
    </w:p>
    <w:p w:rsidR="0042016A" w:rsidRPr="00157C21" w:rsidRDefault="0042016A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6889" w:rsidRPr="00157C21" w:rsidRDefault="00056889" w:rsidP="000568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C21">
        <w:rPr>
          <w:rFonts w:ascii="Times New Roman" w:hAnsi="Times New Roman" w:cs="Times New Roman"/>
          <w:b/>
          <w:sz w:val="26"/>
          <w:szCs w:val="26"/>
        </w:rPr>
        <w:t>Ц</w:t>
      </w:r>
      <w:r w:rsidR="0042016A" w:rsidRPr="00157C21">
        <w:rPr>
          <w:rFonts w:ascii="Times New Roman" w:hAnsi="Times New Roman" w:cs="Times New Roman"/>
          <w:b/>
          <w:sz w:val="26"/>
          <w:szCs w:val="26"/>
        </w:rPr>
        <w:t>елевые показатели</w:t>
      </w:r>
    </w:p>
    <w:p w:rsidR="0042016A" w:rsidRPr="00157C21" w:rsidRDefault="0042016A" w:rsidP="000568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C21">
        <w:rPr>
          <w:rFonts w:ascii="Times New Roman" w:hAnsi="Times New Roman" w:cs="Times New Roman"/>
          <w:b/>
          <w:sz w:val="26"/>
          <w:szCs w:val="26"/>
        </w:rPr>
        <w:t>эффективности деятельности муниципального автономного учреждения «Дворец спорта» и критерии оценки эффективности работы его руководителя</w:t>
      </w:r>
    </w:p>
    <w:p w:rsidR="0042016A" w:rsidRPr="00157C21" w:rsidRDefault="0042016A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2580"/>
        <w:gridCol w:w="1814"/>
        <w:gridCol w:w="2410"/>
      </w:tblGrid>
      <w:tr w:rsidR="00A055A1" w:rsidRPr="00157C21" w:rsidTr="000F1F24">
        <w:trPr>
          <w:trHeight w:hRule="exact" w:val="2369"/>
        </w:trPr>
        <w:tc>
          <w:tcPr>
            <w:tcW w:w="817" w:type="dxa"/>
          </w:tcPr>
          <w:p w:rsidR="00A055A1" w:rsidRPr="00157C21" w:rsidRDefault="00A055A1" w:rsidP="000F1F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A055A1" w:rsidRPr="00157C21" w:rsidRDefault="00A055A1" w:rsidP="000F1F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</w:t>
            </w:r>
            <w:r w:rsidR="00E707AF" w:rsidRPr="00157C21">
              <w:rPr>
                <w:rFonts w:ascii="Times New Roman" w:hAnsi="Times New Roman" w:cs="Times New Roman"/>
                <w:sz w:val="20"/>
                <w:szCs w:val="20"/>
              </w:rPr>
              <w:t>лей эффективности деятельности у</w:t>
            </w: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чреждения</w:t>
            </w:r>
          </w:p>
        </w:tc>
        <w:tc>
          <w:tcPr>
            <w:tcW w:w="1985" w:type="dxa"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  <w:r w:rsidRPr="00157C21">
              <w:rPr>
                <w:rFonts w:ascii="Times New Roman" w:hAnsi="Times New Roman" w:cs="Times New Roman"/>
                <w:sz w:val="20"/>
                <w:szCs w:val="20"/>
              </w:rPr>
              <w:br/>
              <w:t>эффективности и результативн</w:t>
            </w:r>
            <w:r w:rsidR="00E707AF" w:rsidRPr="00157C21">
              <w:rPr>
                <w:rFonts w:ascii="Times New Roman" w:hAnsi="Times New Roman" w:cs="Times New Roman"/>
                <w:sz w:val="20"/>
                <w:szCs w:val="20"/>
              </w:rPr>
              <w:t>ости деятельности руководителя у</w:t>
            </w: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чреждения в баллах</w:t>
            </w:r>
            <w:r w:rsidRPr="00157C21">
              <w:rPr>
                <w:rFonts w:ascii="Times New Roman" w:hAnsi="Times New Roman" w:cs="Times New Roman"/>
                <w:sz w:val="20"/>
                <w:szCs w:val="20"/>
              </w:rPr>
              <w:br/>
              <w:t>(максимально возможное значение)</w:t>
            </w:r>
          </w:p>
        </w:tc>
        <w:tc>
          <w:tcPr>
            <w:tcW w:w="2580" w:type="dxa"/>
          </w:tcPr>
          <w:p w:rsidR="00A055A1" w:rsidRPr="00157C21" w:rsidRDefault="00E707AF" w:rsidP="000F1F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Форма отчё</w:t>
            </w:r>
            <w:r w:rsidR="00A055A1" w:rsidRPr="00157C21">
              <w:rPr>
                <w:rFonts w:ascii="Times New Roman" w:hAnsi="Times New Roman" w:cs="Times New Roman"/>
                <w:sz w:val="20"/>
                <w:szCs w:val="20"/>
              </w:rPr>
              <w:t>тности,</w:t>
            </w:r>
            <w:r w:rsidR="00A055A1" w:rsidRPr="00157C21">
              <w:rPr>
                <w:rFonts w:ascii="Times New Roman" w:hAnsi="Times New Roman" w:cs="Times New Roman"/>
                <w:sz w:val="20"/>
                <w:szCs w:val="20"/>
              </w:rPr>
              <w:br/>
              <w:t>содержащая</w:t>
            </w:r>
            <w:r w:rsidR="00A055A1" w:rsidRPr="00157C21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информацию о</w:t>
            </w:r>
            <w:r w:rsidR="00A055A1" w:rsidRPr="00157C21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выполнении</w:t>
            </w:r>
            <w:r w:rsidR="00A055A1" w:rsidRPr="00157C21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814" w:type="dxa"/>
          </w:tcPr>
          <w:p w:rsidR="00A055A1" w:rsidRPr="00157C21" w:rsidRDefault="00A055A1" w:rsidP="000F1F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707AF" w:rsidRPr="00157C21">
              <w:rPr>
                <w:rFonts w:ascii="Times New Roman" w:hAnsi="Times New Roman" w:cs="Times New Roman"/>
                <w:sz w:val="20"/>
                <w:szCs w:val="20"/>
              </w:rPr>
              <w:t>ериодичность</w:t>
            </w:r>
            <w:r w:rsidR="00E707AF" w:rsidRPr="00157C21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предоставления</w:t>
            </w:r>
            <w:r w:rsidR="00E707AF" w:rsidRPr="00157C21">
              <w:rPr>
                <w:rFonts w:ascii="Times New Roman" w:hAnsi="Times New Roman" w:cs="Times New Roman"/>
                <w:sz w:val="20"/>
                <w:szCs w:val="20"/>
              </w:rPr>
              <w:br/>
              <w:t>отчё</w:t>
            </w: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2410" w:type="dxa"/>
          </w:tcPr>
          <w:p w:rsidR="00A055A1" w:rsidRPr="00157C21" w:rsidRDefault="00A055A1" w:rsidP="000F1F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показателя должностными лицами и структурными подразделениями Администрации города Когалыма </w:t>
            </w:r>
          </w:p>
        </w:tc>
      </w:tr>
      <w:tr w:rsidR="00A055A1" w:rsidRPr="00157C21" w:rsidTr="000F1F24">
        <w:trPr>
          <w:trHeight w:hRule="exact" w:val="352"/>
        </w:trPr>
        <w:tc>
          <w:tcPr>
            <w:tcW w:w="14709" w:type="dxa"/>
            <w:gridSpan w:val="6"/>
          </w:tcPr>
          <w:p w:rsidR="00A055A1" w:rsidRPr="00157C21" w:rsidRDefault="00A055A1" w:rsidP="000F1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1. Критерии по основной деятельности муниципального учреждения</w:t>
            </w:r>
          </w:p>
        </w:tc>
      </w:tr>
      <w:tr w:rsidR="00A055A1" w:rsidRPr="00157C21" w:rsidTr="000F1F24">
        <w:tc>
          <w:tcPr>
            <w:tcW w:w="817" w:type="dxa"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>1.</w:t>
            </w:r>
          </w:p>
        </w:tc>
        <w:tc>
          <w:tcPr>
            <w:tcW w:w="5103" w:type="dxa"/>
          </w:tcPr>
          <w:p w:rsidR="00A055A1" w:rsidRPr="00157C21" w:rsidRDefault="00A055A1" w:rsidP="000F1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</w:t>
            </w:r>
            <w:r w:rsidR="00E707AF" w:rsidRPr="00157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ие муниципального задания в объё</w:t>
            </w:r>
            <w:r w:rsidRPr="00157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 100 процентов;</w:t>
            </w:r>
          </w:p>
          <w:p w:rsidR="00A055A1" w:rsidRPr="00157C21" w:rsidRDefault="00A055A1" w:rsidP="000F1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</w:t>
            </w:r>
            <w:r w:rsidR="00E707AF" w:rsidRPr="00157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ие муниципального задания в объё</w:t>
            </w:r>
            <w:r w:rsidRPr="00157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 от 85 до 99 процентов;</w:t>
            </w:r>
          </w:p>
          <w:p w:rsidR="00A055A1" w:rsidRPr="00157C21" w:rsidRDefault="00A055A1" w:rsidP="000F1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муниципал</w:t>
            </w:r>
            <w:r w:rsidR="00E707AF" w:rsidRPr="00157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ьного задания в объё</w:t>
            </w:r>
            <w:r w:rsidR="0083661C" w:rsidRPr="00157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 85 процентов;</w:t>
            </w:r>
          </w:p>
          <w:p w:rsidR="0083661C" w:rsidRPr="00157C21" w:rsidRDefault="0083661C" w:rsidP="000F1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</w:t>
            </w:r>
            <w:r w:rsidR="00E707AF" w:rsidRPr="00157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ие муниципального задания в объё</w:t>
            </w:r>
            <w:r w:rsidRPr="00157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 менее 85</w:t>
            </w:r>
          </w:p>
        </w:tc>
        <w:tc>
          <w:tcPr>
            <w:tcW w:w="1985" w:type="dxa"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20 баллов</w:t>
            </w:r>
          </w:p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10 баллов</w:t>
            </w:r>
          </w:p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5A1" w:rsidRPr="00157C21" w:rsidRDefault="0083661C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5</w:t>
            </w:r>
            <w:r w:rsidR="00A055A1" w:rsidRPr="00157C21">
              <w:rPr>
                <w:rFonts w:ascii="Times New Roman" w:hAnsi="Times New Roman" w:cs="Times New Roman"/>
              </w:rPr>
              <w:t xml:space="preserve"> баллов</w:t>
            </w:r>
          </w:p>
          <w:p w:rsidR="0083661C" w:rsidRPr="00157C21" w:rsidRDefault="0083661C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661C" w:rsidRPr="00157C21" w:rsidRDefault="0083661C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2580" w:type="dxa"/>
          </w:tcPr>
          <w:p w:rsidR="00A055A1" w:rsidRPr="00157C21" w:rsidRDefault="00E707AF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Отчё</w:t>
            </w:r>
            <w:r w:rsidR="00A055A1" w:rsidRPr="00157C21">
              <w:rPr>
                <w:rFonts w:ascii="Times New Roman" w:hAnsi="Times New Roman" w:cs="Times New Roman"/>
              </w:rPr>
              <w:t>т о выполнении це</w:t>
            </w:r>
            <w:r w:rsidRPr="00157C21">
              <w:rPr>
                <w:rFonts w:ascii="Times New Roman" w:hAnsi="Times New Roman" w:cs="Times New Roman"/>
              </w:rPr>
              <w:t>левых показателей деятельности у</w:t>
            </w:r>
            <w:r w:rsidR="00A055A1" w:rsidRPr="00157C21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1814" w:type="dxa"/>
          </w:tcPr>
          <w:p w:rsidR="008A4B98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- ежемесячно</w:t>
            </w:r>
          </w:p>
          <w:p w:rsidR="00A055A1" w:rsidRPr="00157C21" w:rsidRDefault="008A4B98" w:rsidP="00F2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 xml:space="preserve"> за предыдущий квартал</w:t>
            </w:r>
            <w:r w:rsidR="00A055A1" w:rsidRPr="00157C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  <w:bCs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A055A1" w:rsidRPr="00157C21" w:rsidTr="000F1F24">
        <w:tc>
          <w:tcPr>
            <w:tcW w:w="817" w:type="dxa"/>
          </w:tcPr>
          <w:p w:rsidR="00A055A1" w:rsidRPr="00157C21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103" w:type="dxa"/>
          </w:tcPr>
          <w:p w:rsidR="00A055A1" w:rsidRPr="00157C21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>Отсутствие обоснованных претензий (жалоб) по оказанию муниципальных услуг от физических и юридических лиц (потребителей услуги)</w:t>
            </w:r>
          </w:p>
        </w:tc>
        <w:tc>
          <w:tcPr>
            <w:tcW w:w="1985" w:type="dxa"/>
          </w:tcPr>
          <w:p w:rsidR="00A055A1" w:rsidRPr="00157C21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10 баллов</w:t>
            </w:r>
          </w:p>
        </w:tc>
        <w:tc>
          <w:tcPr>
            <w:tcW w:w="2580" w:type="dxa"/>
          </w:tcPr>
          <w:p w:rsidR="00A055A1" w:rsidRPr="00157C21" w:rsidRDefault="00E707AF" w:rsidP="000F1F24">
            <w:pPr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Отчё</w:t>
            </w:r>
            <w:r w:rsidR="00A055A1" w:rsidRPr="00157C21">
              <w:rPr>
                <w:rFonts w:ascii="Times New Roman" w:hAnsi="Times New Roman" w:cs="Times New Roman"/>
              </w:rPr>
              <w:t xml:space="preserve">т о выполнении целевых </w:t>
            </w:r>
            <w:r w:rsidRPr="00157C21">
              <w:rPr>
                <w:rFonts w:ascii="Times New Roman" w:hAnsi="Times New Roman" w:cs="Times New Roman"/>
              </w:rPr>
              <w:t>показателей деятельности у</w:t>
            </w:r>
            <w:r w:rsidR="00A055A1" w:rsidRPr="00157C21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1814" w:type="dxa"/>
          </w:tcPr>
          <w:p w:rsidR="00A055A1" w:rsidRPr="00157C21" w:rsidRDefault="00A055A1" w:rsidP="000F1F24">
            <w:pPr>
              <w:jc w:val="center"/>
            </w:pPr>
            <w:r w:rsidRPr="00157C21">
              <w:rPr>
                <w:rFonts w:ascii="Times New Roman" w:hAnsi="Times New Roman" w:cs="Times New Roman"/>
              </w:rPr>
              <w:t>- ежемесячно</w:t>
            </w:r>
          </w:p>
        </w:tc>
        <w:tc>
          <w:tcPr>
            <w:tcW w:w="2410" w:type="dxa"/>
          </w:tcPr>
          <w:p w:rsidR="00A055A1" w:rsidRPr="00157C21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A055A1" w:rsidRPr="00157C21" w:rsidTr="000F1F24">
        <w:tc>
          <w:tcPr>
            <w:tcW w:w="817" w:type="dxa"/>
          </w:tcPr>
          <w:p w:rsidR="00A055A1" w:rsidRPr="00157C21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103" w:type="dxa"/>
          </w:tcPr>
          <w:p w:rsidR="00A055A1" w:rsidRPr="00157C21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Отсутствие несчастных случаев, производственного травматизма и профессиональных заболеваний</w:t>
            </w:r>
          </w:p>
        </w:tc>
        <w:tc>
          <w:tcPr>
            <w:tcW w:w="1985" w:type="dxa"/>
          </w:tcPr>
          <w:p w:rsidR="00A055A1" w:rsidRPr="00157C21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10 баллов</w:t>
            </w:r>
          </w:p>
        </w:tc>
        <w:tc>
          <w:tcPr>
            <w:tcW w:w="2580" w:type="dxa"/>
          </w:tcPr>
          <w:p w:rsidR="00A055A1" w:rsidRPr="00157C21" w:rsidRDefault="00E707AF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</w:rPr>
              <w:t>Отчё</w:t>
            </w:r>
            <w:r w:rsidR="00A055A1" w:rsidRPr="00157C21">
              <w:rPr>
                <w:rFonts w:ascii="Times New Roman" w:hAnsi="Times New Roman" w:cs="Times New Roman"/>
              </w:rPr>
              <w:t>т о выполнении це</w:t>
            </w:r>
            <w:r w:rsidRPr="00157C21">
              <w:rPr>
                <w:rFonts w:ascii="Times New Roman" w:hAnsi="Times New Roman" w:cs="Times New Roman"/>
              </w:rPr>
              <w:t xml:space="preserve">левых показателей деятельности </w:t>
            </w:r>
            <w:r w:rsidRPr="00157C21">
              <w:rPr>
                <w:rFonts w:ascii="Times New Roman" w:hAnsi="Times New Roman" w:cs="Times New Roman"/>
              </w:rPr>
              <w:lastRenderedPageBreak/>
              <w:t>у</w:t>
            </w:r>
            <w:r w:rsidR="00A055A1" w:rsidRPr="00157C21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1814" w:type="dxa"/>
          </w:tcPr>
          <w:p w:rsidR="00A055A1" w:rsidRPr="00157C21" w:rsidRDefault="00A055A1" w:rsidP="000F1F24">
            <w:pPr>
              <w:jc w:val="center"/>
            </w:pPr>
            <w:r w:rsidRPr="00157C21">
              <w:rPr>
                <w:rFonts w:ascii="Times New Roman" w:hAnsi="Times New Roman" w:cs="Times New Roman"/>
              </w:rPr>
              <w:lastRenderedPageBreak/>
              <w:t>- ежемесячно</w:t>
            </w:r>
          </w:p>
        </w:tc>
        <w:tc>
          <w:tcPr>
            <w:tcW w:w="2410" w:type="dxa"/>
          </w:tcPr>
          <w:p w:rsidR="00A055A1" w:rsidRPr="00157C21" w:rsidRDefault="00E707AF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</w:rPr>
              <w:t>Управление экономики</w:t>
            </w:r>
            <w:r w:rsidR="00D26B60" w:rsidRPr="00157C21">
              <w:rPr>
                <w:rFonts w:ascii="Times New Roman" w:hAnsi="Times New Roman" w:cs="Times New Roman"/>
                <w:bCs/>
              </w:rPr>
              <w:t xml:space="preserve"> </w:t>
            </w:r>
            <w:r w:rsidRPr="00157C21">
              <w:rPr>
                <w:rFonts w:ascii="Times New Roman" w:hAnsi="Times New Roman" w:cs="Times New Roman"/>
                <w:bCs/>
              </w:rPr>
              <w:t>А</w:t>
            </w:r>
            <w:r w:rsidR="00D26B60" w:rsidRPr="00157C21">
              <w:rPr>
                <w:rFonts w:ascii="Times New Roman" w:hAnsi="Times New Roman" w:cs="Times New Roman"/>
                <w:bCs/>
              </w:rPr>
              <w:t>д</w:t>
            </w:r>
            <w:r w:rsidR="00A055A1" w:rsidRPr="00157C21">
              <w:rPr>
                <w:rFonts w:ascii="Times New Roman" w:hAnsi="Times New Roman" w:cs="Times New Roman"/>
                <w:bCs/>
              </w:rPr>
              <w:t xml:space="preserve">министрации </w:t>
            </w:r>
            <w:r w:rsidR="00A055A1" w:rsidRPr="00157C21">
              <w:rPr>
                <w:rFonts w:ascii="Times New Roman" w:hAnsi="Times New Roman" w:cs="Times New Roman"/>
                <w:bCs/>
              </w:rPr>
              <w:lastRenderedPageBreak/>
              <w:t>города Когалыма</w:t>
            </w:r>
          </w:p>
        </w:tc>
      </w:tr>
      <w:tr w:rsidR="00A055A1" w:rsidRPr="00157C21" w:rsidTr="000F1F24">
        <w:tc>
          <w:tcPr>
            <w:tcW w:w="817" w:type="dxa"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4.</w:t>
            </w:r>
          </w:p>
        </w:tc>
        <w:tc>
          <w:tcPr>
            <w:tcW w:w="5103" w:type="dxa"/>
          </w:tcPr>
          <w:p w:rsidR="00A055A1" w:rsidRPr="00157C21" w:rsidRDefault="00EA4C24" w:rsidP="00EA4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>Размещение информации на</w:t>
            </w:r>
            <w:r w:rsidR="00A055A1"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Интернет-сайт</w:t>
            </w: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>е</w:t>
            </w:r>
            <w:r w:rsidR="00A055A1"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учреждения и обеспечение его поддержки в актуальном состоянии с целью информирования населения об оказании муниципальных услуг</w:t>
            </w:r>
          </w:p>
        </w:tc>
        <w:tc>
          <w:tcPr>
            <w:tcW w:w="1985" w:type="dxa"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580" w:type="dxa"/>
          </w:tcPr>
          <w:p w:rsidR="00A055A1" w:rsidRPr="00157C21" w:rsidRDefault="00D26B60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Отчё</w:t>
            </w:r>
            <w:r w:rsidR="00A055A1" w:rsidRPr="00157C21">
              <w:rPr>
                <w:rFonts w:ascii="Times New Roman" w:hAnsi="Times New Roman" w:cs="Times New Roman"/>
              </w:rPr>
              <w:t>т о выполнении це</w:t>
            </w:r>
            <w:r w:rsidRPr="00157C21">
              <w:rPr>
                <w:rFonts w:ascii="Times New Roman" w:hAnsi="Times New Roman" w:cs="Times New Roman"/>
              </w:rPr>
              <w:t>левых показателей деятельности у</w:t>
            </w:r>
            <w:r w:rsidR="00A055A1" w:rsidRPr="00157C21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1814" w:type="dxa"/>
          </w:tcPr>
          <w:p w:rsidR="00A055A1" w:rsidRPr="00157C21" w:rsidRDefault="00A055A1" w:rsidP="000F1F24">
            <w:pPr>
              <w:jc w:val="center"/>
            </w:pPr>
            <w:r w:rsidRPr="00157C21">
              <w:rPr>
                <w:rFonts w:ascii="Times New Roman" w:hAnsi="Times New Roman" w:cs="Times New Roman"/>
              </w:rPr>
              <w:t>- ежемесячно</w:t>
            </w:r>
          </w:p>
        </w:tc>
        <w:tc>
          <w:tcPr>
            <w:tcW w:w="2410" w:type="dxa"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  <w:bCs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A055A1" w:rsidRPr="00157C21" w:rsidTr="000F1F24">
        <w:tc>
          <w:tcPr>
            <w:tcW w:w="817" w:type="dxa"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>5.</w:t>
            </w:r>
          </w:p>
        </w:tc>
        <w:tc>
          <w:tcPr>
            <w:tcW w:w="5103" w:type="dxa"/>
          </w:tcPr>
          <w:p w:rsidR="00A055A1" w:rsidRPr="00157C21" w:rsidRDefault="00A055A1" w:rsidP="000F1F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Размещение и поддержание в актуальном состоянии информации об учреждении на официальном </w:t>
            </w:r>
            <w:r w:rsidRPr="00157C21">
              <w:rPr>
                <w:rFonts w:ascii="Times New Roman" w:hAnsi="Times New Roman" w:cs="Times New Roman"/>
                <w:shd w:val="clear" w:color="auto" w:fill="FFFFFF"/>
              </w:rPr>
              <w:t xml:space="preserve">портале </w:t>
            </w:r>
            <w:hyperlink r:id="rId13" w:tgtFrame="_blank" w:history="1">
              <w:r w:rsidRPr="00157C21">
                <w:rPr>
                  <w:rStyle w:val="s4"/>
                  <w:rFonts w:ascii="Times New Roman" w:hAnsi="Times New Roman" w:cs="Times New Roman"/>
                  <w:shd w:val="clear" w:color="auto" w:fill="FFFFFF"/>
                </w:rPr>
                <w:t>www.bus.gov.ru</w:t>
              </w:r>
            </w:hyperlink>
            <w:r w:rsidRPr="00157C2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580" w:type="dxa"/>
          </w:tcPr>
          <w:p w:rsidR="00A055A1" w:rsidRPr="00157C21" w:rsidRDefault="00D26B60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Отчё</w:t>
            </w:r>
            <w:r w:rsidR="00A055A1" w:rsidRPr="00157C21">
              <w:rPr>
                <w:rFonts w:ascii="Times New Roman" w:hAnsi="Times New Roman" w:cs="Times New Roman"/>
              </w:rPr>
              <w:t>т о выполнении це</w:t>
            </w:r>
            <w:r w:rsidRPr="00157C21">
              <w:rPr>
                <w:rFonts w:ascii="Times New Roman" w:hAnsi="Times New Roman" w:cs="Times New Roman"/>
              </w:rPr>
              <w:t>левых показателей деятельности у</w:t>
            </w:r>
            <w:r w:rsidR="00A055A1" w:rsidRPr="00157C21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1814" w:type="dxa"/>
          </w:tcPr>
          <w:p w:rsidR="00A055A1" w:rsidRPr="00157C21" w:rsidRDefault="00A055A1" w:rsidP="000F1F24">
            <w:pPr>
              <w:jc w:val="center"/>
            </w:pPr>
            <w:r w:rsidRPr="00157C21">
              <w:rPr>
                <w:rFonts w:ascii="Times New Roman" w:hAnsi="Times New Roman" w:cs="Times New Roman"/>
              </w:rPr>
              <w:t>- ежемесячно</w:t>
            </w:r>
          </w:p>
        </w:tc>
        <w:tc>
          <w:tcPr>
            <w:tcW w:w="2410" w:type="dxa"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  <w:bCs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A055A1" w:rsidRPr="00157C21" w:rsidTr="000F1F24">
        <w:trPr>
          <w:trHeight w:val="256"/>
        </w:trPr>
        <w:tc>
          <w:tcPr>
            <w:tcW w:w="14709" w:type="dxa"/>
            <w:gridSpan w:val="6"/>
          </w:tcPr>
          <w:p w:rsidR="00A055A1" w:rsidRPr="00157C21" w:rsidRDefault="00A055A1" w:rsidP="000F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Совокупная значимость всех критериев в баллах по первому разделу: 50 баллов</w:t>
            </w:r>
          </w:p>
        </w:tc>
      </w:tr>
      <w:tr w:rsidR="00A055A1" w:rsidRPr="00157C21" w:rsidTr="000F1F24">
        <w:tc>
          <w:tcPr>
            <w:tcW w:w="14709" w:type="dxa"/>
            <w:gridSpan w:val="6"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2. Критерии по финансово-экономической деятельности, исполнительской дисциплине муниципального учреждения</w:t>
            </w:r>
          </w:p>
        </w:tc>
      </w:tr>
      <w:tr w:rsidR="00A055A1" w:rsidRPr="00157C21" w:rsidTr="000F1F24">
        <w:trPr>
          <w:trHeight w:val="1756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>1.</w:t>
            </w:r>
          </w:p>
        </w:tc>
        <w:tc>
          <w:tcPr>
            <w:tcW w:w="5103" w:type="dxa"/>
            <w:vMerge w:val="restart"/>
            <w:tcBorders>
              <w:bottom w:val="single" w:sz="4" w:space="0" w:color="000000"/>
            </w:tcBorders>
          </w:tcPr>
          <w:p w:rsidR="00A055A1" w:rsidRPr="00157C21" w:rsidRDefault="00A055A1" w:rsidP="000F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580" w:type="dxa"/>
            <w:vMerge w:val="restart"/>
            <w:tcBorders>
              <w:bottom w:val="single" w:sz="4" w:space="0" w:color="000000"/>
            </w:tcBorders>
          </w:tcPr>
          <w:p w:rsidR="00A055A1" w:rsidRPr="00157C21" w:rsidRDefault="00D26B60" w:rsidP="00D26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Отчё</w:t>
            </w:r>
            <w:r w:rsidR="00A055A1" w:rsidRPr="00157C21">
              <w:rPr>
                <w:rFonts w:ascii="Times New Roman" w:hAnsi="Times New Roman" w:cs="Times New Roman"/>
              </w:rPr>
              <w:t xml:space="preserve">т о выполнении целевых показателей деятельности </w:t>
            </w:r>
            <w:r w:rsidRPr="00157C21">
              <w:rPr>
                <w:rFonts w:ascii="Times New Roman" w:hAnsi="Times New Roman" w:cs="Times New Roman"/>
              </w:rPr>
              <w:t>у</w:t>
            </w:r>
            <w:r w:rsidR="00A055A1" w:rsidRPr="00157C21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1814" w:type="dxa"/>
            <w:vMerge w:val="restart"/>
          </w:tcPr>
          <w:p w:rsidR="00C93A2B" w:rsidRPr="00157C21" w:rsidRDefault="00C93A2B" w:rsidP="00D35C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- ежемесячно,</w:t>
            </w:r>
          </w:p>
          <w:p w:rsidR="00F26EDD" w:rsidRPr="00157C21" w:rsidRDefault="00A055A1" w:rsidP="00D35C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- ежемесячно</w:t>
            </w:r>
          </w:p>
          <w:p w:rsidR="00A055A1" w:rsidRPr="00157C21" w:rsidRDefault="00A055A1" w:rsidP="00D35C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 xml:space="preserve"> за предыдущий квартал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055A1" w:rsidRPr="00157C21" w:rsidRDefault="00A055A1" w:rsidP="000F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  <w:bCs/>
              </w:rPr>
              <w:t>Отдел финансово-экономического обеспечения и контроля Администрации города Когалыма</w:t>
            </w:r>
          </w:p>
        </w:tc>
      </w:tr>
      <w:tr w:rsidR="00A055A1" w:rsidRPr="00157C21" w:rsidTr="000F1F24">
        <w:trPr>
          <w:trHeight w:val="247"/>
        </w:trPr>
        <w:tc>
          <w:tcPr>
            <w:tcW w:w="817" w:type="dxa"/>
            <w:vMerge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:rsidR="00A055A1" w:rsidRPr="00157C21" w:rsidRDefault="00A055A1" w:rsidP="000F1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580" w:type="dxa"/>
            <w:vMerge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055A1" w:rsidRPr="00157C21" w:rsidRDefault="00A055A1" w:rsidP="000F1F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55A1" w:rsidRPr="00157C21" w:rsidRDefault="00D26B60" w:rsidP="000F1F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</w:rPr>
              <w:t>Отдел учё</w:t>
            </w:r>
            <w:r w:rsidR="00A055A1" w:rsidRPr="00157C21">
              <w:rPr>
                <w:rFonts w:ascii="Times New Roman" w:hAnsi="Times New Roman" w:cs="Times New Roman"/>
              </w:rPr>
              <w:t>та и отчетности финансового обеспечения Администрации города</w:t>
            </w:r>
            <w:r w:rsidRPr="00157C21">
              <w:rPr>
                <w:rFonts w:ascii="Times New Roman" w:hAnsi="Times New Roman" w:cs="Times New Roman"/>
              </w:rPr>
              <w:t xml:space="preserve"> Когалыма</w:t>
            </w:r>
          </w:p>
        </w:tc>
      </w:tr>
      <w:tr w:rsidR="00A055A1" w:rsidRPr="00157C21" w:rsidTr="000F1F24">
        <w:tc>
          <w:tcPr>
            <w:tcW w:w="817" w:type="dxa"/>
          </w:tcPr>
          <w:p w:rsidR="00A055A1" w:rsidRPr="00157C21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103" w:type="dxa"/>
          </w:tcPr>
          <w:p w:rsidR="00A055A1" w:rsidRPr="00157C21" w:rsidRDefault="00A055A1" w:rsidP="000F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Отсутствие в отчетном периоде:</w:t>
            </w:r>
          </w:p>
          <w:p w:rsidR="00A055A1" w:rsidRPr="00157C21" w:rsidRDefault="00A055A1" w:rsidP="000F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- просроченной дебиторской и кредиторской задолженности</w:t>
            </w:r>
          </w:p>
        </w:tc>
        <w:tc>
          <w:tcPr>
            <w:tcW w:w="1985" w:type="dxa"/>
          </w:tcPr>
          <w:p w:rsidR="00A055A1" w:rsidRPr="00157C21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15 баллов</w:t>
            </w:r>
          </w:p>
        </w:tc>
        <w:tc>
          <w:tcPr>
            <w:tcW w:w="2580" w:type="dxa"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Отчет о выполнении це</w:t>
            </w:r>
            <w:r w:rsidR="00D26B60" w:rsidRPr="00157C21">
              <w:rPr>
                <w:rFonts w:ascii="Times New Roman" w:hAnsi="Times New Roman" w:cs="Times New Roman"/>
              </w:rPr>
              <w:t>левых показателей деятельности у</w:t>
            </w:r>
            <w:r w:rsidRPr="00157C21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1814" w:type="dxa"/>
          </w:tcPr>
          <w:p w:rsidR="00A055A1" w:rsidRPr="00157C21" w:rsidRDefault="00A055A1" w:rsidP="000F1F24">
            <w:pPr>
              <w:jc w:val="center"/>
            </w:pPr>
            <w:r w:rsidRPr="00157C21">
              <w:rPr>
                <w:rFonts w:ascii="Times New Roman" w:hAnsi="Times New Roman" w:cs="Times New Roman"/>
              </w:rPr>
              <w:t>- ежемесячно за предыдущий квартал</w:t>
            </w:r>
          </w:p>
        </w:tc>
        <w:tc>
          <w:tcPr>
            <w:tcW w:w="2410" w:type="dxa"/>
          </w:tcPr>
          <w:p w:rsidR="00A055A1" w:rsidRPr="00157C21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</w:rPr>
              <w:t>Отдел учета и отчетности финансового обеспечения Администрации города</w:t>
            </w:r>
            <w:r w:rsidR="00D26B60" w:rsidRPr="00157C21">
              <w:rPr>
                <w:rFonts w:ascii="Times New Roman" w:hAnsi="Times New Roman" w:cs="Times New Roman"/>
              </w:rPr>
              <w:t xml:space="preserve"> Когалыма</w:t>
            </w:r>
          </w:p>
        </w:tc>
      </w:tr>
      <w:tr w:rsidR="00A055A1" w:rsidRPr="00157C21" w:rsidTr="000F1F24">
        <w:tc>
          <w:tcPr>
            <w:tcW w:w="817" w:type="dxa"/>
          </w:tcPr>
          <w:p w:rsidR="00A055A1" w:rsidRPr="00157C21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103" w:type="dxa"/>
          </w:tcPr>
          <w:p w:rsidR="00A055A1" w:rsidRPr="00157C21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Соблюдение сроков и порядка предоставления Плана финансово-хозяйственной деятельности учреждения в отдел финансово-экономического обеспечения и контроля Администрации города Когалыма в соответствии с доведенными лимитами</w:t>
            </w:r>
          </w:p>
        </w:tc>
        <w:tc>
          <w:tcPr>
            <w:tcW w:w="1985" w:type="dxa"/>
          </w:tcPr>
          <w:p w:rsidR="00A055A1" w:rsidRPr="00157C21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15 баллов</w:t>
            </w:r>
          </w:p>
        </w:tc>
        <w:tc>
          <w:tcPr>
            <w:tcW w:w="2580" w:type="dxa"/>
          </w:tcPr>
          <w:p w:rsidR="00A055A1" w:rsidRPr="00157C21" w:rsidRDefault="00A055A1" w:rsidP="000F1F24">
            <w:pPr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814" w:type="dxa"/>
          </w:tcPr>
          <w:p w:rsidR="00A055A1" w:rsidRPr="00157C21" w:rsidRDefault="00A055A1" w:rsidP="000F1F24">
            <w:pPr>
              <w:jc w:val="center"/>
            </w:pPr>
            <w:r w:rsidRPr="00157C21">
              <w:rPr>
                <w:rFonts w:ascii="Times New Roman" w:hAnsi="Times New Roman" w:cs="Times New Roman"/>
              </w:rPr>
              <w:t>- ежемесячно</w:t>
            </w:r>
          </w:p>
        </w:tc>
        <w:tc>
          <w:tcPr>
            <w:tcW w:w="2410" w:type="dxa"/>
          </w:tcPr>
          <w:p w:rsidR="00A055A1" w:rsidRPr="00157C21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 xml:space="preserve">Отдел финансово-экономического обеспечения и контроля </w:t>
            </w:r>
            <w:r w:rsidR="00D26B60" w:rsidRPr="00157C21">
              <w:rPr>
                <w:rFonts w:ascii="Times New Roman" w:hAnsi="Times New Roman" w:cs="Times New Roman"/>
              </w:rPr>
              <w:t xml:space="preserve">Администрации </w:t>
            </w:r>
            <w:r w:rsidR="00D26B60" w:rsidRPr="00157C21">
              <w:rPr>
                <w:rFonts w:ascii="Times New Roman" w:hAnsi="Times New Roman" w:cs="Times New Roman"/>
              </w:rPr>
              <w:lastRenderedPageBreak/>
              <w:t>города Когалыма</w:t>
            </w:r>
            <w:r w:rsidR="00D26B60" w:rsidRPr="00157C21">
              <w:rPr>
                <w:rFonts w:ascii="Times New Roman" w:hAnsi="Times New Roman" w:cs="Times New Roman"/>
                <w:bCs/>
              </w:rPr>
              <w:t xml:space="preserve"> </w:t>
            </w:r>
            <w:r w:rsidRPr="00157C21">
              <w:rPr>
                <w:rFonts w:ascii="Times New Roman" w:hAnsi="Times New Roman" w:cs="Times New Roman"/>
                <w:bCs/>
              </w:rPr>
              <w:t>Администрации города Когалыма</w:t>
            </w:r>
          </w:p>
        </w:tc>
      </w:tr>
      <w:tr w:rsidR="00A055A1" w:rsidRPr="00157C21" w:rsidTr="000F1F24">
        <w:trPr>
          <w:trHeight w:val="278"/>
        </w:trPr>
        <w:tc>
          <w:tcPr>
            <w:tcW w:w="14709" w:type="dxa"/>
            <w:gridSpan w:val="6"/>
          </w:tcPr>
          <w:p w:rsidR="00A055A1" w:rsidRPr="00157C21" w:rsidRDefault="00A055A1" w:rsidP="000F1F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</w:rPr>
              <w:lastRenderedPageBreak/>
              <w:t>Совокупная значимость всех критериев в баллах по второму разделу: 50 баллов</w:t>
            </w:r>
          </w:p>
        </w:tc>
      </w:tr>
      <w:tr w:rsidR="00A055A1" w:rsidRPr="00157C21" w:rsidTr="000F1F24">
        <w:tc>
          <w:tcPr>
            <w:tcW w:w="12299" w:type="dxa"/>
            <w:gridSpan w:val="5"/>
          </w:tcPr>
          <w:p w:rsidR="00A055A1" w:rsidRPr="00157C21" w:rsidRDefault="00A055A1" w:rsidP="000F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Совокупность всех критериев по двум разделам (итого): 100 баллов</w:t>
            </w:r>
          </w:p>
        </w:tc>
        <w:tc>
          <w:tcPr>
            <w:tcW w:w="2410" w:type="dxa"/>
          </w:tcPr>
          <w:p w:rsidR="00A055A1" w:rsidRPr="00157C21" w:rsidRDefault="00A055A1" w:rsidP="000F1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55A1" w:rsidRPr="00157C21" w:rsidRDefault="00A055A1" w:rsidP="00A055A1">
      <w:pPr>
        <w:spacing w:after="0" w:line="240" w:lineRule="auto"/>
        <w:jc w:val="center"/>
        <w:rPr>
          <w:rFonts w:ascii="Times New Roman" w:hAnsi="Times New Roman" w:cs="Times New Roman"/>
          <w:bCs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A055A1" w:rsidRPr="00157C21" w:rsidTr="000F1F24">
        <w:tc>
          <w:tcPr>
            <w:tcW w:w="5920" w:type="dxa"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Периодичность </w:t>
            </w:r>
          </w:p>
        </w:tc>
        <w:tc>
          <w:tcPr>
            <w:tcW w:w="2835" w:type="dxa"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>Баллы</w:t>
            </w:r>
          </w:p>
        </w:tc>
      </w:tr>
      <w:tr w:rsidR="00A055A1" w:rsidRPr="00157C21" w:rsidTr="000F1F24">
        <w:tc>
          <w:tcPr>
            <w:tcW w:w="5920" w:type="dxa"/>
          </w:tcPr>
          <w:p w:rsidR="00A055A1" w:rsidRPr="00157C21" w:rsidRDefault="00A055A1" w:rsidP="000F1F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>ежемесячно</w:t>
            </w:r>
          </w:p>
        </w:tc>
        <w:tc>
          <w:tcPr>
            <w:tcW w:w="2835" w:type="dxa"/>
          </w:tcPr>
          <w:p w:rsidR="00A055A1" w:rsidRPr="00157C21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>100</w:t>
            </w:r>
          </w:p>
        </w:tc>
      </w:tr>
    </w:tbl>
    <w:p w:rsidR="00A055A1" w:rsidRPr="00157C2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C7C28" w:rsidRPr="00157C21" w:rsidRDefault="004C7C28" w:rsidP="00727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C7C28" w:rsidRPr="00157C21" w:rsidRDefault="004C7C28" w:rsidP="00727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7E53" w:rsidRPr="00157C21" w:rsidRDefault="002E7E53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266190" w:rsidRPr="00157C21" w:rsidRDefault="00266190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266190" w:rsidRPr="00157C21" w:rsidRDefault="00266190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266190" w:rsidRPr="00157C21" w:rsidRDefault="00266190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266190" w:rsidRPr="00157C21" w:rsidRDefault="00266190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2E7E53" w:rsidRPr="00157C21" w:rsidRDefault="002E7E53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2E7E53" w:rsidRPr="00157C21" w:rsidRDefault="002E7E53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Pr="00157C2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Pr="00157C2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Pr="00157C2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Pr="00157C2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Pr="00157C2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Pr="00157C2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Pr="00157C2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Pr="00157C2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Pr="00157C2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178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37125" w:rsidRPr="00157C21" w:rsidRDefault="00837125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178" w:rsidRPr="00157C21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178" w:rsidRPr="00157C21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178" w:rsidRPr="00157C21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178" w:rsidRPr="00157C21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178" w:rsidRPr="00157C21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157C21" w:rsidRPr="00157C21" w:rsidRDefault="00157C2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Pr="00157C2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Pr="00157C2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34746" w:rsidRPr="00157C21" w:rsidRDefault="003108EE" w:rsidP="00F347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  <w:r w:rsidR="00F34746" w:rsidRPr="00157C21">
        <w:rPr>
          <w:rFonts w:ascii="Times New Roman" w:hAnsi="Times New Roman" w:cs="Times New Roman"/>
          <w:sz w:val="26"/>
          <w:szCs w:val="26"/>
        </w:rPr>
        <w:t>Приложение 3</w:t>
      </w:r>
    </w:p>
    <w:p w:rsidR="00F34746" w:rsidRPr="00157C21" w:rsidRDefault="00F34746" w:rsidP="00F34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F34746" w:rsidRPr="00157C21" w:rsidRDefault="00F34746" w:rsidP="00F34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34746" w:rsidRPr="00157C21" w:rsidRDefault="00F34746" w:rsidP="00F34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 w:cs="Times New Roman"/>
          <w:sz w:val="26"/>
          <w:szCs w:val="26"/>
        </w:rPr>
        <w:t>от «___»_________2015г.</w:t>
      </w:r>
    </w:p>
    <w:p w:rsidR="00F34746" w:rsidRPr="00157C21" w:rsidRDefault="00F34746" w:rsidP="00F34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746" w:rsidRPr="00157C21" w:rsidRDefault="00F34746" w:rsidP="00F34746">
      <w:pPr>
        <w:pStyle w:val="a3"/>
        <w:spacing w:after="0" w:line="240" w:lineRule="exact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57C2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Форма отчетности</w:t>
      </w:r>
    </w:p>
    <w:p w:rsidR="00F34746" w:rsidRPr="00157C21" w:rsidRDefault="00F34746" w:rsidP="00F34746">
      <w:pPr>
        <w:pStyle w:val="a3"/>
        <w:spacing w:after="0" w:line="240" w:lineRule="exact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34746" w:rsidRPr="00157C21" w:rsidRDefault="00F34746" w:rsidP="00F34746">
      <w:pPr>
        <w:tabs>
          <w:tab w:val="left" w:pos="2835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157C21">
        <w:rPr>
          <w:rFonts w:ascii="Times New Roman" w:hAnsi="Times New Roman" w:cs="Times New Roman"/>
          <w:sz w:val="26"/>
          <w:szCs w:val="26"/>
          <w:lang w:eastAsia="ar-SA"/>
        </w:rPr>
        <w:t xml:space="preserve">         Отчёт</w:t>
      </w:r>
    </w:p>
    <w:p w:rsidR="00F34746" w:rsidRPr="00157C21" w:rsidRDefault="00F34746" w:rsidP="00F34746">
      <w:pPr>
        <w:suppressAutoHyphens/>
        <w:spacing w:after="0" w:line="240" w:lineRule="exact"/>
        <w:ind w:left="708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157C21">
        <w:rPr>
          <w:rFonts w:ascii="Times New Roman" w:hAnsi="Times New Roman" w:cs="Times New Roman"/>
          <w:sz w:val="26"/>
          <w:szCs w:val="26"/>
          <w:lang w:eastAsia="ar-SA"/>
        </w:rPr>
        <w:t>о выполнении целевых показателей эффективности работы учреждения и критериев оценки эффективности деятельности руководителя</w:t>
      </w:r>
    </w:p>
    <w:p w:rsidR="00F34746" w:rsidRPr="00157C21" w:rsidRDefault="00F34746" w:rsidP="00F34746">
      <w:pPr>
        <w:suppressAutoHyphens/>
        <w:spacing w:after="0" w:line="240" w:lineRule="exact"/>
        <w:ind w:left="708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57C21">
        <w:rPr>
          <w:rFonts w:ascii="Times New Roman" w:hAnsi="Times New Roman" w:cs="Times New Roman"/>
          <w:sz w:val="18"/>
          <w:szCs w:val="18"/>
          <w:lang w:eastAsia="ar-SA"/>
        </w:rPr>
        <w:t>___________________________________________________________________________________________________________________</w:t>
      </w:r>
    </w:p>
    <w:p w:rsidR="00F34746" w:rsidRPr="00157C21" w:rsidRDefault="00F34746" w:rsidP="00F34746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57C21">
        <w:rPr>
          <w:rFonts w:ascii="Times New Roman" w:hAnsi="Times New Roman" w:cs="Times New Roman"/>
          <w:sz w:val="18"/>
          <w:szCs w:val="18"/>
          <w:lang w:eastAsia="ar-SA"/>
        </w:rPr>
        <w:t>(наименование учреждения)</w:t>
      </w:r>
    </w:p>
    <w:p w:rsidR="00F34746" w:rsidRPr="00157C21" w:rsidRDefault="00F34746" w:rsidP="00F34746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57C21">
        <w:rPr>
          <w:rFonts w:ascii="Times New Roman" w:hAnsi="Times New Roman" w:cs="Times New Roman"/>
          <w:sz w:val="18"/>
          <w:szCs w:val="18"/>
          <w:lang w:eastAsia="ar-SA"/>
        </w:rPr>
        <w:t xml:space="preserve">             ______________________________________________________________________________________________________________</w:t>
      </w:r>
    </w:p>
    <w:p w:rsidR="00F34746" w:rsidRPr="00157C21" w:rsidRDefault="00F34746" w:rsidP="00F34746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57C21">
        <w:rPr>
          <w:rFonts w:ascii="Times New Roman" w:hAnsi="Times New Roman" w:cs="Times New Roman"/>
          <w:sz w:val="18"/>
          <w:szCs w:val="18"/>
          <w:lang w:eastAsia="ar-SA"/>
        </w:rPr>
        <w:t>(Ф.И.О. руководителя)</w:t>
      </w:r>
    </w:p>
    <w:p w:rsidR="00F34746" w:rsidRPr="00157C21" w:rsidRDefault="00F34746" w:rsidP="00F34746">
      <w:pPr>
        <w:suppressAutoHyphens/>
        <w:spacing w:after="0" w:line="240" w:lineRule="exact"/>
        <w:ind w:left="708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157C21">
        <w:rPr>
          <w:rFonts w:ascii="Times New Roman" w:hAnsi="Times New Roman" w:cs="Times New Roman"/>
          <w:sz w:val="26"/>
          <w:szCs w:val="26"/>
          <w:lang w:eastAsia="ar-SA"/>
        </w:rPr>
        <w:t>за_</w:t>
      </w:r>
      <w:r w:rsidRPr="00157C21">
        <w:rPr>
          <w:rFonts w:ascii="Times New Roman" w:hAnsi="Times New Roman" w:cs="Times New Roman"/>
          <w:sz w:val="26"/>
          <w:szCs w:val="26"/>
          <w:u w:val="single"/>
          <w:lang w:eastAsia="ar-SA"/>
        </w:rPr>
        <w:t>_____________</w:t>
      </w:r>
      <w:r w:rsidRPr="00157C21">
        <w:rPr>
          <w:rFonts w:ascii="Times New Roman" w:hAnsi="Times New Roman" w:cs="Times New Roman"/>
          <w:sz w:val="26"/>
          <w:szCs w:val="26"/>
          <w:lang w:eastAsia="ar-SA"/>
        </w:rPr>
        <w:t xml:space="preserve"> 201</w:t>
      </w:r>
      <w:r w:rsidRPr="00157C21">
        <w:rPr>
          <w:rFonts w:ascii="Times New Roman" w:hAnsi="Times New Roman" w:cs="Times New Roman"/>
          <w:sz w:val="26"/>
          <w:szCs w:val="26"/>
          <w:u w:val="single"/>
          <w:lang w:eastAsia="ar-SA"/>
        </w:rPr>
        <w:t>__</w:t>
      </w:r>
      <w:r w:rsidRPr="00157C21">
        <w:rPr>
          <w:rFonts w:ascii="Times New Roman" w:hAnsi="Times New Roman" w:cs="Times New Roman"/>
          <w:sz w:val="26"/>
          <w:szCs w:val="26"/>
          <w:lang w:eastAsia="ar-SA"/>
        </w:rPr>
        <w:t xml:space="preserve"> года  </w:t>
      </w:r>
    </w:p>
    <w:p w:rsidR="00F34746" w:rsidRPr="00157C21" w:rsidRDefault="00F34746" w:rsidP="00F34746">
      <w:pPr>
        <w:rPr>
          <w:rFonts w:ascii="Times New Roman" w:hAnsi="Times New Roman" w:cs="Times New Roman"/>
          <w:sz w:val="18"/>
          <w:szCs w:val="18"/>
        </w:rPr>
      </w:pPr>
      <w:r w:rsidRPr="00157C21">
        <w:t xml:space="preserve">                                                                                                                                      </w:t>
      </w:r>
      <w:r w:rsidRPr="00157C21">
        <w:rPr>
          <w:rFonts w:ascii="Times New Roman" w:hAnsi="Times New Roman" w:cs="Times New Roman"/>
          <w:sz w:val="18"/>
          <w:szCs w:val="18"/>
        </w:rPr>
        <w:t xml:space="preserve">     (отчетный период)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1984"/>
        <w:gridCol w:w="1418"/>
        <w:gridCol w:w="1417"/>
        <w:gridCol w:w="1701"/>
        <w:gridCol w:w="1276"/>
        <w:gridCol w:w="1417"/>
        <w:gridCol w:w="2127"/>
      </w:tblGrid>
      <w:tr w:rsidR="00F34746" w:rsidRPr="00157C21" w:rsidTr="009B7C21">
        <w:tc>
          <w:tcPr>
            <w:tcW w:w="817" w:type="dxa"/>
            <w:vMerge w:val="restart"/>
          </w:tcPr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73" w:type="dxa"/>
            <w:vMerge w:val="restart"/>
          </w:tcPr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1984" w:type="dxa"/>
            <w:vMerge w:val="restart"/>
          </w:tcPr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Источник информации о выполнении показателя</w:t>
            </w:r>
          </w:p>
        </w:tc>
        <w:tc>
          <w:tcPr>
            <w:tcW w:w="2835" w:type="dxa"/>
            <w:gridSpan w:val="2"/>
          </w:tcPr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Оценка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эффективности работы руководителя учреждения</w:t>
            </w:r>
          </w:p>
        </w:tc>
        <w:tc>
          <w:tcPr>
            <w:tcW w:w="2977" w:type="dxa"/>
            <w:gridSpan w:val="2"/>
            <w:vMerge w:val="restart"/>
          </w:tcPr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Согласование показателя должностными лицами и структурными подразделениями Администрации города Когалыма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Подпись/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  <w:tc>
          <w:tcPr>
            <w:tcW w:w="2127" w:type="dxa"/>
            <w:vMerge w:val="restart"/>
          </w:tcPr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34746" w:rsidRPr="00157C21" w:rsidTr="009B7C21">
        <w:tc>
          <w:tcPr>
            <w:tcW w:w="817" w:type="dxa"/>
            <w:vMerge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3573" w:type="dxa"/>
            <w:vMerge/>
          </w:tcPr>
          <w:p w:rsidR="00F34746" w:rsidRPr="00157C21" w:rsidRDefault="00F34746" w:rsidP="009B7C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57C2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C2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C2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оценка достижения показателя, баллы</w:t>
            </w:r>
          </w:p>
        </w:tc>
        <w:tc>
          <w:tcPr>
            <w:tcW w:w="2977" w:type="dxa"/>
            <w:gridSpan w:val="2"/>
            <w:vMerge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4746" w:rsidRPr="00157C21" w:rsidTr="009B7C21">
        <w:tc>
          <w:tcPr>
            <w:tcW w:w="817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>1.</w:t>
            </w:r>
          </w:p>
        </w:tc>
        <w:tc>
          <w:tcPr>
            <w:tcW w:w="3573" w:type="dxa"/>
          </w:tcPr>
          <w:p w:rsidR="00F34746" w:rsidRPr="00157C21" w:rsidRDefault="00F34746" w:rsidP="009B7C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Выполнение муниципального задания </w:t>
            </w:r>
          </w:p>
          <w:p w:rsidR="00F34746" w:rsidRPr="00157C21" w:rsidRDefault="00F34746" w:rsidP="009B7C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 xml:space="preserve">Отчёт об исполнении муниципального задания за предыдущий, квартал, календарный план мероприятий и отчёт о его исполнении </w:t>
            </w:r>
          </w:p>
        </w:tc>
        <w:tc>
          <w:tcPr>
            <w:tcW w:w="1418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культуры, спорта и молодежной политики 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 </w:t>
            </w:r>
          </w:p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746" w:rsidRPr="00157C21" w:rsidTr="009B7C21">
        <w:tc>
          <w:tcPr>
            <w:tcW w:w="817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573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Отсутствие обоснованных претензий (жалоб) по оказанию муниципальных услуг от физических и юридических лиц </w:t>
            </w: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(потребителей услуги)</w:t>
            </w:r>
          </w:p>
        </w:tc>
        <w:tc>
          <w:tcPr>
            <w:tcW w:w="1984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учреждения по запросу Управления культуры, спорта и </w:t>
            </w:r>
            <w:r w:rsidRPr="00157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молодежной политики  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34746" w:rsidRPr="00157C21" w:rsidRDefault="00F34746" w:rsidP="009B7C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отсутствует/</w:t>
            </w:r>
          </w:p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культуры, спорта и молодежной политики 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Когалыма</w:t>
            </w:r>
          </w:p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Начальник  </w:t>
            </w:r>
          </w:p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746" w:rsidRPr="00157C21" w:rsidTr="009B7C21">
        <w:tc>
          <w:tcPr>
            <w:tcW w:w="817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3573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Отсутствие несчастных случаев, производственного травматизма и профессиональных заболеваний</w:t>
            </w:r>
          </w:p>
        </w:tc>
        <w:tc>
          <w:tcPr>
            <w:tcW w:w="1984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Отсутствие извещение о наличии </w:t>
            </w:r>
          </w:p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несчастных случаев, производственного травматизма и профессиональных заболеваний</w:t>
            </w:r>
          </w:p>
        </w:tc>
        <w:tc>
          <w:tcPr>
            <w:tcW w:w="1418" w:type="dxa"/>
          </w:tcPr>
          <w:p w:rsidR="00F34746" w:rsidRPr="00157C21" w:rsidRDefault="00F34746" w:rsidP="009B7C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отсутствует/</w:t>
            </w:r>
          </w:p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Управление экономики Администрации города Когалыма</w:t>
            </w: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</w:p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746" w:rsidRPr="00157C21" w:rsidTr="009B7C21">
        <w:tc>
          <w:tcPr>
            <w:tcW w:w="817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>4.</w:t>
            </w:r>
          </w:p>
        </w:tc>
        <w:tc>
          <w:tcPr>
            <w:tcW w:w="3573" w:type="dxa"/>
          </w:tcPr>
          <w:p w:rsidR="00F34746" w:rsidRPr="00157C21" w:rsidRDefault="00F34746" w:rsidP="009B7C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>Размещение информации на  Интернет-сайте учреждения и обеспечение его поддержки в актуальном состоянии с целью информирования населения об оказании муниципальных услуг</w:t>
            </w:r>
          </w:p>
        </w:tc>
        <w:tc>
          <w:tcPr>
            <w:tcW w:w="1984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</w:p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418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 xml:space="preserve">размещается/не размещается;  </w:t>
            </w:r>
          </w:p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культуры, спорта и молодежной политики 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 </w:t>
            </w:r>
          </w:p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746" w:rsidRPr="00157C21" w:rsidTr="009B7C21">
        <w:trPr>
          <w:trHeight w:val="1011"/>
        </w:trPr>
        <w:tc>
          <w:tcPr>
            <w:tcW w:w="817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>5.</w:t>
            </w:r>
          </w:p>
        </w:tc>
        <w:tc>
          <w:tcPr>
            <w:tcW w:w="3573" w:type="dxa"/>
          </w:tcPr>
          <w:p w:rsidR="00F34746" w:rsidRPr="00157C21" w:rsidRDefault="00F34746" w:rsidP="009B7C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Размещение и поддержание в актуальном состоянии информации об учреждении на официальном </w:t>
            </w:r>
            <w:r w:rsidRPr="00157C21">
              <w:rPr>
                <w:rFonts w:ascii="Times New Roman" w:hAnsi="Times New Roman" w:cs="Times New Roman"/>
                <w:shd w:val="clear" w:color="auto" w:fill="FFFFFF"/>
              </w:rPr>
              <w:t xml:space="preserve">портале </w:t>
            </w:r>
            <w:hyperlink r:id="rId14" w:tgtFrame="_blank" w:history="1">
              <w:r w:rsidRPr="00157C21">
                <w:rPr>
                  <w:rStyle w:val="s4"/>
                  <w:rFonts w:ascii="Times New Roman" w:hAnsi="Times New Roman" w:cs="Times New Roman"/>
                  <w:shd w:val="clear" w:color="auto" w:fill="FFFFFF"/>
                </w:rPr>
                <w:t>www.bus.gov.ru</w:t>
              </w:r>
            </w:hyperlink>
            <w:r w:rsidRPr="00157C2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F34746" w:rsidRPr="00157C21" w:rsidRDefault="00F34746" w:rsidP="009B7C21">
            <w:pPr>
              <w:pStyle w:val="1"/>
              <w:shd w:val="clear" w:color="auto" w:fill="auto"/>
              <w:spacing w:before="0" w:after="0" w:line="240" w:lineRule="auto"/>
              <w:ind w:firstLine="300"/>
              <w:jc w:val="center"/>
              <w:rPr>
                <w:sz w:val="20"/>
                <w:szCs w:val="20"/>
              </w:rPr>
            </w:pPr>
            <w:r w:rsidRPr="00157C21">
              <w:rPr>
                <w:sz w:val="20"/>
                <w:szCs w:val="20"/>
              </w:rPr>
              <w:t>Информация об учреждении на сайте</w:t>
            </w:r>
          </w:p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 xml:space="preserve">размещается/не размещается;  </w:t>
            </w:r>
          </w:p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4746" w:rsidRPr="00157C21" w:rsidRDefault="00F34746" w:rsidP="009B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культуры, спорта и молодежной политики </w:t>
            </w: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</w:tc>
        <w:tc>
          <w:tcPr>
            <w:tcW w:w="1276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 </w:t>
            </w:r>
          </w:p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746" w:rsidRPr="00157C21" w:rsidTr="009B7C21">
        <w:trPr>
          <w:trHeight w:val="1488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C21">
              <w:rPr>
                <w:rFonts w:ascii="Times New Roman" w:hAnsi="Times New Roman" w:cs="Times New Roman"/>
                <w:bCs/>
                <w:shd w:val="clear" w:color="auto" w:fill="FFFFFF"/>
              </w:rPr>
              <w:t>6.</w:t>
            </w:r>
          </w:p>
        </w:tc>
        <w:tc>
          <w:tcPr>
            <w:tcW w:w="3573" w:type="dxa"/>
            <w:vMerge w:val="restart"/>
            <w:tcBorders>
              <w:bottom w:val="single" w:sz="4" w:space="0" w:color="000000"/>
            </w:tcBorders>
          </w:tcPr>
          <w:p w:rsidR="00F34746" w:rsidRPr="00157C21" w:rsidRDefault="00F34746" w:rsidP="009B7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</w:tc>
        <w:tc>
          <w:tcPr>
            <w:tcW w:w="1984" w:type="dxa"/>
            <w:vMerge w:val="restart"/>
          </w:tcPr>
          <w:p w:rsidR="00F34746" w:rsidRPr="00157C21" w:rsidRDefault="00F34746" w:rsidP="009B7C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Отсутствие служебных записок от должностных лиц отдела о несвоевременном и некачественном предоставлении</w:t>
            </w:r>
          </w:p>
          <w:p w:rsidR="00F34746" w:rsidRPr="00157C21" w:rsidRDefault="00F34746" w:rsidP="009B7C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установленной отчетности, информации по оперативным запросам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34746" w:rsidRPr="00157C21" w:rsidRDefault="00F34746" w:rsidP="009B7C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отсутствует/</w:t>
            </w:r>
          </w:p>
          <w:p w:rsidR="00F34746" w:rsidRPr="00157C21" w:rsidRDefault="00F34746" w:rsidP="009B7C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финансово-экономического обеспечения и контроля 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746" w:rsidRPr="00157C21" w:rsidTr="009B7C21">
        <w:trPr>
          <w:trHeight w:val="247"/>
        </w:trPr>
        <w:tc>
          <w:tcPr>
            <w:tcW w:w="817" w:type="dxa"/>
            <w:vMerge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3573" w:type="dxa"/>
            <w:vMerge/>
          </w:tcPr>
          <w:p w:rsidR="00F34746" w:rsidRPr="00157C21" w:rsidRDefault="00F34746" w:rsidP="009B7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34746" w:rsidRPr="00157C21" w:rsidRDefault="00F34746" w:rsidP="009B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4746" w:rsidRPr="00157C21" w:rsidRDefault="00F34746" w:rsidP="009B7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отсутствует/</w:t>
            </w:r>
          </w:p>
          <w:p w:rsidR="00F34746" w:rsidRPr="00157C21" w:rsidRDefault="00F34746" w:rsidP="009B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Отдел учёта и отчетности финансового обеспечения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города Когалыма </w:t>
            </w:r>
          </w:p>
        </w:tc>
        <w:tc>
          <w:tcPr>
            <w:tcW w:w="1276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Начальник 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746" w:rsidRPr="00157C21" w:rsidTr="009B7C21">
        <w:tc>
          <w:tcPr>
            <w:tcW w:w="817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lastRenderedPageBreak/>
              <w:t>7.</w:t>
            </w:r>
          </w:p>
        </w:tc>
        <w:tc>
          <w:tcPr>
            <w:tcW w:w="3573" w:type="dxa"/>
          </w:tcPr>
          <w:p w:rsidR="00F34746" w:rsidRPr="00157C21" w:rsidRDefault="00F34746" w:rsidP="009B7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Отсутствие в отчетном периоде:</w:t>
            </w:r>
          </w:p>
          <w:p w:rsidR="00F34746" w:rsidRPr="00157C21" w:rsidRDefault="00F34746" w:rsidP="009B7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>- просроченной дебиторской и кредиторской задолженности</w:t>
            </w:r>
          </w:p>
        </w:tc>
        <w:tc>
          <w:tcPr>
            <w:tcW w:w="1984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Отчёт «Сведения о состоянии дебиторской и кредиторской задолженности»</w:t>
            </w:r>
          </w:p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 xml:space="preserve">за предыдущий квартал, </w:t>
            </w:r>
          </w:p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данные программы 1 С Предприятие бюджет о наличии просроченной дебиторского, кредиторской задолженности на отчётную дату</w:t>
            </w:r>
          </w:p>
        </w:tc>
        <w:tc>
          <w:tcPr>
            <w:tcW w:w="1418" w:type="dxa"/>
          </w:tcPr>
          <w:p w:rsidR="00F34746" w:rsidRPr="00157C21" w:rsidRDefault="00F34746" w:rsidP="009B7C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отсутствует/</w:t>
            </w:r>
          </w:p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 xml:space="preserve">Отдел учёта и отчетности финансового обеспечения 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746" w:rsidRPr="00157C21" w:rsidTr="009B7C21">
        <w:tc>
          <w:tcPr>
            <w:tcW w:w="817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573" w:type="dxa"/>
          </w:tcPr>
          <w:p w:rsidR="00F34746" w:rsidRPr="00157C21" w:rsidRDefault="00F34746" w:rsidP="009B7C2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 xml:space="preserve">Соблюдение сроков и порядка предоставления Плана финансово-хозяйственной деятельности учреждения в отдел финансово-экономического обеспечения и контроля </w:t>
            </w:r>
            <w:r w:rsidRPr="00157C21">
              <w:rPr>
                <w:rFonts w:ascii="Times New Roman" w:hAnsi="Times New Roman" w:cs="Times New Roman"/>
              </w:rPr>
              <w:t xml:space="preserve">Администрации города Когалыма </w:t>
            </w:r>
            <w:r w:rsidRPr="00157C21">
              <w:rPr>
                <w:rFonts w:ascii="Times New Roman" w:hAnsi="Times New Roman" w:cs="Times New Roman"/>
                <w:bCs/>
              </w:rPr>
              <w:t>в соответствии с доведенными лимитами</w:t>
            </w:r>
          </w:p>
        </w:tc>
        <w:tc>
          <w:tcPr>
            <w:tcW w:w="1984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Отсутствие служебных записок от должностных лиц отдела о нарушении сроков и порядка</w:t>
            </w:r>
          </w:p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предоставления Плана финансово-хозяйственной деятельности учреждения </w:t>
            </w:r>
          </w:p>
        </w:tc>
        <w:tc>
          <w:tcPr>
            <w:tcW w:w="1418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соблюдены / не соблю</w:t>
            </w:r>
            <w:r w:rsidRPr="00157C21">
              <w:rPr>
                <w:rFonts w:ascii="Times New Roman" w:hAnsi="Times New Roman" w:cs="Times New Roman"/>
                <w:bCs/>
                <w:sz w:val="18"/>
                <w:szCs w:val="20"/>
              </w:rPr>
              <w:t>дены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финансово-экономического обеспечения и контроля </w:t>
            </w:r>
          </w:p>
          <w:p w:rsidR="00F34746" w:rsidRPr="00157C21" w:rsidRDefault="00F34746" w:rsidP="009B7C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</w:p>
          <w:p w:rsidR="00F34746" w:rsidRPr="00157C21" w:rsidRDefault="00F34746" w:rsidP="009B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746" w:rsidRPr="00157C21" w:rsidTr="009B7C21">
        <w:trPr>
          <w:trHeight w:hRule="exact" w:val="282"/>
        </w:trPr>
        <w:tc>
          <w:tcPr>
            <w:tcW w:w="4390" w:type="dxa"/>
            <w:gridSpan w:val="2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7C21">
              <w:rPr>
                <w:rFonts w:ascii="Times New Roman" w:hAnsi="Times New Roman" w:cs="Times New Roman"/>
              </w:rPr>
              <w:t xml:space="preserve">Итого количество баллов </w:t>
            </w:r>
          </w:p>
        </w:tc>
        <w:tc>
          <w:tcPr>
            <w:tcW w:w="1984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8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C21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34746" w:rsidRPr="00157C21" w:rsidRDefault="00F34746" w:rsidP="009B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C2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</w:tr>
    </w:tbl>
    <w:p w:rsidR="00F34746" w:rsidRPr="00157C21" w:rsidRDefault="00F34746" w:rsidP="00F347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34746" w:rsidRPr="00157C21" w:rsidRDefault="00F34746" w:rsidP="00F347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C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 предоставил:</w:t>
      </w:r>
    </w:p>
    <w:p w:rsidR="00F34746" w:rsidRPr="00157C21" w:rsidRDefault="00F34746" w:rsidP="00F347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C2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      ______________   /__________________/(Ф.И.О)</w:t>
      </w:r>
    </w:p>
    <w:p w:rsidR="00F34746" w:rsidRPr="00157C21" w:rsidRDefault="00F34746" w:rsidP="00F347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7C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(подпись)                (расшифровка подписи)</w:t>
      </w:r>
    </w:p>
    <w:p w:rsidR="00F34746" w:rsidRPr="00157C21" w:rsidRDefault="00F34746" w:rsidP="00F347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7C21">
        <w:rPr>
          <w:rFonts w:ascii="Times New Roman" w:eastAsia="Times New Roman" w:hAnsi="Times New Roman" w:cs="Times New Roman"/>
          <w:lang w:eastAsia="ru-RU"/>
        </w:rPr>
        <w:t>М.П.</w:t>
      </w:r>
    </w:p>
    <w:p w:rsidR="00F34746" w:rsidRPr="00157C21" w:rsidRDefault="00F34746" w:rsidP="00F347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46" w:rsidRPr="00157C21" w:rsidRDefault="00F34746" w:rsidP="00F347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4746" w:rsidRPr="00157C21" w:rsidSect="009555E8">
          <w:footerReference w:type="default" r:id="rId15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 w:rsidRPr="0015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833EF6" w:rsidRDefault="00833EF6" w:rsidP="00655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33EF6" w:rsidSect="00317985">
      <w:footerReference w:type="defaul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46" w:rsidRDefault="00050346" w:rsidP="00A9011C">
      <w:pPr>
        <w:spacing w:after="0" w:line="240" w:lineRule="auto"/>
      </w:pPr>
      <w:r>
        <w:separator/>
      </w:r>
    </w:p>
  </w:endnote>
  <w:endnote w:type="continuationSeparator" w:id="0">
    <w:p w:rsidR="00050346" w:rsidRDefault="00050346" w:rsidP="00A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93713"/>
      <w:docPartObj>
        <w:docPartGallery w:val="Page Numbers (Bottom of Page)"/>
        <w:docPartUnique/>
      </w:docPartObj>
    </w:sdtPr>
    <w:sdtEndPr/>
    <w:sdtContent>
      <w:p w:rsidR="00876640" w:rsidRDefault="008766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EC1">
          <w:rPr>
            <w:noProof/>
          </w:rPr>
          <w:t>4</w:t>
        </w:r>
        <w:r>
          <w:fldChar w:fldCharType="end"/>
        </w:r>
      </w:p>
    </w:sdtContent>
  </w:sdt>
  <w:p w:rsidR="00876640" w:rsidRDefault="008766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926541"/>
      <w:docPartObj>
        <w:docPartGallery w:val="Page Numbers (Bottom of Page)"/>
        <w:docPartUnique/>
      </w:docPartObj>
    </w:sdtPr>
    <w:sdtEndPr/>
    <w:sdtContent>
      <w:p w:rsidR="00F34746" w:rsidRDefault="00F347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EC1">
          <w:rPr>
            <w:noProof/>
          </w:rP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538082"/>
      <w:docPartObj>
        <w:docPartGallery w:val="Page Numbers (Bottom of Page)"/>
        <w:docPartUnique/>
      </w:docPartObj>
    </w:sdtPr>
    <w:sdtEndPr/>
    <w:sdtContent>
      <w:p w:rsidR="00990DBF" w:rsidRDefault="00990D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EC1">
          <w:rPr>
            <w:noProof/>
          </w:rPr>
          <w:t>11</w:t>
        </w:r>
        <w:r>
          <w:fldChar w:fldCharType="end"/>
        </w:r>
      </w:p>
    </w:sdtContent>
  </w:sdt>
  <w:p w:rsidR="00990DBF" w:rsidRDefault="00990D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46" w:rsidRDefault="00050346" w:rsidP="00A9011C">
      <w:pPr>
        <w:spacing w:after="0" w:line="240" w:lineRule="auto"/>
      </w:pPr>
      <w:r>
        <w:separator/>
      </w:r>
    </w:p>
  </w:footnote>
  <w:footnote w:type="continuationSeparator" w:id="0">
    <w:p w:rsidR="00050346" w:rsidRDefault="00050346" w:rsidP="00A9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1D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0649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01B51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8B2CB6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3605D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AC63AE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FB04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9825A7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EB1D87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B73C16"/>
    <w:multiLevelType w:val="hybridMultilevel"/>
    <w:tmpl w:val="8EAE4892"/>
    <w:lvl w:ilvl="0" w:tplc="B254AD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DD489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AC53B5"/>
    <w:multiLevelType w:val="hybridMultilevel"/>
    <w:tmpl w:val="8EAE4892"/>
    <w:lvl w:ilvl="0" w:tplc="B254AD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774AA6"/>
    <w:multiLevelType w:val="multilevel"/>
    <w:tmpl w:val="FA4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A5C54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56D0B43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2C787C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361B25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D3437C"/>
    <w:multiLevelType w:val="hybridMultilevel"/>
    <w:tmpl w:val="C5CA491E"/>
    <w:lvl w:ilvl="0" w:tplc="7444B9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8EE2212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18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6"/>
  </w:num>
  <w:num w:numId="14">
    <w:abstractNumId w:val="1"/>
  </w:num>
  <w:num w:numId="15">
    <w:abstractNumId w:val="14"/>
  </w:num>
  <w:num w:numId="16">
    <w:abstractNumId w:val="15"/>
  </w:num>
  <w:num w:numId="17">
    <w:abstractNumId w:val="8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C"/>
    <w:rsid w:val="000008FD"/>
    <w:rsid w:val="00000C5F"/>
    <w:rsid w:val="000049E1"/>
    <w:rsid w:val="00007C03"/>
    <w:rsid w:val="00012CB6"/>
    <w:rsid w:val="00020893"/>
    <w:rsid w:val="00020E96"/>
    <w:rsid w:val="000254B2"/>
    <w:rsid w:val="00032DB1"/>
    <w:rsid w:val="00036993"/>
    <w:rsid w:val="00042241"/>
    <w:rsid w:val="00044903"/>
    <w:rsid w:val="00046E17"/>
    <w:rsid w:val="00050346"/>
    <w:rsid w:val="00053898"/>
    <w:rsid w:val="00056889"/>
    <w:rsid w:val="00061438"/>
    <w:rsid w:val="000629AB"/>
    <w:rsid w:val="00063B5D"/>
    <w:rsid w:val="000647EF"/>
    <w:rsid w:val="000649D7"/>
    <w:rsid w:val="00074555"/>
    <w:rsid w:val="00075281"/>
    <w:rsid w:val="000760D1"/>
    <w:rsid w:val="00077EA0"/>
    <w:rsid w:val="000843BD"/>
    <w:rsid w:val="00085FCD"/>
    <w:rsid w:val="00092788"/>
    <w:rsid w:val="000962E2"/>
    <w:rsid w:val="000A112F"/>
    <w:rsid w:val="000B37C3"/>
    <w:rsid w:val="000B409E"/>
    <w:rsid w:val="000B460E"/>
    <w:rsid w:val="000B5D3F"/>
    <w:rsid w:val="000B754D"/>
    <w:rsid w:val="000C4D96"/>
    <w:rsid w:val="000D0FB7"/>
    <w:rsid w:val="000D547A"/>
    <w:rsid w:val="000E14E7"/>
    <w:rsid w:val="000E7975"/>
    <w:rsid w:val="000F153D"/>
    <w:rsid w:val="000F2D98"/>
    <w:rsid w:val="000F4DF8"/>
    <w:rsid w:val="00104EDF"/>
    <w:rsid w:val="001138CE"/>
    <w:rsid w:val="001234DD"/>
    <w:rsid w:val="00124F82"/>
    <w:rsid w:val="001336D3"/>
    <w:rsid w:val="00134873"/>
    <w:rsid w:val="00137F0B"/>
    <w:rsid w:val="0014240E"/>
    <w:rsid w:val="00143BBA"/>
    <w:rsid w:val="00144004"/>
    <w:rsid w:val="00147DB7"/>
    <w:rsid w:val="00150B82"/>
    <w:rsid w:val="00150CFF"/>
    <w:rsid w:val="00152D07"/>
    <w:rsid w:val="00157C21"/>
    <w:rsid w:val="001606E3"/>
    <w:rsid w:val="00163CEF"/>
    <w:rsid w:val="00164CAF"/>
    <w:rsid w:val="00167DC6"/>
    <w:rsid w:val="00173DB5"/>
    <w:rsid w:val="00175513"/>
    <w:rsid w:val="00180521"/>
    <w:rsid w:val="00183165"/>
    <w:rsid w:val="0018426A"/>
    <w:rsid w:val="00186C66"/>
    <w:rsid w:val="0019587F"/>
    <w:rsid w:val="001A1966"/>
    <w:rsid w:val="001A219C"/>
    <w:rsid w:val="001B4174"/>
    <w:rsid w:val="001C0257"/>
    <w:rsid w:val="001C51B9"/>
    <w:rsid w:val="001D447E"/>
    <w:rsid w:val="001D4A77"/>
    <w:rsid w:val="001D4AC2"/>
    <w:rsid w:val="001D501E"/>
    <w:rsid w:val="001E5A24"/>
    <w:rsid w:val="001F1092"/>
    <w:rsid w:val="001F2254"/>
    <w:rsid w:val="001F3BC1"/>
    <w:rsid w:val="001F63A3"/>
    <w:rsid w:val="002000CE"/>
    <w:rsid w:val="0020336B"/>
    <w:rsid w:val="002056E8"/>
    <w:rsid w:val="00211950"/>
    <w:rsid w:val="0021237E"/>
    <w:rsid w:val="002136EC"/>
    <w:rsid w:val="00217893"/>
    <w:rsid w:val="00217D0A"/>
    <w:rsid w:val="00221F0C"/>
    <w:rsid w:val="00224F84"/>
    <w:rsid w:val="00226805"/>
    <w:rsid w:val="0023352B"/>
    <w:rsid w:val="00254F78"/>
    <w:rsid w:val="002611EA"/>
    <w:rsid w:val="002656A2"/>
    <w:rsid w:val="00266190"/>
    <w:rsid w:val="002675F9"/>
    <w:rsid w:val="00276A15"/>
    <w:rsid w:val="00282202"/>
    <w:rsid w:val="0028460A"/>
    <w:rsid w:val="00293391"/>
    <w:rsid w:val="002949AA"/>
    <w:rsid w:val="002974BA"/>
    <w:rsid w:val="002976F6"/>
    <w:rsid w:val="002A135D"/>
    <w:rsid w:val="002A2959"/>
    <w:rsid w:val="002B5EF9"/>
    <w:rsid w:val="002B62E4"/>
    <w:rsid w:val="002B7A57"/>
    <w:rsid w:val="002C5547"/>
    <w:rsid w:val="002C608E"/>
    <w:rsid w:val="002C6705"/>
    <w:rsid w:val="002C7077"/>
    <w:rsid w:val="002D0092"/>
    <w:rsid w:val="002D6501"/>
    <w:rsid w:val="002E1C25"/>
    <w:rsid w:val="002E4950"/>
    <w:rsid w:val="002E5EE2"/>
    <w:rsid w:val="002E6FFE"/>
    <w:rsid w:val="002E7E53"/>
    <w:rsid w:val="003000E9"/>
    <w:rsid w:val="00302CAC"/>
    <w:rsid w:val="003108EE"/>
    <w:rsid w:val="00311897"/>
    <w:rsid w:val="003143D0"/>
    <w:rsid w:val="00317985"/>
    <w:rsid w:val="00321DD3"/>
    <w:rsid w:val="00322280"/>
    <w:rsid w:val="0032636E"/>
    <w:rsid w:val="00333702"/>
    <w:rsid w:val="003429CA"/>
    <w:rsid w:val="003449F4"/>
    <w:rsid w:val="00345DEB"/>
    <w:rsid w:val="00364B4E"/>
    <w:rsid w:val="00365F45"/>
    <w:rsid w:val="00367C42"/>
    <w:rsid w:val="00367D1F"/>
    <w:rsid w:val="0037696F"/>
    <w:rsid w:val="003851D4"/>
    <w:rsid w:val="00386D12"/>
    <w:rsid w:val="00395161"/>
    <w:rsid w:val="00396C26"/>
    <w:rsid w:val="003A193B"/>
    <w:rsid w:val="003A623A"/>
    <w:rsid w:val="003B1696"/>
    <w:rsid w:val="003B7D5A"/>
    <w:rsid w:val="003C041F"/>
    <w:rsid w:val="003C1AE8"/>
    <w:rsid w:val="003C7852"/>
    <w:rsid w:val="003D0C28"/>
    <w:rsid w:val="003D0E58"/>
    <w:rsid w:val="003D295D"/>
    <w:rsid w:val="003D3CEE"/>
    <w:rsid w:val="003D678E"/>
    <w:rsid w:val="003D7B1D"/>
    <w:rsid w:val="003E33CC"/>
    <w:rsid w:val="003F0E67"/>
    <w:rsid w:val="003F28FA"/>
    <w:rsid w:val="003F6E7A"/>
    <w:rsid w:val="00400908"/>
    <w:rsid w:val="00400B6B"/>
    <w:rsid w:val="00401877"/>
    <w:rsid w:val="00405221"/>
    <w:rsid w:val="004060BB"/>
    <w:rsid w:val="004100E6"/>
    <w:rsid w:val="00411323"/>
    <w:rsid w:val="004158D4"/>
    <w:rsid w:val="0042016A"/>
    <w:rsid w:val="00424D63"/>
    <w:rsid w:val="00430B27"/>
    <w:rsid w:val="0043311D"/>
    <w:rsid w:val="00433A4D"/>
    <w:rsid w:val="0043578A"/>
    <w:rsid w:val="00437C25"/>
    <w:rsid w:val="00445A57"/>
    <w:rsid w:val="00447D44"/>
    <w:rsid w:val="00447FE3"/>
    <w:rsid w:val="00452772"/>
    <w:rsid w:val="004533C9"/>
    <w:rsid w:val="00453750"/>
    <w:rsid w:val="00456FE5"/>
    <w:rsid w:val="00457C8B"/>
    <w:rsid w:val="00472D14"/>
    <w:rsid w:val="004750FC"/>
    <w:rsid w:val="00483307"/>
    <w:rsid w:val="00487A1D"/>
    <w:rsid w:val="00491B00"/>
    <w:rsid w:val="00496B6F"/>
    <w:rsid w:val="00496CDC"/>
    <w:rsid w:val="004A350D"/>
    <w:rsid w:val="004A361E"/>
    <w:rsid w:val="004A3739"/>
    <w:rsid w:val="004A5912"/>
    <w:rsid w:val="004A7809"/>
    <w:rsid w:val="004B2D44"/>
    <w:rsid w:val="004B74EB"/>
    <w:rsid w:val="004B7E08"/>
    <w:rsid w:val="004C1844"/>
    <w:rsid w:val="004C3F13"/>
    <w:rsid w:val="004C7152"/>
    <w:rsid w:val="004C7C28"/>
    <w:rsid w:val="004D483E"/>
    <w:rsid w:val="004D78B2"/>
    <w:rsid w:val="004E0E77"/>
    <w:rsid w:val="004E12A2"/>
    <w:rsid w:val="004E5A80"/>
    <w:rsid w:val="004F01D7"/>
    <w:rsid w:val="004F74B4"/>
    <w:rsid w:val="0050250B"/>
    <w:rsid w:val="005037AF"/>
    <w:rsid w:val="005056A2"/>
    <w:rsid w:val="00507596"/>
    <w:rsid w:val="00510420"/>
    <w:rsid w:val="00531028"/>
    <w:rsid w:val="005357B2"/>
    <w:rsid w:val="00535C8F"/>
    <w:rsid w:val="00553F5B"/>
    <w:rsid w:val="0055747D"/>
    <w:rsid w:val="00570D2E"/>
    <w:rsid w:val="00572E4B"/>
    <w:rsid w:val="005735A4"/>
    <w:rsid w:val="005742AA"/>
    <w:rsid w:val="0057763F"/>
    <w:rsid w:val="00580629"/>
    <w:rsid w:val="005813C2"/>
    <w:rsid w:val="00583CF2"/>
    <w:rsid w:val="00586D87"/>
    <w:rsid w:val="005913E6"/>
    <w:rsid w:val="00592AC1"/>
    <w:rsid w:val="0059386E"/>
    <w:rsid w:val="00596D95"/>
    <w:rsid w:val="005A662F"/>
    <w:rsid w:val="005A7224"/>
    <w:rsid w:val="005B620C"/>
    <w:rsid w:val="005B6642"/>
    <w:rsid w:val="005C28DA"/>
    <w:rsid w:val="005C4E7F"/>
    <w:rsid w:val="005C4EB8"/>
    <w:rsid w:val="005D363A"/>
    <w:rsid w:val="005D4E25"/>
    <w:rsid w:val="005D5F11"/>
    <w:rsid w:val="005E4A6F"/>
    <w:rsid w:val="005E4B09"/>
    <w:rsid w:val="005E589F"/>
    <w:rsid w:val="005F1451"/>
    <w:rsid w:val="00604AF1"/>
    <w:rsid w:val="006079F4"/>
    <w:rsid w:val="006236CF"/>
    <w:rsid w:val="00644651"/>
    <w:rsid w:val="00644D72"/>
    <w:rsid w:val="006515B6"/>
    <w:rsid w:val="00651A03"/>
    <w:rsid w:val="00652426"/>
    <w:rsid w:val="00655331"/>
    <w:rsid w:val="006571A8"/>
    <w:rsid w:val="00662E53"/>
    <w:rsid w:val="0066417C"/>
    <w:rsid w:val="00670849"/>
    <w:rsid w:val="006743DE"/>
    <w:rsid w:val="00674763"/>
    <w:rsid w:val="0067698D"/>
    <w:rsid w:val="006820F3"/>
    <w:rsid w:val="00691003"/>
    <w:rsid w:val="00692A69"/>
    <w:rsid w:val="006938E9"/>
    <w:rsid w:val="006A0179"/>
    <w:rsid w:val="006A551B"/>
    <w:rsid w:val="006A5EE6"/>
    <w:rsid w:val="006B3454"/>
    <w:rsid w:val="006B4652"/>
    <w:rsid w:val="006C0B99"/>
    <w:rsid w:val="006C66BC"/>
    <w:rsid w:val="006D33E9"/>
    <w:rsid w:val="006D542C"/>
    <w:rsid w:val="006D5621"/>
    <w:rsid w:val="006D5FC2"/>
    <w:rsid w:val="006E1BEC"/>
    <w:rsid w:val="006E21B9"/>
    <w:rsid w:val="006E23FD"/>
    <w:rsid w:val="006E2B50"/>
    <w:rsid w:val="006F07C6"/>
    <w:rsid w:val="006F21A1"/>
    <w:rsid w:val="006F36BB"/>
    <w:rsid w:val="006F721B"/>
    <w:rsid w:val="00700D27"/>
    <w:rsid w:val="007038B4"/>
    <w:rsid w:val="00705881"/>
    <w:rsid w:val="00716913"/>
    <w:rsid w:val="00716F5E"/>
    <w:rsid w:val="0072437D"/>
    <w:rsid w:val="007279CB"/>
    <w:rsid w:val="00727B55"/>
    <w:rsid w:val="0073071A"/>
    <w:rsid w:val="00733C96"/>
    <w:rsid w:val="00740E52"/>
    <w:rsid w:val="00741E7B"/>
    <w:rsid w:val="007425F2"/>
    <w:rsid w:val="00744713"/>
    <w:rsid w:val="00744D5C"/>
    <w:rsid w:val="00754D68"/>
    <w:rsid w:val="00756BBB"/>
    <w:rsid w:val="00762F6F"/>
    <w:rsid w:val="00770A3E"/>
    <w:rsid w:val="00771909"/>
    <w:rsid w:val="007732A6"/>
    <w:rsid w:val="007769A0"/>
    <w:rsid w:val="00792EF4"/>
    <w:rsid w:val="007933AB"/>
    <w:rsid w:val="00796870"/>
    <w:rsid w:val="007A4C62"/>
    <w:rsid w:val="007A5E47"/>
    <w:rsid w:val="007B1947"/>
    <w:rsid w:val="007B4F9A"/>
    <w:rsid w:val="007B5453"/>
    <w:rsid w:val="007B7EFD"/>
    <w:rsid w:val="007C18C7"/>
    <w:rsid w:val="007D35A9"/>
    <w:rsid w:val="007D68F9"/>
    <w:rsid w:val="007D7970"/>
    <w:rsid w:val="007E1637"/>
    <w:rsid w:val="007E4905"/>
    <w:rsid w:val="007E65F8"/>
    <w:rsid w:val="007E7A62"/>
    <w:rsid w:val="007F20F8"/>
    <w:rsid w:val="007F2D2C"/>
    <w:rsid w:val="00803866"/>
    <w:rsid w:val="00805BE2"/>
    <w:rsid w:val="00806A4B"/>
    <w:rsid w:val="008168D0"/>
    <w:rsid w:val="00820C1C"/>
    <w:rsid w:val="00823DF3"/>
    <w:rsid w:val="00827F8F"/>
    <w:rsid w:val="00831511"/>
    <w:rsid w:val="00833596"/>
    <w:rsid w:val="00833758"/>
    <w:rsid w:val="00833EF6"/>
    <w:rsid w:val="00834607"/>
    <w:rsid w:val="0083661C"/>
    <w:rsid w:val="008370EC"/>
    <w:rsid w:val="00837125"/>
    <w:rsid w:val="00842CE6"/>
    <w:rsid w:val="00843DDD"/>
    <w:rsid w:val="00845E2A"/>
    <w:rsid w:val="008474DC"/>
    <w:rsid w:val="00861F15"/>
    <w:rsid w:val="008620D6"/>
    <w:rsid w:val="00862D36"/>
    <w:rsid w:val="00867C9B"/>
    <w:rsid w:val="00876640"/>
    <w:rsid w:val="00891A82"/>
    <w:rsid w:val="00893FCA"/>
    <w:rsid w:val="00895684"/>
    <w:rsid w:val="008A4B98"/>
    <w:rsid w:val="008B4E0E"/>
    <w:rsid w:val="008B56C8"/>
    <w:rsid w:val="008C0C2D"/>
    <w:rsid w:val="008C2C16"/>
    <w:rsid w:val="008C2F32"/>
    <w:rsid w:val="008C778F"/>
    <w:rsid w:val="008E02E8"/>
    <w:rsid w:val="008E7ADC"/>
    <w:rsid w:val="008F5536"/>
    <w:rsid w:val="00901908"/>
    <w:rsid w:val="009050A9"/>
    <w:rsid w:val="009056B5"/>
    <w:rsid w:val="00906D7F"/>
    <w:rsid w:val="009075D1"/>
    <w:rsid w:val="009107FA"/>
    <w:rsid w:val="00911912"/>
    <w:rsid w:val="00912FC7"/>
    <w:rsid w:val="0091479A"/>
    <w:rsid w:val="009147AB"/>
    <w:rsid w:val="009148B9"/>
    <w:rsid w:val="00914AD9"/>
    <w:rsid w:val="00914CF3"/>
    <w:rsid w:val="00915FC7"/>
    <w:rsid w:val="00917CB9"/>
    <w:rsid w:val="00920BFA"/>
    <w:rsid w:val="00922DED"/>
    <w:rsid w:val="009257B5"/>
    <w:rsid w:val="00926C81"/>
    <w:rsid w:val="00930E50"/>
    <w:rsid w:val="009312AD"/>
    <w:rsid w:val="00934769"/>
    <w:rsid w:val="00942124"/>
    <w:rsid w:val="0094428B"/>
    <w:rsid w:val="0094488C"/>
    <w:rsid w:val="00945A9A"/>
    <w:rsid w:val="00950F98"/>
    <w:rsid w:val="009555E8"/>
    <w:rsid w:val="00961119"/>
    <w:rsid w:val="009712F3"/>
    <w:rsid w:val="0097717F"/>
    <w:rsid w:val="00981F20"/>
    <w:rsid w:val="00990DBF"/>
    <w:rsid w:val="00995F85"/>
    <w:rsid w:val="009A4F0D"/>
    <w:rsid w:val="009A5B96"/>
    <w:rsid w:val="009A61CD"/>
    <w:rsid w:val="009A7C53"/>
    <w:rsid w:val="009B22BD"/>
    <w:rsid w:val="009B3E4E"/>
    <w:rsid w:val="009C0C22"/>
    <w:rsid w:val="009C1560"/>
    <w:rsid w:val="009C550E"/>
    <w:rsid w:val="009C6726"/>
    <w:rsid w:val="009C76AA"/>
    <w:rsid w:val="009D07DB"/>
    <w:rsid w:val="009D2EFE"/>
    <w:rsid w:val="009D7336"/>
    <w:rsid w:val="009E2BC0"/>
    <w:rsid w:val="009F3859"/>
    <w:rsid w:val="009F4949"/>
    <w:rsid w:val="00A05178"/>
    <w:rsid w:val="00A055A1"/>
    <w:rsid w:val="00A169DB"/>
    <w:rsid w:val="00A17F98"/>
    <w:rsid w:val="00A27261"/>
    <w:rsid w:val="00A30970"/>
    <w:rsid w:val="00A42C84"/>
    <w:rsid w:val="00A47055"/>
    <w:rsid w:val="00A56B09"/>
    <w:rsid w:val="00A57AD2"/>
    <w:rsid w:val="00A601DC"/>
    <w:rsid w:val="00A64C88"/>
    <w:rsid w:val="00A668F7"/>
    <w:rsid w:val="00A70E22"/>
    <w:rsid w:val="00A71FED"/>
    <w:rsid w:val="00A755F9"/>
    <w:rsid w:val="00A76306"/>
    <w:rsid w:val="00A765AA"/>
    <w:rsid w:val="00A816DC"/>
    <w:rsid w:val="00A86A39"/>
    <w:rsid w:val="00A9011C"/>
    <w:rsid w:val="00A9025E"/>
    <w:rsid w:val="00A92E23"/>
    <w:rsid w:val="00A93573"/>
    <w:rsid w:val="00A974EE"/>
    <w:rsid w:val="00AA166A"/>
    <w:rsid w:val="00AA2E1F"/>
    <w:rsid w:val="00AA350F"/>
    <w:rsid w:val="00AA61CB"/>
    <w:rsid w:val="00AA7DCB"/>
    <w:rsid w:val="00AB2855"/>
    <w:rsid w:val="00AB3B85"/>
    <w:rsid w:val="00AB59E8"/>
    <w:rsid w:val="00AD7BA1"/>
    <w:rsid w:val="00AE0DA6"/>
    <w:rsid w:val="00AE101A"/>
    <w:rsid w:val="00AF2907"/>
    <w:rsid w:val="00AF709C"/>
    <w:rsid w:val="00B03D18"/>
    <w:rsid w:val="00B058F4"/>
    <w:rsid w:val="00B0661E"/>
    <w:rsid w:val="00B067C9"/>
    <w:rsid w:val="00B074C4"/>
    <w:rsid w:val="00B11B30"/>
    <w:rsid w:val="00B1734F"/>
    <w:rsid w:val="00B21D71"/>
    <w:rsid w:val="00B254E7"/>
    <w:rsid w:val="00B267CD"/>
    <w:rsid w:val="00B27F03"/>
    <w:rsid w:val="00B3127B"/>
    <w:rsid w:val="00B42809"/>
    <w:rsid w:val="00B43B3B"/>
    <w:rsid w:val="00B46BE8"/>
    <w:rsid w:val="00B60B69"/>
    <w:rsid w:val="00B6317B"/>
    <w:rsid w:val="00B6502C"/>
    <w:rsid w:val="00B72BB9"/>
    <w:rsid w:val="00B7425D"/>
    <w:rsid w:val="00B74966"/>
    <w:rsid w:val="00B80461"/>
    <w:rsid w:val="00B81B74"/>
    <w:rsid w:val="00B81E6E"/>
    <w:rsid w:val="00B8444C"/>
    <w:rsid w:val="00B84F4B"/>
    <w:rsid w:val="00B85E0E"/>
    <w:rsid w:val="00B85F33"/>
    <w:rsid w:val="00B8684F"/>
    <w:rsid w:val="00B87E8A"/>
    <w:rsid w:val="00B92DFA"/>
    <w:rsid w:val="00B9754A"/>
    <w:rsid w:val="00BA1D80"/>
    <w:rsid w:val="00BA33AD"/>
    <w:rsid w:val="00BA474A"/>
    <w:rsid w:val="00BA79CF"/>
    <w:rsid w:val="00BB0F91"/>
    <w:rsid w:val="00BB3662"/>
    <w:rsid w:val="00BB4B2A"/>
    <w:rsid w:val="00BC7B30"/>
    <w:rsid w:val="00BE46C4"/>
    <w:rsid w:val="00BF46DC"/>
    <w:rsid w:val="00C00593"/>
    <w:rsid w:val="00C12C17"/>
    <w:rsid w:val="00C1690D"/>
    <w:rsid w:val="00C21FA8"/>
    <w:rsid w:val="00C229FC"/>
    <w:rsid w:val="00C26D58"/>
    <w:rsid w:val="00C27AD7"/>
    <w:rsid w:val="00C32F66"/>
    <w:rsid w:val="00C33470"/>
    <w:rsid w:val="00C37DBF"/>
    <w:rsid w:val="00C37E4F"/>
    <w:rsid w:val="00C43277"/>
    <w:rsid w:val="00C46982"/>
    <w:rsid w:val="00C501A9"/>
    <w:rsid w:val="00C50A38"/>
    <w:rsid w:val="00C5231E"/>
    <w:rsid w:val="00C54720"/>
    <w:rsid w:val="00C55EB9"/>
    <w:rsid w:val="00C6189E"/>
    <w:rsid w:val="00C61F3D"/>
    <w:rsid w:val="00C65CB8"/>
    <w:rsid w:val="00C67093"/>
    <w:rsid w:val="00C72238"/>
    <w:rsid w:val="00C732A8"/>
    <w:rsid w:val="00C750B2"/>
    <w:rsid w:val="00C77143"/>
    <w:rsid w:val="00C9149E"/>
    <w:rsid w:val="00C93A2B"/>
    <w:rsid w:val="00C97B90"/>
    <w:rsid w:val="00CA6033"/>
    <w:rsid w:val="00CC1090"/>
    <w:rsid w:val="00CC5B34"/>
    <w:rsid w:val="00CC7239"/>
    <w:rsid w:val="00CC726A"/>
    <w:rsid w:val="00CC7956"/>
    <w:rsid w:val="00CD3477"/>
    <w:rsid w:val="00CE0354"/>
    <w:rsid w:val="00CE30DC"/>
    <w:rsid w:val="00CF15A0"/>
    <w:rsid w:val="00CF31C5"/>
    <w:rsid w:val="00CF361D"/>
    <w:rsid w:val="00D0129F"/>
    <w:rsid w:val="00D07558"/>
    <w:rsid w:val="00D07CF8"/>
    <w:rsid w:val="00D10676"/>
    <w:rsid w:val="00D11CD9"/>
    <w:rsid w:val="00D11EE6"/>
    <w:rsid w:val="00D11EF9"/>
    <w:rsid w:val="00D1519D"/>
    <w:rsid w:val="00D20284"/>
    <w:rsid w:val="00D2370C"/>
    <w:rsid w:val="00D245D3"/>
    <w:rsid w:val="00D24EAC"/>
    <w:rsid w:val="00D24FF1"/>
    <w:rsid w:val="00D26B60"/>
    <w:rsid w:val="00D27CF2"/>
    <w:rsid w:val="00D30C5E"/>
    <w:rsid w:val="00D35C98"/>
    <w:rsid w:val="00D63496"/>
    <w:rsid w:val="00D63B78"/>
    <w:rsid w:val="00D7518E"/>
    <w:rsid w:val="00D80CCA"/>
    <w:rsid w:val="00D84730"/>
    <w:rsid w:val="00D850AD"/>
    <w:rsid w:val="00D905FC"/>
    <w:rsid w:val="00D978F6"/>
    <w:rsid w:val="00DA03A4"/>
    <w:rsid w:val="00DA03BB"/>
    <w:rsid w:val="00DA314A"/>
    <w:rsid w:val="00DA676B"/>
    <w:rsid w:val="00DA7CC7"/>
    <w:rsid w:val="00DB0702"/>
    <w:rsid w:val="00DC70BF"/>
    <w:rsid w:val="00DD304E"/>
    <w:rsid w:val="00DD3738"/>
    <w:rsid w:val="00DD3861"/>
    <w:rsid w:val="00DD42F6"/>
    <w:rsid w:val="00DE58A2"/>
    <w:rsid w:val="00DF0AA0"/>
    <w:rsid w:val="00DF2740"/>
    <w:rsid w:val="00DF50FC"/>
    <w:rsid w:val="00DF7660"/>
    <w:rsid w:val="00DF7EC1"/>
    <w:rsid w:val="00E0182D"/>
    <w:rsid w:val="00E02B43"/>
    <w:rsid w:val="00E06C5B"/>
    <w:rsid w:val="00E10D9E"/>
    <w:rsid w:val="00E12718"/>
    <w:rsid w:val="00E16535"/>
    <w:rsid w:val="00E1691A"/>
    <w:rsid w:val="00E20DCE"/>
    <w:rsid w:val="00E21FDC"/>
    <w:rsid w:val="00E23581"/>
    <w:rsid w:val="00E23D35"/>
    <w:rsid w:val="00E27315"/>
    <w:rsid w:val="00E27C98"/>
    <w:rsid w:val="00E35C00"/>
    <w:rsid w:val="00E403F4"/>
    <w:rsid w:val="00E41B55"/>
    <w:rsid w:val="00E46848"/>
    <w:rsid w:val="00E51B38"/>
    <w:rsid w:val="00E52A16"/>
    <w:rsid w:val="00E5504C"/>
    <w:rsid w:val="00E60983"/>
    <w:rsid w:val="00E648E6"/>
    <w:rsid w:val="00E651D7"/>
    <w:rsid w:val="00E70335"/>
    <w:rsid w:val="00E707AF"/>
    <w:rsid w:val="00E70EE0"/>
    <w:rsid w:val="00E7333F"/>
    <w:rsid w:val="00E744F2"/>
    <w:rsid w:val="00E771D8"/>
    <w:rsid w:val="00E85133"/>
    <w:rsid w:val="00E85823"/>
    <w:rsid w:val="00E94085"/>
    <w:rsid w:val="00EA175B"/>
    <w:rsid w:val="00EA2635"/>
    <w:rsid w:val="00EA4C24"/>
    <w:rsid w:val="00EA7E8D"/>
    <w:rsid w:val="00EB20BE"/>
    <w:rsid w:val="00EB7CE7"/>
    <w:rsid w:val="00EC5FEF"/>
    <w:rsid w:val="00ED1D0D"/>
    <w:rsid w:val="00ED230B"/>
    <w:rsid w:val="00ED27AA"/>
    <w:rsid w:val="00ED576A"/>
    <w:rsid w:val="00EE19BC"/>
    <w:rsid w:val="00F03EC6"/>
    <w:rsid w:val="00F1255A"/>
    <w:rsid w:val="00F12DCA"/>
    <w:rsid w:val="00F17BCD"/>
    <w:rsid w:val="00F21B27"/>
    <w:rsid w:val="00F26EDD"/>
    <w:rsid w:val="00F27593"/>
    <w:rsid w:val="00F34746"/>
    <w:rsid w:val="00F34AF9"/>
    <w:rsid w:val="00F41096"/>
    <w:rsid w:val="00F46823"/>
    <w:rsid w:val="00F50ED2"/>
    <w:rsid w:val="00F5205C"/>
    <w:rsid w:val="00F54823"/>
    <w:rsid w:val="00F571BE"/>
    <w:rsid w:val="00F66F96"/>
    <w:rsid w:val="00F73365"/>
    <w:rsid w:val="00F86E44"/>
    <w:rsid w:val="00F91C96"/>
    <w:rsid w:val="00F97843"/>
    <w:rsid w:val="00FA1457"/>
    <w:rsid w:val="00FA40CE"/>
    <w:rsid w:val="00FB7FC7"/>
    <w:rsid w:val="00FC37FD"/>
    <w:rsid w:val="00FC3FB9"/>
    <w:rsid w:val="00FC51F7"/>
    <w:rsid w:val="00FC7D03"/>
    <w:rsid w:val="00FD4102"/>
    <w:rsid w:val="00FD56D2"/>
    <w:rsid w:val="00FD6BA6"/>
    <w:rsid w:val="00FE3B4D"/>
    <w:rsid w:val="00FE483A"/>
    <w:rsid w:val="00FF1EEB"/>
    <w:rsid w:val="00FF4860"/>
    <w:rsid w:val="00FF4DD6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viewer.yandex.ru/r.xml?sk=f99da520c7b59d6d1eba2cfa9ecad5f2&amp;url=http%3A%2F%2Fwww.bus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A30CE4D3798F42D7CF9DC23BC23BEE5740BC271C3AB783CBE015DE53136ED2A8371F379F94C4C460H1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0A093297D872C0490F909970E2C87B6291D4CBF39DCF7D7F36D85F24AB6CCF16B15A883Ew107J" TargetMode="External"/><Relationship Id="rId14" Type="http://schemas.openxmlformats.org/officeDocument/2006/relationships/hyperlink" Target="https://docviewer.yandex.ru/r.xml?sk=f99da520c7b59d6d1eba2cfa9ecad5f2&amp;url=http%3A%2F%2F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6174-C0BC-421B-A842-3C09C432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Аюпова Ирина Юрьевна</cp:lastModifiedBy>
  <cp:revision>34</cp:revision>
  <cp:lastPrinted>2015-11-09T08:12:00Z</cp:lastPrinted>
  <dcterms:created xsi:type="dcterms:W3CDTF">2015-10-28T04:06:00Z</dcterms:created>
  <dcterms:modified xsi:type="dcterms:W3CDTF">2015-11-17T03:56:00Z</dcterms:modified>
</cp:coreProperties>
</file>