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B5393D" w:rsidRPr="00B8097D" w:rsidRDefault="00B5393D" w:rsidP="00BE73E1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913E08">
        <w:rPr>
          <w:sz w:val="26"/>
          <w:szCs w:val="26"/>
        </w:rPr>
        <w:t>я</w:t>
      </w:r>
    </w:p>
    <w:p w:rsidR="00B5393D" w:rsidRPr="00B8097D" w:rsidRDefault="00B5393D" w:rsidP="00BE73E1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в постановление Администрации </w:t>
      </w:r>
    </w:p>
    <w:p w:rsidR="00B674EA" w:rsidRDefault="00B5393D" w:rsidP="00BE73E1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города Когалыма </w:t>
      </w:r>
    </w:p>
    <w:p w:rsidR="00B5393D" w:rsidRPr="00B8097D" w:rsidRDefault="00B5393D" w:rsidP="00BE73E1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от </w:t>
      </w:r>
      <w:r>
        <w:rPr>
          <w:sz w:val="26"/>
          <w:szCs w:val="26"/>
        </w:rPr>
        <w:t>14.11.2017 №2354</w:t>
      </w:r>
    </w:p>
    <w:p w:rsidR="00FB5937" w:rsidRDefault="00FB5937" w:rsidP="00BE73E1">
      <w:pPr>
        <w:ind w:firstLine="851"/>
        <w:rPr>
          <w:sz w:val="26"/>
          <w:szCs w:val="26"/>
        </w:rPr>
      </w:pPr>
    </w:p>
    <w:p w:rsidR="00604127" w:rsidRDefault="00604127" w:rsidP="00BE73E1">
      <w:pPr>
        <w:ind w:firstLine="851"/>
        <w:rPr>
          <w:sz w:val="26"/>
          <w:szCs w:val="26"/>
        </w:rPr>
      </w:pPr>
    </w:p>
    <w:p w:rsidR="00BE73E1" w:rsidRPr="008418C7" w:rsidRDefault="00BE73E1" w:rsidP="00BE73E1">
      <w:pPr>
        <w:ind w:firstLine="851"/>
        <w:rPr>
          <w:sz w:val="2"/>
          <w:szCs w:val="26"/>
        </w:rPr>
      </w:pPr>
    </w:p>
    <w:p w:rsidR="00913E08" w:rsidRDefault="00B5393D" w:rsidP="00913E0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D7282">
        <w:rPr>
          <w:spacing w:val="-6"/>
          <w:sz w:val="26"/>
          <w:szCs w:val="26"/>
        </w:rPr>
        <w:t xml:space="preserve">В соответствии со статьёй 179 Бюджетного кодекса Российской Федерации, </w:t>
      </w:r>
      <w:r w:rsidR="00A47B7E" w:rsidRPr="007E63A1">
        <w:rPr>
          <w:sz w:val="26"/>
          <w:szCs w:val="26"/>
        </w:rPr>
        <w:t xml:space="preserve">Уставом города </w:t>
      </w:r>
      <w:r w:rsidR="00A47B7E" w:rsidRPr="009F5FDA">
        <w:rPr>
          <w:sz w:val="26"/>
          <w:szCs w:val="26"/>
        </w:rPr>
        <w:t xml:space="preserve">Когалым, </w:t>
      </w:r>
      <w:r w:rsidR="00913E08" w:rsidRPr="009F5FDA">
        <w:rPr>
          <w:spacing w:val="-6"/>
          <w:sz w:val="26"/>
          <w:szCs w:val="26"/>
        </w:rPr>
        <w:t xml:space="preserve">решениями Думы города Когалыма </w:t>
      </w:r>
      <w:r w:rsidR="009F5FDA" w:rsidRPr="009F5FDA">
        <w:rPr>
          <w:spacing w:val="-6"/>
          <w:sz w:val="26"/>
          <w:szCs w:val="26"/>
        </w:rPr>
        <w:t>от 14.12.2022 №196</w:t>
      </w:r>
      <w:r w:rsidR="00913E08" w:rsidRPr="009F5FDA">
        <w:rPr>
          <w:spacing w:val="-6"/>
          <w:sz w:val="26"/>
          <w:szCs w:val="26"/>
        </w:rPr>
        <w:t xml:space="preserve">-ГД «Об одобрении </w:t>
      </w:r>
      <w:r w:rsidR="00913E08" w:rsidRPr="00DD7282">
        <w:rPr>
          <w:spacing w:val="-6"/>
          <w:sz w:val="26"/>
          <w:szCs w:val="26"/>
        </w:rPr>
        <w:t xml:space="preserve">предложений о внесении изменений в муниципальную программу «Формирование комфортной городской среды в городе Когалыме», от </w:t>
      </w:r>
      <w:r w:rsidR="00913E08">
        <w:rPr>
          <w:bCs/>
          <w:spacing w:val="-6"/>
          <w:sz w:val="26"/>
          <w:szCs w:val="26"/>
        </w:rPr>
        <w:t>14</w:t>
      </w:r>
      <w:r w:rsidR="00913E08" w:rsidRPr="00DD7282">
        <w:rPr>
          <w:bCs/>
          <w:spacing w:val="-6"/>
          <w:sz w:val="26"/>
          <w:szCs w:val="26"/>
        </w:rPr>
        <w:t>.12.2021</w:t>
      </w:r>
      <w:r w:rsidR="00913E08" w:rsidRPr="00DD7282">
        <w:rPr>
          <w:spacing w:val="-6"/>
          <w:sz w:val="26"/>
          <w:szCs w:val="26"/>
        </w:rPr>
        <w:t xml:space="preserve"> №</w:t>
      </w:r>
      <w:r w:rsidR="00913E08">
        <w:rPr>
          <w:spacing w:val="-6"/>
          <w:sz w:val="26"/>
          <w:szCs w:val="26"/>
        </w:rPr>
        <w:t>199</w:t>
      </w:r>
      <w:r w:rsidR="00913E08" w:rsidRPr="00DD7282">
        <w:rPr>
          <w:spacing w:val="-6"/>
          <w:sz w:val="26"/>
          <w:szCs w:val="26"/>
        </w:rPr>
        <w:t>-ГД «О</w:t>
      </w:r>
      <w:r w:rsidR="00913E08">
        <w:rPr>
          <w:spacing w:val="-6"/>
          <w:sz w:val="26"/>
          <w:szCs w:val="26"/>
        </w:rPr>
        <w:t xml:space="preserve"> бюджете города Когалыма на 2023 год и на плановый период 2024 и 2025</w:t>
      </w:r>
      <w:r w:rsidR="00913E08" w:rsidRPr="00DD7282">
        <w:rPr>
          <w:spacing w:val="-6"/>
          <w:sz w:val="26"/>
          <w:szCs w:val="26"/>
        </w:rPr>
        <w:t xml:space="preserve"> годов»</w:t>
      </w:r>
      <w:r w:rsidR="00A47B7E" w:rsidRPr="00F53BDC">
        <w:rPr>
          <w:spacing w:val="-6"/>
          <w:sz w:val="26"/>
          <w:szCs w:val="26"/>
        </w:rPr>
        <w:t xml:space="preserve">, </w:t>
      </w:r>
      <w:r w:rsidR="00A47B7E" w:rsidRPr="0026036D">
        <w:rPr>
          <w:rFonts w:eastAsia="Calibri"/>
          <w:spacing w:val="-6"/>
          <w:sz w:val="26"/>
          <w:szCs w:val="26"/>
          <w:lang w:eastAsia="en-US"/>
        </w:rPr>
        <w:t>постановлением Администрации города Когалыма от 28.10.2021 №2193 «О порядке разработки и реализации муниципа</w:t>
      </w:r>
      <w:r w:rsidR="00A47B7E">
        <w:rPr>
          <w:rFonts w:eastAsia="Calibri"/>
          <w:spacing w:val="-6"/>
          <w:sz w:val="26"/>
          <w:szCs w:val="26"/>
          <w:lang w:eastAsia="en-US"/>
        </w:rPr>
        <w:t>льных программ города Когалыма»</w:t>
      </w:r>
      <w:r w:rsidR="00A47B7E">
        <w:rPr>
          <w:rFonts w:eastAsia="Calibri"/>
          <w:sz w:val="26"/>
          <w:szCs w:val="26"/>
          <w:lang w:eastAsia="en-US"/>
        </w:rPr>
        <w:t>:</w:t>
      </w:r>
      <w:r w:rsidR="00913E08">
        <w:rPr>
          <w:rFonts w:eastAsia="Calibri"/>
          <w:sz w:val="26"/>
          <w:szCs w:val="26"/>
          <w:lang w:eastAsia="en-US"/>
        </w:rPr>
        <w:t xml:space="preserve"> </w:t>
      </w:r>
    </w:p>
    <w:p w:rsidR="00B92030" w:rsidRPr="00913E08" w:rsidRDefault="00913E08" w:rsidP="00913E0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 </w:t>
      </w:r>
      <w:r w:rsidR="00B92030" w:rsidRPr="00913E08">
        <w:rPr>
          <w:spacing w:val="-6"/>
          <w:sz w:val="26"/>
          <w:szCs w:val="26"/>
        </w:rPr>
        <w:t>В</w:t>
      </w:r>
      <w:r w:rsidR="001E1CEA" w:rsidRPr="00913E08">
        <w:rPr>
          <w:spacing w:val="-6"/>
          <w:sz w:val="26"/>
          <w:szCs w:val="26"/>
        </w:rPr>
        <w:t xml:space="preserve"> </w:t>
      </w:r>
      <w:r w:rsidR="00C5480B" w:rsidRPr="00913E08">
        <w:rPr>
          <w:spacing w:val="-6"/>
          <w:sz w:val="26"/>
          <w:szCs w:val="26"/>
        </w:rPr>
        <w:t>постановление</w:t>
      </w:r>
      <w:r w:rsidR="00B92030" w:rsidRPr="00913E08">
        <w:rPr>
          <w:spacing w:val="-6"/>
          <w:sz w:val="26"/>
          <w:szCs w:val="26"/>
        </w:rPr>
        <w:t xml:space="preserve"> </w:t>
      </w:r>
      <w:r w:rsidR="00FF7D9B" w:rsidRPr="00913E08">
        <w:rPr>
          <w:spacing w:val="-6"/>
          <w:sz w:val="26"/>
          <w:szCs w:val="26"/>
        </w:rPr>
        <w:t>Администрации города Когалыма</w:t>
      </w:r>
      <w:r w:rsidR="00CC6669" w:rsidRPr="00913E08">
        <w:rPr>
          <w:spacing w:val="-6"/>
          <w:sz w:val="26"/>
          <w:szCs w:val="26"/>
        </w:rPr>
        <w:t xml:space="preserve"> о</w:t>
      </w:r>
      <w:r w:rsidR="00FF7D9B" w:rsidRPr="00913E08">
        <w:rPr>
          <w:spacing w:val="-6"/>
          <w:sz w:val="26"/>
          <w:szCs w:val="26"/>
        </w:rPr>
        <w:t xml:space="preserve">т 14.11.2017 №2354 «Об утверждении муниципальной программы «Формирование комфортной городской среды в городе Когалыме» </w:t>
      </w:r>
      <w:r w:rsidR="001E1CEA" w:rsidRPr="00913E08">
        <w:rPr>
          <w:spacing w:val="-6"/>
          <w:sz w:val="26"/>
          <w:szCs w:val="26"/>
        </w:rPr>
        <w:t xml:space="preserve">(далее – </w:t>
      </w:r>
      <w:r w:rsidR="00C5480B" w:rsidRPr="00913E08">
        <w:rPr>
          <w:spacing w:val="-6"/>
          <w:sz w:val="26"/>
          <w:szCs w:val="26"/>
        </w:rPr>
        <w:t>постановление</w:t>
      </w:r>
      <w:r w:rsidR="002E3E03" w:rsidRPr="00913E08">
        <w:rPr>
          <w:spacing w:val="-6"/>
          <w:sz w:val="26"/>
          <w:szCs w:val="26"/>
        </w:rPr>
        <w:t>)</w:t>
      </w:r>
      <w:r>
        <w:rPr>
          <w:spacing w:val="-6"/>
          <w:sz w:val="26"/>
          <w:szCs w:val="26"/>
        </w:rPr>
        <w:t xml:space="preserve"> внести следующе</w:t>
      </w:r>
      <w:r w:rsidR="005B5162" w:rsidRPr="00913E08">
        <w:rPr>
          <w:spacing w:val="-6"/>
          <w:sz w:val="26"/>
          <w:szCs w:val="26"/>
        </w:rPr>
        <w:t>е изменени</w:t>
      </w:r>
      <w:r>
        <w:rPr>
          <w:spacing w:val="-6"/>
          <w:sz w:val="26"/>
          <w:szCs w:val="26"/>
        </w:rPr>
        <w:t>е</w:t>
      </w:r>
      <w:r w:rsidR="002E3E03" w:rsidRPr="00913E08">
        <w:rPr>
          <w:spacing w:val="-6"/>
          <w:sz w:val="26"/>
          <w:szCs w:val="26"/>
        </w:rPr>
        <w:t>:</w:t>
      </w:r>
    </w:p>
    <w:p w:rsidR="00913E08" w:rsidRPr="00913E08" w:rsidRDefault="00C5480B" w:rsidP="00C5480B">
      <w:pPr>
        <w:pStyle w:val="ConsPlusTitle"/>
        <w:tabs>
          <w:tab w:val="left" w:pos="0"/>
          <w:tab w:val="left" w:pos="426"/>
        </w:tabs>
        <w:ind w:firstLine="709"/>
        <w:jc w:val="both"/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>1.1.</w:t>
      </w:r>
      <w:r w:rsidR="00913E08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 xml:space="preserve"> </w:t>
      </w:r>
      <w:r w:rsidR="00913E08" w:rsidRPr="00913E08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 xml:space="preserve">приложение к постановлению изложить в редакции согласно </w:t>
      </w:r>
      <w:proofErr w:type="gramStart"/>
      <w:r w:rsidR="00913E08" w:rsidRPr="00913E08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приложению</w:t>
      </w:r>
      <w:proofErr w:type="gramEnd"/>
      <w:r w:rsidR="00913E08" w:rsidRPr="00913E08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 xml:space="preserve"> к настоящему постановлению.</w:t>
      </w:r>
    </w:p>
    <w:p w:rsidR="003F419A" w:rsidRDefault="003F419A" w:rsidP="003F419A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89461A" w:rsidRPr="00E155F2" w:rsidRDefault="0089461A" w:rsidP="0089461A">
      <w:pPr>
        <w:tabs>
          <w:tab w:val="left" w:pos="709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E155F2">
        <w:rPr>
          <w:rFonts w:eastAsia="Calibri"/>
          <w:spacing w:val="-6"/>
          <w:sz w:val="26"/>
          <w:szCs w:val="26"/>
          <w:lang w:eastAsia="en-US"/>
        </w:rPr>
        <w:t xml:space="preserve">2. </w:t>
      </w:r>
      <w:r w:rsidR="003F419A" w:rsidRPr="00E155F2">
        <w:rPr>
          <w:rFonts w:eastAsia="Calibri"/>
          <w:spacing w:val="-6"/>
          <w:sz w:val="26"/>
          <w:szCs w:val="26"/>
          <w:lang w:eastAsia="en-US"/>
        </w:rPr>
        <w:t>П</w:t>
      </w:r>
      <w:r w:rsidRPr="00E155F2">
        <w:rPr>
          <w:rFonts w:eastAsia="Calibri"/>
          <w:spacing w:val="-6"/>
          <w:sz w:val="26"/>
          <w:szCs w:val="26"/>
          <w:lang w:eastAsia="en-US"/>
        </w:rPr>
        <w:t>ризнать утратившими силу:</w:t>
      </w:r>
    </w:p>
    <w:p w:rsidR="0089461A" w:rsidRPr="00E155F2" w:rsidRDefault="0089461A" w:rsidP="0089461A">
      <w:pPr>
        <w:tabs>
          <w:tab w:val="left" w:pos="709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E155F2">
        <w:rPr>
          <w:rFonts w:eastAsia="Calibri"/>
          <w:spacing w:val="-6"/>
          <w:sz w:val="26"/>
          <w:szCs w:val="26"/>
          <w:lang w:eastAsia="en-US"/>
        </w:rPr>
        <w:t xml:space="preserve">2.1. </w:t>
      </w:r>
      <w:r w:rsidR="00E155F2" w:rsidRPr="00E155F2">
        <w:rPr>
          <w:rFonts w:eastAsia="Calibri"/>
          <w:spacing w:val="-6"/>
          <w:sz w:val="26"/>
          <w:szCs w:val="26"/>
          <w:lang w:eastAsia="en-US"/>
        </w:rPr>
        <w:t>постановление Администрации города Когалыма от 24.01.2022 №194 «О внесении изменения в постановление</w:t>
      </w:r>
      <w:r w:rsidRPr="00E155F2">
        <w:rPr>
          <w:rFonts w:eastAsia="Calibri"/>
          <w:spacing w:val="-6"/>
          <w:sz w:val="26"/>
          <w:szCs w:val="26"/>
          <w:lang w:eastAsia="en-US"/>
        </w:rPr>
        <w:t xml:space="preserve"> Администрации города Когалыма от 14.11.2017 №2354»;</w:t>
      </w:r>
    </w:p>
    <w:p w:rsidR="003F419A" w:rsidRPr="00E155F2" w:rsidRDefault="0089461A" w:rsidP="0089461A">
      <w:pPr>
        <w:tabs>
          <w:tab w:val="left" w:pos="709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E155F2">
        <w:rPr>
          <w:rFonts w:eastAsia="Calibri"/>
          <w:spacing w:val="-6"/>
          <w:sz w:val="26"/>
          <w:szCs w:val="26"/>
          <w:lang w:eastAsia="en-US"/>
        </w:rPr>
        <w:t xml:space="preserve">2.2. </w:t>
      </w:r>
      <w:r w:rsidR="00E155F2" w:rsidRPr="00E155F2">
        <w:rPr>
          <w:rFonts w:eastAsia="Calibri"/>
          <w:spacing w:val="-6"/>
          <w:sz w:val="26"/>
          <w:szCs w:val="26"/>
          <w:lang w:eastAsia="en-US"/>
        </w:rPr>
        <w:t>постановление Администрации города Когалыма от 30.03.2022 №738 «О внесении изменений в постановление Администрации города Когалыма от 14.11.2017 №2354»;</w:t>
      </w:r>
    </w:p>
    <w:p w:rsidR="00E155F2" w:rsidRPr="00E155F2" w:rsidRDefault="00E155F2" w:rsidP="00E155F2">
      <w:pPr>
        <w:tabs>
          <w:tab w:val="left" w:pos="709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E155F2">
        <w:rPr>
          <w:rFonts w:eastAsia="Calibri"/>
          <w:spacing w:val="-6"/>
          <w:sz w:val="26"/>
          <w:szCs w:val="26"/>
          <w:lang w:eastAsia="en-US"/>
        </w:rPr>
        <w:t>2.3. постановление Администрации города Когалыма от 02.06.2022 №1257 «О внесении изменений в постановление Администрации города Когалыма от 14.11.2017 №2354»;</w:t>
      </w:r>
    </w:p>
    <w:p w:rsidR="00E155F2" w:rsidRPr="00E155F2" w:rsidRDefault="00E155F2" w:rsidP="00E155F2">
      <w:pPr>
        <w:tabs>
          <w:tab w:val="left" w:pos="709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E155F2">
        <w:rPr>
          <w:rFonts w:eastAsia="Calibri"/>
          <w:spacing w:val="-6"/>
          <w:sz w:val="26"/>
          <w:szCs w:val="26"/>
          <w:lang w:eastAsia="en-US"/>
        </w:rPr>
        <w:t>2.4. постановление Администрации города Когалыма от 29.06.2022 №1473 «О внесении изменений в постановление Администрации города Когалыма от 14.11.2017 №2354»;</w:t>
      </w:r>
    </w:p>
    <w:p w:rsidR="00E155F2" w:rsidRPr="00E155F2" w:rsidRDefault="00E155F2" w:rsidP="00E155F2">
      <w:pPr>
        <w:tabs>
          <w:tab w:val="left" w:pos="709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E155F2">
        <w:rPr>
          <w:rFonts w:eastAsia="Calibri"/>
          <w:spacing w:val="-6"/>
          <w:sz w:val="26"/>
          <w:szCs w:val="26"/>
          <w:lang w:eastAsia="en-US"/>
        </w:rPr>
        <w:t>2.5. постановление Администрации города Когалыма от 25.07.2022 №1658 «О внесении изменений в постановление Администрации города Когалыма от 14.11.2017 №2354»;</w:t>
      </w:r>
    </w:p>
    <w:p w:rsidR="00E155F2" w:rsidRPr="00E155F2" w:rsidRDefault="00E155F2" w:rsidP="00E155F2">
      <w:pPr>
        <w:tabs>
          <w:tab w:val="left" w:pos="709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E155F2">
        <w:rPr>
          <w:rFonts w:eastAsia="Calibri"/>
          <w:spacing w:val="-6"/>
          <w:sz w:val="26"/>
          <w:szCs w:val="26"/>
          <w:lang w:eastAsia="en-US"/>
        </w:rPr>
        <w:lastRenderedPageBreak/>
        <w:t>2.6. постановление Администрации города Когалыма от 03.08.2022 №1752 «О внесении изменений в постановление Администрации города Когалыма от 14.11.2017 №2354»;</w:t>
      </w:r>
    </w:p>
    <w:p w:rsidR="00E155F2" w:rsidRPr="00E155F2" w:rsidRDefault="00E155F2" w:rsidP="00E155F2">
      <w:pPr>
        <w:tabs>
          <w:tab w:val="left" w:pos="709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E155F2">
        <w:rPr>
          <w:rFonts w:eastAsia="Calibri"/>
          <w:spacing w:val="-6"/>
          <w:sz w:val="26"/>
          <w:szCs w:val="26"/>
          <w:lang w:eastAsia="en-US"/>
        </w:rPr>
        <w:t xml:space="preserve">2.7. постановление Администрации города </w:t>
      </w:r>
      <w:r w:rsidRPr="007639F9">
        <w:rPr>
          <w:rFonts w:eastAsia="Calibri"/>
          <w:spacing w:val="-6"/>
          <w:sz w:val="26"/>
          <w:szCs w:val="26"/>
          <w:lang w:eastAsia="en-US"/>
        </w:rPr>
        <w:t>Когалыма от</w:t>
      </w:r>
      <w:r w:rsidR="007639F9" w:rsidRPr="007639F9">
        <w:rPr>
          <w:rFonts w:eastAsia="Calibri"/>
          <w:spacing w:val="-6"/>
          <w:sz w:val="26"/>
          <w:szCs w:val="26"/>
          <w:lang w:eastAsia="en-US"/>
        </w:rPr>
        <w:t xml:space="preserve"> 09.01</w:t>
      </w:r>
      <w:r w:rsidRPr="007639F9">
        <w:rPr>
          <w:rFonts w:eastAsia="Calibri"/>
          <w:spacing w:val="-6"/>
          <w:sz w:val="26"/>
          <w:szCs w:val="26"/>
          <w:lang w:eastAsia="en-US"/>
        </w:rPr>
        <w:t>.202</w:t>
      </w:r>
      <w:r w:rsidR="00B3414F">
        <w:rPr>
          <w:rFonts w:eastAsia="Calibri"/>
          <w:spacing w:val="-6"/>
          <w:sz w:val="26"/>
          <w:szCs w:val="26"/>
          <w:lang w:eastAsia="en-US"/>
        </w:rPr>
        <w:t>3</w:t>
      </w:r>
      <w:bookmarkStart w:id="0" w:name="_GoBack"/>
      <w:bookmarkEnd w:id="0"/>
      <w:r w:rsidRPr="007639F9">
        <w:rPr>
          <w:rFonts w:eastAsia="Calibri"/>
          <w:spacing w:val="-6"/>
          <w:sz w:val="26"/>
          <w:szCs w:val="26"/>
          <w:lang w:eastAsia="en-US"/>
        </w:rPr>
        <w:t xml:space="preserve"> №</w:t>
      </w:r>
      <w:r w:rsidR="007639F9" w:rsidRPr="007639F9">
        <w:rPr>
          <w:rFonts w:eastAsia="Calibri"/>
          <w:spacing w:val="-6"/>
          <w:sz w:val="26"/>
          <w:szCs w:val="26"/>
          <w:lang w:eastAsia="en-US"/>
        </w:rPr>
        <w:t>6</w:t>
      </w:r>
      <w:r w:rsidRPr="007639F9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E155F2">
        <w:rPr>
          <w:rFonts w:eastAsia="Calibri"/>
          <w:spacing w:val="-6"/>
          <w:sz w:val="26"/>
          <w:szCs w:val="26"/>
          <w:lang w:eastAsia="en-US"/>
        </w:rPr>
        <w:t>«О внесении изменений в постановление Администрации города Когалыма от 14.11.2017 №2354».</w:t>
      </w:r>
    </w:p>
    <w:p w:rsidR="0075574E" w:rsidRPr="00E53155" w:rsidRDefault="0075574E" w:rsidP="00F53BDC">
      <w:pPr>
        <w:autoSpaceDE w:val="0"/>
        <w:autoSpaceDN w:val="0"/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522CBB" w:rsidRPr="00C5480B" w:rsidRDefault="00C5480B" w:rsidP="00C5480B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  <w:r w:rsidRPr="00C5480B">
        <w:rPr>
          <w:rFonts w:eastAsia="Calibri"/>
          <w:spacing w:val="-6"/>
          <w:sz w:val="26"/>
          <w:szCs w:val="26"/>
          <w:lang w:eastAsia="en-US"/>
        </w:rPr>
        <w:t>3.</w:t>
      </w:r>
      <w:r>
        <w:rPr>
          <w:rFonts w:eastAsia="Calibri"/>
          <w:spacing w:val="-6"/>
          <w:sz w:val="26"/>
          <w:szCs w:val="26"/>
        </w:rPr>
        <w:t xml:space="preserve"> </w:t>
      </w:r>
      <w:r w:rsidR="00522CBB" w:rsidRPr="00C5480B">
        <w:rPr>
          <w:rFonts w:eastAsia="Calibri"/>
          <w:spacing w:val="-6"/>
          <w:sz w:val="26"/>
          <w:szCs w:val="26"/>
        </w:rPr>
        <w:t>Муниципальному казённому учреждению «Управление жилищно-коммунального хозяйства города Когалыма (Э.Н.Голубцов) направить в юридическое управление Администрации города Когалыма</w:t>
      </w:r>
      <w:r w:rsidR="00F53BDC" w:rsidRPr="00C5480B">
        <w:rPr>
          <w:rFonts w:eastAsia="Calibri"/>
          <w:spacing w:val="-6"/>
          <w:sz w:val="26"/>
          <w:szCs w:val="26"/>
        </w:rPr>
        <w:t xml:space="preserve"> текст постановления</w:t>
      </w:r>
      <w:r w:rsidR="003F419A" w:rsidRPr="00C5480B">
        <w:rPr>
          <w:rFonts w:eastAsia="Calibri"/>
          <w:spacing w:val="-6"/>
          <w:sz w:val="26"/>
          <w:szCs w:val="26"/>
        </w:rPr>
        <w:t xml:space="preserve"> и приложение к нему</w:t>
      </w:r>
      <w:r w:rsidR="00522CBB" w:rsidRPr="00C5480B">
        <w:rPr>
          <w:rFonts w:eastAsia="Calibri"/>
          <w:spacing w:val="-6"/>
          <w:sz w:val="26"/>
          <w:szCs w:val="26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C5480B" w:rsidRPr="00C5480B" w:rsidRDefault="00C5480B" w:rsidP="00C5480B">
      <w:pPr>
        <w:ind w:firstLine="709"/>
        <w:jc w:val="both"/>
        <w:rPr>
          <w:rFonts w:eastAsia="Calibri"/>
        </w:rPr>
      </w:pPr>
    </w:p>
    <w:p w:rsidR="00522CBB" w:rsidRPr="00DD7282" w:rsidRDefault="003F419A" w:rsidP="00BE73E1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4</w:t>
      </w:r>
      <w:r w:rsidR="00522CBB" w:rsidRPr="00DD7282">
        <w:rPr>
          <w:rFonts w:eastAsia="Calibri"/>
          <w:spacing w:val="-6"/>
          <w:sz w:val="26"/>
          <w:szCs w:val="26"/>
          <w:lang w:eastAsia="en-US"/>
        </w:rPr>
        <w:t xml:space="preserve">. Опубликовать настоящее постановление </w:t>
      </w:r>
      <w:r>
        <w:rPr>
          <w:rFonts w:eastAsia="Calibri"/>
          <w:spacing w:val="-6"/>
          <w:sz w:val="26"/>
          <w:szCs w:val="26"/>
          <w:lang w:eastAsia="en-US"/>
        </w:rPr>
        <w:t xml:space="preserve">и приложение к нему </w:t>
      </w:r>
      <w:r w:rsidR="00522CBB" w:rsidRPr="00DD7282">
        <w:rPr>
          <w:rFonts w:eastAsia="Calibri"/>
          <w:spacing w:val="-6"/>
          <w:sz w:val="26"/>
          <w:szCs w:val="26"/>
          <w:lang w:eastAsia="en-US"/>
        </w:rPr>
        <w:t>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522CBB" w:rsidRPr="00DD7282">
          <w:rPr>
            <w:rFonts w:eastAsia="Calibri"/>
            <w:spacing w:val="-6"/>
            <w:sz w:val="26"/>
            <w:szCs w:val="26"/>
            <w:lang w:eastAsia="en-US"/>
          </w:rPr>
          <w:t>www.admkogalym.ru</w:t>
        </w:r>
      </w:hyperlink>
      <w:r w:rsidR="00522CBB" w:rsidRPr="00DD7282">
        <w:rPr>
          <w:rFonts w:eastAsia="Calibri"/>
          <w:spacing w:val="-6"/>
          <w:sz w:val="26"/>
          <w:szCs w:val="26"/>
          <w:lang w:eastAsia="en-US"/>
        </w:rPr>
        <w:t>).</w:t>
      </w:r>
    </w:p>
    <w:p w:rsidR="00522CBB" w:rsidRPr="00BE73E1" w:rsidRDefault="00522CBB" w:rsidP="00BE73E1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913E08" w:rsidRDefault="003F419A" w:rsidP="00BE73E1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5</w:t>
      </w:r>
      <w:r w:rsidR="00522CBB" w:rsidRPr="00DD7282">
        <w:rPr>
          <w:rFonts w:eastAsia="Calibri"/>
          <w:spacing w:val="-6"/>
          <w:sz w:val="26"/>
          <w:szCs w:val="26"/>
          <w:lang w:eastAsia="en-US"/>
        </w:rPr>
        <w:t>. Контроль за выполнением настоящего постановления</w:t>
      </w:r>
      <w:r w:rsidR="00F53BDC">
        <w:rPr>
          <w:rFonts w:eastAsia="Calibri"/>
          <w:spacing w:val="-6"/>
          <w:sz w:val="26"/>
          <w:szCs w:val="26"/>
          <w:lang w:eastAsia="en-US"/>
        </w:rPr>
        <w:t xml:space="preserve"> возложить на заместителя главы города Когалыма</w:t>
      </w:r>
      <w:r w:rsidR="00913E08">
        <w:rPr>
          <w:rFonts w:eastAsia="Calibri"/>
          <w:spacing w:val="-6"/>
          <w:sz w:val="26"/>
          <w:szCs w:val="26"/>
          <w:lang w:eastAsia="en-US"/>
        </w:rPr>
        <w:t xml:space="preserve"> </w:t>
      </w:r>
      <w:proofErr w:type="spellStart"/>
      <w:r w:rsidR="00913E08">
        <w:rPr>
          <w:rFonts w:eastAsia="Calibri"/>
          <w:spacing w:val="-6"/>
          <w:sz w:val="26"/>
          <w:szCs w:val="26"/>
          <w:lang w:eastAsia="en-US"/>
        </w:rPr>
        <w:t>А.А.Морозова</w:t>
      </w:r>
      <w:proofErr w:type="spellEnd"/>
      <w:r w:rsidR="00913E08">
        <w:rPr>
          <w:rFonts w:eastAsia="Calibri"/>
          <w:spacing w:val="-6"/>
          <w:sz w:val="26"/>
          <w:szCs w:val="26"/>
          <w:lang w:eastAsia="en-US"/>
        </w:rPr>
        <w:t>.</w:t>
      </w:r>
    </w:p>
    <w:p w:rsidR="00522CBB" w:rsidRDefault="00522CBB" w:rsidP="00522CBB">
      <w:pPr>
        <w:ind w:firstLine="709"/>
        <w:jc w:val="both"/>
        <w:rPr>
          <w:sz w:val="26"/>
          <w:szCs w:val="26"/>
        </w:rPr>
      </w:pPr>
    </w:p>
    <w:p w:rsidR="00522CBB" w:rsidRDefault="00522CBB" w:rsidP="00522CBB">
      <w:pPr>
        <w:ind w:firstLine="709"/>
        <w:jc w:val="both"/>
        <w:rPr>
          <w:sz w:val="26"/>
          <w:szCs w:val="26"/>
        </w:rPr>
      </w:pPr>
    </w:p>
    <w:p w:rsidR="00522CBB" w:rsidRDefault="00522CBB" w:rsidP="00522CBB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522CBB" w:rsidTr="00522CBB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C3823462C3A442CC98A7DA2F4918FD1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522CBB" w:rsidRPr="008465F5" w:rsidRDefault="00C5480B" w:rsidP="00522CB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522CBB" w:rsidTr="00522CBB">
              <w:tc>
                <w:tcPr>
                  <w:tcW w:w="3822" w:type="dxa"/>
                </w:tcPr>
                <w:p w:rsidR="00522CBB" w:rsidRPr="00903CF1" w:rsidRDefault="00522CBB" w:rsidP="00522CBB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7FFCB5FB" wp14:editId="1CDE4A3C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522CBB" w:rsidRPr="00903CF1" w:rsidRDefault="00522CBB" w:rsidP="00522CBB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522CBB" w:rsidRPr="00903CF1" w:rsidRDefault="00522CBB" w:rsidP="00522CB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522CBB" w:rsidRPr="00903CF1" w:rsidRDefault="00522CBB" w:rsidP="00522CB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522CBB" w:rsidRPr="00903CF1" w:rsidRDefault="00522CBB" w:rsidP="00522CB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522CBB" w:rsidRDefault="00522CBB" w:rsidP="00522CBB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522CBB" w:rsidRDefault="00522CBB" w:rsidP="00522CBB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522CBB" w:rsidRDefault="00522CBB" w:rsidP="00522CB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8838A4A08894280A9D24A0C834674A2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522CBB" w:rsidRPr="00465FC6" w:rsidRDefault="00C5480B" w:rsidP="00522CB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6B686F" w:rsidRDefault="006B686F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  <w:sectPr w:rsidR="003F419A" w:rsidSect="00604127">
          <w:headerReference w:type="defaul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3F419A" w:rsidRPr="009B7E0F" w:rsidRDefault="003F419A" w:rsidP="00E155F2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</w:p>
    <w:p w:rsidR="003F419A" w:rsidRPr="009B7E0F" w:rsidRDefault="003F419A" w:rsidP="003F419A">
      <w:pPr>
        <w:tabs>
          <w:tab w:val="left" w:pos="567"/>
          <w:tab w:val="left" w:pos="7380"/>
        </w:tabs>
        <w:ind w:left="11624" w:right="-285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3F419A" w:rsidRDefault="003F419A" w:rsidP="003F419A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3F419A" w:rsidRPr="003F419A" w:rsidTr="00C22AD2">
        <w:tc>
          <w:tcPr>
            <w:tcW w:w="2235" w:type="dxa"/>
          </w:tcPr>
          <w:p w:rsidR="003F419A" w:rsidRPr="003F419A" w:rsidRDefault="003F419A" w:rsidP="003F419A">
            <w:pPr>
              <w:rPr>
                <w:sz w:val="26"/>
                <w:szCs w:val="26"/>
              </w:rPr>
            </w:pP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3F419A" w:rsidRPr="003F419A" w:rsidRDefault="003F419A" w:rsidP="003F419A">
            <w:pPr>
              <w:rPr>
                <w:color w:val="D9D9D9" w:themeColor="background1" w:themeShade="D9"/>
                <w:sz w:val="28"/>
                <w:szCs w:val="28"/>
              </w:rPr>
            </w:pPr>
            <w:r w:rsidRPr="003F419A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A52A62" w:rsidRPr="00043559" w:rsidRDefault="00A52A62" w:rsidP="00A52A6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05227">
        <w:rPr>
          <w:sz w:val="26"/>
          <w:szCs w:val="26"/>
        </w:rPr>
        <w:t>Паспорт муниципальной программы</w:t>
      </w:r>
      <w:r w:rsidRPr="004A1B48">
        <w:rPr>
          <w:sz w:val="26"/>
          <w:szCs w:val="26"/>
        </w:rPr>
        <w:t xml:space="preserve"> </w:t>
      </w:r>
      <w:r>
        <w:rPr>
          <w:sz w:val="26"/>
          <w:szCs w:val="26"/>
        </w:rPr>
        <w:t>города Когалыма</w:t>
      </w:r>
    </w:p>
    <w:p w:rsidR="00A52A62" w:rsidRDefault="00A52A62" w:rsidP="00A52A62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«Формирование комфортной городской среды в городе Когалыме» </w:t>
      </w:r>
    </w:p>
    <w:p w:rsidR="00A52A62" w:rsidRPr="00C45AE6" w:rsidRDefault="00A52A62" w:rsidP="00A52A62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(далее – муниципальная программа)</w:t>
      </w:r>
    </w:p>
    <w:p w:rsidR="00A52A62" w:rsidRPr="00C45AE6" w:rsidRDefault="00A52A62" w:rsidP="00A52A6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4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5"/>
        <w:gridCol w:w="5171"/>
        <w:gridCol w:w="4144"/>
        <w:gridCol w:w="3697"/>
      </w:tblGrid>
      <w:tr w:rsidR="00A52A62" w:rsidRPr="0057776B" w:rsidTr="00636D62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Формирование комфортной городской среды в городе Когалыме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57776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 xml:space="preserve">8 </w:t>
            </w:r>
            <w:r w:rsidRPr="0057776B">
              <w:rPr>
                <w:sz w:val="22"/>
                <w:szCs w:val="22"/>
              </w:rPr>
              <w:t>годы</w:t>
            </w:r>
          </w:p>
        </w:tc>
      </w:tr>
      <w:tr w:rsidR="00A52A62" w:rsidRPr="0057776B" w:rsidTr="00636D62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4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76B">
              <w:rPr>
                <w:rFonts w:eastAsia="Calibri"/>
                <w:sz w:val="22"/>
                <w:szCs w:val="22"/>
              </w:rPr>
              <w:t>Заместитель главы города Когалыма</w:t>
            </w:r>
            <w:r>
              <w:rPr>
                <w:sz w:val="22"/>
                <w:szCs w:val="22"/>
              </w:rPr>
              <w:t>, курирующий сферу жилищно-коммунального хозяйства</w:t>
            </w:r>
          </w:p>
        </w:tc>
      </w:tr>
      <w:tr w:rsidR="00A52A62" w:rsidRPr="0057776B" w:rsidTr="00636D62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>Ответственный исполнитель муниципальной программы</w:t>
            </w:r>
            <w:r w:rsidRPr="0057776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Default="00A52A62" w:rsidP="00636D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казё</w:t>
            </w:r>
            <w:r w:rsidRPr="0057776B">
              <w:rPr>
                <w:sz w:val="22"/>
                <w:szCs w:val="22"/>
              </w:rPr>
              <w:t xml:space="preserve">нное учреждение «Управление жилищно-коммунального хозяйства города Когалыма </w:t>
            </w:r>
            <w:r>
              <w:rPr>
                <w:sz w:val="22"/>
                <w:szCs w:val="22"/>
              </w:rPr>
              <w:t>(далее – МКУ «УЖКХ г.Когалыма»);</w:t>
            </w:r>
            <w:r w:rsidRPr="00CD5315">
              <w:rPr>
                <w:sz w:val="22"/>
                <w:szCs w:val="22"/>
              </w:rPr>
              <w:t xml:space="preserve"> </w:t>
            </w:r>
          </w:p>
          <w:p w:rsidR="00A52A62" w:rsidRPr="0057776B" w:rsidRDefault="00A52A62" w:rsidP="00636D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315">
              <w:rPr>
                <w:sz w:val="22"/>
                <w:szCs w:val="22"/>
              </w:rPr>
              <w:t>Отдел архитектуры и градостроительства Администрации города Когалыма (далее – ОАиГ)</w:t>
            </w:r>
            <w:r>
              <w:rPr>
                <w:sz w:val="22"/>
                <w:szCs w:val="22"/>
              </w:rPr>
              <w:t>.</w:t>
            </w:r>
          </w:p>
        </w:tc>
      </w:tr>
      <w:tr w:rsidR="00A52A62" w:rsidRPr="0057776B" w:rsidTr="00636D62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>Соисполнитель муниципальной программы</w:t>
            </w:r>
          </w:p>
        </w:tc>
        <w:tc>
          <w:tcPr>
            <w:tcW w:w="4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 xml:space="preserve">Муниципальное </w:t>
            </w:r>
            <w:r>
              <w:rPr>
                <w:sz w:val="22"/>
                <w:szCs w:val="22"/>
              </w:rPr>
              <w:t xml:space="preserve">казённое </w:t>
            </w:r>
            <w:r w:rsidRPr="0057776B">
              <w:rPr>
                <w:sz w:val="22"/>
                <w:szCs w:val="22"/>
              </w:rPr>
              <w:t>учреждение «Управление капитального строительства города Когалыма» (далее – МУ «УКС г.Когалыма»)</w:t>
            </w:r>
          </w:p>
        </w:tc>
      </w:tr>
      <w:tr w:rsidR="00A52A62" w:rsidRPr="0057776B" w:rsidTr="00636D62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Национальная цель</w:t>
            </w:r>
          </w:p>
        </w:tc>
        <w:tc>
          <w:tcPr>
            <w:tcW w:w="4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5B14">
              <w:rPr>
                <w:sz w:val="22"/>
                <w:szCs w:val="22"/>
              </w:rPr>
              <w:t>Комфортная и безопасная среда для жизни</w:t>
            </w:r>
          </w:p>
        </w:tc>
      </w:tr>
      <w:tr w:rsidR="00A52A62" w:rsidRPr="0057776B" w:rsidTr="00636D62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 xml:space="preserve">Цель муниципальной программы </w:t>
            </w:r>
          </w:p>
        </w:tc>
        <w:tc>
          <w:tcPr>
            <w:tcW w:w="4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Повышение качества и комфорта городской среды на территории города Когалыма</w:t>
            </w:r>
          </w:p>
        </w:tc>
      </w:tr>
      <w:tr w:rsidR="00A52A62" w:rsidRPr="0057776B" w:rsidTr="00636D62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4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1. Повышение уровня благоустройства дворовых территорий многоквартирных домов города Когалыма.</w:t>
            </w:r>
          </w:p>
          <w:p w:rsidR="00A52A62" w:rsidRPr="0057776B" w:rsidRDefault="00A52A62" w:rsidP="00636D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2. Повышение уровня благоустройства общественных территорий города Когалыма (площадей, набережной, улиц, пешеходных зон, скверов, парков, иных территорий).</w:t>
            </w:r>
          </w:p>
          <w:p w:rsidR="00A52A62" w:rsidRPr="0057776B" w:rsidRDefault="00A52A62" w:rsidP="00636D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3. Повышение уровня вовлеченности граждан, организаций, в реализацию мероприятий по благоустройству территорий города Когалыма.</w:t>
            </w:r>
          </w:p>
        </w:tc>
      </w:tr>
    </w:tbl>
    <w:p w:rsidR="00A52A62" w:rsidRDefault="00A52A62" w:rsidP="00A52A62">
      <w:pPr>
        <w:autoSpaceDE w:val="0"/>
        <w:autoSpaceDN w:val="0"/>
        <w:adjustRightInd w:val="0"/>
        <w:rPr>
          <w:sz w:val="22"/>
          <w:szCs w:val="22"/>
        </w:rPr>
        <w:sectPr w:rsidR="00A52A62" w:rsidSect="0057776B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496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7"/>
        <w:gridCol w:w="353"/>
        <w:gridCol w:w="2491"/>
        <w:gridCol w:w="3388"/>
        <w:gridCol w:w="900"/>
        <w:gridCol w:w="496"/>
        <w:gridCol w:w="496"/>
        <w:gridCol w:w="496"/>
        <w:gridCol w:w="496"/>
        <w:gridCol w:w="602"/>
        <w:gridCol w:w="496"/>
        <w:gridCol w:w="1548"/>
        <w:gridCol w:w="1549"/>
      </w:tblGrid>
      <w:tr w:rsidR="00A52A62" w:rsidRPr="0057776B" w:rsidTr="00636D62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lastRenderedPageBreak/>
              <w:t>Подпрограммы</w:t>
            </w:r>
          </w:p>
        </w:tc>
        <w:tc>
          <w:tcPr>
            <w:tcW w:w="427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-</w:t>
            </w:r>
          </w:p>
        </w:tc>
      </w:tr>
      <w:tr w:rsidR="00A52A62" w:rsidRPr="0057776B" w:rsidTr="00636D62"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Целевые показатели муниципальной программы</w:t>
            </w:r>
          </w:p>
        </w:tc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№</w:t>
            </w:r>
          </w:p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>п/п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0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>Документ – основание</w:t>
            </w:r>
          </w:p>
        </w:tc>
        <w:tc>
          <w:tcPr>
            <w:tcW w:w="22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Значение показателя по годам</w:t>
            </w:r>
          </w:p>
        </w:tc>
      </w:tr>
      <w:tr w:rsidR="00A52A62" w:rsidRPr="0057776B" w:rsidTr="00636D62"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На момент окончания реализации муниципальной программы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Ответственный исполнитель/ соисполнитель за достижение показателя</w:t>
            </w:r>
          </w:p>
        </w:tc>
      </w:tr>
      <w:tr w:rsidR="00A52A62" w:rsidRPr="0057776B" w:rsidTr="00636D62"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  <w:lang w:val="en-US"/>
              </w:rPr>
              <w:t>I.</w:t>
            </w:r>
          </w:p>
        </w:tc>
        <w:tc>
          <w:tcPr>
            <w:tcW w:w="8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A62" w:rsidRPr="0057776B" w:rsidRDefault="00A52A62" w:rsidP="00636D62">
            <w:pPr>
              <w:pStyle w:val="a6"/>
              <w:rPr>
                <w:sz w:val="22"/>
              </w:rPr>
            </w:pPr>
            <w:r w:rsidRPr="0057776B">
              <w:rPr>
                <w:bCs/>
                <w:iCs/>
                <w:sz w:val="22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городе Когалыме (%)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7776B">
              <w:rPr>
                <w:rFonts w:eastAsiaTheme="minorHAnsi"/>
                <w:sz w:val="22"/>
                <w:szCs w:val="22"/>
                <w:lang w:eastAsia="en-US"/>
              </w:rPr>
              <w:t>Приложение №9</w:t>
            </w:r>
          </w:p>
          <w:p w:rsidR="00A52A62" w:rsidRPr="0057776B" w:rsidRDefault="00A52A62" w:rsidP="00636D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7776B">
              <w:rPr>
                <w:rFonts w:eastAsiaTheme="minorHAnsi"/>
                <w:sz w:val="22"/>
                <w:szCs w:val="22"/>
                <w:lang w:eastAsia="en-US"/>
              </w:rPr>
              <w:t>к приказу Министерства строительства</w:t>
            </w:r>
          </w:p>
          <w:p w:rsidR="00A52A62" w:rsidRPr="0057776B" w:rsidRDefault="00A52A62" w:rsidP="00636D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7776B">
              <w:rPr>
                <w:rFonts w:eastAsiaTheme="minorHAnsi"/>
                <w:sz w:val="22"/>
                <w:szCs w:val="22"/>
                <w:lang w:eastAsia="en-US"/>
              </w:rPr>
              <w:t>и жилищно-коммунального хозяйства</w:t>
            </w:r>
          </w:p>
          <w:p w:rsidR="00A52A62" w:rsidRPr="0057776B" w:rsidRDefault="00A52A62" w:rsidP="00636D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7776B">
              <w:rPr>
                <w:rFonts w:eastAsiaTheme="minorHAnsi"/>
                <w:sz w:val="22"/>
                <w:szCs w:val="22"/>
                <w:lang w:eastAsia="en-US"/>
              </w:rPr>
              <w:t>Российской Федерации</w:t>
            </w:r>
          </w:p>
          <w:p w:rsidR="00A52A62" w:rsidRPr="0057776B" w:rsidRDefault="00A52A62" w:rsidP="00636D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776B">
              <w:rPr>
                <w:rFonts w:eastAsiaTheme="minorHAnsi"/>
                <w:sz w:val="22"/>
                <w:szCs w:val="22"/>
                <w:lang w:eastAsia="en-US"/>
              </w:rPr>
              <w:t>от 18.04.2019 № 228/</w:t>
            </w:r>
            <w:proofErr w:type="spellStart"/>
            <w:r w:rsidRPr="0057776B">
              <w:rPr>
                <w:rFonts w:eastAsiaTheme="minorHAnsi"/>
                <w:sz w:val="22"/>
                <w:szCs w:val="22"/>
                <w:lang w:eastAsia="en-US"/>
              </w:rPr>
              <w:t>пр</w:t>
            </w:r>
            <w:proofErr w:type="spellEnd"/>
            <w:r w:rsidRPr="0057776B">
              <w:rPr>
                <w:rFonts w:eastAsiaTheme="minorHAnsi"/>
                <w:sz w:val="22"/>
                <w:szCs w:val="22"/>
                <w:lang w:eastAsia="en-US"/>
              </w:rPr>
              <w:t xml:space="preserve"> «Об утверждении официальной статистической методологии мониторинга достижения целей национального проекта «Жилье и городская среда». 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0B547A" w:rsidRDefault="00A52A62" w:rsidP="00636D62">
            <w:pPr>
              <w:jc w:val="center"/>
              <w:rPr>
                <w:color w:val="FF0000"/>
                <w:sz w:val="22"/>
                <w:szCs w:val="22"/>
              </w:rPr>
            </w:pPr>
            <w:r w:rsidRPr="0007005A">
              <w:rPr>
                <w:sz w:val="22"/>
                <w:szCs w:val="22"/>
              </w:rPr>
              <w:t>17,85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B00D8D" w:rsidRDefault="00A52A62" w:rsidP="00636D62">
            <w:pPr>
              <w:jc w:val="center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25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B00D8D" w:rsidRDefault="00A52A62" w:rsidP="00636D62">
            <w:pPr>
              <w:jc w:val="center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30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B00D8D" w:rsidRDefault="00A52A62" w:rsidP="00636D62">
            <w:pPr>
              <w:jc w:val="center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35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B00D8D" w:rsidRDefault="00A52A62" w:rsidP="00636D62">
            <w:pPr>
              <w:jc w:val="center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35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B00D8D" w:rsidRDefault="00A52A62" w:rsidP="00636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57776B" w:rsidRDefault="00A52A62" w:rsidP="00636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57776B" w:rsidRDefault="00A52A62" w:rsidP="00636D62">
            <w:pPr>
              <w:jc w:val="center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35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57776B" w:rsidRDefault="00A52A62" w:rsidP="00636D62">
            <w:pPr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ОАиГ</w:t>
            </w:r>
          </w:p>
        </w:tc>
      </w:tr>
      <w:tr w:rsidR="00A52A62" w:rsidRPr="0057776B" w:rsidTr="00636D62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  <w:lang w:val="en-US"/>
              </w:rPr>
              <w:t>II</w:t>
            </w:r>
            <w:r w:rsidRPr="0057776B">
              <w:rPr>
                <w:sz w:val="22"/>
                <w:szCs w:val="22"/>
              </w:rPr>
              <w:t>.</w:t>
            </w:r>
          </w:p>
        </w:tc>
        <w:tc>
          <w:tcPr>
            <w:tcW w:w="8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A62" w:rsidRPr="0057776B" w:rsidRDefault="00A52A62" w:rsidP="00636D62">
            <w:pPr>
              <w:rPr>
                <w:bCs/>
                <w:iCs/>
                <w:sz w:val="22"/>
                <w:szCs w:val="22"/>
              </w:rPr>
            </w:pPr>
            <w:r w:rsidRPr="0057776B">
              <w:rPr>
                <w:bCs/>
                <w:iCs/>
                <w:sz w:val="22"/>
                <w:szCs w:val="22"/>
              </w:rPr>
              <w:t>Количество благоустроенных общественных пространств, включенных в реализацию программы формирования</w:t>
            </w:r>
            <w:r w:rsidRPr="0057776B">
              <w:rPr>
                <w:bCs/>
                <w:iCs/>
                <w:sz w:val="22"/>
                <w:szCs w:val="22"/>
              </w:rPr>
              <w:br/>
              <w:t>современной городской среды, (шт.)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7776B">
              <w:rPr>
                <w:rFonts w:eastAsiaTheme="minorHAnsi"/>
                <w:sz w:val="22"/>
                <w:szCs w:val="22"/>
                <w:lang w:eastAsia="en-US"/>
              </w:rPr>
              <w:t>Приложение №10</w:t>
            </w:r>
          </w:p>
          <w:p w:rsidR="00A52A62" w:rsidRPr="0057776B" w:rsidRDefault="00A52A62" w:rsidP="00636D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7776B">
              <w:rPr>
                <w:rFonts w:eastAsiaTheme="minorHAnsi"/>
                <w:sz w:val="22"/>
                <w:szCs w:val="22"/>
                <w:lang w:eastAsia="en-US"/>
              </w:rPr>
              <w:t>к приказу Министерства строительства</w:t>
            </w:r>
          </w:p>
          <w:p w:rsidR="00A52A62" w:rsidRPr="0057776B" w:rsidRDefault="00A52A62" w:rsidP="00636D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7776B">
              <w:rPr>
                <w:rFonts w:eastAsiaTheme="minorHAnsi"/>
                <w:sz w:val="22"/>
                <w:szCs w:val="22"/>
                <w:lang w:eastAsia="en-US"/>
              </w:rPr>
              <w:t>и жилищно-коммунального хозяйства</w:t>
            </w:r>
          </w:p>
          <w:p w:rsidR="00A52A62" w:rsidRPr="0057776B" w:rsidRDefault="00A52A62" w:rsidP="00636D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7776B">
              <w:rPr>
                <w:rFonts w:eastAsiaTheme="minorHAnsi"/>
                <w:sz w:val="22"/>
                <w:szCs w:val="22"/>
                <w:lang w:eastAsia="en-US"/>
              </w:rPr>
              <w:t>Российской Федерации</w:t>
            </w:r>
          </w:p>
          <w:p w:rsidR="00A52A62" w:rsidRPr="0057776B" w:rsidRDefault="00A52A62" w:rsidP="00636D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7776B">
              <w:rPr>
                <w:rFonts w:eastAsiaTheme="minorHAnsi"/>
                <w:sz w:val="22"/>
                <w:szCs w:val="22"/>
                <w:lang w:eastAsia="en-US"/>
              </w:rPr>
              <w:t>от 18.04.2019 № 228/</w:t>
            </w:r>
            <w:proofErr w:type="spellStart"/>
            <w:r w:rsidRPr="0057776B">
              <w:rPr>
                <w:rFonts w:eastAsiaTheme="minorHAnsi"/>
                <w:sz w:val="22"/>
                <w:szCs w:val="22"/>
                <w:lang w:eastAsia="en-US"/>
              </w:rPr>
              <w:t>пр</w:t>
            </w:r>
            <w:proofErr w:type="spellEnd"/>
            <w:r w:rsidRPr="0057776B">
              <w:rPr>
                <w:rFonts w:eastAsiaTheme="minorHAnsi"/>
                <w:sz w:val="22"/>
                <w:szCs w:val="22"/>
                <w:lang w:eastAsia="en-US"/>
              </w:rPr>
              <w:t xml:space="preserve"> «Об утверждении официальной статистической методологии мониторинга достижения целей национального проекта «Жилье и городская среда». 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D43674" w:rsidRDefault="00A52A62" w:rsidP="00636D62">
            <w:pPr>
              <w:jc w:val="center"/>
              <w:rPr>
                <w:color w:val="FF0000"/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B00D8D" w:rsidRDefault="00A52A62" w:rsidP="00636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B00D8D" w:rsidRDefault="00A52A62" w:rsidP="00636D62">
            <w:pPr>
              <w:jc w:val="center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B00D8D" w:rsidRDefault="00A52A62" w:rsidP="00636D62">
            <w:pPr>
              <w:jc w:val="center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B00D8D" w:rsidRDefault="00A52A62" w:rsidP="00636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B00D8D" w:rsidRDefault="00A52A62" w:rsidP="00636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57776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57776B" w:rsidRDefault="00A52A62" w:rsidP="00636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57776B" w:rsidRDefault="00A52A62" w:rsidP="00636D62">
            <w:pPr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ОАиГ</w:t>
            </w:r>
          </w:p>
        </w:tc>
      </w:tr>
    </w:tbl>
    <w:p w:rsidR="00A52A62" w:rsidRPr="00FC63E8" w:rsidRDefault="00A52A62" w:rsidP="00A52A62">
      <w:pPr>
        <w:tabs>
          <w:tab w:val="left" w:pos="885"/>
        </w:tabs>
        <w:rPr>
          <w:sz w:val="22"/>
          <w:szCs w:val="22"/>
        </w:rPr>
        <w:sectPr w:rsidR="00A52A62" w:rsidRPr="00FC63E8" w:rsidSect="0057776B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15"/>
        <w:gridCol w:w="3007"/>
        <w:gridCol w:w="1387"/>
        <w:gridCol w:w="1114"/>
        <w:gridCol w:w="1121"/>
        <w:gridCol w:w="1114"/>
        <w:gridCol w:w="1114"/>
        <w:gridCol w:w="1111"/>
        <w:gridCol w:w="1111"/>
      </w:tblGrid>
      <w:tr w:rsidR="00A52A62" w:rsidRPr="0057776B" w:rsidTr="00636D62">
        <w:tc>
          <w:tcPr>
            <w:tcW w:w="1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5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A52A62" w:rsidRPr="0057776B" w:rsidTr="00636D62">
        <w:tc>
          <w:tcPr>
            <w:tcW w:w="1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7776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A52A62" w:rsidRPr="0057776B" w:rsidTr="00636D62">
        <w:tc>
          <w:tcPr>
            <w:tcW w:w="1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всего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181964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166 849,1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181964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43 037,5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181964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40 757,4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35 054,2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16 000,0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16 000,0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16 000,0</w:t>
            </w:r>
          </w:p>
        </w:tc>
      </w:tr>
      <w:tr w:rsidR="00A52A62" w:rsidRPr="0057776B" w:rsidTr="00636D62">
        <w:tc>
          <w:tcPr>
            <w:tcW w:w="1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181964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10 931,0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181964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5 175,6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181964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5 755,4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52A62" w:rsidRPr="0057776B" w:rsidTr="00636D62">
        <w:tc>
          <w:tcPr>
            <w:tcW w:w="1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181964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26 151,4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181964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8 095,2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181964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9 002,0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9 054,2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52A62" w:rsidRPr="0057776B" w:rsidTr="00636D62">
        <w:tc>
          <w:tcPr>
            <w:tcW w:w="1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B00D8D" w:rsidRDefault="00A52A62" w:rsidP="00636D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181964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129 766,7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181964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29 766,7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181964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26 000,0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26 000,0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16 000,0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16 000,0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16 000,0</w:t>
            </w:r>
          </w:p>
        </w:tc>
      </w:tr>
      <w:tr w:rsidR="00A52A62" w:rsidRPr="0057776B" w:rsidTr="00636D62">
        <w:tc>
          <w:tcPr>
            <w:tcW w:w="1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B00D8D" w:rsidRDefault="00A52A62" w:rsidP="00636D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181964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181964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181964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52A62" w:rsidRPr="0057776B" w:rsidTr="00636D62">
        <w:tc>
          <w:tcPr>
            <w:tcW w:w="1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 xml:space="preserve">Параметры финансового обеспечения портфеля проектов, проекта, направленных в том числе на реализацию в автономном округе национальных проектов (программ) Российской Федерации участие, в котором принимает город Когалым 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B00D8D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5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181964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A52A62" w:rsidRPr="0057776B" w:rsidTr="00636D62">
        <w:tc>
          <w:tcPr>
            <w:tcW w:w="1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B00D8D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181964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181964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2023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181964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2024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1D4BC8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4BC8">
              <w:rPr>
                <w:sz w:val="22"/>
                <w:szCs w:val="22"/>
              </w:rPr>
              <w:t>2025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1D4BC8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4BC8">
              <w:rPr>
                <w:sz w:val="22"/>
                <w:szCs w:val="22"/>
              </w:rPr>
              <w:t>2026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1D4BC8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1D4BC8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A52A62" w:rsidRPr="0057776B" w:rsidTr="00636D62">
        <w:tc>
          <w:tcPr>
            <w:tcW w:w="1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B00D8D" w:rsidRDefault="00A52A62" w:rsidP="00636D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всего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181964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70 894,1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181964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27 037,5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181964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24 757,4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B8C">
              <w:rPr>
                <w:color w:val="000000"/>
                <w:sz w:val="22"/>
                <w:szCs w:val="22"/>
              </w:rPr>
              <w:t>19 054,2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52A62" w:rsidRPr="0057776B" w:rsidTr="00636D62">
        <w:tc>
          <w:tcPr>
            <w:tcW w:w="1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B00D8D" w:rsidRDefault="00A52A62" w:rsidP="00636D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181964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10 931,0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181964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5 175,6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181964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5 755,4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52A62" w:rsidRPr="0057776B" w:rsidTr="00636D62">
        <w:tc>
          <w:tcPr>
            <w:tcW w:w="1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B00D8D" w:rsidRDefault="00A52A62" w:rsidP="00636D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181964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26 151,4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181964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8 095,2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181964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9 002,0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2B8C">
              <w:rPr>
                <w:color w:val="000000"/>
                <w:sz w:val="22"/>
                <w:szCs w:val="22"/>
              </w:rPr>
              <w:t>9 054,2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Pr="00C62B8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52A62" w:rsidRPr="0057776B" w:rsidTr="00636D62">
        <w:tc>
          <w:tcPr>
            <w:tcW w:w="1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B00D8D" w:rsidRDefault="00A52A62" w:rsidP="00636D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00D8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181964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33 766,7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181964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13 766,7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181964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964">
              <w:rPr>
                <w:sz w:val="22"/>
                <w:szCs w:val="22"/>
              </w:rPr>
              <w:t>10 000,0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10 000,</w:t>
            </w:r>
            <w:r w:rsidRPr="00C62B8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Pr="00C62B8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52A62" w:rsidRPr="0057776B" w:rsidTr="00636D62">
        <w:tc>
          <w:tcPr>
            <w:tcW w:w="1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4F2305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305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4F2305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305">
              <w:rPr>
                <w:sz w:val="22"/>
                <w:szCs w:val="22"/>
              </w:rPr>
              <w:t>0,0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4F2305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305">
              <w:rPr>
                <w:sz w:val="22"/>
                <w:szCs w:val="22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Pr="00C62B8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C62B8C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52A62" w:rsidRPr="0057776B" w:rsidTr="00636D62">
        <w:tc>
          <w:tcPr>
            <w:tcW w:w="1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 xml:space="preserve">Объем налоговых расходов города Когалыма </w:t>
            </w:r>
          </w:p>
        </w:tc>
        <w:tc>
          <w:tcPr>
            <w:tcW w:w="35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4F2305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305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A52A62" w:rsidRPr="0057776B" w:rsidTr="00636D62">
        <w:tc>
          <w:tcPr>
            <w:tcW w:w="1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A52A62" w:rsidRPr="0057776B" w:rsidTr="00636D62">
        <w:trPr>
          <w:trHeight w:val="311"/>
        </w:trPr>
        <w:tc>
          <w:tcPr>
            <w:tcW w:w="1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всего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7776B">
              <w:rPr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2" w:rsidRPr="0057776B" w:rsidRDefault="00A52A62" w:rsidP="00636D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52A62" w:rsidRDefault="00A52A62" w:rsidP="00A52A62">
      <w:pPr>
        <w:rPr>
          <w:rFonts w:eastAsia="Calibri"/>
          <w:sz w:val="26"/>
          <w:szCs w:val="26"/>
        </w:rPr>
      </w:pPr>
      <w:r w:rsidRPr="00FC63E8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D221FE">
        <w:rPr>
          <w:rFonts w:eastAsia="Calibri"/>
          <w:sz w:val="26"/>
          <w:szCs w:val="26"/>
        </w:rPr>
        <w:t>Объект благоустройства «Этнодеревня» (</w:t>
      </w:r>
      <w:r>
        <w:rPr>
          <w:rFonts w:eastAsia="Calibri"/>
          <w:sz w:val="26"/>
          <w:szCs w:val="26"/>
        </w:rPr>
        <w:t>2</w:t>
      </w:r>
      <w:r w:rsidRPr="00D221FE">
        <w:rPr>
          <w:rFonts w:eastAsia="Calibri"/>
          <w:sz w:val="26"/>
          <w:szCs w:val="26"/>
        </w:rPr>
        <w:t xml:space="preserve"> этап</w:t>
      </w:r>
      <w:r>
        <w:rPr>
          <w:rFonts w:eastAsia="Calibri"/>
          <w:sz w:val="26"/>
          <w:szCs w:val="26"/>
        </w:rPr>
        <w:t>).</w:t>
      </w:r>
    </w:p>
    <w:p w:rsidR="00A52A62" w:rsidRDefault="00A52A62" w:rsidP="00A52A62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** </w:t>
      </w:r>
      <w:r w:rsidRPr="00D221FE">
        <w:rPr>
          <w:rFonts w:eastAsia="Calibri"/>
          <w:sz w:val="26"/>
          <w:szCs w:val="26"/>
        </w:rPr>
        <w:t>Объект благоустройства «Этнодеревня» (</w:t>
      </w:r>
      <w:r>
        <w:rPr>
          <w:rFonts w:eastAsia="Calibri"/>
          <w:sz w:val="26"/>
          <w:szCs w:val="26"/>
        </w:rPr>
        <w:t>3</w:t>
      </w:r>
      <w:r w:rsidRPr="00D221FE">
        <w:rPr>
          <w:rFonts w:eastAsia="Calibri"/>
          <w:sz w:val="26"/>
          <w:szCs w:val="26"/>
        </w:rPr>
        <w:t xml:space="preserve"> этап</w:t>
      </w:r>
      <w:r>
        <w:rPr>
          <w:rFonts w:eastAsia="Calibri"/>
          <w:sz w:val="26"/>
          <w:szCs w:val="26"/>
        </w:rPr>
        <w:t>).</w:t>
      </w:r>
    </w:p>
    <w:p w:rsidR="00A52A62" w:rsidRDefault="00A52A62" w:rsidP="00A52A62">
      <w:pPr>
        <w:rPr>
          <w:rFonts w:eastAsia="Calibri"/>
          <w:sz w:val="26"/>
          <w:szCs w:val="26"/>
        </w:rPr>
      </w:pPr>
    </w:p>
    <w:p w:rsidR="00A52A62" w:rsidRDefault="00A52A62" w:rsidP="00A52A62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>
        <w:rPr>
          <w:sz w:val="22"/>
          <w:szCs w:val="22"/>
        </w:rPr>
        <w:tab/>
      </w:r>
    </w:p>
    <w:p w:rsidR="00A52A62" w:rsidRDefault="00A52A62" w:rsidP="00A52A62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A52A62" w:rsidRDefault="00A52A62" w:rsidP="00A52A62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  <w:sectPr w:rsidR="00A52A62" w:rsidSect="0057776B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A52A62" w:rsidRPr="001D4BC8" w:rsidRDefault="00A52A62" w:rsidP="00A52A62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 w:rsidRPr="001D4BC8">
        <w:rPr>
          <w:rFonts w:eastAsia="Calibri"/>
          <w:sz w:val="26"/>
          <w:szCs w:val="26"/>
        </w:rPr>
        <w:lastRenderedPageBreak/>
        <w:t>Таблица 1</w:t>
      </w:r>
    </w:p>
    <w:p w:rsidR="00A52A62" w:rsidRPr="001D4BC8" w:rsidRDefault="00A52A62" w:rsidP="00A52A62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A52A62" w:rsidRDefault="00A52A62" w:rsidP="00A52A62">
      <w:pPr>
        <w:shd w:val="clear" w:color="auto" w:fill="FFFFFF"/>
        <w:jc w:val="center"/>
        <w:outlineLvl w:val="2"/>
      </w:pPr>
      <w:r w:rsidRPr="001D4BC8">
        <w:t>Распределение финансовых ресурсов муниципальной программы (по годам)</w:t>
      </w:r>
    </w:p>
    <w:p w:rsidR="00A52A62" w:rsidRDefault="00A52A62" w:rsidP="00A52A62">
      <w:pPr>
        <w:shd w:val="clear" w:color="auto" w:fill="FFFFFF"/>
        <w:jc w:val="center"/>
        <w:outlineLvl w:val="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9"/>
        <w:gridCol w:w="2357"/>
        <w:gridCol w:w="1971"/>
        <w:gridCol w:w="1839"/>
        <w:gridCol w:w="1130"/>
        <w:gridCol w:w="1130"/>
        <w:gridCol w:w="1136"/>
        <w:gridCol w:w="1136"/>
        <w:gridCol w:w="1130"/>
        <w:gridCol w:w="1130"/>
        <w:gridCol w:w="1136"/>
      </w:tblGrid>
      <w:tr w:rsidR="00A52A62" w:rsidRPr="001E6F34" w:rsidTr="00636D62"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628" w:type="pct"/>
            <w:vMerge w:val="restar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Ответственный исполнитель/ соисполнитель, учреждение, организация</w:t>
            </w:r>
          </w:p>
        </w:tc>
        <w:tc>
          <w:tcPr>
            <w:tcW w:w="586" w:type="pct"/>
            <w:vMerge w:val="restar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526" w:type="pct"/>
            <w:gridSpan w:val="7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 xml:space="preserve">Финансовые затраты на реализацию, </w:t>
            </w:r>
            <w:r w:rsidRPr="001E6F34">
              <w:rPr>
                <w:color w:val="000000"/>
                <w:sz w:val="22"/>
                <w:szCs w:val="22"/>
              </w:rPr>
              <w:br/>
              <w:t>тыс. рублей</w:t>
            </w:r>
          </w:p>
        </w:tc>
      </w:tr>
      <w:tr w:rsidR="00A52A62" w:rsidRPr="001E6F34" w:rsidTr="00636D62">
        <w:tc>
          <w:tcPr>
            <w:tcW w:w="509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66" w:type="pct"/>
            <w:gridSpan w:val="6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A52A62" w:rsidRPr="001E6F34" w:rsidTr="00636D62">
        <w:tc>
          <w:tcPr>
            <w:tcW w:w="509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2028 год</w:t>
            </w:r>
          </w:p>
        </w:tc>
      </w:tr>
      <w:tr w:rsidR="00A52A62" w:rsidRPr="001E6F34" w:rsidTr="00636D62">
        <w:tc>
          <w:tcPr>
            <w:tcW w:w="509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28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11</w:t>
            </w:r>
          </w:p>
        </w:tc>
      </w:tr>
      <w:tr w:rsidR="00A52A62" w:rsidRPr="001E6F34" w:rsidTr="00636D62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Цель - Повышение качества и комфорта городской среды на территории города Когалыма.</w:t>
            </w:r>
          </w:p>
        </w:tc>
      </w:tr>
      <w:tr w:rsidR="00A52A62" w:rsidRPr="001E6F34" w:rsidTr="00636D62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 xml:space="preserve">Задача№1. Повышение уровня благоустройства дворовых территорий многоквартирных домов города Когалыма. </w:t>
            </w:r>
            <w:r w:rsidRPr="001E6F34">
              <w:rPr>
                <w:color w:val="000000"/>
                <w:sz w:val="22"/>
                <w:szCs w:val="22"/>
              </w:rPr>
              <w:br/>
              <w:t>Задача №2. Повышение уровня благоустройства общественных территорий города Когалыма (площадей, набережной, улиц, пешеходных зон, скверов, парков, иных территорий).</w:t>
            </w:r>
            <w:r w:rsidRPr="001E6F34">
              <w:rPr>
                <w:color w:val="000000"/>
                <w:sz w:val="22"/>
                <w:szCs w:val="22"/>
              </w:rPr>
              <w:br/>
              <w:t>Задача №3. Повышение уровня вовлеченности граждан, организаций, в реализацию мероприятий по благоустройству территорий города Когалыма.</w:t>
            </w:r>
          </w:p>
        </w:tc>
      </w:tr>
      <w:tr w:rsidR="00A52A62" w:rsidRPr="001E6F34" w:rsidTr="00636D62">
        <w:trPr>
          <w:trHeight w:val="137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Проектная часть</w:t>
            </w:r>
          </w:p>
        </w:tc>
      </w:tr>
      <w:tr w:rsidR="00A52A62" w:rsidRPr="001E6F34" w:rsidTr="00636D62">
        <w:tc>
          <w:tcPr>
            <w:tcW w:w="509" w:type="pct"/>
            <w:vMerge w:val="restar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П.1.1.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 xml:space="preserve">Портфель проектов «Жилье и городская среда», региональный проект «Формирование комфортной городской среды» </w:t>
            </w:r>
          </w:p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(I, II, 1, 2)</w:t>
            </w:r>
          </w:p>
        </w:tc>
        <w:tc>
          <w:tcPr>
            <w:tcW w:w="628" w:type="pct"/>
            <w:vMerge w:val="restar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ОАиГ/МУ «УКС города Когалыма»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70 849,10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27 037,50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24 757,40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19 054,20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509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10 931,00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5 175,60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5 755,40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509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26 151,40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8 095,20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9 002,00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9 054,20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509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33 766,70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13 766,70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509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A52A62" w:rsidRDefault="00A52A62" w:rsidP="00A52A62">
      <w:pPr>
        <w:jc w:val="center"/>
        <w:rPr>
          <w:color w:val="000000"/>
          <w:sz w:val="22"/>
          <w:szCs w:val="22"/>
        </w:rPr>
        <w:sectPr w:rsidR="00A52A62" w:rsidSect="001E6F34">
          <w:pgSz w:w="16838" w:h="11906" w:orient="landscape" w:code="9"/>
          <w:pgMar w:top="567" w:right="567" w:bottom="2552" w:left="567" w:header="720" w:footer="72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9"/>
        <w:gridCol w:w="2357"/>
        <w:gridCol w:w="1971"/>
        <w:gridCol w:w="1839"/>
        <w:gridCol w:w="1130"/>
        <w:gridCol w:w="1130"/>
        <w:gridCol w:w="1136"/>
        <w:gridCol w:w="1136"/>
        <w:gridCol w:w="1130"/>
        <w:gridCol w:w="1130"/>
        <w:gridCol w:w="1136"/>
      </w:tblGrid>
      <w:tr w:rsidR="00A52A62" w:rsidRPr="001E6F34" w:rsidTr="00636D62">
        <w:tc>
          <w:tcPr>
            <w:tcW w:w="509" w:type="pct"/>
            <w:vMerge w:val="restar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lastRenderedPageBreak/>
              <w:t>П.1.1.1.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 xml:space="preserve">Строительство, реконструкция, благоустройство общественных территорий в городе Когалыме (площадей, набережной, улиц, пешеходных зон, скверов, парков, иных территорий), </w:t>
            </w:r>
            <w:r w:rsidRPr="001E6F34">
              <w:rPr>
                <w:color w:val="000000"/>
                <w:sz w:val="22"/>
                <w:szCs w:val="22"/>
              </w:rPr>
              <w:br/>
              <w:t>в том числе:</w:t>
            </w:r>
          </w:p>
        </w:tc>
        <w:tc>
          <w:tcPr>
            <w:tcW w:w="628" w:type="pct"/>
            <w:vMerge w:val="restar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ОАиГ, МУ «УКС города Когалыма»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67 082,40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23 270,80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24 757,40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19 054,20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509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10 931,00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5 175,60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5 755,40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509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26 151,40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8 095,20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9 002,00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9 054,20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509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30 000,00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509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509" w:type="pct"/>
            <w:vMerge w:val="restar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П.1.1.1.1.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Объект благоустройства «Этнодеревня в городе Когалыме»</w:t>
            </w:r>
          </w:p>
        </w:tc>
        <w:tc>
          <w:tcPr>
            <w:tcW w:w="628" w:type="pct"/>
            <w:vMerge w:val="restar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МУ «УКС города Когалыма»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48 028,20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23 270,80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24 757,40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509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10 931,00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5 175,60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5 755,40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509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17 097,20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8 095,20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9 002,00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509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509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509" w:type="pct"/>
            <w:vMerge w:val="restar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П.1.1.2.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 xml:space="preserve">Участие в федеральном конкурсе «Малые города» </w:t>
            </w:r>
          </w:p>
        </w:tc>
        <w:tc>
          <w:tcPr>
            <w:tcW w:w="628" w:type="pct"/>
            <w:vMerge w:val="restar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ОАиГ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3 766,70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3 766,70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509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509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509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3 766,70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3 766,70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509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A52A62" w:rsidRDefault="00A52A62" w:rsidP="00A52A62">
      <w:pPr>
        <w:jc w:val="center"/>
        <w:rPr>
          <w:color w:val="000000"/>
          <w:sz w:val="22"/>
          <w:szCs w:val="22"/>
        </w:rPr>
        <w:sectPr w:rsidR="00A52A62" w:rsidSect="001E6F34">
          <w:pgSz w:w="16838" w:h="11906" w:orient="landscape" w:code="9"/>
          <w:pgMar w:top="2552" w:right="567" w:bottom="567" w:left="567" w:header="720" w:footer="72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9"/>
        <w:gridCol w:w="2357"/>
        <w:gridCol w:w="1971"/>
        <w:gridCol w:w="1839"/>
        <w:gridCol w:w="1130"/>
        <w:gridCol w:w="1130"/>
        <w:gridCol w:w="1136"/>
        <w:gridCol w:w="1136"/>
        <w:gridCol w:w="1130"/>
        <w:gridCol w:w="1130"/>
        <w:gridCol w:w="1136"/>
      </w:tblGrid>
      <w:tr w:rsidR="00A52A62" w:rsidRPr="001E6F34" w:rsidTr="00636D62"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lastRenderedPageBreak/>
              <w:t>Процессная часть</w:t>
            </w:r>
          </w:p>
        </w:tc>
      </w:tr>
      <w:tr w:rsidR="00A52A62" w:rsidRPr="001E6F34" w:rsidTr="00636D62">
        <w:tc>
          <w:tcPr>
            <w:tcW w:w="509" w:type="pct"/>
            <w:vMerge w:val="restar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Благоустройство дворовых территорий в городе Когалыме (3)</w:t>
            </w:r>
          </w:p>
        </w:tc>
        <w:tc>
          <w:tcPr>
            <w:tcW w:w="628" w:type="pct"/>
            <w:vMerge w:val="restar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 xml:space="preserve"> МКУ «УЖКХ города Когалыма»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96 000,00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A52A62" w:rsidRPr="001E6F34" w:rsidTr="00636D62">
        <w:tc>
          <w:tcPr>
            <w:tcW w:w="509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509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509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96 000,00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A52A62" w:rsidRPr="001E6F34" w:rsidTr="00636D62">
        <w:tc>
          <w:tcPr>
            <w:tcW w:w="509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1888" w:type="pct"/>
            <w:gridSpan w:val="3"/>
            <w:vMerge w:val="restar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Проектная часть в целом по муниципальной программе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70 849,10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27 037,50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24 757,40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19 054,20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1888" w:type="pct"/>
            <w:gridSpan w:val="3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10 931,00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5 175,60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5 755,40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1888" w:type="pct"/>
            <w:gridSpan w:val="3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26 151,40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8 095,20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9 002,00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9 054,20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1888" w:type="pct"/>
            <w:gridSpan w:val="3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33 766,70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13 766,70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1888" w:type="pct"/>
            <w:gridSpan w:val="3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52A62" w:rsidRPr="0018196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A52A62" w:rsidRPr="001E6F34" w:rsidTr="00636D62">
        <w:tc>
          <w:tcPr>
            <w:tcW w:w="1888" w:type="pct"/>
            <w:gridSpan w:val="3"/>
            <w:vMerge w:val="restar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Портфель проектов «Жилье и городская среда»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70 849,10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27 037,50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24 757,40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19 054,20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1888" w:type="pct"/>
            <w:gridSpan w:val="3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10 931,00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5 175,60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5 755,40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1888" w:type="pct"/>
            <w:gridSpan w:val="3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26 151,40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8 095,20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9 002,00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9 054,20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1888" w:type="pct"/>
            <w:gridSpan w:val="3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33 766,70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13 766,70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1888" w:type="pct"/>
            <w:gridSpan w:val="3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A52A62" w:rsidRDefault="00A52A62" w:rsidP="00A52A62">
      <w:pPr>
        <w:rPr>
          <w:color w:val="000000"/>
          <w:sz w:val="22"/>
          <w:szCs w:val="22"/>
        </w:rPr>
        <w:sectPr w:rsidR="00A52A62" w:rsidSect="001E6F34">
          <w:pgSz w:w="16838" w:h="11906" w:orient="landscape" w:code="9"/>
          <w:pgMar w:top="567" w:right="567" w:bottom="2552" w:left="567" w:header="720" w:footer="72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27"/>
        <w:gridCol w:w="1839"/>
        <w:gridCol w:w="1130"/>
        <w:gridCol w:w="1130"/>
        <w:gridCol w:w="1136"/>
        <w:gridCol w:w="1136"/>
        <w:gridCol w:w="1130"/>
        <w:gridCol w:w="1130"/>
        <w:gridCol w:w="1136"/>
      </w:tblGrid>
      <w:tr w:rsidR="00A52A62" w:rsidRPr="001E6F34" w:rsidTr="00636D62">
        <w:tc>
          <w:tcPr>
            <w:tcW w:w="1888" w:type="pct"/>
            <w:vMerge w:val="restar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lastRenderedPageBreak/>
              <w:t>Процессная часть в целом по муниципальной программе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96 000,00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A52A62" w:rsidRPr="001E6F34" w:rsidTr="00636D62">
        <w:tc>
          <w:tcPr>
            <w:tcW w:w="188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188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188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96 000,00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A52A62" w:rsidRPr="001E6F34" w:rsidTr="00636D62">
        <w:tc>
          <w:tcPr>
            <w:tcW w:w="188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1888" w:type="pct"/>
            <w:vMerge w:val="restar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166 849,10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43 037,50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40 757,40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35 054,20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A52A62" w:rsidRPr="001E6F34" w:rsidTr="00636D62">
        <w:tc>
          <w:tcPr>
            <w:tcW w:w="188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10 931,00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5 175,60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5 755,40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188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26 151,40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8 095,20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9 002,00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9 054,20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188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129 766,70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29 766,70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26 000,00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A52A62" w:rsidRPr="001E6F34" w:rsidTr="00636D62">
        <w:tc>
          <w:tcPr>
            <w:tcW w:w="188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52A62" w:rsidRPr="004F2305" w:rsidRDefault="00A52A62" w:rsidP="00636D62">
            <w:pPr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A52A62" w:rsidRPr="001E6F34" w:rsidTr="00636D62">
        <w:tc>
          <w:tcPr>
            <w:tcW w:w="1888" w:type="pct"/>
            <w:vMerge w:val="restar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188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188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188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188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A52A62" w:rsidRDefault="00A52A62" w:rsidP="00A52A62">
      <w:pPr>
        <w:rPr>
          <w:color w:val="000000"/>
          <w:sz w:val="22"/>
          <w:szCs w:val="22"/>
        </w:rPr>
        <w:sectPr w:rsidR="00A52A62" w:rsidSect="001E6F34">
          <w:pgSz w:w="16838" w:h="11906" w:orient="landscape" w:code="9"/>
          <w:pgMar w:top="2552" w:right="567" w:bottom="567" w:left="567" w:header="720" w:footer="72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27"/>
        <w:gridCol w:w="1839"/>
        <w:gridCol w:w="1130"/>
        <w:gridCol w:w="1130"/>
        <w:gridCol w:w="1136"/>
        <w:gridCol w:w="1136"/>
        <w:gridCol w:w="1130"/>
        <w:gridCol w:w="1130"/>
        <w:gridCol w:w="1136"/>
      </w:tblGrid>
      <w:tr w:rsidR="00A52A62" w:rsidRPr="001E6F34" w:rsidTr="00636D62">
        <w:tc>
          <w:tcPr>
            <w:tcW w:w="1888" w:type="pct"/>
            <w:vMerge w:val="restar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lastRenderedPageBreak/>
              <w:t>Прочие расходы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166 849,10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43 037,50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40 757,40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35 054,20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A52A62" w:rsidRPr="001E6F34" w:rsidTr="00636D62">
        <w:tc>
          <w:tcPr>
            <w:tcW w:w="188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10 931,00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5 175,60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5 755,40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188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26 151,40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8 095,20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9 002,00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9 054,20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188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129 766,70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29 766,70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26 000,00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A52A62" w:rsidRPr="001E6F34" w:rsidTr="00636D62">
        <w:tc>
          <w:tcPr>
            <w:tcW w:w="188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A52A62" w:rsidRPr="001E6F34" w:rsidTr="00636D62">
        <w:tc>
          <w:tcPr>
            <w:tcW w:w="1888" w:type="pct"/>
            <w:vMerge w:val="restar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 xml:space="preserve">Ответственный исполнитель 1 </w:t>
            </w:r>
            <w:r w:rsidRPr="001E6F34">
              <w:rPr>
                <w:color w:val="000000"/>
                <w:sz w:val="22"/>
                <w:szCs w:val="22"/>
              </w:rPr>
              <w:br/>
              <w:t>(МКУ «УЖКХ г.Когалыма»)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96 000,00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A52A62" w:rsidRPr="001E6F34" w:rsidTr="00636D62">
        <w:tc>
          <w:tcPr>
            <w:tcW w:w="188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188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188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96 000,00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A52A62" w:rsidRPr="001E6F34" w:rsidTr="00636D62">
        <w:tc>
          <w:tcPr>
            <w:tcW w:w="188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1888" w:type="pct"/>
            <w:vMerge w:val="restar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Ответственный исполнитель 2 (ОАиГ)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3 766,70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3 766,70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188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188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188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3 766,70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3 766,70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188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A52A62" w:rsidRDefault="00A52A62" w:rsidP="00A52A62">
      <w:pPr>
        <w:jc w:val="center"/>
        <w:rPr>
          <w:color w:val="000000"/>
          <w:sz w:val="22"/>
          <w:szCs w:val="22"/>
        </w:rPr>
        <w:sectPr w:rsidR="00A52A62" w:rsidSect="001E6F34">
          <w:pgSz w:w="16838" w:h="11906" w:orient="landscape" w:code="9"/>
          <w:pgMar w:top="567" w:right="567" w:bottom="2552" w:left="567" w:header="720" w:footer="72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27"/>
        <w:gridCol w:w="1839"/>
        <w:gridCol w:w="1130"/>
        <w:gridCol w:w="1130"/>
        <w:gridCol w:w="1136"/>
        <w:gridCol w:w="1136"/>
        <w:gridCol w:w="1130"/>
        <w:gridCol w:w="1130"/>
        <w:gridCol w:w="1136"/>
      </w:tblGrid>
      <w:tr w:rsidR="00A52A62" w:rsidRPr="001E6F34" w:rsidTr="00636D62">
        <w:tc>
          <w:tcPr>
            <w:tcW w:w="1888" w:type="pct"/>
            <w:vMerge w:val="restar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lastRenderedPageBreak/>
              <w:t xml:space="preserve">Соисполнитель </w:t>
            </w:r>
            <w:r w:rsidRPr="001E6F34">
              <w:rPr>
                <w:color w:val="000000"/>
                <w:sz w:val="22"/>
                <w:szCs w:val="22"/>
              </w:rPr>
              <w:br/>
              <w:t>(МУ «УКС города Когалыма»)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67 082,40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23 270,50</w:t>
            </w:r>
          </w:p>
        </w:tc>
        <w:tc>
          <w:tcPr>
            <w:tcW w:w="362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24 757,40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19 054,20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noWrap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188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10 931,00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5 175,60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18196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81964">
              <w:rPr>
                <w:color w:val="000000"/>
                <w:sz w:val="22"/>
                <w:szCs w:val="22"/>
              </w:rPr>
              <w:t>5 755,40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188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26 151,40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8 095,20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9 002,00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9 054,20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188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30 000,00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52A62" w:rsidRPr="001E6F34" w:rsidTr="00636D62">
        <w:tc>
          <w:tcPr>
            <w:tcW w:w="1888" w:type="pct"/>
            <w:vMerge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A52A62" w:rsidRPr="004F2305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4F230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A52A62" w:rsidRPr="001E6F34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1E6F34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A52A62" w:rsidRDefault="00A52A62" w:rsidP="00A52A62">
      <w:pPr>
        <w:shd w:val="clear" w:color="auto" w:fill="FFFFFF"/>
        <w:jc w:val="center"/>
        <w:outlineLvl w:val="2"/>
      </w:pPr>
    </w:p>
    <w:p w:rsidR="00A52A62" w:rsidRDefault="00A52A62" w:rsidP="00A52A62">
      <w:pPr>
        <w:shd w:val="clear" w:color="auto" w:fill="FFFFFF"/>
        <w:jc w:val="center"/>
        <w:outlineLvl w:val="2"/>
      </w:pPr>
    </w:p>
    <w:p w:rsidR="00A52A62" w:rsidRDefault="00A52A62" w:rsidP="00A52A62">
      <w:pPr>
        <w:shd w:val="clear" w:color="auto" w:fill="FFFFFF"/>
        <w:jc w:val="center"/>
        <w:outlineLvl w:val="2"/>
      </w:pPr>
    </w:p>
    <w:p w:rsidR="00A52A62" w:rsidRDefault="00A52A62" w:rsidP="00A52A62">
      <w:pPr>
        <w:shd w:val="clear" w:color="auto" w:fill="FFFFFF"/>
        <w:jc w:val="center"/>
        <w:outlineLvl w:val="2"/>
      </w:pPr>
    </w:p>
    <w:p w:rsidR="00A52A62" w:rsidRDefault="00A52A62" w:rsidP="00A52A62">
      <w:pPr>
        <w:shd w:val="clear" w:color="auto" w:fill="FFFFFF"/>
        <w:jc w:val="center"/>
        <w:outlineLvl w:val="2"/>
      </w:pPr>
    </w:p>
    <w:p w:rsidR="00A52A62" w:rsidRDefault="00A52A62" w:rsidP="00A52A62">
      <w:pPr>
        <w:shd w:val="clear" w:color="auto" w:fill="FFFFFF"/>
        <w:jc w:val="center"/>
        <w:outlineLvl w:val="2"/>
      </w:pPr>
    </w:p>
    <w:p w:rsidR="00A52A62" w:rsidRDefault="00A52A62" w:rsidP="00A52A62">
      <w:pPr>
        <w:shd w:val="clear" w:color="auto" w:fill="FFFFFF"/>
        <w:jc w:val="center"/>
        <w:outlineLvl w:val="2"/>
      </w:pPr>
    </w:p>
    <w:p w:rsidR="00A52A62" w:rsidRDefault="00A52A62" w:rsidP="00A52A62">
      <w:pPr>
        <w:shd w:val="clear" w:color="auto" w:fill="FFFFFF"/>
        <w:jc w:val="center"/>
        <w:outlineLvl w:val="2"/>
      </w:pPr>
    </w:p>
    <w:p w:rsidR="00A52A62" w:rsidRDefault="00A52A62" w:rsidP="00A52A62">
      <w:pPr>
        <w:shd w:val="clear" w:color="auto" w:fill="FFFFFF"/>
        <w:jc w:val="center"/>
        <w:outlineLvl w:val="2"/>
      </w:pPr>
    </w:p>
    <w:p w:rsidR="00A52A62" w:rsidRDefault="00A52A62" w:rsidP="00A52A62">
      <w:pPr>
        <w:shd w:val="clear" w:color="auto" w:fill="FFFFFF"/>
        <w:jc w:val="center"/>
        <w:outlineLvl w:val="2"/>
      </w:pPr>
    </w:p>
    <w:p w:rsidR="00A52A62" w:rsidRDefault="00A52A62" w:rsidP="00A52A62">
      <w:pPr>
        <w:shd w:val="clear" w:color="auto" w:fill="FFFFFF"/>
        <w:jc w:val="center"/>
        <w:outlineLvl w:val="2"/>
      </w:pPr>
    </w:p>
    <w:p w:rsidR="00A52A62" w:rsidRDefault="00A52A62" w:rsidP="00A52A62">
      <w:pPr>
        <w:shd w:val="clear" w:color="auto" w:fill="FFFFFF"/>
        <w:jc w:val="center"/>
        <w:outlineLvl w:val="2"/>
      </w:pPr>
    </w:p>
    <w:p w:rsidR="00A52A62" w:rsidRDefault="00A52A62" w:rsidP="00A52A62">
      <w:pPr>
        <w:shd w:val="clear" w:color="auto" w:fill="FFFFFF"/>
        <w:jc w:val="center"/>
        <w:outlineLvl w:val="2"/>
      </w:pPr>
    </w:p>
    <w:p w:rsidR="00A52A62" w:rsidRDefault="00A52A62" w:rsidP="00A52A62">
      <w:pPr>
        <w:shd w:val="clear" w:color="auto" w:fill="FFFFFF"/>
        <w:jc w:val="center"/>
        <w:outlineLvl w:val="2"/>
      </w:pPr>
    </w:p>
    <w:p w:rsidR="00A52A62" w:rsidRDefault="00A52A62" w:rsidP="00A52A62">
      <w:pPr>
        <w:shd w:val="clear" w:color="auto" w:fill="FFFFFF"/>
        <w:jc w:val="center"/>
        <w:outlineLvl w:val="2"/>
      </w:pPr>
    </w:p>
    <w:p w:rsidR="00A52A62" w:rsidRDefault="00A52A62" w:rsidP="00A52A62">
      <w:pPr>
        <w:shd w:val="clear" w:color="auto" w:fill="FFFFFF"/>
        <w:jc w:val="center"/>
        <w:outlineLvl w:val="2"/>
      </w:pPr>
    </w:p>
    <w:p w:rsidR="00A52A62" w:rsidRDefault="00A52A62" w:rsidP="00A52A62">
      <w:pPr>
        <w:shd w:val="clear" w:color="auto" w:fill="FFFFFF"/>
        <w:jc w:val="center"/>
        <w:outlineLvl w:val="2"/>
      </w:pPr>
    </w:p>
    <w:p w:rsidR="00A52A62" w:rsidRDefault="00A52A62" w:rsidP="00A52A62">
      <w:pPr>
        <w:shd w:val="clear" w:color="auto" w:fill="FFFFFF"/>
        <w:jc w:val="center"/>
        <w:outlineLvl w:val="2"/>
      </w:pPr>
    </w:p>
    <w:p w:rsidR="00A52A62" w:rsidRDefault="00A52A62" w:rsidP="00A52A62">
      <w:pPr>
        <w:shd w:val="clear" w:color="auto" w:fill="FFFFFF"/>
        <w:jc w:val="center"/>
        <w:outlineLvl w:val="2"/>
      </w:pPr>
    </w:p>
    <w:p w:rsidR="00A52A62" w:rsidRDefault="00A52A62" w:rsidP="00A52A62">
      <w:pPr>
        <w:shd w:val="clear" w:color="auto" w:fill="FFFFFF"/>
        <w:jc w:val="center"/>
        <w:outlineLvl w:val="2"/>
      </w:pPr>
    </w:p>
    <w:p w:rsidR="00A52A62" w:rsidRDefault="00A52A62" w:rsidP="00A52A62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  <w:sectPr w:rsidR="00A52A62" w:rsidSect="001E6F34">
          <w:pgSz w:w="16838" w:h="11906" w:orient="landscape" w:code="9"/>
          <w:pgMar w:top="2552" w:right="567" w:bottom="567" w:left="567" w:header="720" w:footer="720" w:gutter="0"/>
          <w:cols w:space="720"/>
          <w:titlePg/>
        </w:sectPr>
      </w:pPr>
    </w:p>
    <w:p w:rsidR="00A52A62" w:rsidRPr="001D4BC8" w:rsidRDefault="00A52A62" w:rsidP="00A52A62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 w:rsidRPr="001D4BC8">
        <w:rPr>
          <w:rFonts w:eastAsia="Calibri"/>
          <w:sz w:val="26"/>
          <w:szCs w:val="26"/>
        </w:rPr>
        <w:lastRenderedPageBreak/>
        <w:t>Таблица 2</w:t>
      </w:r>
    </w:p>
    <w:p w:rsidR="00A52A62" w:rsidRPr="001D4BC8" w:rsidRDefault="00A52A62" w:rsidP="00A52A62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A52A62" w:rsidRPr="001D4BC8" w:rsidRDefault="00A52A62" w:rsidP="00A52A62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1D4BC8">
        <w:rPr>
          <w:sz w:val="26"/>
          <w:szCs w:val="26"/>
        </w:rPr>
        <w:t>Перечень структурных элементов (основных мероприятий) муниципальной программы</w:t>
      </w:r>
    </w:p>
    <w:p w:rsidR="00A52A62" w:rsidRDefault="00A52A62" w:rsidP="00A52A62">
      <w:pPr>
        <w:widowControl w:val="0"/>
        <w:autoSpaceDE w:val="0"/>
        <w:autoSpaceDN w:val="0"/>
        <w:jc w:val="center"/>
        <w:rPr>
          <w:color w:val="FF0000"/>
          <w:sz w:val="26"/>
          <w:szCs w:val="26"/>
        </w:rPr>
      </w:pPr>
    </w:p>
    <w:tbl>
      <w:tblPr>
        <w:tblW w:w="15730" w:type="dxa"/>
        <w:tblInd w:w="113" w:type="dxa"/>
        <w:tblLook w:val="04A0" w:firstRow="1" w:lastRow="0" w:firstColumn="1" w:lastColumn="0" w:noHBand="0" w:noVBand="1"/>
      </w:tblPr>
      <w:tblGrid>
        <w:gridCol w:w="2020"/>
        <w:gridCol w:w="4071"/>
        <w:gridCol w:w="5103"/>
        <w:gridCol w:w="4536"/>
      </w:tblGrid>
      <w:tr w:rsidR="00A52A62" w:rsidRPr="00940008" w:rsidTr="00636D62">
        <w:trPr>
          <w:trHeight w:val="156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940008" w:rsidRDefault="00A52A62" w:rsidP="00636D62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№ структурного элемента (основного мероприятия)</w:t>
            </w:r>
          </w:p>
        </w:tc>
        <w:tc>
          <w:tcPr>
            <w:tcW w:w="4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940008" w:rsidRDefault="00A52A62" w:rsidP="00636D62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 xml:space="preserve">Наименование структурного элемента </w:t>
            </w:r>
            <w:r w:rsidRPr="00940008">
              <w:rPr>
                <w:color w:val="000000"/>
                <w:sz w:val="26"/>
                <w:szCs w:val="26"/>
              </w:rPr>
              <w:br/>
              <w:t>(основного мероприятия)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940008" w:rsidRDefault="00A52A62" w:rsidP="00636D62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 xml:space="preserve">Направления расходов структурного элемента </w:t>
            </w:r>
            <w:r w:rsidRPr="00940008">
              <w:rPr>
                <w:color w:val="000000"/>
                <w:sz w:val="26"/>
                <w:szCs w:val="26"/>
              </w:rPr>
              <w:br/>
              <w:t>(основного мероприятия)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940008" w:rsidRDefault="00A52A62" w:rsidP="00636D62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Наименование порядка, номер приложения (при наличии)</w:t>
            </w:r>
          </w:p>
        </w:tc>
      </w:tr>
      <w:tr w:rsidR="00A52A62" w:rsidRPr="00940008" w:rsidTr="00636D62">
        <w:trPr>
          <w:trHeight w:val="28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940008" w:rsidRDefault="00A52A62" w:rsidP="00636D62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940008" w:rsidRDefault="00A52A62" w:rsidP="00636D62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940008" w:rsidRDefault="00A52A62" w:rsidP="00636D62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940008" w:rsidRDefault="00A52A62" w:rsidP="00636D62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4</w:t>
            </w:r>
          </w:p>
        </w:tc>
      </w:tr>
      <w:tr w:rsidR="00A52A62" w:rsidRPr="00940008" w:rsidTr="00636D62">
        <w:trPr>
          <w:trHeight w:val="345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940008" w:rsidRDefault="00A52A62" w:rsidP="00636D62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Цель - Повышение качества и комфорта городской среды на территории города Когалыма</w:t>
            </w:r>
          </w:p>
        </w:tc>
      </w:tr>
      <w:tr w:rsidR="00A52A62" w:rsidRPr="00940008" w:rsidTr="00636D62">
        <w:trPr>
          <w:trHeight w:val="1155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940008" w:rsidRDefault="00A52A62" w:rsidP="00636D62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 xml:space="preserve">Задача №1. Повышение уровня благоустройства дворовых территорий многоквартирных домов города Когалыма; </w:t>
            </w:r>
            <w:r w:rsidRPr="00940008">
              <w:rPr>
                <w:color w:val="000000"/>
                <w:sz w:val="26"/>
                <w:szCs w:val="26"/>
              </w:rPr>
              <w:br/>
              <w:t xml:space="preserve">задача №2. Повышение уровня благоустройства общественных территорий города Когалыма (площадей, набережной, улиц, пешеходных зон, скверов, парков, иных территорий); </w:t>
            </w:r>
            <w:r w:rsidRPr="00940008">
              <w:rPr>
                <w:color w:val="000000"/>
                <w:sz w:val="26"/>
                <w:szCs w:val="26"/>
              </w:rPr>
              <w:br/>
              <w:t>задача №3. Повышение уровня вовлеченности граждан, организаций, в реализацию мероприятий по благоустройству территорий города Когалыма.</w:t>
            </w:r>
          </w:p>
        </w:tc>
      </w:tr>
      <w:tr w:rsidR="00A52A62" w:rsidRPr="00940008" w:rsidTr="00636D62">
        <w:trPr>
          <w:trHeight w:val="109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940008" w:rsidRDefault="00A52A62" w:rsidP="00636D6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</w:t>
            </w:r>
            <w:r w:rsidRPr="00940008"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940008" w:rsidRDefault="00A52A62" w:rsidP="00636D62">
            <w:pPr>
              <w:rPr>
                <w:color w:val="000000"/>
                <w:sz w:val="26"/>
                <w:szCs w:val="26"/>
              </w:rPr>
            </w:pPr>
            <w:r w:rsidRPr="000D0950">
              <w:rPr>
                <w:color w:val="000000"/>
                <w:sz w:val="26"/>
                <w:szCs w:val="26"/>
              </w:rPr>
              <w:t>Портфель проектов «Жилье и городская среда», региональный проект «Формирование комфортной городской среды»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940008" w:rsidRDefault="00A52A62" w:rsidP="00636D62">
            <w:pPr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Выполнение работ по строительству и благоустройству общественных территорий в рамках регионального проекта «Формирование комфортной городской среды»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940008" w:rsidRDefault="00A52A62" w:rsidP="00636D62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-</w:t>
            </w:r>
          </w:p>
        </w:tc>
      </w:tr>
      <w:tr w:rsidR="00A52A62" w:rsidRPr="00940008" w:rsidTr="00636D62">
        <w:trPr>
          <w:trHeight w:val="82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940008" w:rsidRDefault="00A52A62" w:rsidP="00636D62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.1</w:t>
            </w:r>
            <w:r w:rsidRPr="00940008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940008" w:rsidRDefault="00A52A62" w:rsidP="00636D62">
            <w:pPr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Благоустройство дворовых терр</w:t>
            </w:r>
            <w:r>
              <w:rPr>
                <w:color w:val="000000"/>
                <w:sz w:val="26"/>
                <w:szCs w:val="26"/>
              </w:rPr>
              <w:t>иторий в городе Когалыме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940008" w:rsidRDefault="00A52A62" w:rsidP="00636D62">
            <w:pPr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Выполнение работ по благоустройству дворовых территорий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940008" w:rsidRDefault="00A52A62" w:rsidP="00636D62">
            <w:pPr>
              <w:jc w:val="center"/>
              <w:rPr>
                <w:color w:val="000000"/>
                <w:sz w:val="26"/>
                <w:szCs w:val="26"/>
              </w:rPr>
            </w:pPr>
            <w:r w:rsidRPr="00940008"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A52A62" w:rsidRPr="00B00D8D" w:rsidRDefault="00A52A62" w:rsidP="00A52A62">
      <w:pPr>
        <w:widowControl w:val="0"/>
        <w:autoSpaceDE w:val="0"/>
        <w:autoSpaceDN w:val="0"/>
        <w:jc w:val="center"/>
        <w:rPr>
          <w:color w:val="FF0000"/>
          <w:sz w:val="26"/>
          <w:szCs w:val="26"/>
        </w:rPr>
      </w:pPr>
    </w:p>
    <w:p w:rsidR="00A52A62" w:rsidRDefault="00A52A62" w:rsidP="00A52A62">
      <w:pPr>
        <w:widowControl w:val="0"/>
        <w:autoSpaceDE w:val="0"/>
        <w:autoSpaceDN w:val="0"/>
        <w:jc w:val="center"/>
        <w:rPr>
          <w:color w:val="FF0000"/>
          <w:sz w:val="26"/>
          <w:szCs w:val="26"/>
        </w:rPr>
      </w:pPr>
    </w:p>
    <w:p w:rsidR="00A52A62" w:rsidRDefault="00A52A62" w:rsidP="00A52A62">
      <w:pPr>
        <w:widowControl w:val="0"/>
        <w:autoSpaceDE w:val="0"/>
        <w:autoSpaceDN w:val="0"/>
        <w:jc w:val="center"/>
        <w:rPr>
          <w:color w:val="FF0000"/>
          <w:sz w:val="26"/>
          <w:szCs w:val="26"/>
        </w:rPr>
        <w:sectPr w:rsidR="00A52A62" w:rsidSect="001E6F34">
          <w:pgSz w:w="16838" w:h="11906" w:orient="landscape" w:code="9"/>
          <w:pgMar w:top="567" w:right="567" w:bottom="2552" w:left="567" w:header="720" w:footer="720" w:gutter="0"/>
          <w:cols w:space="720"/>
          <w:titlePg/>
        </w:sectPr>
      </w:pPr>
    </w:p>
    <w:p w:rsidR="00A52A62" w:rsidRPr="00DB2FB4" w:rsidRDefault="00A52A62" w:rsidP="00A52A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DB2FB4">
        <w:rPr>
          <w:rFonts w:eastAsia="Calibri"/>
          <w:sz w:val="26"/>
          <w:szCs w:val="26"/>
        </w:rPr>
        <w:lastRenderedPageBreak/>
        <w:t>Таблица 3</w:t>
      </w:r>
    </w:p>
    <w:p w:rsidR="00A52A62" w:rsidRPr="00DB2FB4" w:rsidRDefault="00A52A62" w:rsidP="00A52A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A52A62" w:rsidRDefault="00A52A62" w:rsidP="00A52A6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DB2FB4">
        <w:rPr>
          <w:rFonts w:eastAsia="Calibri"/>
          <w:sz w:val="26"/>
          <w:szCs w:val="26"/>
        </w:rPr>
        <w:t>Переч</w:t>
      </w:r>
      <w:r>
        <w:rPr>
          <w:rFonts w:eastAsia="Calibri"/>
          <w:sz w:val="26"/>
          <w:szCs w:val="26"/>
        </w:rPr>
        <w:t>ень реализуемых объектов на 2023 год и на плановый период 2024 и 2025</w:t>
      </w:r>
      <w:r w:rsidRPr="00DB2FB4">
        <w:rPr>
          <w:rFonts w:eastAsia="Calibri"/>
          <w:sz w:val="26"/>
          <w:szCs w:val="26"/>
        </w:rPr>
        <w:t xml:space="preserve"> годов, включая приобретение объектов недвижимого имущества, объектов, создаваемых в соответствии с соглашениями о муниципально-частном партнерстве (государственно-частном партнерстве) и концессионными соглашениями</w:t>
      </w:r>
    </w:p>
    <w:p w:rsidR="00A52A62" w:rsidRPr="00205227" w:rsidRDefault="00A52A62" w:rsidP="00A52A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тыс. рублей</w:t>
      </w: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1430"/>
        <w:gridCol w:w="1087"/>
        <w:gridCol w:w="1571"/>
        <w:gridCol w:w="1737"/>
        <w:gridCol w:w="1046"/>
        <w:gridCol w:w="556"/>
        <w:gridCol w:w="357"/>
        <w:gridCol w:w="342"/>
        <w:gridCol w:w="411"/>
        <w:gridCol w:w="869"/>
        <w:gridCol w:w="556"/>
        <w:gridCol w:w="527"/>
        <w:gridCol w:w="551"/>
        <w:gridCol w:w="695"/>
        <w:gridCol w:w="869"/>
        <w:gridCol w:w="1127"/>
        <w:gridCol w:w="1400"/>
      </w:tblGrid>
      <w:tr w:rsidR="00A52A62" w:rsidRPr="001E6F34" w:rsidTr="00636D62">
        <w:trPr>
          <w:trHeight w:val="322"/>
        </w:trPr>
        <w:tc>
          <w:tcPr>
            <w:tcW w:w="133" w:type="pct"/>
            <w:vMerge w:val="restar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№п/п</w:t>
            </w:r>
          </w:p>
        </w:tc>
        <w:tc>
          <w:tcPr>
            <w:tcW w:w="402" w:type="pct"/>
            <w:vMerge w:val="restar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Наименование объекта</w:t>
            </w:r>
          </w:p>
        </w:tc>
        <w:tc>
          <w:tcPr>
            <w:tcW w:w="394" w:type="pct"/>
            <w:vMerge w:val="restar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Мощность</w:t>
            </w:r>
          </w:p>
        </w:tc>
        <w:tc>
          <w:tcPr>
            <w:tcW w:w="492" w:type="pct"/>
            <w:vMerge w:val="restar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Срок строительства, проектирования (характер работ)</w:t>
            </w:r>
          </w:p>
        </w:tc>
        <w:tc>
          <w:tcPr>
            <w:tcW w:w="492" w:type="pct"/>
            <w:vMerge w:val="restar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Расчетная стоимость объекта в ценах, соответствующих лет с учетом периода реализации проекта</w:t>
            </w:r>
          </w:p>
        </w:tc>
        <w:tc>
          <w:tcPr>
            <w:tcW w:w="268" w:type="pct"/>
            <w:vMerge w:val="restar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Остаток стоимости на 01.01.20__</w:t>
            </w:r>
          </w:p>
        </w:tc>
        <w:tc>
          <w:tcPr>
            <w:tcW w:w="1029" w:type="pct"/>
            <w:gridSpan w:val="5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Инвестиции на 20__</w:t>
            </w:r>
          </w:p>
        </w:tc>
        <w:tc>
          <w:tcPr>
            <w:tcW w:w="1253" w:type="pct"/>
            <w:gridSpan w:val="5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Инвестиции на 20__</w:t>
            </w:r>
          </w:p>
        </w:tc>
        <w:tc>
          <w:tcPr>
            <w:tcW w:w="269" w:type="pct"/>
            <w:vMerge w:val="restar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Механизм реализации</w:t>
            </w:r>
          </w:p>
        </w:tc>
        <w:tc>
          <w:tcPr>
            <w:tcW w:w="269" w:type="pct"/>
            <w:vMerge w:val="restar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Заказчик по строительству</w:t>
            </w:r>
          </w:p>
        </w:tc>
      </w:tr>
      <w:tr w:rsidR="00A52A62" w:rsidRPr="001E6F34" w:rsidTr="00636D62">
        <w:tc>
          <w:tcPr>
            <w:tcW w:w="133" w:type="pct"/>
            <w:vMerge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4" w:type="pct"/>
            <w:vMerge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2" w:type="pct"/>
            <w:vMerge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2" w:type="pct"/>
            <w:vMerge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8" w:type="pct"/>
            <w:vMerge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79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ФБ</w:t>
            </w:r>
          </w:p>
        </w:tc>
        <w:tc>
          <w:tcPr>
            <w:tcW w:w="179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ОБ</w:t>
            </w:r>
          </w:p>
        </w:tc>
        <w:tc>
          <w:tcPr>
            <w:tcW w:w="179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МБ</w:t>
            </w:r>
          </w:p>
        </w:tc>
        <w:tc>
          <w:tcPr>
            <w:tcW w:w="313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иные средства</w:t>
            </w:r>
          </w:p>
        </w:tc>
        <w:tc>
          <w:tcPr>
            <w:tcW w:w="224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224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ФБ</w:t>
            </w:r>
          </w:p>
        </w:tc>
        <w:tc>
          <w:tcPr>
            <w:tcW w:w="223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ОБ</w:t>
            </w:r>
          </w:p>
        </w:tc>
        <w:tc>
          <w:tcPr>
            <w:tcW w:w="269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МБ</w:t>
            </w:r>
          </w:p>
        </w:tc>
        <w:tc>
          <w:tcPr>
            <w:tcW w:w="313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иные средства</w:t>
            </w:r>
          </w:p>
        </w:tc>
        <w:tc>
          <w:tcPr>
            <w:tcW w:w="269" w:type="pct"/>
            <w:vMerge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" w:type="pct"/>
            <w:vMerge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52A62" w:rsidRPr="001E6F34" w:rsidTr="00636D62">
        <w:tc>
          <w:tcPr>
            <w:tcW w:w="133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02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94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92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92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68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9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79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9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79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313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224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24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223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269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313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269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269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18</w:t>
            </w:r>
          </w:p>
        </w:tc>
      </w:tr>
      <w:tr w:rsidR="00A52A62" w:rsidRPr="001E6F34" w:rsidTr="00636D62">
        <w:tc>
          <w:tcPr>
            <w:tcW w:w="133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E6F34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02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4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2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2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3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3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" w:type="pct"/>
            <w:vAlign w:val="center"/>
          </w:tcPr>
          <w:p w:rsidR="00A52A62" w:rsidRPr="001E6F34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A52A62" w:rsidRPr="00DB2FB4" w:rsidRDefault="00A52A62" w:rsidP="00A52A6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A52A62" w:rsidRDefault="00A52A62" w:rsidP="00A52A6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A52A62" w:rsidRDefault="00A52A62" w:rsidP="00A52A6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A52A62" w:rsidRDefault="00A52A62" w:rsidP="00A52A6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A52A62" w:rsidRDefault="00A52A62" w:rsidP="00A52A6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A52A62" w:rsidRDefault="00A52A62" w:rsidP="00A52A6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A52A62" w:rsidRDefault="00A52A62" w:rsidP="00A52A6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A52A62" w:rsidRDefault="00A52A62" w:rsidP="00A52A6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A52A62" w:rsidRDefault="00A52A62" w:rsidP="00A52A6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A52A62" w:rsidRDefault="00A52A62" w:rsidP="00A52A6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A52A62" w:rsidRDefault="00A52A62" w:rsidP="00A52A6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A52A62" w:rsidRDefault="00A52A62" w:rsidP="00A52A6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A52A62" w:rsidRDefault="00A52A62" w:rsidP="00A52A62">
      <w:pPr>
        <w:widowControl w:val="0"/>
        <w:autoSpaceDE w:val="0"/>
        <w:autoSpaceDN w:val="0"/>
        <w:rPr>
          <w:rFonts w:eastAsia="Calibri"/>
          <w:sz w:val="26"/>
          <w:szCs w:val="26"/>
        </w:rPr>
      </w:pPr>
    </w:p>
    <w:p w:rsidR="00A52A62" w:rsidRDefault="00A52A62" w:rsidP="00A52A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  <w:sectPr w:rsidR="00A52A62" w:rsidSect="001E6F34">
          <w:pgSz w:w="16838" w:h="11906" w:orient="landscape" w:code="9"/>
          <w:pgMar w:top="2552" w:right="567" w:bottom="567" w:left="567" w:header="720" w:footer="720" w:gutter="0"/>
          <w:cols w:space="720"/>
          <w:titlePg/>
        </w:sectPr>
      </w:pPr>
    </w:p>
    <w:p w:rsidR="00A52A62" w:rsidRPr="00DB2FB4" w:rsidRDefault="00A52A62" w:rsidP="00A52A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DB2FB4">
        <w:rPr>
          <w:rFonts w:eastAsia="Calibri"/>
          <w:sz w:val="26"/>
          <w:szCs w:val="26"/>
        </w:rPr>
        <w:lastRenderedPageBreak/>
        <w:t>Таблица 4</w:t>
      </w:r>
    </w:p>
    <w:p w:rsidR="00A52A62" w:rsidRPr="00DB2FB4" w:rsidRDefault="00A52A62" w:rsidP="00A52A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A52A62" w:rsidRDefault="00A52A62" w:rsidP="00A52A6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DB2FB4">
        <w:rPr>
          <w:rFonts w:eastAsia="Calibri"/>
          <w:sz w:val="26"/>
          <w:szCs w:val="26"/>
        </w:rPr>
        <w:t>Перечень объектов капитального строительства (заполняется при планировании объектов капитального строительства)</w:t>
      </w:r>
    </w:p>
    <w:p w:rsidR="00A52A62" w:rsidRDefault="00A52A62" w:rsidP="00A52A6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5628"/>
        <w:gridCol w:w="2112"/>
        <w:gridCol w:w="3233"/>
        <w:gridCol w:w="3399"/>
      </w:tblGrid>
      <w:tr w:rsidR="00A52A62" w:rsidRPr="00205227" w:rsidTr="00636D62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A52A62" w:rsidRPr="00205227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№</w:t>
            </w:r>
          </w:p>
          <w:p w:rsidR="00A52A62" w:rsidRPr="00205227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п/п</w:t>
            </w:r>
          </w:p>
        </w:tc>
        <w:tc>
          <w:tcPr>
            <w:tcW w:w="1793" w:type="pct"/>
            <w:shd w:val="clear" w:color="auto" w:fill="auto"/>
            <w:vAlign w:val="center"/>
          </w:tcPr>
          <w:p w:rsidR="00A52A62" w:rsidRPr="00205227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Наименование объекта</w:t>
            </w:r>
            <w:r>
              <w:rPr>
                <w:rFonts w:eastAsia="Calibri"/>
                <w:sz w:val="26"/>
                <w:szCs w:val="26"/>
              </w:rPr>
              <w:t xml:space="preserve"> (инвестиционного проекта)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A52A62" w:rsidRPr="00205227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Мощность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A52A62" w:rsidRPr="00205227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Срок строительства, проектирования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A52A62" w:rsidRPr="00205227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Источник финансирования</w:t>
            </w:r>
          </w:p>
        </w:tc>
      </w:tr>
      <w:tr w:rsidR="00A52A62" w:rsidRPr="00205227" w:rsidTr="00636D62">
        <w:trPr>
          <w:trHeight w:val="70"/>
          <w:jc w:val="center"/>
        </w:trPr>
        <w:tc>
          <w:tcPr>
            <w:tcW w:w="421" w:type="pct"/>
            <w:shd w:val="clear" w:color="auto" w:fill="auto"/>
          </w:tcPr>
          <w:p w:rsidR="00A52A62" w:rsidRPr="00205227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793" w:type="pct"/>
            <w:shd w:val="clear" w:color="auto" w:fill="auto"/>
          </w:tcPr>
          <w:p w:rsidR="00A52A62" w:rsidRPr="00205227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A52A62" w:rsidRPr="00205227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030" w:type="pct"/>
            <w:shd w:val="clear" w:color="auto" w:fill="auto"/>
          </w:tcPr>
          <w:p w:rsidR="00A52A62" w:rsidRPr="00205227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083" w:type="pct"/>
            <w:shd w:val="clear" w:color="auto" w:fill="auto"/>
          </w:tcPr>
          <w:p w:rsidR="00A52A62" w:rsidRPr="00205227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5</w:t>
            </w:r>
          </w:p>
        </w:tc>
      </w:tr>
      <w:tr w:rsidR="00A52A62" w:rsidRPr="00205227" w:rsidTr="00636D62">
        <w:trPr>
          <w:trHeight w:val="153"/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A52A62" w:rsidRPr="00205227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205227" w:rsidRDefault="00A52A62" w:rsidP="00636D62">
            <w:pPr>
              <w:pStyle w:val="a6"/>
              <w:jc w:val="center"/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205227" w:rsidRDefault="00A52A62" w:rsidP="00636D62">
            <w:pPr>
              <w:pStyle w:val="a6"/>
              <w:jc w:val="center"/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205227" w:rsidRDefault="00A52A62" w:rsidP="00636D62">
            <w:pPr>
              <w:pStyle w:val="a6"/>
              <w:jc w:val="center"/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205227" w:rsidRDefault="00A52A62" w:rsidP="00636D62">
            <w:pPr>
              <w:pStyle w:val="a6"/>
              <w:jc w:val="center"/>
            </w:pPr>
          </w:p>
        </w:tc>
      </w:tr>
    </w:tbl>
    <w:p w:rsidR="00A52A62" w:rsidRDefault="00A52A62" w:rsidP="00A52A6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A52A62" w:rsidRDefault="00A52A62" w:rsidP="00A52A6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A52A62" w:rsidRDefault="00A52A62" w:rsidP="00A52A6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A52A62" w:rsidRDefault="00A52A62" w:rsidP="00A52A6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  <w:sectPr w:rsidR="00A52A62" w:rsidSect="001E6F34">
          <w:pgSz w:w="16838" w:h="11906" w:orient="landscape" w:code="9"/>
          <w:pgMar w:top="567" w:right="567" w:bottom="2552" w:left="567" w:header="720" w:footer="720" w:gutter="0"/>
          <w:cols w:space="720"/>
          <w:titlePg/>
        </w:sectPr>
      </w:pPr>
    </w:p>
    <w:p w:rsidR="00A52A62" w:rsidRPr="00DB2FB4" w:rsidRDefault="00A52A62" w:rsidP="00A52A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DB2FB4">
        <w:rPr>
          <w:rFonts w:eastAsia="Calibri"/>
          <w:sz w:val="26"/>
          <w:szCs w:val="26"/>
        </w:rPr>
        <w:lastRenderedPageBreak/>
        <w:t>Таблица 5</w:t>
      </w:r>
    </w:p>
    <w:p w:rsidR="00A52A62" w:rsidRPr="00DB2FB4" w:rsidRDefault="00A52A62" w:rsidP="00A52A6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DB2FB4">
        <w:rPr>
          <w:rFonts w:eastAsia="Calibri"/>
          <w:sz w:val="26"/>
          <w:szCs w:val="26"/>
        </w:rPr>
        <w:t xml:space="preserve"> </w:t>
      </w:r>
    </w:p>
    <w:p w:rsidR="00A52A62" w:rsidRPr="00DB2FB4" w:rsidRDefault="00A52A62" w:rsidP="00A52A6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DB2FB4">
        <w:rPr>
          <w:rFonts w:eastAsia="Calibri"/>
          <w:sz w:val="26"/>
          <w:szCs w:val="26"/>
        </w:rPr>
        <w:t>Перечень объектов социально-культурного и коммунально</w:t>
      </w:r>
      <w:r>
        <w:rPr>
          <w:rFonts w:eastAsia="Calibri"/>
          <w:sz w:val="26"/>
          <w:szCs w:val="26"/>
        </w:rPr>
        <w:t>-бытового назначения, масштабных инвестиционных проектов</w:t>
      </w:r>
      <w:r w:rsidRPr="00DB2FB4">
        <w:rPr>
          <w:rFonts w:eastAsia="Calibri"/>
          <w:sz w:val="26"/>
          <w:szCs w:val="26"/>
        </w:rPr>
        <w:t xml:space="preserve"> </w:t>
      </w:r>
    </w:p>
    <w:p w:rsidR="00A52A62" w:rsidRDefault="00A52A62" w:rsidP="00A52A6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DB2FB4">
        <w:rPr>
          <w:rFonts w:eastAsia="Calibri"/>
          <w:sz w:val="26"/>
          <w:szCs w:val="26"/>
        </w:rPr>
        <w:t>(далее – инвестиционные проекты) 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:rsidR="00A52A62" w:rsidRDefault="00A52A62" w:rsidP="00A52A6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500"/>
        <w:gridCol w:w="3801"/>
        <w:gridCol w:w="7492"/>
      </w:tblGrid>
      <w:tr w:rsidR="00A52A62" w:rsidRPr="00205227" w:rsidTr="00636D62">
        <w:tc>
          <w:tcPr>
            <w:tcW w:w="287" w:type="pct"/>
            <w:shd w:val="clear" w:color="auto" w:fill="auto"/>
            <w:vAlign w:val="center"/>
            <w:hideMark/>
          </w:tcPr>
          <w:p w:rsidR="00A52A62" w:rsidRPr="00205227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A52A62" w:rsidRPr="00205227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A52A62" w:rsidRPr="00205227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vAlign w:val="center"/>
            <w:hideMark/>
          </w:tcPr>
          <w:p w:rsidR="00A52A62" w:rsidRPr="00205227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A52A62" w:rsidRPr="00205227" w:rsidTr="00636D62">
        <w:tc>
          <w:tcPr>
            <w:tcW w:w="287" w:type="pct"/>
            <w:shd w:val="clear" w:color="auto" w:fill="auto"/>
            <w:hideMark/>
          </w:tcPr>
          <w:p w:rsidR="00A52A62" w:rsidRPr="00205227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:rsidR="00A52A62" w:rsidRPr="00205227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:rsidR="00A52A62" w:rsidRPr="00205227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:rsidR="00A52A62" w:rsidRPr="00205227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205227">
              <w:rPr>
                <w:rFonts w:eastAsia="Calibri"/>
                <w:sz w:val="26"/>
                <w:szCs w:val="26"/>
              </w:rPr>
              <w:t>4</w:t>
            </w:r>
          </w:p>
        </w:tc>
      </w:tr>
      <w:tr w:rsidR="00A52A62" w:rsidRPr="00205227" w:rsidTr="00636D62">
        <w:tc>
          <w:tcPr>
            <w:tcW w:w="287" w:type="pct"/>
            <w:shd w:val="clear" w:color="auto" w:fill="auto"/>
          </w:tcPr>
          <w:p w:rsidR="00A52A62" w:rsidRPr="00205227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15" w:type="pct"/>
            <w:shd w:val="clear" w:color="auto" w:fill="auto"/>
          </w:tcPr>
          <w:p w:rsidR="00A52A62" w:rsidRPr="00205227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11" w:type="pct"/>
            <w:shd w:val="clear" w:color="auto" w:fill="auto"/>
          </w:tcPr>
          <w:p w:rsidR="00A52A62" w:rsidRPr="00205227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7" w:type="pct"/>
            <w:shd w:val="clear" w:color="auto" w:fill="auto"/>
          </w:tcPr>
          <w:p w:rsidR="00A52A62" w:rsidRPr="00205227" w:rsidRDefault="00A52A62" w:rsidP="00636D6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:rsidR="00A52A62" w:rsidRPr="00DB2FB4" w:rsidRDefault="00A52A62" w:rsidP="00A52A62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A52A62" w:rsidRPr="00B00D8D" w:rsidRDefault="00A52A62" w:rsidP="00A52A62">
      <w:pPr>
        <w:widowControl w:val="0"/>
        <w:tabs>
          <w:tab w:val="left" w:pos="8672"/>
        </w:tabs>
        <w:autoSpaceDE w:val="0"/>
        <w:autoSpaceDN w:val="0"/>
        <w:rPr>
          <w:rFonts w:eastAsia="Calibri"/>
          <w:color w:val="FF0000"/>
          <w:sz w:val="26"/>
          <w:szCs w:val="26"/>
        </w:rPr>
      </w:pPr>
    </w:p>
    <w:p w:rsidR="00A52A62" w:rsidRPr="00B00D8D" w:rsidRDefault="00A52A62" w:rsidP="00A52A62">
      <w:pPr>
        <w:shd w:val="clear" w:color="auto" w:fill="FFFFFF"/>
        <w:jc w:val="both"/>
        <w:rPr>
          <w:color w:val="FF0000"/>
        </w:rPr>
      </w:pPr>
    </w:p>
    <w:p w:rsidR="00A52A62" w:rsidRDefault="00A52A62" w:rsidP="00A52A62">
      <w:pPr>
        <w:ind w:left="6804"/>
        <w:rPr>
          <w:color w:val="FF0000"/>
          <w:sz w:val="26"/>
          <w:szCs w:val="26"/>
        </w:rPr>
      </w:pPr>
    </w:p>
    <w:p w:rsidR="00A52A62" w:rsidRDefault="00A52A62" w:rsidP="00A52A62">
      <w:pPr>
        <w:ind w:left="6804"/>
        <w:rPr>
          <w:color w:val="FF0000"/>
          <w:sz w:val="26"/>
          <w:szCs w:val="26"/>
        </w:rPr>
      </w:pPr>
    </w:p>
    <w:p w:rsidR="00A52A62" w:rsidRDefault="00A52A62" w:rsidP="00A52A62">
      <w:pPr>
        <w:ind w:left="6804"/>
        <w:rPr>
          <w:color w:val="FF0000"/>
          <w:sz w:val="26"/>
          <w:szCs w:val="26"/>
        </w:rPr>
      </w:pPr>
    </w:p>
    <w:p w:rsidR="00A52A62" w:rsidRDefault="00A52A62" w:rsidP="00A52A62">
      <w:pPr>
        <w:ind w:left="6804"/>
        <w:rPr>
          <w:color w:val="FF0000"/>
          <w:sz w:val="26"/>
          <w:szCs w:val="26"/>
        </w:rPr>
      </w:pPr>
    </w:p>
    <w:p w:rsidR="00A52A62" w:rsidRDefault="00A52A62" w:rsidP="00A52A62">
      <w:pPr>
        <w:ind w:left="6804"/>
        <w:rPr>
          <w:color w:val="FF0000"/>
          <w:sz w:val="26"/>
          <w:szCs w:val="26"/>
        </w:rPr>
      </w:pPr>
    </w:p>
    <w:p w:rsidR="00A52A62" w:rsidRDefault="00A52A62" w:rsidP="00A52A62">
      <w:pPr>
        <w:ind w:left="6804"/>
        <w:rPr>
          <w:color w:val="FF0000"/>
          <w:sz w:val="26"/>
          <w:szCs w:val="26"/>
        </w:rPr>
      </w:pPr>
    </w:p>
    <w:p w:rsidR="00A52A62" w:rsidRDefault="00A52A62" w:rsidP="00A52A62">
      <w:pPr>
        <w:ind w:left="6804"/>
        <w:rPr>
          <w:color w:val="FF0000"/>
          <w:sz w:val="26"/>
          <w:szCs w:val="26"/>
        </w:rPr>
      </w:pPr>
    </w:p>
    <w:p w:rsidR="00A52A62" w:rsidRDefault="00A52A62" w:rsidP="00A52A62">
      <w:pPr>
        <w:ind w:left="6804"/>
        <w:rPr>
          <w:color w:val="FF0000"/>
          <w:sz w:val="26"/>
          <w:szCs w:val="26"/>
        </w:rPr>
      </w:pPr>
    </w:p>
    <w:p w:rsidR="00A52A62" w:rsidRDefault="00A52A62" w:rsidP="00A52A62">
      <w:pPr>
        <w:ind w:left="6804"/>
        <w:rPr>
          <w:color w:val="FF0000"/>
          <w:sz w:val="26"/>
          <w:szCs w:val="26"/>
        </w:rPr>
      </w:pPr>
    </w:p>
    <w:p w:rsidR="00A52A62" w:rsidRDefault="00A52A62" w:rsidP="00A52A62">
      <w:pPr>
        <w:ind w:left="6804"/>
        <w:rPr>
          <w:color w:val="FF0000"/>
          <w:sz w:val="26"/>
          <w:szCs w:val="26"/>
        </w:rPr>
      </w:pPr>
    </w:p>
    <w:p w:rsidR="00A52A62" w:rsidRDefault="00A52A62" w:rsidP="00A52A62">
      <w:pPr>
        <w:ind w:left="6804"/>
        <w:rPr>
          <w:color w:val="FF0000"/>
          <w:sz w:val="26"/>
          <w:szCs w:val="26"/>
        </w:rPr>
      </w:pPr>
    </w:p>
    <w:p w:rsidR="00A52A62" w:rsidRDefault="00A52A62" w:rsidP="00A52A62">
      <w:pPr>
        <w:ind w:left="6804"/>
        <w:rPr>
          <w:color w:val="FF0000"/>
          <w:sz w:val="26"/>
          <w:szCs w:val="26"/>
        </w:rPr>
      </w:pPr>
    </w:p>
    <w:p w:rsidR="00A52A62" w:rsidRDefault="00A52A62" w:rsidP="00A52A62">
      <w:pPr>
        <w:ind w:left="6804"/>
        <w:rPr>
          <w:color w:val="FF0000"/>
          <w:sz w:val="26"/>
          <w:szCs w:val="26"/>
        </w:rPr>
      </w:pPr>
    </w:p>
    <w:p w:rsidR="00A52A62" w:rsidRDefault="00A52A62" w:rsidP="00A52A62">
      <w:pPr>
        <w:jc w:val="right"/>
        <w:rPr>
          <w:sz w:val="26"/>
          <w:szCs w:val="26"/>
        </w:rPr>
        <w:sectPr w:rsidR="00A52A62" w:rsidSect="001E6F34">
          <w:pgSz w:w="16838" w:h="11906" w:orient="landscape" w:code="9"/>
          <w:pgMar w:top="2552" w:right="567" w:bottom="567" w:left="567" w:header="720" w:footer="720" w:gutter="0"/>
          <w:cols w:space="720"/>
          <w:titlePg/>
        </w:sectPr>
      </w:pPr>
    </w:p>
    <w:p w:rsidR="00A52A62" w:rsidRPr="00DB2FB4" w:rsidRDefault="00A52A62" w:rsidP="00A52A62">
      <w:pPr>
        <w:jc w:val="right"/>
        <w:rPr>
          <w:sz w:val="26"/>
          <w:szCs w:val="26"/>
        </w:rPr>
      </w:pPr>
      <w:r w:rsidRPr="00DB2FB4">
        <w:rPr>
          <w:sz w:val="26"/>
          <w:szCs w:val="26"/>
        </w:rPr>
        <w:lastRenderedPageBreak/>
        <w:t>Таблица 6</w:t>
      </w:r>
    </w:p>
    <w:p w:rsidR="00A52A62" w:rsidRDefault="00A52A62" w:rsidP="00A52A62">
      <w:pPr>
        <w:jc w:val="center"/>
        <w:rPr>
          <w:sz w:val="26"/>
          <w:szCs w:val="26"/>
        </w:rPr>
      </w:pPr>
    </w:p>
    <w:p w:rsidR="00A52A62" w:rsidRDefault="00A52A62" w:rsidP="00A52A62">
      <w:pPr>
        <w:jc w:val="center"/>
        <w:rPr>
          <w:sz w:val="26"/>
          <w:szCs w:val="26"/>
        </w:rPr>
      </w:pPr>
      <w:r w:rsidRPr="00DB2FB4">
        <w:rPr>
          <w:sz w:val="26"/>
          <w:szCs w:val="26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A52A62" w:rsidRDefault="00A52A62" w:rsidP="00A52A62">
      <w:pPr>
        <w:rPr>
          <w:sz w:val="26"/>
          <w:szCs w:val="26"/>
        </w:rPr>
      </w:pPr>
    </w:p>
    <w:tbl>
      <w:tblPr>
        <w:tblW w:w="15447" w:type="dxa"/>
        <w:tblLayout w:type="fixed"/>
        <w:tblLook w:val="04A0" w:firstRow="1" w:lastRow="0" w:firstColumn="1" w:lastColumn="0" w:noHBand="0" w:noVBand="1"/>
      </w:tblPr>
      <w:tblGrid>
        <w:gridCol w:w="1238"/>
        <w:gridCol w:w="4286"/>
        <w:gridCol w:w="2409"/>
        <w:gridCol w:w="851"/>
        <w:gridCol w:w="850"/>
        <w:gridCol w:w="798"/>
        <w:gridCol w:w="762"/>
        <w:gridCol w:w="711"/>
        <w:gridCol w:w="848"/>
        <w:gridCol w:w="15"/>
        <w:gridCol w:w="2664"/>
        <w:gridCol w:w="15"/>
      </w:tblGrid>
      <w:tr w:rsidR="00A52A62" w:rsidRPr="00203FDB" w:rsidTr="00636D62"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№ показателя</w:t>
            </w:r>
          </w:p>
        </w:tc>
        <w:tc>
          <w:tcPr>
            <w:tcW w:w="4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4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 xml:space="preserve">Значение показателя по годам 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 xml:space="preserve">Значение показателя на момент окончания действия муниципальной программы </w:t>
            </w:r>
          </w:p>
        </w:tc>
      </w:tr>
      <w:tr w:rsidR="00A52A62" w:rsidRPr="00203FDB" w:rsidTr="00636D62">
        <w:trPr>
          <w:gridAfter w:val="1"/>
          <w:wAfter w:w="15" w:type="dxa"/>
        </w:trPr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62" w:rsidRPr="00203FDB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62" w:rsidRPr="00203FDB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62" w:rsidRPr="00203FDB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2028 год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62" w:rsidRPr="00203FDB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</w:tr>
      <w:tr w:rsidR="00A52A62" w:rsidRPr="00203FDB" w:rsidTr="00636D62">
        <w:trPr>
          <w:gridAfter w:val="1"/>
          <w:wAfter w:w="15" w:type="dxa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10</w:t>
            </w:r>
          </w:p>
        </w:tc>
      </w:tr>
      <w:tr w:rsidR="00A52A62" w:rsidRPr="00203FDB" w:rsidTr="00636D62">
        <w:trPr>
          <w:gridAfter w:val="1"/>
          <w:wAfter w:w="15" w:type="dxa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203FDB" w:rsidRDefault="00A52A62" w:rsidP="00636D62">
            <w:pPr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Доля благоустроенных общественных территорий в городе Когалыме к общей площади общественных территорий (процент)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87,51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87,77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87,82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87,96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87,96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87,96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87,96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 xml:space="preserve">Не менее </w:t>
            </w:r>
            <w:r>
              <w:rPr>
                <w:color w:val="000000"/>
                <w:sz w:val="22"/>
                <w:szCs w:val="22"/>
              </w:rPr>
              <w:t>87,96</w:t>
            </w:r>
            <w:r w:rsidRPr="00203FDB">
              <w:rPr>
                <w:color w:val="000000"/>
                <w:sz w:val="22"/>
                <w:szCs w:val="22"/>
              </w:rPr>
              <w:t>%</w:t>
            </w:r>
          </w:p>
        </w:tc>
      </w:tr>
      <w:tr w:rsidR="00A52A62" w:rsidRPr="00203FDB" w:rsidTr="00636D62">
        <w:trPr>
          <w:gridAfter w:val="1"/>
          <w:wAfter w:w="15" w:type="dxa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203FDB" w:rsidRDefault="00A52A62" w:rsidP="00636D62">
            <w:pPr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Площадь благоустроенных общественных территорий, приходящихся на 1 жителя муниципального образования Когалыма (</w:t>
            </w:r>
            <w:proofErr w:type="spellStart"/>
            <w:r w:rsidRPr="00203FD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203FDB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26,3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27,26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27,47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27,63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27,63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27,63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27,63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менее 27,63</w:t>
            </w:r>
            <w:r w:rsidRPr="00203FDB">
              <w:rPr>
                <w:color w:val="000000"/>
                <w:sz w:val="22"/>
                <w:szCs w:val="22"/>
              </w:rPr>
              <w:t>%</w:t>
            </w:r>
          </w:p>
        </w:tc>
      </w:tr>
      <w:tr w:rsidR="00A52A62" w:rsidRPr="00203FDB" w:rsidTr="00636D62">
        <w:trPr>
          <w:gridAfter w:val="1"/>
          <w:wAfter w:w="15" w:type="dxa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203FDB" w:rsidRDefault="00A52A62" w:rsidP="00636D62">
            <w:pPr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Количество благоустроенных дворовых территорий (шт.)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62" w:rsidRPr="00203FDB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203FDB">
              <w:rPr>
                <w:color w:val="000000"/>
                <w:sz w:val="22"/>
                <w:szCs w:val="22"/>
              </w:rPr>
              <w:t>6</w:t>
            </w:r>
          </w:p>
        </w:tc>
      </w:tr>
    </w:tbl>
    <w:p w:rsidR="00A52A62" w:rsidRPr="00940008" w:rsidRDefault="00A52A62" w:rsidP="00A52A62">
      <w:pPr>
        <w:rPr>
          <w:sz w:val="26"/>
          <w:szCs w:val="26"/>
        </w:rPr>
      </w:pPr>
      <w:r w:rsidRPr="00940008">
        <w:rPr>
          <w:sz w:val="26"/>
          <w:szCs w:val="26"/>
          <w:vertAlign w:val="superscript"/>
        </w:rPr>
        <w:t>1</w:t>
      </w:r>
      <w:r w:rsidRPr="00940008">
        <w:rPr>
          <w:sz w:val="26"/>
          <w:szCs w:val="26"/>
        </w:rPr>
        <w:t xml:space="preserve"> Доля благоустроенных общественных территорий в городе Когалыме к общей площади общественных территорий:</w:t>
      </w:r>
    </w:p>
    <w:p w:rsidR="00A52A62" w:rsidRPr="00940008" w:rsidRDefault="00A52A62" w:rsidP="00A52A62">
      <w:pPr>
        <w:rPr>
          <w:sz w:val="26"/>
          <w:szCs w:val="26"/>
        </w:rPr>
      </w:pPr>
      <w:r w:rsidRPr="00940008">
        <w:rPr>
          <w:sz w:val="26"/>
          <w:szCs w:val="26"/>
        </w:rPr>
        <w:t>К=</w:t>
      </w:r>
      <w:proofErr w:type="spellStart"/>
      <w:r w:rsidRPr="00940008">
        <w:rPr>
          <w:sz w:val="26"/>
          <w:szCs w:val="26"/>
        </w:rPr>
        <w:t>ΣКбот</w:t>
      </w:r>
      <w:proofErr w:type="spellEnd"/>
      <w:r w:rsidRPr="00940008">
        <w:rPr>
          <w:sz w:val="26"/>
          <w:szCs w:val="26"/>
        </w:rPr>
        <w:t>/</w:t>
      </w:r>
      <w:proofErr w:type="spellStart"/>
      <w:r w:rsidRPr="00940008">
        <w:rPr>
          <w:sz w:val="26"/>
          <w:szCs w:val="26"/>
        </w:rPr>
        <w:t>ΣКот</w:t>
      </w:r>
      <w:proofErr w:type="spellEnd"/>
      <w:r w:rsidRPr="00940008">
        <w:rPr>
          <w:sz w:val="26"/>
          <w:szCs w:val="26"/>
        </w:rPr>
        <w:t>*100% (%), где:</w:t>
      </w:r>
    </w:p>
    <w:p w:rsidR="00A52A62" w:rsidRPr="00940008" w:rsidRDefault="00A52A62" w:rsidP="00A52A62">
      <w:pPr>
        <w:rPr>
          <w:sz w:val="26"/>
          <w:szCs w:val="26"/>
        </w:rPr>
      </w:pPr>
      <w:r w:rsidRPr="00940008">
        <w:rPr>
          <w:sz w:val="26"/>
          <w:szCs w:val="26"/>
        </w:rPr>
        <w:t>- К - показатель эффективности (повышение значения показателя отражает увеличение благоустроенных общественных территорий);</w:t>
      </w:r>
    </w:p>
    <w:p w:rsidR="00A52A62" w:rsidRPr="00940008" w:rsidRDefault="00A52A62" w:rsidP="00A52A62">
      <w:pPr>
        <w:rPr>
          <w:sz w:val="26"/>
          <w:szCs w:val="26"/>
        </w:rPr>
      </w:pPr>
      <w:r w:rsidRPr="00940008">
        <w:rPr>
          <w:sz w:val="26"/>
          <w:szCs w:val="26"/>
        </w:rPr>
        <w:t xml:space="preserve">- </w:t>
      </w:r>
      <w:proofErr w:type="spellStart"/>
      <w:r w:rsidRPr="00940008">
        <w:rPr>
          <w:sz w:val="26"/>
          <w:szCs w:val="26"/>
        </w:rPr>
        <w:t>ΣКбот</w:t>
      </w:r>
      <w:proofErr w:type="spellEnd"/>
      <w:r w:rsidRPr="00940008">
        <w:rPr>
          <w:sz w:val="26"/>
          <w:szCs w:val="26"/>
        </w:rPr>
        <w:t xml:space="preserve"> - количество благоустроенных общественных территорий;</w:t>
      </w:r>
    </w:p>
    <w:p w:rsidR="00A52A62" w:rsidRPr="00940008" w:rsidRDefault="00A52A62" w:rsidP="00A52A62">
      <w:pPr>
        <w:rPr>
          <w:sz w:val="26"/>
          <w:szCs w:val="26"/>
        </w:rPr>
      </w:pPr>
      <w:r w:rsidRPr="00940008">
        <w:rPr>
          <w:sz w:val="26"/>
          <w:szCs w:val="26"/>
        </w:rPr>
        <w:t xml:space="preserve">- </w:t>
      </w:r>
      <w:proofErr w:type="spellStart"/>
      <w:r w:rsidRPr="00940008">
        <w:rPr>
          <w:sz w:val="26"/>
          <w:szCs w:val="26"/>
        </w:rPr>
        <w:t>ΣКо</w:t>
      </w:r>
      <w:proofErr w:type="spellEnd"/>
      <w:r w:rsidRPr="00940008">
        <w:rPr>
          <w:sz w:val="26"/>
          <w:szCs w:val="26"/>
        </w:rPr>
        <w:t xml:space="preserve"> - общее количество общественных территорий.</w:t>
      </w:r>
    </w:p>
    <w:p w:rsidR="00A52A62" w:rsidRPr="00940008" w:rsidRDefault="00A52A62" w:rsidP="00A52A62">
      <w:pPr>
        <w:rPr>
          <w:sz w:val="26"/>
          <w:szCs w:val="26"/>
        </w:rPr>
      </w:pPr>
      <w:r w:rsidRPr="00940008">
        <w:rPr>
          <w:sz w:val="26"/>
          <w:szCs w:val="26"/>
          <w:vertAlign w:val="superscript"/>
        </w:rPr>
        <w:t>2</w:t>
      </w:r>
      <w:r w:rsidRPr="00940008">
        <w:rPr>
          <w:sz w:val="26"/>
          <w:szCs w:val="26"/>
        </w:rPr>
        <w:t xml:space="preserve"> Площадь благоустроенных общественных территорий, приходящихся на 1 жителя муниципального образования (</w:t>
      </w:r>
      <w:proofErr w:type="spellStart"/>
      <w:r w:rsidRPr="00940008">
        <w:rPr>
          <w:sz w:val="26"/>
          <w:szCs w:val="26"/>
        </w:rPr>
        <w:t>кв.м</w:t>
      </w:r>
      <w:proofErr w:type="spellEnd"/>
      <w:r w:rsidRPr="00940008">
        <w:rPr>
          <w:sz w:val="26"/>
          <w:szCs w:val="26"/>
        </w:rPr>
        <w:t xml:space="preserve">.). Определяется согласно постановлению Администрации города Когалыма от 26.12.2017 №2815 «Об утверждении сводного реестра паспортов общественных и дворовых территорий». </w:t>
      </w:r>
    </w:p>
    <w:p w:rsidR="00A52A62" w:rsidRPr="00951626" w:rsidRDefault="00A52A62" w:rsidP="00A52A62">
      <w:pPr>
        <w:rPr>
          <w:sz w:val="26"/>
          <w:szCs w:val="26"/>
        </w:rPr>
        <w:sectPr w:rsidR="00A52A62" w:rsidRPr="00951626" w:rsidSect="00206430">
          <w:pgSz w:w="16838" w:h="11906" w:orient="landscape" w:code="9"/>
          <w:pgMar w:top="567" w:right="567" w:bottom="2552" w:left="567" w:header="720" w:footer="720" w:gutter="0"/>
          <w:cols w:space="720"/>
          <w:titlePg/>
        </w:sectPr>
      </w:pPr>
      <w:r w:rsidRPr="00940008">
        <w:rPr>
          <w:sz w:val="26"/>
          <w:szCs w:val="26"/>
          <w:vertAlign w:val="superscript"/>
        </w:rPr>
        <w:t>3</w:t>
      </w:r>
      <w:r w:rsidRPr="00940008">
        <w:rPr>
          <w:sz w:val="26"/>
          <w:szCs w:val="26"/>
        </w:rPr>
        <w:t xml:space="preserve"> Показатель имеет фактический объем.</w:t>
      </w:r>
    </w:p>
    <w:p w:rsidR="00A52A62" w:rsidRPr="00D46948" w:rsidRDefault="00A52A62" w:rsidP="00A52A62">
      <w:pPr>
        <w:pStyle w:val="a6"/>
        <w:ind w:left="4536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D46948">
        <w:rPr>
          <w:sz w:val="26"/>
          <w:szCs w:val="26"/>
        </w:rPr>
        <w:t>риложение 1</w:t>
      </w:r>
    </w:p>
    <w:p w:rsidR="00A52A62" w:rsidRDefault="00A52A62" w:rsidP="00A52A62">
      <w:pPr>
        <w:jc w:val="right"/>
        <w:rPr>
          <w:sz w:val="26"/>
          <w:szCs w:val="26"/>
        </w:rPr>
      </w:pPr>
      <w:r w:rsidRPr="00D46948">
        <w:rPr>
          <w:sz w:val="26"/>
          <w:szCs w:val="26"/>
        </w:rPr>
        <w:t xml:space="preserve">к муниципальной программе </w:t>
      </w:r>
    </w:p>
    <w:p w:rsidR="00A52A62" w:rsidRDefault="00A52A62" w:rsidP="00A52A62">
      <w:pPr>
        <w:jc w:val="right"/>
        <w:rPr>
          <w:sz w:val="26"/>
          <w:szCs w:val="26"/>
        </w:rPr>
      </w:pPr>
      <w:r w:rsidRPr="00D46948">
        <w:rPr>
          <w:sz w:val="26"/>
          <w:szCs w:val="26"/>
        </w:rPr>
        <w:t xml:space="preserve">«Формирование комфортной </w:t>
      </w:r>
    </w:p>
    <w:p w:rsidR="00A52A62" w:rsidRDefault="00A52A62" w:rsidP="00A52A62">
      <w:pPr>
        <w:jc w:val="right"/>
        <w:rPr>
          <w:sz w:val="26"/>
          <w:szCs w:val="26"/>
        </w:rPr>
      </w:pPr>
      <w:r w:rsidRPr="00D46948">
        <w:rPr>
          <w:sz w:val="26"/>
          <w:szCs w:val="26"/>
        </w:rPr>
        <w:t>городской среды в городе Когалыме»</w:t>
      </w:r>
    </w:p>
    <w:p w:rsidR="00A52A62" w:rsidRDefault="00A52A62" w:rsidP="00A52A62">
      <w:pPr>
        <w:jc w:val="right"/>
        <w:rPr>
          <w:sz w:val="26"/>
          <w:szCs w:val="26"/>
        </w:rPr>
      </w:pPr>
    </w:p>
    <w:p w:rsidR="00A52A62" w:rsidRDefault="00A52A62" w:rsidP="00A52A62">
      <w:pPr>
        <w:jc w:val="center"/>
        <w:rPr>
          <w:color w:val="000000"/>
          <w:sz w:val="26"/>
          <w:szCs w:val="26"/>
        </w:rPr>
      </w:pPr>
      <w:r w:rsidRPr="00D46948">
        <w:rPr>
          <w:color w:val="000000"/>
          <w:sz w:val="26"/>
          <w:szCs w:val="26"/>
        </w:rPr>
        <w:t>Нормативная стоимость</w:t>
      </w:r>
      <w:r w:rsidRPr="00D46948">
        <w:rPr>
          <w:color w:val="000000"/>
          <w:sz w:val="26"/>
          <w:szCs w:val="26"/>
        </w:rPr>
        <w:br/>
        <w:t xml:space="preserve">(единичные расценки) работ по благоустройству дворовых территорий, </w:t>
      </w:r>
      <w:r w:rsidRPr="00D46948">
        <w:rPr>
          <w:color w:val="000000"/>
          <w:sz w:val="26"/>
          <w:szCs w:val="26"/>
        </w:rPr>
        <w:br/>
        <w:t>входящих в минимальный перечень работ (на 2023 год)</w:t>
      </w:r>
    </w:p>
    <w:p w:rsidR="00A52A62" w:rsidRDefault="00A52A62" w:rsidP="00A52A62">
      <w:pPr>
        <w:jc w:val="center"/>
        <w:rPr>
          <w:color w:val="000000"/>
          <w:sz w:val="26"/>
          <w:szCs w:val="26"/>
        </w:rPr>
      </w:pPr>
      <w:r w:rsidRPr="00D46948">
        <w:rPr>
          <w:color w:val="000000"/>
          <w:sz w:val="22"/>
          <w:szCs w:val="22"/>
        </w:rPr>
        <w:t>с учетом индекса дефлятора, установленного Минэкономразвития – 104,00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5"/>
        <w:gridCol w:w="746"/>
        <w:gridCol w:w="714"/>
        <w:gridCol w:w="2573"/>
        <w:gridCol w:w="635"/>
        <w:gridCol w:w="1129"/>
        <w:gridCol w:w="497"/>
        <w:gridCol w:w="495"/>
        <w:gridCol w:w="1143"/>
      </w:tblGrid>
      <w:tr w:rsidR="00A52A62" w:rsidRPr="00D46948" w:rsidTr="00636D62">
        <w:trPr>
          <w:trHeight w:val="253"/>
        </w:trPr>
        <w:tc>
          <w:tcPr>
            <w:tcW w:w="48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298" w:type="pct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Наименование норматива финансовых затрат на благоустройство</w:t>
            </w:r>
          </w:p>
        </w:tc>
        <w:tc>
          <w:tcPr>
            <w:tcW w:w="1005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216" w:type="pct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Нормативы финансовых затрат на 1 единицу измерения, с учетом НДС (руб.)</w:t>
            </w:r>
          </w:p>
        </w:tc>
      </w:tr>
      <w:tr w:rsidR="00A52A62" w:rsidRPr="00D46948" w:rsidTr="00636D62">
        <w:trPr>
          <w:trHeight w:val="517"/>
        </w:trPr>
        <w:tc>
          <w:tcPr>
            <w:tcW w:w="481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8" w:type="pct"/>
            <w:gridSpan w:val="3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pct"/>
            <w:gridSpan w:val="2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6" w:type="pct"/>
            <w:gridSpan w:val="3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</w:tr>
      <w:tr w:rsidR="00A52A62" w:rsidRPr="00D46948" w:rsidTr="00636D62">
        <w:trPr>
          <w:trHeight w:val="517"/>
        </w:trPr>
        <w:tc>
          <w:tcPr>
            <w:tcW w:w="481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8" w:type="pct"/>
            <w:gridSpan w:val="3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pct"/>
            <w:gridSpan w:val="2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6" w:type="pct"/>
            <w:gridSpan w:val="3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</w:tr>
      <w:tr w:rsidR="00A52A62" w:rsidRPr="00D46948" w:rsidTr="00636D62">
        <w:tc>
          <w:tcPr>
            <w:tcW w:w="481" w:type="pct"/>
            <w:shd w:val="clear" w:color="auto" w:fill="auto"/>
            <w:noWrap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298" w:type="pct"/>
            <w:gridSpan w:val="3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Стоимость ремонта дворовых проездов</w:t>
            </w:r>
            <w:r>
              <w:rPr>
                <w:color w:val="000000"/>
                <w:sz w:val="22"/>
                <w:szCs w:val="22"/>
              </w:rPr>
              <w:t xml:space="preserve"> (включая тротуары, ливневые канализации (дренажные системы)</w:t>
            </w:r>
          </w:p>
        </w:tc>
        <w:tc>
          <w:tcPr>
            <w:tcW w:w="1005" w:type="pct"/>
            <w:gridSpan w:val="2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gridSpan w:val="3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697 161,13</w:t>
            </w:r>
            <w:r w:rsidRPr="00D4694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A52A62" w:rsidRPr="00D46948" w:rsidTr="00636D62"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29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Обеспечение (ремонт) освещение дворовых территорий</w:t>
            </w:r>
          </w:p>
        </w:tc>
        <w:tc>
          <w:tcPr>
            <w:tcW w:w="100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23 076,89 </w:t>
            </w:r>
          </w:p>
        </w:tc>
      </w:tr>
      <w:tr w:rsidR="00A52A62" w:rsidRPr="00D46948" w:rsidTr="00636D62"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штука</w:t>
            </w:r>
          </w:p>
        </w:tc>
        <w:tc>
          <w:tcPr>
            <w:tcW w:w="1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21 460,04 </w:t>
            </w:r>
          </w:p>
        </w:tc>
      </w:tr>
      <w:tr w:rsidR="00A52A62" w:rsidRPr="00D46948" w:rsidTr="00636D62"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штука</w:t>
            </w:r>
          </w:p>
        </w:tc>
        <w:tc>
          <w:tcPr>
            <w:tcW w:w="1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9 079,83 </w:t>
            </w:r>
          </w:p>
        </w:tc>
      </w:tr>
      <w:tr w:rsidR="00A52A62" w:rsidRPr="00D46948" w:rsidTr="00636D62"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62" w:rsidRPr="00D46948" w:rsidRDefault="00A52A62" w:rsidP="00636D6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62" w:rsidRPr="00D46948" w:rsidRDefault="00A52A62" w:rsidP="00636D6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62" w:rsidRPr="00D46948" w:rsidRDefault="00A52A62" w:rsidP="00636D6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62" w:rsidRPr="00D46948" w:rsidRDefault="00A52A62" w:rsidP="00636D6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62" w:rsidRPr="00D46948" w:rsidRDefault="00A52A62" w:rsidP="00636D6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62" w:rsidRPr="00D46948" w:rsidRDefault="00A52A62" w:rsidP="00636D6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62" w:rsidRPr="00D46948" w:rsidRDefault="00A52A62" w:rsidP="00636D6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62" w:rsidRPr="00D46948" w:rsidRDefault="00A52A62" w:rsidP="00636D6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A62" w:rsidRPr="00D46948" w:rsidRDefault="00A52A62" w:rsidP="00636D6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A52A62" w:rsidRDefault="00A52A62" w:rsidP="00A52A62">
      <w:pPr>
        <w:ind w:left="360"/>
        <w:jc w:val="center"/>
        <w:rPr>
          <w:color w:val="000000"/>
          <w:sz w:val="26"/>
          <w:szCs w:val="26"/>
        </w:rPr>
      </w:pPr>
    </w:p>
    <w:p w:rsidR="00A52A62" w:rsidRDefault="00A52A62" w:rsidP="00A52A62">
      <w:pPr>
        <w:ind w:left="360"/>
        <w:jc w:val="center"/>
        <w:rPr>
          <w:color w:val="000000"/>
          <w:sz w:val="26"/>
          <w:szCs w:val="26"/>
        </w:rPr>
      </w:pPr>
      <w:r w:rsidRPr="00D46948">
        <w:rPr>
          <w:color w:val="000000"/>
          <w:sz w:val="26"/>
          <w:szCs w:val="26"/>
        </w:rPr>
        <w:t>Нормативная стоимость</w:t>
      </w:r>
      <w:r w:rsidRPr="00D46948">
        <w:rPr>
          <w:color w:val="000000"/>
          <w:sz w:val="26"/>
          <w:szCs w:val="26"/>
        </w:rPr>
        <w:br/>
        <w:t xml:space="preserve">(единичные расценки) работ по благоустройству дворовых территорий, </w:t>
      </w:r>
      <w:r w:rsidRPr="00D46948">
        <w:rPr>
          <w:color w:val="000000"/>
          <w:sz w:val="26"/>
          <w:szCs w:val="26"/>
        </w:rPr>
        <w:br/>
        <w:t>входящих в дополнительный перечень работ (на 2023 год)</w:t>
      </w:r>
    </w:p>
    <w:p w:rsidR="00A52A62" w:rsidRDefault="00A52A62" w:rsidP="00A52A62">
      <w:pPr>
        <w:ind w:left="360"/>
        <w:jc w:val="center"/>
        <w:rPr>
          <w:color w:val="000000"/>
          <w:sz w:val="22"/>
          <w:szCs w:val="22"/>
        </w:rPr>
      </w:pPr>
      <w:r w:rsidRPr="00D46948">
        <w:rPr>
          <w:color w:val="000000"/>
          <w:sz w:val="22"/>
          <w:szCs w:val="22"/>
        </w:rPr>
        <w:t>с учетом индекса дефлятора, установленного Минэкономразвития – 104,00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4"/>
        <w:gridCol w:w="4034"/>
        <w:gridCol w:w="1764"/>
        <w:gridCol w:w="2135"/>
      </w:tblGrid>
      <w:tr w:rsidR="00A52A62" w:rsidRPr="00D46948" w:rsidTr="00636D62">
        <w:trPr>
          <w:trHeight w:val="253"/>
        </w:trPr>
        <w:tc>
          <w:tcPr>
            <w:tcW w:w="48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29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Наименование норматива финансовых затрат на благоустройство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Нормативы финансовых затрат на 1 единицу измерения, с учетом НДС (руб.)</w:t>
            </w:r>
          </w:p>
        </w:tc>
      </w:tr>
      <w:tr w:rsidR="00A52A62" w:rsidRPr="00D46948" w:rsidTr="00636D62">
        <w:trPr>
          <w:trHeight w:val="517"/>
        </w:trPr>
        <w:tc>
          <w:tcPr>
            <w:tcW w:w="481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8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</w:tr>
      <w:tr w:rsidR="00A52A62" w:rsidRPr="00D46948" w:rsidTr="00636D62">
        <w:trPr>
          <w:trHeight w:val="517"/>
        </w:trPr>
        <w:tc>
          <w:tcPr>
            <w:tcW w:w="481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8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</w:tr>
      <w:tr w:rsidR="00A52A62" w:rsidRPr="00D46948" w:rsidTr="00636D62">
        <w:tc>
          <w:tcPr>
            <w:tcW w:w="481" w:type="pct"/>
            <w:shd w:val="clear" w:color="auto" w:fill="auto"/>
            <w:noWrap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Ремонт автомобильных дорог, образующих проезды к территориям, прилегающим к многоквартирным домам 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368 387,58 </w:t>
            </w:r>
          </w:p>
        </w:tc>
      </w:tr>
      <w:tr w:rsidR="00A52A62" w:rsidRPr="00D46948" w:rsidTr="00636D62">
        <w:tc>
          <w:tcPr>
            <w:tcW w:w="481" w:type="pct"/>
            <w:shd w:val="clear" w:color="auto" w:fill="auto"/>
            <w:noWrap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Ремонт и устройство автомобильных парковок (дополнительных парковочных мест) 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382 682,74 </w:t>
            </w:r>
          </w:p>
        </w:tc>
      </w:tr>
      <w:tr w:rsidR="00A52A62" w:rsidRPr="00D46948" w:rsidTr="00636D62">
        <w:tc>
          <w:tcPr>
            <w:tcW w:w="481" w:type="pct"/>
            <w:shd w:val="clear" w:color="auto" w:fill="auto"/>
            <w:noWrap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Устройство и оборудование детских, спортивных площадок, иных площадок (размером 30х10, 12 единиц игровых и спортивных МАФ)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площадка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3 117 910,10 </w:t>
            </w:r>
          </w:p>
        </w:tc>
      </w:tr>
      <w:tr w:rsidR="00A52A62" w:rsidRPr="00D46948" w:rsidTr="00636D62">
        <w:tc>
          <w:tcPr>
            <w:tcW w:w="481" w:type="pct"/>
            <w:shd w:val="clear" w:color="auto" w:fill="auto"/>
            <w:noWrap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Организация площадок для установки мусоросборников (2 х 6, с 4-мя контейнерами для раздельного сбора мусора) 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площадка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160 729,64 </w:t>
            </w:r>
          </w:p>
        </w:tc>
      </w:tr>
      <w:tr w:rsidR="00A52A62" w:rsidRPr="00D46948" w:rsidTr="00636D62"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Озеленение (посадка деревьев)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дерево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4 381,49 </w:t>
            </w:r>
          </w:p>
        </w:tc>
      </w:tr>
      <w:tr w:rsidR="00A52A62" w:rsidRPr="00D46948" w:rsidTr="00636D62"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Озеленение (газоны)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64 807,77 </w:t>
            </w:r>
          </w:p>
        </w:tc>
      </w:tr>
    </w:tbl>
    <w:p w:rsidR="00A52A62" w:rsidRDefault="00A52A62" w:rsidP="00A52A62">
      <w:pPr>
        <w:ind w:left="360"/>
        <w:jc w:val="center"/>
        <w:rPr>
          <w:color w:val="000000"/>
          <w:sz w:val="26"/>
          <w:szCs w:val="26"/>
        </w:rPr>
      </w:pPr>
    </w:p>
    <w:p w:rsidR="00A52A62" w:rsidRDefault="00A52A62" w:rsidP="00A52A62">
      <w:pPr>
        <w:ind w:left="360"/>
        <w:jc w:val="center"/>
        <w:rPr>
          <w:color w:val="000000"/>
          <w:sz w:val="26"/>
          <w:szCs w:val="26"/>
        </w:rPr>
      </w:pPr>
    </w:p>
    <w:p w:rsidR="00A52A62" w:rsidRDefault="00A52A62" w:rsidP="00A52A62">
      <w:pPr>
        <w:ind w:left="360"/>
        <w:jc w:val="center"/>
        <w:rPr>
          <w:color w:val="000000"/>
          <w:sz w:val="26"/>
          <w:szCs w:val="26"/>
        </w:rPr>
      </w:pPr>
      <w:r w:rsidRPr="00335330">
        <w:rPr>
          <w:color w:val="000000"/>
          <w:sz w:val="26"/>
          <w:szCs w:val="26"/>
        </w:rPr>
        <w:t>Нормативная стоимость</w:t>
      </w:r>
      <w:r w:rsidRPr="00335330">
        <w:rPr>
          <w:color w:val="000000"/>
          <w:sz w:val="26"/>
          <w:szCs w:val="26"/>
        </w:rPr>
        <w:br/>
        <w:t xml:space="preserve">(единичные расценки) работ по благоустройству дворовых территорий, </w:t>
      </w:r>
      <w:r w:rsidRPr="00335330">
        <w:rPr>
          <w:color w:val="000000"/>
          <w:sz w:val="26"/>
          <w:szCs w:val="26"/>
        </w:rPr>
        <w:br/>
        <w:t>входящих в минимальный перечень работ (на 2024 год)</w:t>
      </w:r>
    </w:p>
    <w:p w:rsidR="00A52A62" w:rsidRDefault="00A52A62" w:rsidP="00A52A62">
      <w:pPr>
        <w:ind w:left="360"/>
        <w:jc w:val="center"/>
        <w:rPr>
          <w:color w:val="000000"/>
          <w:sz w:val="22"/>
          <w:szCs w:val="22"/>
        </w:rPr>
      </w:pPr>
      <w:r w:rsidRPr="00D46948">
        <w:rPr>
          <w:color w:val="000000"/>
          <w:sz w:val="22"/>
          <w:szCs w:val="22"/>
        </w:rPr>
        <w:t>с учетом индекса дефлятора, установленного Минэкономразвития – 104,00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4"/>
        <w:gridCol w:w="4034"/>
        <w:gridCol w:w="1764"/>
        <w:gridCol w:w="2135"/>
      </w:tblGrid>
      <w:tr w:rsidR="00A52A62" w:rsidRPr="00D46948" w:rsidTr="00636D62">
        <w:trPr>
          <w:trHeight w:val="253"/>
        </w:trPr>
        <w:tc>
          <w:tcPr>
            <w:tcW w:w="48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29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Наименование норматива финансовых затрат на благоустройство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Нормативы финансовых затрат на 1 единицу измерения, с учетом НДС (руб.)</w:t>
            </w:r>
          </w:p>
        </w:tc>
      </w:tr>
      <w:tr w:rsidR="00A52A62" w:rsidRPr="00D46948" w:rsidTr="00636D62">
        <w:trPr>
          <w:trHeight w:val="517"/>
        </w:trPr>
        <w:tc>
          <w:tcPr>
            <w:tcW w:w="481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8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</w:tr>
      <w:tr w:rsidR="00A52A62" w:rsidRPr="00D46948" w:rsidTr="00636D62">
        <w:trPr>
          <w:trHeight w:val="517"/>
        </w:trPr>
        <w:tc>
          <w:tcPr>
            <w:tcW w:w="481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8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</w:tr>
      <w:tr w:rsidR="00A52A62" w:rsidRPr="00D46948" w:rsidTr="00636D62">
        <w:tc>
          <w:tcPr>
            <w:tcW w:w="481" w:type="pct"/>
            <w:shd w:val="clear" w:color="auto" w:fill="auto"/>
            <w:noWrap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Стоимость ремонта дворовых проездов</w:t>
            </w:r>
            <w:r>
              <w:rPr>
                <w:color w:val="000000"/>
                <w:sz w:val="22"/>
                <w:szCs w:val="22"/>
              </w:rPr>
              <w:t xml:space="preserve"> (включая тротуары, ливневые канализации (дренажные системы)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725 047,57</w:t>
            </w:r>
            <w:r w:rsidRPr="00D4694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A52A62" w:rsidRPr="00D46948" w:rsidTr="00636D62">
        <w:tc>
          <w:tcPr>
            <w:tcW w:w="481" w:type="pct"/>
            <w:shd w:val="clear" w:color="auto" w:fill="auto"/>
            <w:noWrap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Обеспечение (ремонт) освещение дворовых территорий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23 999,96 </w:t>
            </w:r>
          </w:p>
        </w:tc>
      </w:tr>
      <w:tr w:rsidR="00A52A62" w:rsidRPr="00D46948" w:rsidTr="00636D62"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29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штука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22 318,44 </w:t>
            </w:r>
          </w:p>
        </w:tc>
      </w:tr>
      <w:tr w:rsidR="00A52A62" w:rsidRPr="00D46948" w:rsidTr="00636D62"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29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штука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9 443,03 </w:t>
            </w:r>
          </w:p>
        </w:tc>
      </w:tr>
    </w:tbl>
    <w:p w:rsidR="00A52A62" w:rsidRDefault="00A52A62" w:rsidP="00A52A62">
      <w:pPr>
        <w:ind w:left="360"/>
        <w:jc w:val="center"/>
        <w:rPr>
          <w:color w:val="000000"/>
          <w:sz w:val="26"/>
          <w:szCs w:val="26"/>
        </w:rPr>
      </w:pPr>
    </w:p>
    <w:p w:rsidR="00A52A62" w:rsidRDefault="00A52A62" w:rsidP="00A52A62">
      <w:pPr>
        <w:ind w:left="360"/>
        <w:jc w:val="center"/>
        <w:rPr>
          <w:color w:val="000000"/>
          <w:sz w:val="26"/>
          <w:szCs w:val="26"/>
        </w:rPr>
      </w:pPr>
      <w:r w:rsidRPr="00335330">
        <w:rPr>
          <w:color w:val="000000"/>
          <w:sz w:val="26"/>
          <w:szCs w:val="26"/>
        </w:rPr>
        <w:t>Нормативная стоимость</w:t>
      </w:r>
      <w:r w:rsidRPr="00335330">
        <w:rPr>
          <w:color w:val="000000"/>
          <w:sz w:val="26"/>
          <w:szCs w:val="26"/>
        </w:rPr>
        <w:br/>
        <w:t xml:space="preserve">(единичные расценки) работ по благоустройству дворовых территорий, </w:t>
      </w:r>
      <w:r w:rsidRPr="00335330">
        <w:rPr>
          <w:color w:val="000000"/>
          <w:sz w:val="26"/>
          <w:szCs w:val="26"/>
        </w:rPr>
        <w:br/>
        <w:t>входящих в дополнительный перечень работ (на 2024 год)</w:t>
      </w:r>
    </w:p>
    <w:p w:rsidR="00A52A62" w:rsidRDefault="00A52A62" w:rsidP="00A52A62">
      <w:pPr>
        <w:ind w:left="360"/>
        <w:jc w:val="center"/>
        <w:rPr>
          <w:color w:val="000000"/>
          <w:sz w:val="22"/>
          <w:szCs w:val="22"/>
        </w:rPr>
      </w:pPr>
      <w:r w:rsidRPr="00D46948">
        <w:rPr>
          <w:color w:val="000000"/>
          <w:sz w:val="22"/>
          <w:szCs w:val="22"/>
        </w:rPr>
        <w:t>с учетом индекса дефлятора, установленного Минэкономразвития – 104,00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4"/>
        <w:gridCol w:w="4034"/>
        <w:gridCol w:w="1764"/>
        <w:gridCol w:w="2135"/>
      </w:tblGrid>
      <w:tr w:rsidR="00A52A62" w:rsidRPr="00D46948" w:rsidTr="00636D62">
        <w:trPr>
          <w:trHeight w:val="253"/>
        </w:trPr>
        <w:tc>
          <w:tcPr>
            <w:tcW w:w="48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29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Наименование норматива финансовых затрат на благоустройство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Нормативы финансовых затрат на 1 единицу измерения, с учетом НДС (руб.)</w:t>
            </w:r>
          </w:p>
        </w:tc>
      </w:tr>
      <w:tr w:rsidR="00A52A62" w:rsidRPr="00D46948" w:rsidTr="00636D62">
        <w:trPr>
          <w:trHeight w:val="517"/>
        </w:trPr>
        <w:tc>
          <w:tcPr>
            <w:tcW w:w="481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8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</w:tr>
      <w:tr w:rsidR="00A52A62" w:rsidRPr="00D46948" w:rsidTr="00636D62">
        <w:trPr>
          <w:trHeight w:val="517"/>
        </w:trPr>
        <w:tc>
          <w:tcPr>
            <w:tcW w:w="481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8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</w:tr>
      <w:tr w:rsidR="00A52A62" w:rsidRPr="00D46948" w:rsidTr="00636D62">
        <w:tc>
          <w:tcPr>
            <w:tcW w:w="481" w:type="pct"/>
            <w:shd w:val="clear" w:color="auto" w:fill="auto"/>
            <w:noWrap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Ремонт автомобильных дорог, образующих проезды к территориям, прилегающим к многоквартирным домам 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383 123,09 </w:t>
            </w:r>
          </w:p>
        </w:tc>
      </w:tr>
      <w:tr w:rsidR="00A52A62" w:rsidRPr="00D46948" w:rsidTr="00636D62">
        <w:tc>
          <w:tcPr>
            <w:tcW w:w="481" w:type="pct"/>
            <w:shd w:val="clear" w:color="auto" w:fill="auto"/>
            <w:noWrap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Ремонт и устройство автомобильных парковок (дополнительных парковочных мест) 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397 990,05 </w:t>
            </w:r>
          </w:p>
        </w:tc>
      </w:tr>
      <w:tr w:rsidR="00A52A62" w:rsidRPr="00D46948" w:rsidTr="00636D62">
        <w:tc>
          <w:tcPr>
            <w:tcW w:w="481" w:type="pct"/>
            <w:shd w:val="clear" w:color="auto" w:fill="auto"/>
            <w:noWrap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Устройство и оборудование детских, спортивных площадок, иных площадок (размером 30х10, 12 единиц игровых и спортивных МАФ)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площадка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3 242 626,50 </w:t>
            </w:r>
          </w:p>
        </w:tc>
      </w:tr>
      <w:tr w:rsidR="00A52A62" w:rsidRPr="00D46948" w:rsidTr="00636D62">
        <w:tc>
          <w:tcPr>
            <w:tcW w:w="481" w:type="pct"/>
            <w:shd w:val="clear" w:color="auto" w:fill="auto"/>
            <w:noWrap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Организация площадок для установки мусоросборников (2 х 6, с 4-мя контейнерами для раздельного сбора мусора) 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площадка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167 158,82 </w:t>
            </w:r>
          </w:p>
        </w:tc>
      </w:tr>
      <w:tr w:rsidR="00A52A62" w:rsidRPr="00D46948" w:rsidTr="00636D62">
        <w:tc>
          <w:tcPr>
            <w:tcW w:w="481" w:type="pct"/>
            <w:shd w:val="clear" w:color="auto" w:fill="auto"/>
            <w:noWrap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Озеленение (посадка деревьев)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дерево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4 556,75 </w:t>
            </w:r>
          </w:p>
        </w:tc>
      </w:tr>
      <w:tr w:rsidR="00A52A62" w:rsidRPr="00D46948" w:rsidTr="00636D62">
        <w:tc>
          <w:tcPr>
            <w:tcW w:w="481" w:type="pct"/>
            <w:shd w:val="clear" w:color="auto" w:fill="auto"/>
            <w:noWrap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Озеленение (газоны)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67 400,09 </w:t>
            </w:r>
          </w:p>
        </w:tc>
      </w:tr>
    </w:tbl>
    <w:p w:rsidR="00A52A62" w:rsidRDefault="00A52A62" w:rsidP="00A52A62">
      <w:pPr>
        <w:ind w:left="360"/>
        <w:jc w:val="center"/>
        <w:rPr>
          <w:color w:val="000000"/>
          <w:sz w:val="26"/>
          <w:szCs w:val="26"/>
        </w:rPr>
      </w:pPr>
    </w:p>
    <w:p w:rsidR="00A52A62" w:rsidRDefault="00A52A62" w:rsidP="00A52A62">
      <w:pPr>
        <w:ind w:left="360"/>
        <w:jc w:val="center"/>
        <w:rPr>
          <w:color w:val="000000"/>
          <w:sz w:val="26"/>
          <w:szCs w:val="26"/>
        </w:rPr>
      </w:pPr>
      <w:r w:rsidRPr="00335330">
        <w:rPr>
          <w:color w:val="000000"/>
          <w:sz w:val="26"/>
          <w:szCs w:val="26"/>
        </w:rPr>
        <w:t>Нормативная стоимость</w:t>
      </w:r>
      <w:r w:rsidRPr="00335330">
        <w:rPr>
          <w:color w:val="000000"/>
          <w:sz w:val="26"/>
          <w:szCs w:val="26"/>
        </w:rPr>
        <w:br/>
        <w:t xml:space="preserve">(единичные расценки) работ по благоустройству дворовых территорий, </w:t>
      </w:r>
      <w:r w:rsidRPr="00335330">
        <w:rPr>
          <w:color w:val="000000"/>
          <w:sz w:val="26"/>
          <w:szCs w:val="26"/>
        </w:rPr>
        <w:br/>
        <w:t>входящих в мин</w:t>
      </w:r>
      <w:r>
        <w:rPr>
          <w:color w:val="000000"/>
          <w:sz w:val="26"/>
          <w:szCs w:val="26"/>
        </w:rPr>
        <w:t>имальный перечень работ (на 2025</w:t>
      </w:r>
      <w:r w:rsidRPr="00335330">
        <w:rPr>
          <w:color w:val="000000"/>
          <w:sz w:val="26"/>
          <w:szCs w:val="26"/>
        </w:rPr>
        <w:t xml:space="preserve"> год)</w:t>
      </w:r>
    </w:p>
    <w:p w:rsidR="00A52A62" w:rsidRDefault="00A52A62" w:rsidP="00A52A62">
      <w:pPr>
        <w:ind w:left="360"/>
        <w:jc w:val="center"/>
        <w:rPr>
          <w:color w:val="000000"/>
          <w:sz w:val="22"/>
          <w:szCs w:val="22"/>
        </w:rPr>
      </w:pPr>
      <w:r w:rsidRPr="00D46948">
        <w:rPr>
          <w:color w:val="000000"/>
          <w:sz w:val="22"/>
          <w:szCs w:val="22"/>
        </w:rPr>
        <w:t>с учетом индекса дефлятора, установленного Минэкономразвития – 104,00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4"/>
        <w:gridCol w:w="4034"/>
        <w:gridCol w:w="1764"/>
        <w:gridCol w:w="2135"/>
      </w:tblGrid>
      <w:tr w:rsidR="00A52A62" w:rsidRPr="00D46948" w:rsidTr="00636D62">
        <w:trPr>
          <w:trHeight w:val="253"/>
        </w:trPr>
        <w:tc>
          <w:tcPr>
            <w:tcW w:w="48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29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Наименование норматива финансовых затрат на благоустройство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Нормативы финансовых затрат на 1 единицу измерения, с учетом НДС (руб.)</w:t>
            </w:r>
          </w:p>
        </w:tc>
      </w:tr>
      <w:tr w:rsidR="00A52A62" w:rsidRPr="00D46948" w:rsidTr="00636D62">
        <w:trPr>
          <w:trHeight w:val="517"/>
        </w:trPr>
        <w:tc>
          <w:tcPr>
            <w:tcW w:w="481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8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</w:tr>
      <w:tr w:rsidR="00A52A62" w:rsidRPr="00D46948" w:rsidTr="00636D62">
        <w:trPr>
          <w:trHeight w:val="517"/>
        </w:trPr>
        <w:tc>
          <w:tcPr>
            <w:tcW w:w="481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8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</w:tr>
      <w:tr w:rsidR="00A52A62" w:rsidRPr="00D46948" w:rsidTr="00636D62">
        <w:tc>
          <w:tcPr>
            <w:tcW w:w="481" w:type="pct"/>
            <w:shd w:val="clear" w:color="auto" w:fill="auto"/>
            <w:noWrap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Стоимость ремонта дворовых проездов</w:t>
            </w:r>
            <w:r>
              <w:rPr>
                <w:color w:val="000000"/>
                <w:sz w:val="22"/>
                <w:szCs w:val="22"/>
              </w:rPr>
              <w:t xml:space="preserve"> (включая тротуары, ливневые канализации (дренажные системы)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754 049,48</w:t>
            </w:r>
          </w:p>
        </w:tc>
      </w:tr>
      <w:tr w:rsidR="00A52A62" w:rsidRPr="00D46948" w:rsidTr="00636D62">
        <w:tc>
          <w:tcPr>
            <w:tcW w:w="481" w:type="pct"/>
            <w:shd w:val="clear" w:color="auto" w:fill="auto"/>
            <w:noWrap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Обеспечение (ремонт) освещение дворовых территорий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24 959,96</w:t>
            </w:r>
          </w:p>
        </w:tc>
      </w:tr>
      <w:tr w:rsidR="00A52A62" w:rsidRPr="00D46948" w:rsidTr="00636D62"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229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штука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23 211,18</w:t>
            </w:r>
          </w:p>
        </w:tc>
      </w:tr>
      <w:tr w:rsidR="00A52A62" w:rsidRPr="00D46948" w:rsidTr="00636D62"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29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штука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9 820,74</w:t>
            </w:r>
          </w:p>
        </w:tc>
      </w:tr>
    </w:tbl>
    <w:p w:rsidR="00A52A62" w:rsidRDefault="00A52A62" w:rsidP="00A52A62">
      <w:pPr>
        <w:ind w:left="360"/>
        <w:jc w:val="center"/>
        <w:rPr>
          <w:color w:val="000000"/>
          <w:sz w:val="26"/>
          <w:szCs w:val="26"/>
        </w:rPr>
      </w:pPr>
    </w:p>
    <w:p w:rsidR="00A52A62" w:rsidRDefault="00A52A62" w:rsidP="00A52A62">
      <w:pPr>
        <w:ind w:left="360"/>
        <w:jc w:val="center"/>
        <w:rPr>
          <w:color w:val="000000"/>
          <w:sz w:val="26"/>
          <w:szCs w:val="26"/>
        </w:rPr>
      </w:pPr>
      <w:r w:rsidRPr="00335330">
        <w:rPr>
          <w:color w:val="000000"/>
          <w:sz w:val="26"/>
          <w:szCs w:val="26"/>
        </w:rPr>
        <w:t>Нормативная стоимость</w:t>
      </w:r>
      <w:r w:rsidRPr="00335330">
        <w:rPr>
          <w:color w:val="000000"/>
          <w:sz w:val="26"/>
          <w:szCs w:val="26"/>
        </w:rPr>
        <w:br/>
        <w:t xml:space="preserve">(единичные расценки) работ по благоустройству дворовых территорий, </w:t>
      </w:r>
      <w:r w:rsidRPr="00335330">
        <w:rPr>
          <w:color w:val="000000"/>
          <w:sz w:val="26"/>
          <w:szCs w:val="26"/>
        </w:rPr>
        <w:br/>
        <w:t>входящих в дополн</w:t>
      </w:r>
      <w:r>
        <w:rPr>
          <w:color w:val="000000"/>
          <w:sz w:val="26"/>
          <w:szCs w:val="26"/>
        </w:rPr>
        <w:t>ительный перечень работ (на 2025</w:t>
      </w:r>
      <w:r w:rsidRPr="00335330">
        <w:rPr>
          <w:color w:val="000000"/>
          <w:sz w:val="26"/>
          <w:szCs w:val="26"/>
        </w:rPr>
        <w:t xml:space="preserve"> год)</w:t>
      </w:r>
    </w:p>
    <w:p w:rsidR="00A52A62" w:rsidRDefault="00A52A62" w:rsidP="00A52A62">
      <w:pPr>
        <w:ind w:left="360"/>
        <w:jc w:val="center"/>
        <w:rPr>
          <w:color w:val="000000"/>
          <w:sz w:val="22"/>
          <w:szCs w:val="22"/>
        </w:rPr>
      </w:pPr>
      <w:r w:rsidRPr="00D46948">
        <w:rPr>
          <w:color w:val="000000"/>
          <w:sz w:val="22"/>
          <w:szCs w:val="22"/>
        </w:rPr>
        <w:t>с учетом индекса дефлятора, установленного Минэкономразвития – 104,00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4"/>
        <w:gridCol w:w="4034"/>
        <w:gridCol w:w="1764"/>
        <w:gridCol w:w="2135"/>
      </w:tblGrid>
      <w:tr w:rsidR="00A52A62" w:rsidRPr="00D46948" w:rsidTr="00636D62">
        <w:trPr>
          <w:trHeight w:val="253"/>
        </w:trPr>
        <w:tc>
          <w:tcPr>
            <w:tcW w:w="48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29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Наименование норматива финансовых затрат на благоустройство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Нормативы финансовых затрат на 1 единицу измерения, с учетом НДС (руб.)</w:t>
            </w:r>
          </w:p>
        </w:tc>
      </w:tr>
      <w:tr w:rsidR="00A52A62" w:rsidRPr="00D46948" w:rsidTr="00636D62">
        <w:trPr>
          <w:trHeight w:val="517"/>
        </w:trPr>
        <w:tc>
          <w:tcPr>
            <w:tcW w:w="481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8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</w:tr>
      <w:tr w:rsidR="00A52A62" w:rsidRPr="00D46948" w:rsidTr="00636D62">
        <w:trPr>
          <w:trHeight w:val="517"/>
        </w:trPr>
        <w:tc>
          <w:tcPr>
            <w:tcW w:w="481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8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:rsidR="00A52A62" w:rsidRPr="00D4694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</w:tr>
      <w:tr w:rsidR="00A52A62" w:rsidRPr="00D46948" w:rsidTr="00636D62">
        <w:tc>
          <w:tcPr>
            <w:tcW w:w="481" w:type="pct"/>
            <w:shd w:val="clear" w:color="auto" w:fill="auto"/>
            <w:noWrap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Ремонт автомобильных дорог, образующих проезды к территориям, прилегающим к многоквартирным домам 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398 448,01</w:t>
            </w:r>
          </w:p>
        </w:tc>
      </w:tr>
      <w:tr w:rsidR="00A52A62" w:rsidRPr="00D46948" w:rsidTr="00636D62">
        <w:tc>
          <w:tcPr>
            <w:tcW w:w="481" w:type="pct"/>
            <w:shd w:val="clear" w:color="auto" w:fill="auto"/>
            <w:noWrap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Ремонт и устройство автомобильных парковок (дополнительных парковочных мест) 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413 909,65</w:t>
            </w:r>
          </w:p>
        </w:tc>
      </w:tr>
      <w:tr w:rsidR="00A52A62" w:rsidRPr="00D46948" w:rsidTr="00636D62">
        <w:tc>
          <w:tcPr>
            <w:tcW w:w="481" w:type="pct"/>
            <w:shd w:val="clear" w:color="auto" w:fill="auto"/>
            <w:noWrap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Устройство и оборудование детских, спортивных площадок, иных площадок (размером 30х10, 12 единиц игровых и спортивных МАФ)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площадка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3 372 331,56</w:t>
            </w:r>
          </w:p>
        </w:tc>
      </w:tr>
      <w:tr w:rsidR="00A52A62" w:rsidRPr="00D46948" w:rsidTr="00636D62">
        <w:tc>
          <w:tcPr>
            <w:tcW w:w="481" w:type="pct"/>
            <w:shd w:val="clear" w:color="auto" w:fill="auto"/>
            <w:noWrap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 xml:space="preserve">Организация площадок для установки мусоросборников (2 х 6, с 4-мя контейнерами для раздельного сбора мусора) 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площадка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173 845,18</w:t>
            </w:r>
          </w:p>
        </w:tc>
      </w:tr>
      <w:tr w:rsidR="00A52A62" w:rsidRPr="00D46948" w:rsidTr="00636D62">
        <w:tc>
          <w:tcPr>
            <w:tcW w:w="481" w:type="pct"/>
            <w:shd w:val="clear" w:color="auto" w:fill="auto"/>
            <w:noWrap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Озеленение (посадка деревьев)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 дерево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4 739,02</w:t>
            </w:r>
          </w:p>
        </w:tc>
      </w:tr>
      <w:tr w:rsidR="00A52A62" w:rsidRPr="00D46948" w:rsidTr="00636D62">
        <w:tc>
          <w:tcPr>
            <w:tcW w:w="481" w:type="pct"/>
            <w:shd w:val="clear" w:color="auto" w:fill="auto"/>
            <w:noWrap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D4694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8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Озеленение (газоны)</w:t>
            </w:r>
          </w:p>
        </w:tc>
        <w:tc>
          <w:tcPr>
            <w:tcW w:w="1005" w:type="pct"/>
            <w:shd w:val="clear" w:color="auto" w:fill="auto"/>
            <w:vAlign w:val="center"/>
            <w:hideMark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6948">
              <w:rPr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A52A62" w:rsidRPr="00D4694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70 096,08</w:t>
            </w:r>
          </w:p>
        </w:tc>
      </w:tr>
    </w:tbl>
    <w:p w:rsidR="00A52A62" w:rsidRDefault="00A52A62" w:rsidP="00A52A62">
      <w:pPr>
        <w:ind w:left="360"/>
        <w:jc w:val="center"/>
        <w:rPr>
          <w:color w:val="000000"/>
          <w:sz w:val="26"/>
          <w:szCs w:val="26"/>
        </w:rPr>
      </w:pPr>
    </w:p>
    <w:p w:rsidR="00A52A62" w:rsidRDefault="00A52A62" w:rsidP="00A52A62">
      <w:pPr>
        <w:ind w:left="360"/>
        <w:jc w:val="center"/>
        <w:rPr>
          <w:color w:val="000000"/>
          <w:sz w:val="26"/>
          <w:szCs w:val="26"/>
        </w:rPr>
      </w:pPr>
    </w:p>
    <w:p w:rsidR="00A52A62" w:rsidRDefault="00A52A62" w:rsidP="00A52A62">
      <w:pPr>
        <w:ind w:left="360"/>
        <w:jc w:val="center"/>
        <w:rPr>
          <w:color w:val="000000"/>
          <w:sz w:val="26"/>
          <w:szCs w:val="26"/>
        </w:rPr>
      </w:pPr>
    </w:p>
    <w:p w:rsidR="00A52A62" w:rsidRDefault="00A52A62" w:rsidP="00A52A62">
      <w:pPr>
        <w:ind w:left="360"/>
        <w:jc w:val="center"/>
        <w:rPr>
          <w:color w:val="000000"/>
          <w:sz w:val="26"/>
          <w:szCs w:val="26"/>
        </w:rPr>
      </w:pPr>
    </w:p>
    <w:p w:rsidR="00A52A62" w:rsidRDefault="00A52A62" w:rsidP="00A52A62">
      <w:pPr>
        <w:ind w:left="360"/>
        <w:jc w:val="center"/>
        <w:rPr>
          <w:color w:val="000000"/>
          <w:sz w:val="26"/>
          <w:szCs w:val="26"/>
        </w:rPr>
      </w:pPr>
    </w:p>
    <w:p w:rsidR="00A52A62" w:rsidRDefault="00A52A62" w:rsidP="00A52A62">
      <w:pPr>
        <w:ind w:left="360"/>
        <w:jc w:val="center"/>
        <w:rPr>
          <w:color w:val="000000"/>
          <w:sz w:val="26"/>
          <w:szCs w:val="26"/>
        </w:rPr>
      </w:pPr>
    </w:p>
    <w:p w:rsidR="00A52A62" w:rsidRDefault="00A52A62" w:rsidP="00A52A62">
      <w:pPr>
        <w:ind w:left="360"/>
        <w:jc w:val="center"/>
        <w:rPr>
          <w:color w:val="000000"/>
          <w:sz w:val="26"/>
          <w:szCs w:val="26"/>
        </w:rPr>
      </w:pPr>
    </w:p>
    <w:p w:rsidR="00A52A62" w:rsidRDefault="00A52A62" w:rsidP="00A52A62">
      <w:pPr>
        <w:ind w:left="360"/>
        <w:jc w:val="center"/>
        <w:rPr>
          <w:color w:val="000000"/>
          <w:sz w:val="26"/>
          <w:szCs w:val="26"/>
        </w:rPr>
      </w:pPr>
    </w:p>
    <w:p w:rsidR="00A52A62" w:rsidRDefault="00A52A62" w:rsidP="00A52A62">
      <w:pPr>
        <w:ind w:left="360"/>
        <w:jc w:val="center"/>
        <w:rPr>
          <w:color w:val="000000"/>
          <w:sz w:val="26"/>
          <w:szCs w:val="26"/>
        </w:rPr>
      </w:pPr>
    </w:p>
    <w:p w:rsidR="00A52A62" w:rsidRDefault="00A52A62" w:rsidP="00A52A62">
      <w:pPr>
        <w:ind w:left="360"/>
        <w:jc w:val="center"/>
        <w:rPr>
          <w:color w:val="000000"/>
          <w:sz w:val="26"/>
          <w:szCs w:val="26"/>
        </w:rPr>
      </w:pPr>
    </w:p>
    <w:p w:rsidR="00A52A62" w:rsidRDefault="00A52A62" w:rsidP="00A52A62">
      <w:pPr>
        <w:ind w:left="360"/>
        <w:jc w:val="center"/>
        <w:rPr>
          <w:color w:val="000000"/>
          <w:sz w:val="26"/>
          <w:szCs w:val="26"/>
        </w:rPr>
      </w:pPr>
    </w:p>
    <w:p w:rsidR="00A52A62" w:rsidRDefault="00A52A62" w:rsidP="00A52A62">
      <w:pPr>
        <w:ind w:left="360"/>
        <w:jc w:val="center"/>
        <w:rPr>
          <w:color w:val="000000"/>
          <w:sz w:val="26"/>
          <w:szCs w:val="26"/>
        </w:rPr>
      </w:pPr>
    </w:p>
    <w:p w:rsidR="00A52A62" w:rsidRDefault="00A52A62" w:rsidP="00A52A62">
      <w:pPr>
        <w:ind w:left="360"/>
        <w:jc w:val="center"/>
        <w:rPr>
          <w:color w:val="000000"/>
          <w:sz w:val="26"/>
          <w:szCs w:val="26"/>
        </w:rPr>
      </w:pPr>
    </w:p>
    <w:p w:rsidR="00A52A62" w:rsidRDefault="00A52A62" w:rsidP="00A52A62">
      <w:pPr>
        <w:ind w:left="360"/>
        <w:jc w:val="center"/>
        <w:rPr>
          <w:color w:val="000000"/>
          <w:sz w:val="26"/>
          <w:szCs w:val="26"/>
        </w:rPr>
      </w:pPr>
    </w:p>
    <w:p w:rsidR="00A52A62" w:rsidRDefault="00A52A62" w:rsidP="00A52A62">
      <w:pPr>
        <w:ind w:left="360"/>
        <w:jc w:val="center"/>
        <w:rPr>
          <w:color w:val="000000"/>
          <w:sz w:val="26"/>
          <w:szCs w:val="26"/>
        </w:rPr>
      </w:pPr>
    </w:p>
    <w:p w:rsidR="00A52A62" w:rsidRDefault="00A52A62" w:rsidP="00A52A62">
      <w:pPr>
        <w:ind w:left="360"/>
        <w:jc w:val="center"/>
        <w:rPr>
          <w:color w:val="000000"/>
          <w:sz w:val="26"/>
          <w:szCs w:val="26"/>
        </w:rPr>
      </w:pPr>
    </w:p>
    <w:p w:rsidR="00A52A62" w:rsidRDefault="00A52A62" w:rsidP="00A52A62">
      <w:pPr>
        <w:ind w:left="360"/>
        <w:jc w:val="center"/>
        <w:rPr>
          <w:color w:val="000000"/>
          <w:sz w:val="26"/>
          <w:szCs w:val="26"/>
        </w:rPr>
      </w:pPr>
    </w:p>
    <w:p w:rsidR="00A52A62" w:rsidRDefault="00A52A62" w:rsidP="00A52A62">
      <w:pPr>
        <w:ind w:left="360"/>
        <w:jc w:val="center"/>
        <w:rPr>
          <w:color w:val="000000"/>
          <w:sz w:val="26"/>
          <w:szCs w:val="26"/>
        </w:rPr>
      </w:pPr>
    </w:p>
    <w:p w:rsidR="00A52A62" w:rsidRDefault="00A52A62" w:rsidP="00A52A62">
      <w:pPr>
        <w:ind w:left="360"/>
        <w:jc w:val="center"/>
        <w:rPr>
          <w:color w:val="000000"/>
          <w:sz w:val="26"/>
          <w:szCs w:val="26"/>
        </w:rPr>
      </w:pPr>
    </w:p>
    <w:p w:rsidR="00A52A62" w:rsidRDefault="00A52A62" w:rsidP="00A52A62">
      <w:pPr>
        <w:ind w:left="360"/>
        <w:jc w:val="center"/>
        <w:rPr>
          <w:color w:val="000000"/>
          <w:sz w:val="26"/>
          <w:szCs w:val="26"/>
        </w:rPr>
      </w:pPr>
    </w:p>
    <w:p w:rsidR="00A52A62" w:rsidRDefault="00A52A62" w:rsidP="00A52A62">
      <w:pPr>
        <w:ind w:left="360"/>
        <w:jc w:val="center"/>
        <w:rPr>
          <w:color w:val="000000"/>
          <w:sz w:val="26"/>
          <w:szCs w:val="26"/>
        </w:rPr>
      </w:pPr>
    </w:p>
    <w:p w:rsidR="00A52A62" w:rsidRDefault="00A52A62" w:rsidP="00A52A62">
      <w:pPr>
        <w:ind w:left="360"/>
        <w:jc w:val="center"/>
        <w:rPr>
          <w:color w:val="000000"/>
          <w:sz w:val="26"/>
          <w:szCs w:val="26"/>
        </w:rPr>
      </w:pPr>
    </w:p>
    <w:p w:rsidR="00A52A62" w:rsidRDefault="00A52A62" w:rsidP="00A52A62">
      <w:pPr>
        <w:ind w:left="360"/>
        <w:jc w:val="center"/>
        <w:rPr>
          <w:color w:val="000000"/>
          <w:sz w:val="26"/>
          <w:szCs w:val="26"/>
        </w:rPr>
      </w:pPr>
    </w:p>
    <w:p w:rsidR="00A52A62" w:rsidRPr="00335330" w:rsidRDefault="00A52A62" w:rsidP="00A52A62">
      <w:pPr>
        <w:pStyle w:val="a6"/>
        <w:ind w:left="4536"/>
        <w:jc w:val="right"/>
        <w:rPr>
          <w:sz w:val="26"/>
          <w:szCs w:val="26"/>
        </w:rPr>
      </w:pPr>
      <w:r w:rsidRPr="00335330">
        <w:rPr>
          <w:sz w:val="26"/>
          <w:szCs w:val="26"/>
        </w:rPr>
        <w:lastRenderedPageBreak/>
        <w:t>Приложение 2</w:t>
      </w:r>
    </w:p>
    <w:p w:rsidR="00A52A62" w:rsidRDefault="00A52A62" w:rsidP="00A52A62">
      <w:pPr>
        <w:jc w:val="right"/>
        <w:rPr>
          <w:sz w:val="26"/>
          <w:szCs w:val="26"/>
        </w:rPr>
      </w:pPr>
      <w:r w:rsidRPr="00335330">
        <w:rPr>
          <w:sz w:val="26"/>
          <w:szCs w:val="26"/>
        </w:rPr>
        <w:t xml:space="preserve">к муниципальной программе </w:t>
      </w:r>
    </w:p>
    <w:p w:rsidR="00A52A62" w:rsidRDefault="00A52A62" w:rsidP="00A52A62">
      <w:pPr>
        <w:jc w:val="right"/>
        <w:rPr>
          <w:sz w:val="26"/>
          <w:szCs w:val="26"/>
        </w:rPr>
      </w:pPr>
      <w:r w:rsidRPr="00335330">
        <w:rPr>
          <w:sz w:val="26"/>
          <w:szCs w:val="26"/>
        </w:rPr>
        <w:t xml:space="preserve">«Формирование комфортной </w:t>
      </w:r>
    </w:p>
    <w:p w:rsidR="00A52A62" w:rsidRPr="00335330" w:rsidRDefault="00A52A62" w:rsidP="00A52A62">
      <w:pPr>
        <w:jc w:val="right"/>
        <w:rPr>
          <w:sz w:val="26"/>
          <w:szCs w:val="26"/>
        </w:rPr>
      </w:pPr>
      <w:r w:rsidRPr="00335330">
        <w:rPr>
          <w:sz w:val="26"/>
          <w:szCs w:val="26"/>
        </w:rPr>
        <w:t>городской среды в городе Когалыме»</w:t>
      </w:r>
    </w:p>
    <w:p w:rsidR="00A52A62" w:rsidRPr="00335330" w:rsidRDefault="00A52A62" w:rsidP="00A52A62">
      <w:pPr>
        <w:ind w:left="360"/>
        <w:jc w:val="right"/>
        <w:rPr>
          <w:color w:val="000000"/>
          <w:sz w:val="26"/>
          <w:szCs w:val="26"/>
          <w:highlight w:val="yellow"/>
        </w:rPr>
      </w:pPr>
    </w:p>
    <w:p w:rsidR="00A52A62" w:rsidRPr="00595BB2" w:rsidRDefault="00A52A62" w:rsidP="00A52A62">
      <w:pPr>
        <w:ind w:left="360"/>
        <w:jc w:val="center"/>
        <w:rPr>
          <w:color w:val="000000"/>
          <w:sz w:val="26"/>
          <w:szCs w:val="26"/>
        </w:rPr>
      </w:pPr>
      <w:r w:rsidRPr="00595BB2">
        <w:rPr>
          <w:color w:val="000000"/>
          <w:sz w:val="26"/>
          <w:szCs w:val="26"/>
        </w:rPr>
        <w:t>ПЕРЕЧЕНЬ</w:t>
      </w:r>
    </w:p>
    <w:p w:rsidR="00A52A62" w:rsidRPr="00595BB2" w:rsidRDefault="00A52A62" w:rsidP="00A52A62">
      <w:pPr>
        <w:ind w:left="360"/>
        <w:jc w:val="center"/>
        <w:rPr>
          <w:color w:val="000000"/>
          <w:sz w:val="26"/>
          <w:szCs w:val="26"/>
        </w:rPr>
      </w:pPr>
      <w:r w:rsidRPr="00595BB2">
        <w:rPr>
          <w:color w:val="000000"/>
          <w:sz w:val="26"/>
          <w:szCs w:val="26"/>
        </w:rPr>
        <w:t>территорий муниципального образования город Когалым,</w:t>
      </w:r>
    </w:p>
    <w:p w:rsidR="00A52A62" w:rsidRPr="00595BB2" w:rsidRDefault="00A52A62" w:rsidP="00A52A62">
      <w:pPr>
        <w:ind w:left="360"/>
        <w:jc w:val="center"/>
        <w:rPr>
          <w:color w:val="000000"/>
          <w:sz w:val="26"/>
          <w:szCs w:val="26"/>
        </w:rPr>
      </w:pPr>
      <w:r w:rsidRPr="00595BB2">
        <w:rPr>
          <w:color w:val="000000"/>
          <w:sz w:val="26"/>
          <w:szCs w:val="26"/>
        </w:rPr>
        <w:t>планируемых к благоустройству в рамках приоритетного проекта</w:t>
      </w:r>
    </w:p>
    <w:p w:rsidR="00A52A62" w:rsidRDefault="00A52A62" w:rsidP="00A52A62">
      <w:pPr>
        <w:ind w:left="360"/>
        <w:jc w:val="center"/>
        <w:rPr>
          <w:color w:val="000000"/>
          <w:sz w:val="26"/>
          <w:szCs w:val="26"/>
        </w:rPr>
      </w:pPr>
      <w:r w:rsidRPr="00595BB2">
        <w:rPr>
          <w:color w:val="000000"/>
          <w:sz w:val="26"/>
          <w:szCs w:val="26"/>
        </w:rPr>
        <w:t>«Формирование комфортной городской среды» на 202</w:t>
      </w:r>
      <w:r>
        <w:rPr>
          <w:color w:val="000000"/>
          <w:sz w:val="26"/>
          <w:szCs w:val="26"/>
        </w:rPr>
        <w:t>3</w:t>
      </w:r>
      <w:r w:rsidRPr="00595BB2">
        <w:rPr>
          <w:color w:val="000000"/>
          <w:sz w:val="26"/>
          <w:szCs w:val="26"/>
        </w:rPr>
        <w:t>-2024 годы</w:t>
      </w:r>
    </w:p>
    <w:p w:rsidR="00A52A62" w:rsidRDefault="00A52A62" w:rsidP="00A52A62">
      <w:pPr>
        <w:ind w:left="360"/>
        <w:jc w:val="center"/>
        <w:rPr>
          <w:color w:val="000000"/>
          <w:sz w:val="26"/>
          <w:szCs w:val="26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"/>
        <w:gridCol w:w="2250"/>
        <w:gridCol w:w="844"/>
        <w:gridCol w:w="2252"/>
        <w:gridCol w:w="2695"/>
      </w:tblGrid>
      <w:tr w:rsidR="00A52A62" w:rsidRPr="00D45638" w:rsidTr="00636D62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D4563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Номер п/п</w:t>
            </w:r>
          </w:p>
        </w:tc>
        <w:tc>
          <w:tcPr>
            <w:tcW w:w="1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D4563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D4563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D4563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Перечень благоустраиваемых территорий</w:t>
            </w: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D4563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Виды работ</w:t>
            </w:r>
          </w:p>
        </w:tc>
      </w:tr>
      <w:tr w:rsidR="00A52A62" w:rsidRPr="00D45638" w:rsidTr="00636D62">
        <w:trPr>
          <w:trHeight w:val="525"/>
        </w:trPr>
        <w:tc>
          <w:tcPr>
            <w:tcW w:w="4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D4563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A62" w:rsidRPr="00D45638" w:rsidRDefault="00A52A62" w:rsidP="00636D62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Благоустройство дворовых территорий в городе Когалыме в рамках регионального проекта «Формирование комфортной городской среды»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A62" w:rsidRPr="00D4563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8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62" w:rsidRPr="00D4563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 xml:space="preserve">ул. </w:t>
            </w:r>
            <w:r>
              <w:rPr>
                <w:color w:val="000000"/>
                <w:sz w:val="22"/>
                <w:szCs w:val="22"/>
              </w:rPr>
              <w:t>Янтарная, д.3, 5, 7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A62" w:rsidRPr="00D45638" w:rsidRDefault="00A52A62" w:rsidP="00636D62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Ремонт дворовых проездов</w:t>
            </w:r>
          </w:p>
        </w:tc>
      </w:tr>
      <w:tr w:rsidR="00A52A62" w:rsidRPr="00D45638" w:rsidTr="00636D62">
        <w:trPr>
          <w:trHeight w:val="417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D4563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A62" w:rsidRPr="00D4563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A62" w:rsidRPr="00D4563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62" w:rsidRPr="00D4563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A62" w:rsidRPr="00D45638" w:rsidRDefault="00A52A62" w:rsidP="00636D62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Освещение</w:t>
            </w:r>
          </w:p>
        </w:tc>
      </w:tr>
      <w:tr w:rsidR="00A52A62" w:rsidRPr="00D45638" w:rsidTr="00636D62">
        <w:trPr>
          <w:trHeight w:val="551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A62" w:rsidRPr="00D4563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A62" w:rsidRPr="00D4563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A62" w:rsidRPr="00D4563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A62" w:rsidRPr="00D4563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A62" w:rsidRPr="00D45638" w:rsidRDefault="00A52A62" w:rsidP="00636D62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Скамейки</w:t>
            </w:r>
          </w:p>
        </w:tc>
      </w:tr>
      <w:tr w:rsidR="00A52A62" w:rsidRPr="00D45638" w:rsidTr="00636D62">
        <w:tc>
          <w:tcPr>
            <w:tcW w:w="4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A62" w:rsidRPr="00D4563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A62" w:rsidRPr="00D4563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D4563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A62" w:rsidRPr="00D4563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A62" w:rsidRPr="00D45638" w:rsidRDefault="00A52A62" w:rsidP="00636D62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Урны</w:t>
            </w:r>
          </w:p>
        </w:tc>
      </w:tr>
      <w:tr w:rsidR="00A52A62" w:rsidRPr="00D45638" w:rsidTr="00636D62">
        <w:trPr>
          <w:trHeight w:val="709"/>
        </w:trPr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D4563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62" w:rsidRPr="00D45638" w:rsidRDefault="00A52A62" w:rsidP="00636D62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Строительство, реконструкция, благоустройство общественных территорий в городе Когалыме (площадей, набережной, улиц, пешеходных зон, скверов, парков, иных территорий)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52A62" w:rsidRPr="00D4563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8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52A62" w:rsidRPr="00D45638" w:rsidRDefault="00A52A62" w:rsidP="00636D62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Объект благоустройства «Этнодеревня» (2 этап)</w:t>
            </w:r>
          </w:p>
        </w:tc>
      </w:tr>
      <w:tr w:rsidR="00A52A62" w:rsidRPr="00D45638" w:rsidTr="00636D62">
        <w:trPr>
          <w:trHeight w:val="681"/>
        </w:trPr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62" w:rsidRPr="00D4563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D4563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2A62" w:rsidRPr="00D4563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52A62" w:rsidRDefault="00A52A62" w:rsidP="00636D62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 xml:space="preserve">Объект благоустройства «Парк «Галактика» </w:t>
            </w:r>
          </w:p>
          <w:p w:rsidR="00A52A62" w:rsidRPr="00D45638" w:rsidRDefault="00A52A62" w:rsidP="00636D62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(1, 2 этапы)</w:t>
            </w:r>
          </w:p>
        </w:tc>
      </w:tr>
      <w:tr w:rsidR="00A52A62" w:rsidRPr="00D45638" w:rsidTr="00636D62">
        <w:trPr>
          <w:trHeight w:val="627"/>
        </w:trPr>
        <w:tc>
          <w:tcPr>
            <w:tcW w:w="4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62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2" w:rsidRPr="00D4563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52A62" w:rsidRPr="00D4563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8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2A62" w:rsidRPr="00D45638" w:rsidRDefault="00A52A62" w:rsidP="00636D62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Объект благоустройства «Этнодеревня» (</w:t>
            </w:r>
            <w:r>
              <w:rPr>
                <w:color w:val="000000"/>
                <w:sz w:val="22"/>
                <w:szCs w:val="22"/>
              </w:rPr>
              <w:t>3</w:t>
            </w:r>
            <w:r w:rsidRPr="00D45638">
              <w:rPr>
                <w:color w:val="000000"/>
                <w:sz w:val="22"/>
                <w:szCs w:val="22"/>
              </w:rPr>
              <w:t xml:space="preserve"> этап)</w:t>
            </w:r>
          </w:p>
        </w:tc>
      </w:tr>
      <w:tr w:rsidR="00A52A62" w:rsidRPr="00D45638" w:rsidTr="00636D62"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62" w:rsidRPr="00D4563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62" w:rsidRPr="00D45638" w:rsidRDefault="00A52A62" w:rsidP="00636D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A62" w:rsidRPr="00D45638" w:rsidRDefault="00A52A62" w:rsidP="00636D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A62" w:rsidRDefault="00A52A62" w:rsidP="00636D62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 xml:space="preserve">Объект благоустройства «Парк «Галактика» </w:t>
            </w:r>
          </w:p>
          <w:p w:rsidR="00A52A62" w:rsidRPr="00D45638" w:rsidRDefault="00A52A62" w:rsidP="00636D62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(3, 4 этапы)</w:t>
            </w:r>
          </w:p>
        </w:tc>
      </w:tr>
    </w:tbl>
    <w:p w:rsidR="00A52A62" w:rsidRDefault="00A52A62" w:rsidP="00A52A62">
      <w:pPr>
        <w:ind w:left="360"/>
        <w:jc w:val="center"/>
        <w:rPr>
          <w:color w:val="000000"/>
          <w:sz w:val="26"/>
          <w:szCs w:val="26"/>
        </w:rPr>
      </w:pPr>
    </w:p>
    <w:p w:rsidR="00A52A62" w:rsidRDefault="00A52A62" w:rsidP="00A52A62">
      <w:pPr>
        <w:tabs>
          <w:tab w:val="left" w:pos="7380"/>
        </w:tabs>
        <w:ind w:left="4820"/>
        <w:rPr>
          <w:sz w:val="26"/>
          <w:szCs w:val="26"/>
        </w:rPr>
      </w:pPr>
    </w:p>
    <w:p w:rsidR="00A52A62" w:rsidRDefault="00A52A62" w:rsidP="00A52A62">
      <w:pPr>
        <w:tabs>
          <w:tab w:val="left" w:pos="7380"/>
        </w:tabs>
        <w:ind w:left="4820"/>
        <w:rPr>
          <w:sz w:val="26"/>
          <w:szCs w:val="26"/>
        </w:rPr>
      </w:pPr>
    </w:p>
    <w:p w:rsidR="00A52A62" w:rsidRDefault="00A52A62" w:rsidP="00A52A62">
      <w:pPr>
        <w:tabs>
          <w:tab w:val="left" w:pos="7380"/>
        </w:tabs>
        <w:ind w:left="4820"/>
        <w:rPr>
          <w:sz w:val="26"/>
          <w:szCs w:val="26"/>
        </w:rPr>
      </w:pPr>
    </w:p>
    <w:p w:rsidR="00A52A62" w:rsidRDefault="00A52A62" w:rsidP="00A52A62">
      <w:pPr>
        <w:tabs>
          <w:tab w:val="left" w:pos="7380"/>
        </w:tabs>
        <w:ind w:left="4820"/>
        <w:rPr>
          <w:sz w:val="26"/>
          <w:szCs w:val="26"/>
        </w:rPr>
      </w:pPr>
    </w:p>
    <w:p w:rsidR="00A52A62" w:rsidRDefault="00A52A62" w:rsidP="00A52A62">
      <w:pPr>
        <w:tabs>
          <w:tab w:val="left" w:pos="7380"/>
        </w:tabs>
        <w:ind w:left="4820"/>
        <w:rPr>
          <w:sz w:val="26"/>
          <w:szCs w:val="26"/>
        </w:rPr>
      </w:pPr>
    </w:p>
    <w:p w:rsidR="00A52A62" w:rsidRDefault="00A52A62" w:rsidP="00A52A62">
      <w:pPr>
        <w:tabs>
          <w:tab w:val="left" w:pos="7380"/>
        </w:tabs>
        <w:ind w:left="4820"/>
        <w:rPr>
          <w:sz w:val="26"/>
          <w:szCs w:val="26"/>
        </w:rPr>
      </w:pPr>
    </w:p>
    <w:p w:rsidR="00A52A62" w:rsidRDefault="00A52A62" w:rsidP="00A52A62">
      <w:pPr>
        <w:tabs>
          <w:tab w:val="left" w:pos="7380"/>
        </w:tabs>
        <w:ind w:left="4820"/>
        <w:rPr>
          <w:sz w:val="26"/>
          <w:szCs w:val="26"/>
        </w:rPr>
      </w:pPr>
    </w:p>
    <w:p w:rsidR="00A52A62" w:rsidRDefault="00A52A62" w:rsidP="00A52A62">
      <w:pPr>
        <w:tabs>
          <w:tab w:val="left" w:pos="7380"/>
        </w:tabs>
        <w:ind w:left="4820"/>
        <w:rPr>
          <w:sz w:val="26"/>
          <w:szCs w:val="26"/>
        </w:rPr>
      </w:pPr>
    </w:p>
    <w:p w:rsidR="00A52A62" w:rsidRDefault="00A52A62" w:rsidP="00A52A62">
      <w:pPr>
        <w:tabs>
          <w:tab w:val="left" w:pos="7380"/>
        </w:tabs>
        <w:ind w:left="4820"/>
        <w:rPr>
          <w:sz w:val="26"/>
          <w:szCs w:val="26"/>
        </w:rPr>
      </w:pPr>
    </w:p>
    <w:p w:rsidR="00A52A62" w:rsidRDefault="00A52A62" w:rsidP="00A52A62">
      <w:pPr>
        <w:tabs>
          <w:tab w:val="left" w:pos="7380"/>
        </w:tabs>
        <w:ind w:left="4820"/>
        <w:rPr>
          <w:sz w:val="26"/>
          <w:szCs w:val="26"/>
        </w:rPr>
      </w:pPr>
    </w:p>
    <w:p w:rsidR="00A52A62" w:rsidRDefault="00A52A62" w:rsidP="00A52A62">
      <w:pPr>
        <w:tabs>
          <w:tab w:val="left" w:pos="7380"/>
        </w:tabs>
        <w:ind w:left="4820"/>
        <w:rPr>
          <w:sz w:val="26"/>
          <w:szCs w:val="26"/>
        </w:rPr>
      </w:pPr>
    </w:p>
    <w:p w:rsidR="00A52A62" w:rsidRDefault="00A52A62" w:rsidP="00A52A62">
      <w:pPr>
        <w:tabs>
          <w:tab w:val="left" w:pos="7380"/>
        </w:tabs>
        <w:ind w:left="4820"/>
        <w:rPr>
          <w:sz w:val="26"/>
          <w:szCs w:val="26"/>
        </w:rPr>
      </w:pPr>
    </w:p>
    <w:p w:rsidR="00A52A62" w:rsidRDefault="00A52A62" w:rsidP="00A52A62">
      <w:pPr>
        <w:tabs>
          <w:tab w:val="left" w:pos="7380"/>
        </w:tabs>
        <w:ind w:left="4820"/>
        <w:rPr>
          <w:sz w:val="26"/>
          <w:szCs w:val="26"/>
        </w:rPr>
      </w:pPr>
    </w:p>
    <w:p w:rsidR="00A52A62" w:rsidRDefault="00A52A62" w:rsidP="00A52A62">
      <w:pPr>
        <w:tabs>
          <w:tab w:val="left" w:pos="7380"/>
        </w:tabs>
        <w:ind w:left="4820"/>
        <w:rPr>
          <w:sz w:val="26"/>
          <w:szCs w:val="26"/>
        </w:rPr>
      </w:pPr>
    </w:p>
    <w:p w:rsidR="00A52A62" w:rsidRDefault="00A52A62" w:rsidP="00A52A62">
      <w:pPr>
        <w:tabs>
          <w:tab w:val="left" w:pos="7380"/>
        </w:tabs>
        <w:ind w:left="4820"/>
        <w:rPr>
          <w:sz w:val="26"/>
          <w:szCs w:val="26"/>
        </w:rPr>
      </w:pPr>
    </w:p>
    <w:p w:rsidR="00A52A62" w:rsidRDefault="00A52A62" w:rsidP="00A52A62">
      <w:pPr>
        <w:tabs>
          <w:tab w:val="left" w:pos="7380"/>
        </w:tabs>
        <w:ind w:left="4820"/>
        <w:rPr>
          <w:sz w:val="26"/>
          <w:szCs w:val="26"/>
        </w:rPr>
      </w:pPr>
    </w:p>
    <w:p w:rsidR="00A52A62" w:rsidRDefault="00A52A62" w:rsidP="00A52A62">
      <w:pPr>
        <w:tabs>
          <w:tab w:val="left" w:pos="7380"/>
        </w:tabs>
        <w:ind w:left="4820"/>
        <w:rPr>
          <w:sz w:val="26"/>
          <w:szCs w:val="26"/>
        </w:rPr>
      </w:pPr>
    </w:p>
    <w:p w:rsidR="00A52A62" w:rsidRDefault="00A52A62" w:rsidP="00A52A62">
      <w:pPr>
        <w:tabs>
          <w:tab w:val="left" w:pos="7380"/>
        </w:tabs>
        <w:ind w:left="4820"/>
        <w:rPr>
          <w:sz w:val="26"/>
          <w:szCs w:val="26"/>
        </w:rPr>
      </w:pPr>
    </w:p>
    <w:p w:rsidR="00A52A62" w:rsidRDefault="00A52A62" w:rsidP="00A52A62">
      <w:pPr>
        <w:tabs>
          <w:tab w:val="left" w:pos="7380"/>
        </w:tabs>
        <w:ind w:left="4820"/>
        <w:rPr>
          <w:sz w:val="26"/>
          <w:szCs w:val="26"/>
        </w:rPr>
      </w:pPr>
    </w:p>
    <w:p w:rsidR="00A52A62" w:rsidRDefault="00A52A62" w:rsidP="00A52A62">
      <w:pPr>
        <w:tabs>
          <w:tab w:val="left" w:pos="7380"/>
        </w:tabs>
        <w:ind w:left="4820"/>
        <w:rPr>
          <w:sz w:val="26"/>
          <w:szCs w:val="26"/>
        </w:rPr>
      </w:pPr>
    </w:p>
    <w:p w:rsidR="00A52A62" w:rsidRDefault="00A52A62" w:rsidP="00A52A62">
      <w:pPr>
        <w:tabs>
          <w:tab w:val="left" w:pos="7380"/>
        </w:tabs>
        <w:ind w:left="4820"/>
        <w:rPr>
          <w:sz w:val="26"/>
          <w:szCs w:val="26"/>
        </w:rPr>
      </w:pPr>
    </w:p>
    <w:p w:rsidR="00A52A62" w:rsidRDefault="00A52A62" w:rsidP="00A52A62">
      <w:pPr>
        <w:tabs>
          <w:tab w:val="left" w:pos="7380"/>
        </w:tabs>
        <w:ind w:left="4820"/>
        <w:rPr>
          <w:sz w:val="26"/>
          <w:szCs w:val="26"/>
        </w:rPr>
      </w:pPr>
    </w:p>
    <w:p w:rsidR="00A52A62" w:rsidRPr="00335330" w:rsidRDefault="00A52A62" w:rsidP="00A52A62">
      <w:pPr>
        <w:pStyle w:val="a6"/>
        <w:ind w:left="4536"/>
        <w:jc w:val="right"/>
        <w:rPr>
          <w:sz w:val="26"/>
          <w:szCs w:val="26"/>
        </w:rPr>
      </w:pPr>
      <w:r w:rsidRPr="00335330">
        <w:rPr>
          <w:sz w:val="26"/>
          <w:szCs w:val="26"/>
        </w:rPr>
        <w:lastRenderedPageBreak/>
        <w:t>Приложение 3</w:t>
      </w:r>
    </w:p>
    <w:p w:rsidR="00A52A62" w:rsidRPr="00335330" w:rsidRDefault="00A52A62" w:rsidP="00A52A62">
      <w:pPr>
        <w:jc w:val="right"/>
        <w:rPr>
          <w:sz w:val="26"/>
          <w:szCs w:val="26"/>
        </w:rPr>
      </w:pPr>
      <w:r w:rsidRPr="00335330">
        <w:rPr>
          <w:sz w:val="26"/>
          <w:szCs w:val="26"/>
        </w:rPr>
        <w:t xml:space="preserve">к муниципальной программе </w:t>
      </w:r>
    </w:p>
    <w:p w:rsidR="00A52A62" w:rsidRPr="00335330" w:rsidRDefault="00A52A62" w:rsidP="00A52A62">
      <w:pPr>
        <w:jc w:val="right"/>
        <w:rPr>
          <w:sz w:val="26"/>
          <w:szCs w:val="26"/>
        </w:rPr>
      </w:pPr>
      <w:r w:rsidRPr="00335330">
        <w:rPr>
          <w:sz w:val="26"/>
          <w:szCs w:val="26"/>
        </w:rPr>
        <w:t xml:space="preserve">«Формирование комфортной </w:t>
      </w:r>
    </w:p>
    <w:p w:rsidR="00A52A62" w:rsidRPr="00335330" w:rsidRDefault="00A52A62" w:rsidP="00A52A62">
      <w:pPr>
        <w:jc w:val="right"/>
        <w:rPr>
          <w:sz w:val="26"/>
          <w:szCs w:val="26"/>
        </w:rPr>
      </w:pPr>
      <w:r w:rsidRPr="00335330">
        <w:rPr>
          <w:sz w:val="26"/>
          <w:szCs w:val="26"/>
        </w:rPr>
        <w:t>городской среды в городе Когалыме»</w:t>
      </w:r>
    </w:p>
    <w:p w:rsidR="00A52A62" w:rsidRPr="00335330" w:rsidRDefault="00A52A62" w:rsidP="00A52A62">
      <w:pPr>
        <w:ind w:left="4536"/>
        <w:jc w:val="right"/>
        <w:rPr>
          <w:sz w:val="26"/>
          <w:szCs w:val="26"/>
        </w:rPr>
      </w:pPr>
    </w:p>
    <w:p w:rsidR="00A52A62" w:rsidRPr="00A95F92" w:rsidRDefault="00A52A62" w:rsidP="00A52A62">
      <w:pPr>
        <w:jc w:val="center"/>
        <w:rPr>
          <w:color w:val="000000"/>
          <w:sz w:val="26"/>
          <w:szCs w:val="26"/>
        </w:rPr>
      </w:pPr>
      <w:r>
        <w:rPr>
          <w:sz w:val="26"/>
          <w:szCs w:val="26"/>
        </w:rPr>
        <w:t>Типовые эскизы малых архитектурных форм</w:t>
      </w:r>
    </w:p>
    <w:p w:rsidR="00A52A62" w:rsidRPr="00A52A62" w:rsidRDefault="00A52A62" w:rsidP="00A52A62">
      <w:pPr>
        <w:pStyle w:val="a7"/>
        <w:numPr>
          <w:ilvl w:val="0"/>
          <w:numId w:val="11"/>
        </w:numPr>
        <w:spacing w:after="160" w:line="259" w:lineRule="auto"/>
        <w:jc w:val="left"/>
        <w:rPr>
          <w:rFonts w:ascii="Times New Roman" w:hAnsi="Times New Roman"/>
          <w:sz w:val="26"/>
          <w:szCs w:val="26"/>
        </w:rPr>
      </w:pPr>
      <w:r w:rsidRPr="00A52A62">
        <w:rPr>
          <w:rFonts w:ascii="Times New Roman" w:hAnsi="Times New Roman"/>
          <w:sz w:val="26"/>
          <w:szCs w:val="26"/>
        </w:rPr>
        <w:t>Скамьи</w:t>
      </w:r>
    </w:p>
    <w:p w:rsidR="00A52A62" w:rsidRDefault="00A52A62" w:rsidP="00A52A62">
      <w:pPr>
        <w:pStyle w:val="a7"/>
        <w:ind w:left="-567"/>
      </w:pPr>
      <w:r>
        <w:rPr>
          <w:rFonts w:ascii="Open Sans" w:hAnsi="Open Sans"/>
          <w:noProof/>
          <w:color w:val="0283BE"/>
          <w:sz w:val="21"/>
          <w:szCs w:val="21"/>
          <w:lang w:eastAsia="ru-RU"/>
        </w:rPr>
        <w:drawing>
          <wp:inline distT="0" distB="0" distL="0" distR="0" wp14:anchorId="5E29E505" wp14:editId="0843EBB4">
            <wp:extent cx="1626870" cy="1626870"/>
            <wp:effectExtent l="0" t="0" r="0" b="0"/>
            <wp:docPr id="11" name="Рисунок 11" descr="002104 - Скамья садово-парковая на железобетонных ножках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2104 - Скамья садово-парковая на железобетонных ножках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rFonts w:ascii="Open Sans" w:hAnsi="Open Sans"/>
          <w:noProof/>
          <w:color w:val="0283BE"/>
          <w:sz w:val="21"/>
          <w:szCs w:val="21"/>
          <w:lang w:eastAsia="ru-RU"/>
        </w:rPr>
        <w:drawing>
          <wp:inline distT="0" distB="0" distL="0" distR="0" wp14:anchorId="30B607AC" wp14:editId="52511C90">
            <wp:extent cx="1603375" cy="1508125"/>
            <wp:effectExtent l="0" t="0" r="0" b="0"/>
            <wp:docPr id="10" name="Рисунок 10" descr="002105 - Диван садово-парковый на железобетонных ножках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002105 - Диван садово-парковый на железобетонных ножках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rFonts w:ascii="Open Sans" w:hAnsi="Open Sans"/>
          <w:noProof/>
          <w:color w:val="0283BE"/>
          <w:sz w:val="21"/>
          <w:szCs w:val="21"/>
          <w:lang w:eastAsia="ru-RU"/>
        </w:rPr>
        <w:drawing>
          <wp:inline distT="0" distB="0" distL="0" distR="0" wp14:anchorId="0CC19A4E" wp14:editId="7A495B94">
            <wp:extent cx="1270635" cy="1270635"/>
            <wp:effectExtent l="0" t="0" r="5715" b="5715"/>
            <wp:docPr id="9" name="Рисунок 9" descr="002303 - Диван садово-парковый на чугунных ножках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002303 - Диван садово-парковый на чугунных ножках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47"/>
        <w:gridCol w:w="2590"/>
        <w:gridCol w:w="3350"/>
      </w:tblGrid>
      <w:tr w:rsidR="00A52A62" w:rsidRPr="00A95F92" w:rsidTr="00636D62"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</w:tcPr>
          <w:p w:rsidR="00A52A62" w:rsidRPr="00A52A62" w:rsidRDefault="00A52A62" w:rsidP="00A52A62">
            <w:pPr>
              <w:pStyle w:val="a7"/>
              <w:ind w:left="0"/>
              <w:jc w:val="center"/>
              <w:rPr>
                <w:rFonts w:ascii="Times New Roman" w:hAnsi="Times New Roman"/>
                <w:color w:val="404040"/>
              </w:rPr>
            </w:pPr>
            <w:r w:rsidRPr="00A52A62">
              <w:rPr>
                <w:rFonts w:ascii="Times New Roman" w:hAnsi="Times New Roman"/>
                <w:color w:val="404040"/>
              </w:rPr>
              <w:t>Скамья садово-парковая на железобетонных ножках</w:t>
            </w: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</w:tcPr>
          <w:p w:rsidR="00A52A62" w:rsidRPr="00A52A62" w:rsidRDefault="00A52A62" w:rsidP="00A52A62">
            <w:pPr>
              <w:jc w:val="center"/>
              <w:rPr>
                <w:color w:val="404040"/>
                <w:sz w:val="22"/>
                <w:szCs w:val="22"/>
              </w:rPr>
            </w:pPr>
            <w:r w:rsidRPr="00A52A62">
              <w:rPr>
                <w:color w:val="404040"/>
                <w:sz w:val="22"/>
                <w:szCs w:val="22"/>
              </w:rPr>
              <w:t>Диван садово-парковый на железобетонных ножках</w:t>
            </w:r>
          </w:p>
        </w:tc>
        <w:tc>
          <w:tcPr>
            <w:tcW w:w="1906" w:type="pct"/>
            <w:tcBorders>
              <w:top w:val="nil"/>
              <w:left w:val="nil"/>
              <w:bottom w:val="nil"/>
              <w:right w:val="nil"/>
            </w:tcBorders>
          </w:tcPr>
          <w:p w:rsidR="00A52A62" w:rsidRPr="00A52A62" w:rsidRDefault="00A52A62" w:rsidP="00A52A62">
            <w:pPr>
              <w:jc w:val="center"/>
              <w:rPr>
                <w:color w:val="404040"/>
                <w:sz w:val="22"/>
                <w:szCs w:val="22"/>
              </w:rPr>
            </w:pPr>
            <w:r w:rsidRPr="00A52A62">
              <w:rPr>
                <w:color w:val="404040"/>
                <w:sz w:val="22"/>
                <w:szCs w:val="22"/>
              </w:rPr>
              <w:t>Диван садово-парковый на чугунных ножках</w:t>
            </w:r>
          </w:p>
        </w:tc>
      </w:tr>
    </w:tbl>
    <w:p w:rsidR="00A52A62" w:rsidRPr="00D7258A" w:rsidRDefault="00A52A62" w:rsidP="00A52A62">
      <w:pPr>
        <w:pStyle w:val="a7"/>
        <w:numPr>
          <w:ilvl w:val="0"/>
          <w:numId w:val="11"/>
        </w:numPr>
        <w:spacing w:after="160" w:line="259" w:lineRule="auto"/>
        <w:jc w:val="left"/>
        <w:rPr>
          <w:color w:val="404040"/>
          <w:sz w:val="26"/>
          <w:szCs w:val="26"/>
        </w:rPr>
      </w:pPr>
      <w:r w:rsidRPr="00D7258A">
        <w:rPr>
          <w:color w:val="404040"/>
          <w:sz w:val="26"/>
          <w:szCs w:val="26"/>
        </w:rPr>
        <w:t>Урны</w:t>
      </w:r>
    </w:p>
    <w:p w:rsidR="00A52A62" w:rsidRDefault="00A52A62" w:rsidP="00A52A62">
      <w:pPr>
        <w:pStyle w:val="a7"/>
        <w:ind w:left="-567"/>
      </w:pPr>
      <w:r>
        <w:rPr>
          <w:rFonts w:ascii="Open Sans" w:hAnsi="Open Sans"/>
          <w:noProof/>
          <w:color w:val="0283BE"/>
          <w:sz w:val="21"/>
          <w:szCs w:val="21"/>
          <w:lang w:eastAsia="ru-RU"/>
        </w:rPr>
        <w:drawing>
          <wp:inline distT="0" distB="0" distL="0" distR="0" wp14:anchorId="6B4B3446" wp14:editId="3F2156D8">
            <wp:extent cx="1508125" cy="1508125"/>
            <wp:effectExtent l="0" t="0" r="0" b="0"/>
            <wp:docPr id="8" name="Рисунок 8" descr="001114 - Урна железобетонная с металлической вставкой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01114 - Урна железобетонная с металлической вставкой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rFonts w:ascii="Open Sans" w:hAnsi="Open Sans"/>
          <w:noProof/>
          <w:color w:val="0283BE"/>
          <w:sz w:val="21"/>
          <w:szCs w:val="21"/>
          <w:lang w:eastAsia="ru-RU"/>
        </w:rPr>
        <w:drawing>
          <wp:inline distT="0" distB="0" distL="0" distR="0" wp14:anchorId="7D0D6838" wp14:editId="06641EB0">
            <wp:extent cx="1484630" cy="1330325"/>
            <wp:effectExtent l="0" t="0" r="1270" b="3175"/>
            <wp:docPr id="7" name="Рисунок 7" descr="001212 - Урна металлическая с окрашенной вставкой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001212 - Урна металлическая с окрашенной вставкой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rFonts w:ascii="Open Sans" w:hAnsi="Open Sans"/>
          <w:noProof/>
          <w:color w:val="0283BE"/>
          <w:sz w:val="21"/>
          <w:szCs w:val="21"/>
          <w:lang w:eastAsia="ru-RU"/>
        </w:rPr>
        <w:drawing>
          <wp:inline distT="0" distB="0" distL="0" distR="0" wp14:anchorId="49FA009B" wp14:editId="16F61CC4">
            <wp:extent cx="1638935" cy="1365885"/>
            <wp:effectExtent l="0" t="0" r="0" b="5715"/>
            <wp:docPr id="6" name="Рисунок 6" descr="001312 - Урна деревянная на ж/б основании с металлической вставкой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001312 - Урна деревянная на ж/б основании с металлической вставкой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30"/>
        <w:gridCol w:w="2669"/>
        <w:gridCol w:w="3188"/>
      </w:tblGrid>
      <w:tr w:rsidR="00A52A62" w:rsidRPr="00A95F92" w:rsidTr="00636D62">
        <w:tc>
          <w:tcPr>
            <w:tcW w:w="1667" w:type="pct"/>
          </w:tcPr>
          <w:p w:rsidR="00A52A62" w:rsidRPr="00A52A62" w:rsidRDefault="00A52A62" w:rsidP="00A52A62">
            <w:pPr>
              <w:pStyle w:val="a7"/>
              <w:ind w:left="0"/>
              <w:jc w:val="center"/>
              <w:rPr>
                <w:rFonts w:ascii="Times New Roman" w:hAnsi="Times New Roman"/>
                <w:color w:val="404040"/>
              </w:rPr>
            </w:pPr>
            <w:r w:rsidRPr="00A52A62">
              <w:rPr>
                <w:rFonts w:ascii="Times New Roman" w:hAnsi="Times New Roman"/>
                <w:color w:val="404040"/>
              </w:rPr>
              <w:t>Урна железобетонная с металлической вставкой</w:t>
            </w:r>
          </w:p>
        </w:tc>
        <w:tc>
          <w:tcPr>
            <w:tcW w:w="1519" w:type="pct"/>
          </w:tcPr>
          <w:p w:rsidR="00A52A62" w:rsidRPr="00A52A62" w:rsidRDefault="00A52A62" w:rsidP="00A52A62">
            <w:pPr>
              <w:pStyle w:val="a7"/>
              <w:ind w:left="0"/>
              <w:jc w:val="center"/>
              <w:rPr>
                <w:rFonts w:ascii="Times New Roman" w:hAnsi="Times New Roman"/>
                <w:color w:val="404040"/>
              </w:rPr>
            </w:pPr>
            <w:r w:rsidRPr="00A52A62">
              <w:rPr>
                <w:rFonts w:ascii="Times New Roman" w:hAnsi="Times New Roman"/>
                <w:color w:val="404040"/>
              </w:rPr>
              <w:t>Урна металлическая с окрашенной вставкой</w:t>
            </w:r>
          </w:p>
        </w:tc>
        <w:tc>
          <w:tcPr>
            <w:tcW w:w="1814" w:type="pct"/>
          </w:tcPr>
          <w:p w:rsidR="00A52A62" w:rsidRPr="00A52A62" w:rsidRDefault="00A52A62" w:rsidP="00A52A62">
            <w:pPr>
              <w:pStyle w:val="a7"/>
              <w:ind w:left="0"/>
              <w:jc w:val="center"/>
              <w:rPr>
                <w:rFonts w:ascii="Times New Roman" w:hAnsi="Times New Roman"/>
                <w:color w:val="404040"/>
              </w:rPr>
            </w:pPr>
            <w:r w:rsidRPr="00A52A62">
              <w:rPr>
                <w:rFonts w:ascii="Times New Roman" w:hAnsi="Times New Roman"/>
                <w:color w:val="404040"/>
              </w:rPr>
              <w:t>Урна деревянная на ж/б основании с металлической вставкой</w:t>
            </w:r>
          </w:p>
        </w:tc>
      </w:tr>
    </w:tbl>
    <w:p w:rsidR="00A52A62" w:rsidRPr="00D7258A" w:rsidRDefault="00A52A62" w:rsidP="00A52A62">
      <w:pPr>
        <w:pStyle w:val="a7"/>
        <w:numPr>
          <w:ilvl w:val="0"/>
          <w:numId w:val="12"/>
        </w:numPr>
        <w:spacing w:after="160" w:line="259" w:lineRule="auto"/>
        <w:jc w:val="left"/>
        <w:rPr>
          <w:sz w:val="26"/>
          <w:szCs w:val="26"/>
        </w:rPr>
      </w:pPr>
      <w:r w:rsidRPr="00D7258A">
        <w:rPr>
          <w:sz w:val="26"/>
          <w:szCs w:val="26"/>
        </w:rPr>
        <w:t>Светильники</w:t>
      </w:r>
    </w:p>
    <w:p w:rsidR="00A52A62" w:rsidRDefault="00A52A62" w:rsidP="00A52A62">
      <w:pPr>
        <w:pStyle w:val="a7"/>
        <w:ind w:left="-567"/>
      </w:pPr>
      <w:r>
        <w:rPr>
          <w:rFonts w:ascii="Open Sans" w:hAnsi="Open Sans"/>
          <w:noProof/>
          <w:color w:val="0000FF"/>
          <w:sz w:val="21"/>
          <w:szCs w:val="21"/>
          <w:lang w:eastAsia="ru-RU"/>
        </w:rPr>
        <w:drawing>
          <wp:inline distT="0" distB="0" distL="0" distR="0" wp14:anchorId="7ABA589A" wp14:editId="59E5FE23">
            <wp:extent cx="1258570" cy="1258570"/>
            <wp:effectExtent l="0" t="0" r="0" b="0"/>
            <wp:docPr id="5" name="Рисунок 5" descr="с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свет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0000FF"/>
          <w:sz w:val="21"/>
          <w:szCs w:val="21"/>
        </w:rPr>
        <w:t xml:space="preserve">                          </w:t>
      </w:r>
      <w:r>
        <w:rPr>
          <w:noProof/>
          <w:color w:val="0000FF"/>
          <w:lang w:eastAsia="ru-RU"/>
        </w:rPr>
        <w:drawing>
          <wp:inline distT="0" distB="0" distL="0" distR="0" wp14:anchorId="675357A9" wp14:editId="0356CB29">
            <wp:extent cx="1412875" cy="1341755"/>
            <wp:effectExtent l="0" t="0" r="0" b="0"/>
            <wp:docPr id="3" name="Рисунок 3" descr="све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вет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t xml:space="preserve">                      </w:t>
      </w:r>
      <w:r>
        <w:rPr>
          <w:rFonts w:ascii="Open Sans" w:hAnsi="Open Sans"/>
          <w:noProof/>
          <w:color w:val="0000FF"/>
          <w:sz w:val="21"/>
          <w:szCs w:val="21"/>
          <w:lang w:eastAsia="ru-RU"/>
        </w:rPr>
        <w:drawing>
          <wp:inline distT="0" distB="0" distL="0" distR="0" wp14:anchorId="33BC926D" wp14:editId="644A31B8">
            <wp:extent cx="1270635" cy="1270635"/>
            <wp:effectExtent l="0" t="0" r="5715" b="5715"/>
            <wp:docPr id="1" name="Рисунок 1" descr="све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свет 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2041" w:tblpY="428"/>
        <w:tblW w:w="5000" w:type="pct"/>
        <w:tblLook w:val="04A0" w:firstRow="1" w:lastRow="0" w:firstColumn="1" w:lastColumn="0" w:noHBand="0" w:noVBand="1"/>
      </w:tblPr>
      <w:tblGrid>
        <w:gridCol w:w="3011"/>
        <w:gridCol w:w="2767"/>
        <w:gridCol w:w="3009"/>
      </w:tblGrid>
      <w:tr w:rsidR="00A52A62" w:rsidRPr="00A95F92" w:rsidTr="00A52A62">
        <w:tc>
          <w:tcPr>
            <w:tcW w:w="1713" w:type="pct"/>
            <w:tcBorders>
              <w:top w:val="nil"/>
              <w:left w:val="nil"/>
              <w:bottom w:val="nil"/>
              <w:right w:val="nil"/>
            </w:tcBorders>
          </w:tcPr>
          <w:p w:rsidR="00A52A62" w:rsidRPr="00A52A62" w:rsidRDefault="00A52A62" w:rsidP="00A52A62">
            <w:pPr>
              <w:pStyle w:val="a7"/>
              <w:ind w:left="0"/>
              <w:jc w:val="center"/>
              <w:rPr>
                <w:rFonts w:ascii="Times New Roman" w:hAnsi="Times New Roman"/>
                <w:color w:val="404040"/>
              </w:rPr>
            </w:pPr>
            <w:r w:rsidRPr="00A52A62">
              <w:rPr>
                <w:rFonts w:ascii="Times New Roman" w:hAnsi="Times New Roman"/>
                <w:color w:val="404040"/>
              </w:rPr>
              <w:t xml:space="preserve">Светильник уличный светодиодный 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</w:tcPr>
          <w:p w:rsidR="00A52A62" w:rsidRPr="00A52A62" w:rsidRDefault="00A52A62" w:rsidP="00A52A62">
            <w:pPr>
              <w:pStyle w:val="a7"/>
              <w:ind w:left="0"/>
              <w:jc w:val="center"/>
              <w:rPr>
                <w:rFonts w:ascii="Times New Roman" w:hAnsi="Times New Roman"/>
                <w:color w:val="404040"/>
              </w:rPr>
            </w:pPr>
            <w:r w:rsidRPr="00A52A62">
              <w:rPr>
                <w:rFonts w:ascii="Times New Roman" w:hAnsi="Times New Roman"/>
                <w:color w:val="404040"/>
              </w:rPr>
              <w:t xml:space="preserve">Светильник уличный светодиодный </w:t>
            </w:r>
          </w:p>
        </w:tc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</w:tcPr>
          <w:p w:rsidR="00A52A62" w:rsidRPr="00A52A62" w:rsidRDefault="00A52A62" w:rsidP="00A52A62">
            <w:pPr>
              <w:pStyle w:val="a7"/>
              <w:ind w:left="0"/>
              <w:jc w:val="center"/>
              <w:rPr>
                <w:rFonts w:ascii="Times New Roman" w:hAnsi="Times New Roman"/>
                <w:color w:val="404040"/>
              </w:rPr>
            </w:pPr>
            <w:r w:rsidRPr="00A52A62">
              <w:rPr>
                <w:rFonts w:ascii="Times New Roman" w:hAnsi="Times New Roman"/>
                <w:color w:val="404040"/>
              </w:rPr>
              <w:t xml:space="preserve">Светильник уличный светодиодный </w:t>
            </w:r>
          </w:p>
        </w:tc>
      </w:tr>
    </w:tbl>
    <w:p w:rsidR="00A52A62" w:rsidRDefault="00A52A62" w:rsidP="00A52A62">
      <w:pPr>
        <w:rPr>
          <w:color w:val="FF0000"/>
          <w:sz w:val="22"/>
          <w:szCs w:val="22"/>
        </w:rPr>
      </w:pPr>
    </w:p>
    <w:p w:rsidR="00A52A62" w:rsidRDefault="00A52A62" w:rsidP="00A52A62">
      <w:pPr>
        <w:rPr>
          <w:color w:val="FF0000"/>
          <w:sz w:val="22"/>
          <w:szCs w:val="22"/>
        </w:rPr>
      </w:pPr>
    </w:p>
    <w:p w:rsidR="00A52A62" w:rsidRDefault="00A52A62" w:rsidP="00A52A62">
      <w:pPr>
        <w:rPr>
          <w:color w:val="FF0000"/>
          <w:sz w:val="22"/>
          <w:szCs w:val="22"/>
        </w:rPr>
      </w:pPr>
    </w:p>
    <w:p w:rsidR="00A52A62" w:rsidRDefault="00A52A62" w:rsidP="00A52A62">
      <w:pPr>
        <w:rPr>
          <w:color w:val="FF0000"/>
          <w:sz w:val="22"/>
          <w:szCs w:val="22"/>
        </w:rPr>
      </w:pPr>
    </w:p>
    <w:p w:rsidR="00A52A62" w:rsidRDefault="00A52A62" w:rsidP="00A52A62">
      <w:pPr>
        <w:rPr>
          <w:color w:val="FF0000"/>
          <w:sz w:val="22"/>
          <w:szCs w:val="22"/>
        </w:rPr>
      </w:pPr>
    </w:p>
    <w:p w:rsidR="00A52A62" w:rsidRDefault="00A52A62" w:rsidP="00A52A62">
      <w:pPr>
        <w:rPr>
          <w:color w:val="FF0000"/>
          <w:sz w:val="22"/>
          <w:szCs w:val="22"/>
        </w:rPr>
      </w:pPr>
    </w:p>
    <w:p w:rsidR="00A52A62" w:rsidRDefault="00A52A62" w:rsidP="00A52A62">
      <w:pPr>
        <w:rPr>
          <w:color w:val="FF0000"/>
          <w:sz w:val="22"/>
          <w:szCs w:val="22"/>
        </w:rPr>
      </w:pPr>
    </w:p>
    <w:p w:rsidR="00A52A62" w:rsidRDefault="00A52A62" w:rsidP="00A52A62">
      <w:pPr>
        <w:rPr>
          <w:color w:val="FF0000"/>
          <w:sz w:val="22"/>
          <w:szCs w:val="22"/>
        </w:rPr>
      </w:pPr>
    </w:p>
    <w:p w:rsidR="00A52A62" w:rsidRDefault="00A52A62" w:rsidP="00A52A62">
      <w:pPr>
        <w:rPr>
          <w:color w:val="FF0000"/>
          <w:sz w:val="22"/>
          <w:szCs w:val="22"/>
        </w:rPr>
      </w:pPr>
    </w:p>
    <w:p w:rsidR="00A52A62" w:rsidRDefault="00A52A62" w:rsidP="00A52A62">
      <w:pPr>
        <w:rPr>
          <w:color w:val="FF0000"/>
          <w:sz w:val="22"/>
          <w:szCs w:val="22"/>
        </w:rPr>
      </w:pPr>
    </w:p>
    <w:p w:rsidR="00A52A62" w:rsidRDefault="00A52A62" w:rsidP="00A52A62">
      <w:pPr>
        <w:rPr>
          <w:color w:val="FF0000"/>
          <w:sz w:val="22"/>
          <w:szCs w:val="22"/>
        </w:rPr>
      </w:pPr>
    </w:p>
    <w:p w:rsidR="00A52A62" w:rsidRPr="00335330" w:rsidRDefault="00A52A62" w:rsidP="00A52A62">
      <w:pPr>
        <w:pStyle w:val="a6"/>
        <w:ind w:left="4536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4</w:t>
      </w:r>
    </w:p>
    <w:p w:rsidR="00A52A62" w:rsidRPr="00335330" w:rsidRDefault="00A52A62" w:rsidP="00A52A62">
      <w:pPr>
        <w:jc w:val="right"/>
        <w:rPr>
          <w:sz w:val="26"/>
          <w:szCs w:val="26"/>
        </w:rPr>
      </w:pPr>
      <w:r w:rsidRPr="00335330">
        <w:rPr>
          <w:sz w:val="26"/>
          <w:szCs w:val="26"/>
        </w:rPr>
        <w:t xml:space="preserve">к муниципальной программе </w:t>
      </w:r>
    </w:p>
    <w:p w:rsidR="00A52A62" w:rsidRPr="00335330" w:rsidRDefault="00A52A62" w:rsidP="00A52A62">
      <w:pPr>
        <w:jc w:val="right"/>
        <w:rPr>
          <w:sz w:val="26"/>
          <w:szCs w:val="26"/>
        </w:rPr>
      </w:pPr>
      <w:r w:rsidRPr="00335330">
        <w:rPr>
          <w:sz w:val="26"/>
          <w:szCs w:val="26"/>
        </w:rPr>
        <w:t xml:space="preserve">«Формирование комфортной </w:t>
      </w:r>
    </w:p>
    <w:p w:rsidR="00A52A62" w:rsidRPr="00335330" w:rsidRDefault="00A52A62" w:rsidP="00A52A62">
      <w:pPr>
        <w:jc w:val="right"/>
        <w:rPr>
          <w:sz w:val="26"/>
          <w:szCs w:val="26"/>
        </w:rPr>
      </w:pPr>
      <w:r w:rsidRPr="00335330">
        <w:rPr>
          <w:sz w:val="26"/>
          <w:szCs w:val="26"/>
        </w:rPr>
        <w:t>городской среды в городе Когалыме»</w:t>
      </w:r>
    </w:p>
    <w:p w:rsidR="00A52A62" w:rsidRDefault="00A52A62" w:rsidP="00A52A62">
      <w:pPr>
        <w:pStyle w:val="a7"/>
        <w:widowControl w:val="0"/>
        <w:ind w:left="0" w:firstLine="709"/>
        <w:jc w:val="center"/>
        <w:rPr>
          <w:sz w:val="26"/>
          <w:szCs w:val="26"/>
        </w:rPr>
      </w:pPr>
    </w:p>
    <w:p w:rsidR="00A52A62" w:rsidRPr="00A52A62" w:rsidRDefault="00A52A62" w:rsidP="00A52A62">
      <w:pPr>
        <w:pStyle w:val="a7"/>
        <w:widowControl w:val="0"/>
        <w:ind w:left="0" w:firstLine="709"/>
        <w:jc w:val="center"/>
        <w:rPr>
          <w:rFonts w:ascii="Times New Roman" w:hAnsi="Times New Roman"/>
          <w:sz w:val="26"/>
          <w:szCs w:val="26"/>
        </w:rPr>
      </w:pPr>
      <w:r w:rsidRPr="00A52A62">
        <w:rPr>
          <w:rFonts w:ascii="Times New Roman" w:hAnsi="Times New Roman"/>
          <w:sz w:val="26"/>
          <w:szCs w:val="26"/>
        </w:rPr>
        <w:t>Механизм реализации мероприятий муниципальной программы.</w:t>
      </w:r>
    </w:p>
    <w:p w:rsidR="00A52A62" w:rsidRPr="00765663" w:rsidRDefault="00A52A62" w:rsidP="00A52A62">
      <w:pPr>
        <w:pStyle w:val="a7"/>
        <w:widowControl w:val="0"/>
        <w:ind w:left="0" w:firstLine="709"/>
        <w:jc w:val="center"/>
        <w:rPr>
          <w:sz w:val="18"/>
          <w:szCs w:val="26"/>
        </w:rPr>
      </w:pPr>
    </w:p>
    <w:p w:rsidR="00A52A62" w:rsidRDefault="00A52A62" w:rsidP="00A52A62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25DE0">
        <w:rPr>
          <w:sz w:val="26"/>
          <w:szCs w:val="26"/>
        </w:rPr>
        <w:t xml:space="preserve">Механизм реализации муниципальной программы включает разработку и принятие нормативных правовых актов Администрации города Когалыма, необходимых для ее выполнения, ежегодное уточнение перечня программных мероприятий на очередной финансовый год и плановый период с уточнением затрат по ним в соответствии с мониторингом фактически достигнутых целевых показателей реализации муниципальной программы, связанных с изменениями внешней среды, с учетом результатов, проводимых в городе Когалыме социологических исследований, информирование общественности о ходе и результатах ее реализации, финансировании программных мероприятий. </w:t>
      </w:r>
    </w:p>
    <w:p w:rsidR="00A52A62" w:rsidRPr="00007B50" w:rsidRDefault="00A52A62" w:rsidP="00A52A62">
      <w:pPr>
        <w:ind w:firstLine="709"/>
        <w:jc w:val="both"/>
        <w:rPr>
          <w:sz w:val="26"/>
          <w:szCs w:val="26"/>
        </w:rPr>
      </w:pPr>
      <w:r w:rsidRPr="00007B50">
        <w:rPr>
          <w:sz w:val="26"/>
          <w:szCs w:val="26"/>
        </w:rPr>
        <w:t>Мониторинг мероприятий муниципально</w:t>
      </w:r>
      <w:r>
        <w:rPr>
          <w:sz w:val="26"/>
          <w:szCs w:val="26"/>
        </w:rPr>
        <w:t xml:space="preserve">й программы представляет собой </w:t>
      </w:r>
      <w:r w:rsidRPr="00007B50">
        <w:rPr>
          <w:sz w:val="26"/>
          <w:szCs w:val="26"/>
        </w:rPr>
        <w:t xml:space="preserve">процесс сбора и анализа данных с целью измерения достижений, полученных в ходе реализации муниципальной программы, по сравнению с утвержденными результатами. Информация, полученная в ходе мониторинга, может быть использована для определения – насколько удалось выполнить поставленные задачи, а также может помочь внести необходимые корректировки в муниципальную программу с целью обеспечения соблюдения поставленных целей. </w:t>
      </w:r>
    </w:p>
    <w:p w:rsidR="00A52A62" w:rsidRDefault="00A52A62" w:rsidP="00A52A62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25DE0">
        <w:rPr>
          <w:sz w:val="26"/>
          <w:szCs w:val="26"/>
        </w:rPr>
        <w:t xml:space="preserve">Реализация муниципальной программы осуществляется </w:t>
      </w:r>
      <w:r>
        <w:rPr>
          <w:sz w:val="26"/>
          <w:szCs w:val="26"/>
        </w:rPr>
        <w:t xml:space="preserve">за счет средств местного бюджета, а также в рамках </w:t>
      </w:r>
      <w:r w:rsidRPr="00A25DE0">
        <w:rPr>
          <w:sz w:val="26"/>
          <w:szCs w:val="26"/>
        </w:rPr>
        <w:t>соглашений с органами исполнительной власти Ханты-Мансийского автономного округа об обеспечении софинансирования мероприятий муниципальной программы</w:t>
      </w:r>
      <w:r>
        <w:rPr>
          <w:sz w:val="26"/>
          <w:szCs w:val="26"/>
        </w:rPr>
        <w:t xml:space="preserve">, соглашения о </w:t>
      </w:r>
      <w:r w:rsidRPr="00563D9C">
        <w:rPr>
          <w:sz w:val="26"/>
          <w:szCs w:val="26"/>
        </w:rPr>
        <w:t>сотрудничестве между Правительством Ханты-Мансийского автономного округа - Югры и Публичным акционерным обществом «Нефтяная компания «ЛУКОЙЛ»</w:t>
      </w:r>
      <w:r>
        <w:rPr>
          <w:sz w:val="26"/>
          <w:szCs w:val="26"/>
        </w:rPr>
        <w:t xml:space="preserve"> и иными привлечёнными средствами.</w:t>
      </w:r>
    </w:p>
    <w:p w:rsidR="00A52A62" w:rsidRPr="007438D0" w:rsidRDefault="00A52A62" w:rsidP="00A52A62">
      <w:pPr>
        <w:pStyle w:val="Default"/>
        <w:tabs>
          <w:tab w:val="left" w:pos="1134"/>
        </w:tabs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7438D0">
        <w:rPr>
          <w:rFonts w:eastAsia="Times New Roman"/>
          <w:color w:val="auto"/>
          <w:sz w:val="26"/>
          <w:szCs w:val="26"/>
        </w:rPr>
        <w:t>Перечень мероприятий по благоустройству дворовых территорий многоквартирных домов включает в себя минимальный (обязательный) перечень видов работ по благоустройству дворовых территорий в городе Когалыме</w:t>
      </w:r>
      <w:r>
        <w:rPr>
          <w:rFonts w:eastAsia="Times New Roman"/>
          <w:color w:val="auto"/>
          <w:sz w:val="26"/>
          <w:szCs w:val="26"/>
        </w:rPr>
        <w:t xml:space="preserve"> (ремонт дворовых проездов (включая тротуары, ливневые канализации (дренажные системы), </w:t>
      </w:r>
      <w:r w:rsidRPr="007438D0">
        <w:rPr>
          <w:rFonts w:eastAsia="Times New Roman"/>
          <w:color w:val="auto"/>
          <w:sz w:val="26"/>
          <w:szCs w:val="26"/>
        </w:rPr>
        <w:t>обеспечение</w:t>
      </w:r>
      <w:r>
        <w:rPr>
          <w:rFonts w:eastAsia="Times New Roman"/>
          <w:color w:val="auto"/>
          <w:sz w:val="26"/>
          <w:szCs w:val="26"/>
        </w:rPr>
        <w:t xml:space="preserve"> освещения дворовых территорий, установка скамеек, </w:t>
      </w:r>
      <w:r w:rsidRPr="007438D0">
        <w:rPr>
          <w:rFonts w:eastAsia="Times New Roman"/>
          <w:color w:val="auto"/>
          <w:sz w:val="26"/>
          <w:szCs w:val="26"/>
        </w:rPr>
        <w:t>установка урн</w:t>
      </w:r>
      <w:r>
        <w:rPr>
          <w:rFonts w:eastAsia="Times New Roman"/>
          <w:color w:val="auto"/>
          <w:sz w:val="26"/>
          <w:szCs w:val="26"/>
        </w:rPr>
        <w:t>)</w:t>
      </w:r>
      <w:r w:rsidRPr="007438D0">
        <w:rPr>
          <w:rFonts w:eastAsia="Times New Roman"/>
          <w:color w:val="auto"/>
          <w:sz w:val="26"/>
          <w:szCs w:val="26"/>
        </w:rPr>
        <w:t>.</w:t>
      </w:r>
    </w:p>
    <w:p w:rsidR="00A52A62" w:rsidRDefault="00A52A62" w:rsidP="00A52A62">
      <w:pPr>
        <w:pStyle w:val="Default"/>
        <w:widowControl w:val="0"/>
        <w:tabs>
          <w:tab w:val="left" w:pos="993"/>
        </w:tabs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7438D0">
        <w:rPr>
          <w:rFonts w:eastAsia="Times New Roman"/>
          <w:color w:val="auto"/>
          <w:sz w:val="26"/>
          <w:szCs w:val="26"/>
        </w:rPr>
        <w:t>Данный перечень является исчерпывающим и не может быть расширен.</w:t>
      </w:r>
    </w:p>
    <w:p w:rsidR="00A52A62" w:rsidRDefault="00A52A62" w:rsidP="00A52A62">
      <w:pPr>
        <w:pStyle w:val="Default"/>
        <w:widowControl w:val="0"/>
        <w:tabs>
          <w:tab w:val="left" w:pos="993"/>
        </w:tabs>
        <w:ind w:firstLine="709"/>
        <w:jc w:val="both"/>
        <w:rPr>
          <w:rFonts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>Доля участия заинтересованных лиц в выполнении минимального перечня работ по благоустройству не предусмотрена.</w:t>
      </w:r>
    </w:p>
    <w:p w:rsidR="00A52A62" w:rsidRPr="000B7AC5" w:rsidRDefault="00A52A62" w:rsidP="00A52A62">
      <w:pPr>
        <w:pStyle w:val="Default"/>
        <w:tabs>
          <w:tab w:val="left" w:pos="0"/>
        </w:tabs>
        <w:ind w:firstLine="709"/>
        <w:jc w:val="both"/>
        <w:rPr>
          <w:rFonts w:eastAsia="Times New Roman"/>
          <w:color w:val="auto"/>
          <w:spacing w:val="-6"/>
          <w:sz w:val="26"/>
          <w:szCs w:val="26"/>
        </w:rPr>
      </w:pPr>
      <w:r w:rsidRPr="000B7AC5">
        <w:rPr>
          <w:rFonts w:eastAsia="Times New Roman"/>
          <w:color w:val="auto"/>
          <w:spacing w:val="-6"/>
          <w:sz w:val="26"/>
          <w:szCs w:val="26"/>
        </w:rPr>
        <w:t>В приложении 1 к</w:t>
      </w:r>
      <w:r>
        <w:rPr>
          <w:rFonts w:eastAsia="Times New Roman"/>
          <w:color w:val="auto"/>
          <w:spacing w:val="-6"/>
          <w:sz w:val="26"/>
          <w:szCs w:val="26"/>
        </w:rPr>
        <w:t xml:space="preserve"> муниципальной</w:t>
      </w:r>
      <w:r w:rsidRPr="000B7AC5">
        <w:rPr>
          <w:rFonts w:eastAsia="Times New Roman"/>
          <w:color w:val="auto"/>
          <w:spacing w:val="-6"/>
          <w:sz w:val="26"/>
          <w:szCs w:val="26"/>
        </w:rPr>
        <w:t xml:space="preserve"> программе представлена нормативная стоимость видов работ согласно минимальному перечню. Типовые эскизы малых архитектурных форм (светильники, лавочки, </w:t>
      </w:r>
      <w:r w:rsidRPr="00064B47">
        <w:rPr>
          <w:rFonts w:eastAsia="Times New Roman"/>
          <w:color w:val="auto"/>
          <w:spacing w:val="-6"/>
          <w:sz w:val="26"/>
          <w:szCs w:val="26"/>
        </w:rPr>
        <w:t xml:space="preserve">урны) </w:t>
      </w:r>
      <w:r w:rsidRPr="009312E5">
        <w:rPr>
          <w:rFonts w:eastAsia="Times New Roman"/>
          <w:color w:val="auto"/>
          <w:spacing w:val="-6"/>
          <w:sz w:val="26"/>
          <w:szCs w:val="26"/>
        </w:rPr>
        <w:t>предложены в приложении 3 к муниципальной программе.</w:t>
      </w:r>
      <w:r w:rsidRPr="000B7AC5">
        <w:rPr>
          <w:rFonts w:eastAsia="Times New Roman"/>
          <w:color w:val="auto"/>
          <w:spacing w:val="-6"/>
          <w:sz w:val="26"/>
          <w:szCs w:val="26"/>
        </w:rPr>
        <w:t xml:space="preserve">  </w:t>
      </w:r>
    </w:p>
    <w:p w:rsidR="00A52A62" w:rsidRPr="007438D0" w:rsidRDefault="00A52A62" w:rsidP="00A52A62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7438D0">
        <w:rPr>
          <w:rFonts w:eastAsia="Times New Roman"/>
          <w:color w:val="auto"/>
          <w:sz w:val="26"/>
          <w:szCs w:val="26"/>
        </w:rPr>
        <w:t>Примерный перечень дополнительных видов работ по благоустройству дворовых территорий многоквартирных домов</w:t>
      </w:r>
      <w:r>
        <w:rPr>
          <w:rFonts w:eastAsia="Times New Roman"/>
          <w:color w:val="auto"/>
          <w:sz w:val="26"/>
          <w:szCs w:val="26"/>
        </w:rPr>
        <w:t xml:space="preserve"> может включать</w:t>
      </w:r>
      <w:r w:rsidRPr="007438D0">
        <w:rPr>
          <w:rFonts w:eastAsia="Times New Roman"/>
          <w:color w:val="auto"/>
          <w:sz w:val="26"/>
          <w:szCs w:val="26"/>
        </w:rPr>
        <w:t xml:space="preserve">: </w:t>
      </w:r>
    </w:p>
    <w:p w:rsidR="00A52A62" w:rsidRPr="007438D0" w:rsidRDefault="00A52A62" w:rsidP="00A52A62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7438D0">
        <w:rPr>
          <w:rFonts w:eastAsia="Times New Roman"/>
          <w:color w:val="auto"/>
          <w:sz w:val="26"/>
          <w:szCs w:val="26"/>
        </w:rPr>
        <w:t>- ремонт и устройство</w:t>
      </w:r>
      <w:r>
        <w:rPr>
          <w:rFonts w:eastAsia="Times New Roman"/>
          <w:color w:val="auto"/>
          <w:sz w:val="26"/>
          <w:szCs w:val="26"/>
        </w:rPr>
        <w:t xml:space="preserve"> дополнительных</w:t>
      </w:r>
      <w:r w:rsidRPr="007438D0">
        <w:rPr>
          <w:rFonts w:eastAsia="Times New Roman"/>
          <w:color w:val="auto"/>
          <w:sz w:val="26"/>
          <w:szCs w:val="26"/>
        </w:rPr>
        <w:t xml:space="preserve"> автомобильных парковок (парковочных мест); </w:t>
      </w:r>
    </w:p>
    <w:p w:rsidR="00A52A62" w:rsidRPr="007438D0" w:rsidRDefault="00A52A62" w:rsidP="00A52A62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 xml:space="preserve"> </w:t>
      </w:r>
      <w:r w:rsidRPr="007438D0">
        <w:rPr>
          <w:rFonts w:eastAsia="Times New Roman"/>
          <w:color w:val="auto"/>
          <w:sz w:val="26"/>
          <w:szCs w:val="26"/>
        </w:rPr>
        <w:t xml:space="preserve">- устройство и оборудование </w:t>
      </w:r>
      <w:r>
        <w:rPr>
          <w:rFonts w:eastAsia="Times New Roman"/>
          <w:color w:val="auto"/>
          <w:sz w:val="26"/>
          <w:szCs w:val="26"/>
        </w:rPr>
        <w:t>досуговых</w:t>
      </w:r>
      <w:r w:rsidRPr="007438D0">
        <w:rPr>
          <w:rFonts w:eastAsia="Times New Roman"/>
          <w:color w:val="auto"/>
          <w:sz w:val="26"/>
          <w:szCs w:val="26"/>
        </w:rPr>
        <w:t xml:space="preserve"> площадок; </w:t>
      </w:r>
    </w:p>
    <w:p w:rsidR="00A52A62" w:rsidRPr="007438D0" w:rsidRDefault="00A52A62" w:rsidP="00A52A62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7438D0">
        <w:rPr>
          <w:rFonts w:eastAsia="Times New Roman"/>
          <w:color w:val="auto"/>
          <w:sz w:val="26"/>
          <w:szCs w:val="26"/>
        </w:rPr>
        <w:t xml:space="preserve">- организация </w:t>
      </w:r>
      <w:r>
        <w:rPr>
          <w:rFonts w:eastAsia="Times New Roman"/>
          <w:color w:val="auto"/>
          <w:sz w:val="26"/>
          <w:szCs w:val="26"/>
        </w:rPr>
        <w:t xml:space="preserve">дополнительных </w:t>
      </w:r>
      <w:r w:rsidRPr="007438D0">
        <w:rPr>
          <w:rFonts w:eastAsia="Times New Roman"/>
          <w:color w:val="auto"/>
          <w:sz w:val="26"/>
          <w:szCs w:val="26"/>
        </w:rPr>
        <w:t xml:space="preserve">площадок для установки мусоросборников; </w:t>
      </w:r>
    </w:p>
    <w:p w:rsidR="00A52A62" w:rsidRDefault="00A52A62" w:rsidP="00A52A62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7438D0">
        <w:rPr>
          <w:rFonts w:eastAsia="Times New Roman"/>
          <w:color w:val="auto"/>
          <w:sz w:val="26"/>
          <w:szCs w:val="26"/>
        </w:rPr>
        <w:lastRenderedPageBreak/>
        <w:t>- озеленение.</w:t>
      </w:r>
    </w:p>
    <w:p w:rsidR="00A52A62" w:rsidRPr="009312E5" w:rsidRDefault="00A52A62" w:rsidP="00A52A62">
      <w:pPr>
        <w:pStyle w:val="Default"/>
        <w:widowControl w:val="0"/>
        <w:tabs>
          <w:tab w:val="left" w:pos="993"/>
        </w:tabs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7438D0">
        <w:rPr>
          <w:rFonts w:eastAsia="Times New Roman"/>
          <w:color w:val="auto"/>
          <w:sz w:val="26"/>
          <w:szCs w:val="26"/>
        </w:rPr>
        <w:t>Применительно к дополнительному перечню работ по благоустройству дворовых территорий предусмотрено обязательное финансовое и (или) трудовое участие заинтересованных лиц. Доля участия заинтересованных лиц</w:t>
      </w:r>
      <w:r>
        <w:rPr>
          <w:sz w:val="26"/>
          <w:szCs w:val="26"/>
        </w:rPr>
        <w:t xml:space="preserve"> </w:t>
      </w:r>
      <w:r>
        <w:rPr>
          <w:rFonts w:eastAsia="Times New Roman"/>
          <w:color w:val="auto"/>
          <w:sz w:val="26"/>
          <w:szCs w:val="26"/>
        </w:rPr>
        <w:t xml:space="preserve">не может </w:t>
      </w:r>
      <w:r w:rsidRPr="009312E5">
        <w:rPr>
          <w:rFonts w:eastAsia="Times New Roman"/>
          <w:color w:val="auto"/>
          <w:sz w:val="26"/>
          <w:szCs w:val="26"/>
        </w:rPr>
        <w:t>быть менее 20% от стоимости работ по дополнительному перечню.</w:t>
      </w:r>
    </w:p>
    <w:p w:rsidR="00A52A62" w:rsidRPr="009312E5" w:rsidRDefault="00A52A62" w:rsidP="00A52A62">
      <w:pPr>
        <w:pStyle w:val="Default"/>
        <w:widowControl w:val="0"/>
        <w:tabs>
          <w:tab w:val="left" w:pos="993"/>
        </w:tabs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9312E5">
        <w:rPr>
          <w:rFonts w:eastAsia="Times New Roman"/>
          <w:color w:val="auto"/>
          <w:sz w:val="26"/>
          <w:szCs w:val="26"/>
        </w:rPr>
        <w:t xml:space="preserve">В случае заключения соглашений </w:t>
      </w:r>
      <w:r w:rsidRPr="009312E5">
        <w:rPr>
          <w:sz w:val="26"/>
          <w:szCs w:val="26"/>
        </w:rPr>
        <w:t xml:space="preserve">с органами исполнительной власти Ханты-Мансийского автономного округа об обеспечении софинансирования мероприятий муниципальной программы, </w:t>
      </w:r>
      <w:r w:rsidRPr="009312E5">
        <w:rPr>
          <w:rFonts w:eastAsia="Times New Roman"/>
          <w:color w:val="auto"/>
          <w:sz w:val="26"/>
          <w:szCs w:val="26"/>
        </w:rPr>
        <w:t>доля участия заинтересованных лиц</w:t>
      </w:r>
      <w:r w:rsidRPr="009312E5">
        <w:rPr>
          <w:sz w:val="26"/>
          <w:szCs w:val="26"/>
        </w:rPr>
        <w:t xml:space="preserve"> </w:t>
      </w:r>
      <w:r w:rsidRPr="009312E5">
        <w:rPr>
          <w:rFonts w:eastAsia="Times New Roman"/>
          <w:color w:val="auto"/>
          <w:sz w:val="26"/>
          <w:szCs w:val="26"/>
        </w:rPr>
        <w:t>не может быть менее 10% от стоимости работ по дополнительному перечню.</w:t>
      </w:r>
    </w:p>
    <w:p w:rsidR="00A52A62" w:rsidRDefault="00A52A62" w:rsidP="00A52A62">
      <w:pPr>
        <w:pStyle w:val="Default"/>
        <w:widowControl w:val="0"/>
        <w:tabs>
          <w:tab w:val="left" w:pos="993"/>
        </w:tabs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9312E5">
        <w:rPr>
          <w:rFonts w:eastAsia="Times New Roman"/>
          <w:color w:val="auto"/>
          <w:sz w:val="26"/>
          <w:szCs w:val="26"/>
        </w:rPr>
        <w:t>Гарантийный срок на результаты</w:t>
      </w:r>
      <w:r>
        <w:rPr>
          <w:rFonts w:eastAsia="Times New Roman"/>
          <w:color w:val="auto"/>
          <w:sz w:val="26"/>
          <w:szCs w:val="26"/>
        </w:rPr>
        <w:t xml:space="preserve"> выполненных работ по благоустройству дворовых и общественных территорий при заключении муниципальных контрактов составляет не менее 3 лет.</w:t>
      </w:r>
    </w:p>
    <w:p w:rsidR="00A52A62" w:rsidRPr="00B47183" w:rsidRDefault="00A52A62" w:rsidP="00A52A62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>Общественная</w:t>
      </w:r>
      <w:r w:rsidRPr="00B47183">
        <w:rPr>
          <w:rFonts w:eastAsia="Times New Roman"/>
          <w:color w:val="auto"/>
          <w:sz w:val="26"/>
          <w:szCs w:val="26"/>
        </w:rPr>
        <w:t xml:space="preserve"> комиссия по обеспечению реализации </w:t>
      </w:r>
      <w:r>
        <w:rPr>
          <w:rFonts w:eastAsia="Times New Roman"/>
          <w:color w:val="auto"/>
          <w:sz w:val="26"/>
          <w:szCs w:val="26"/>
        </w:rPr>
        <w:t>регионального</w:t>
      </w:r>
      <w:r w:rsidRPr="00B47183">
        <w:rPr>
          <w:rFonts w:eastAsia="Times New Roman"/>
          <w:color w:val="auto"/>
          <w:sz w:val="26"/>
          <w:szCs w:val="26"/>
        </w:rPr>
        <w:t xml:space="preserve"> проекта «Формирование комфортной городской среды» в городе Когалыме (далее – Общественная комиссия) правомочна исключать из адресного перечня дворовых и общественных территорий, подле</w:t>
      </w:r>
      <w:r>
        <w:rPr>
          <w:rFonts w:eastAsia="Times New Roman"/>
          <w:color w:val="auto"/>
          <w:sz w:val="26"/>
          <w:szCs w:val="26"/>
        </w:rPr>
        <w:t>жащих благоустройству в рамках муниципальной п</w:t>
      </w:r>
      <w:r w:rsidRPr="00B47183">
        <w:rPr>
          <w:rFonts w:eastAsia="Times New Roman"/>
          <w:color w:val="auto"/>
          <w:sz w:val="26"/>
          <w:szCs w:val="26"/>
        </w:rPr>
        <w:t xml:space="preserve">рограммы, территории, расположенные вблизи многоквартирных домов, физический износ конструктивных элементов которых превышает 70%, а также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</w:t>
      </w:r>
      <w:r>
        <w:rPr>
          <w:rFonts w:eastAsia="Times New Roman"/>
          <w:color w:val="auto"/>
          <w:sz w:val="26"/>
          <w:szCs w:val="26"/>
        </w:rPr>
        <w:t>муниципальной п</w:t>
      </w:r>
      <w:r w:rsidRPr="00B47183">
        <w:rPr>
          <w:rFonts w:eastAsia="Times New Roman"/>
          <w:color w:val="auto"/>
          <w:sz w:val="26"/>
          <w:szCs w:val="26"/>
        </w:rPr>
        <w:t>рограммы</w:t>
      </w:r>
      <w:r>
        <w:rPr>
          <w:rFonts w:eastAsia="Times New Roman"/>
          <w:color w:val="auto"/>
          <w:sz w:val="26"/>
          <w:szCs w:val="26"/>
        </w:rPr>
        <w:t xml:space="preserve"> или не приняли решения о благоустройстве дворовой территории в сроки, установленные муниципальной программой.</w:t>
      </w:r>
    </w:p>
    <w:p w:rsidR="00A52A62" w:rsidRPr="00A21C9D" w:rsidRDefault="00A52A62" w:rsidP="00A52A62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A21C9D">
        <w:rPr>
          <w:rFonts w:eastAsia="Times New Roman"/>
          <w:color w:val="auto"/>
          <w:sz w:val="26"/>
          <w:szCs w:val="26"/>
        </w:rPr>
        <w:t xml:space="preserve">Предельная дата заключения соглашений по результатам закупки товаров, работ и услуг для обеспечения муниципальных нужд в целях реализации </w:t>
      </w:r>
      <w:r>
        <w:rPr>
          <w:rFonts w:eastAsia="Times New Roman"/>
          <w:color w:val="auto"/>
          <w:sz w:val="26"/>
          <w:szCs w:val="26"/>
        </w:rPr>
        <w:t>муниципальной п</w:t>
      </w:r>
      <w:r w:rsidRPr="00A21C9D">
        <w:rPr>
          <w:rFonts w:eastAsia="Times New Roman"/>
          <w:color w:val="auto"/>
          <w:sz w:val="26"/>
          <w:szCs w:val="26"/>
        </w:rPr>
        <w:t xml:space="preserve">рограммы не позднее 1 </w:t>
      </w:r>
      <w:r>
        <w:rPr>
          <w:rFonts w:eastAsia="Times New Roman"/>
          <w:color w:val="auto"/>
          <w:sz w:val="26"/>
          <w:szCs w:val="26"/>
        </w:rPr>
        <w:t>апреля</w:t>
      </w:r>
      <w:r w:rsidRPr="00A21C9D">
        <w:rPr>
          <w:rFonts w:eastAsia="Times New Roman"/>
          <w:color w:val="auto"/>
          <w:sz w:val="26"/>
          <w:szCs w:val="26"/>
        </w:rPr>
        <w:t xml:space="preserve"> года предоставления субсидии – для заключения соглашений на выполнение работ по благоустройству дворовых территорий, за исключением:</w:t>
      </w:r>
    </w:p>
    <w:p w:rsidR="00A52A62" w:rsidRPr="00A21C9D" w:rsidRDefault="00A52A62" w:rsidP="00A52A62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A21C9D">
        <w:rPr>
          <w:rFonts w:eastAsia="Times New Roman"/>
          <w:color w:val="auto"/>
          <w:sz w:val="26"/>
          <w:szCs w:val="26"/>
        </w:rPr>
        <w:t>- случаев обжалования действий (бездействия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A52A62" w:rsidRPr="00A21C9D" w:rsidRDefault="00A52A62" w:rsidP="00A52A62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A21C9D">
        <w:rPr>
          <w:rFonts w:eastAsia="Times New Roman"/>
          <w:color w:val="auto"/>
          <w:sz w:val="26"/>
          <w:szCs w:val="26"/>
        </w:rPr>
        <w:t>- случаев проведения повторного конкурса или новой закупки, если конкурс признан несостоявшимся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A52A62" w:rsidRDefault="00A52A62" w:rsidP="00A52A62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A21C9D">
        <w:rPr>
          <w:rFonts w:eastAsia="Times New Roman"/>
          <w:color w:val="auto"/>
          <w:sz w:val="26"/>
          <w:szCs w:val="26"/>
        </w:rPr>
        <w:t>- случаев заключения таких соглашений в пределах экономии средств при расходован</w:t>
      </w:r>
      <w:r>
        <w:rPr>
          <w:rFonts w:eastAsia="Times New Roman"/>
          <w:color w:val="auto"/>
          <w:sz w:val="26"/>
          <w:szCs w:val="26"/>
        </w:rPr>
        <w:t>ии субсидии в целях реализации муниципальной п</w:t>
      </w:r>
      <w:r w:rsidRPr="00A21C9D">
        <w:rPr>
          <w:rFonts w:eastAsia="Times New Roman"/>
          <w:color w:val="auto"/>
          <w:sz w:val="26"/>
          <w:szCs w:val="26"/>
        </w:rPr>
        <w:t xml:space="preserve">рограммы, в том числе мероприятий по цифровизации городского хозяйства, </w:t>
      </w:r>
      <w:r>
        <w:rPr>
          <w:rFonts w:eastAsia="Times New Roman"/>
          <w:color w:val="auto"/>
          <w:sz w:val="26"/>
          <w:szCs w:val="26"/>
        </w:rPr>
        <w:t>включенных в муниципальную п</w:t>
      </w:r>
      <w:r w:rsidRPr="00A21C9D">
        <w:rPr>
          <w:rFonts w:eastAsia="Times New Roman"/>
          <w:color w:val="auto"/>
          <w:sz w:val="26"/>
          <w:szCs w:val="26"/>
        </w:rPr>
        <w:t>рограмму, при которых срок заключения таких соглашений продлевается на срок до 15 декабря года предоставления субсидии.</w:t>
      </w:r>
    </w:p>
    <w:p w:rsidR="00A52A62" w:rsidRDefault="00A52A62" w:rsidP="00A52A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</w:t>
      </w:r>
      <w:r w:rsidRPr="00E8580C">
        <w:rPr>
          <w:rFonts w:eastAsiaTheme="minorHAnsi"/>
          <w:sz w:val="26"/>
          <w:szCs w:val="26"/>
          <w:lang w:eastAsia="en-US"/>
        </w:rPr>
        <w:t>бъект</w:t>
      </w:r>
      <w:r>
        <w:rPr>
          <w:rFonts w:eastAsiaTheme="minorHAnsi"/>
          <w:sz w:val="26"/>
          <w:szCs w:val="26"/>
          <w:lang w:eastAsia="en-US"/>
        </w:rPr>
        <w:t>ы</w:t>
      </w:r>
      <w:r w:rsidRPr="00E8580C">
        <w:rPr>
          <w:rFonts w:eastAsiaTheme="minorHAnsi"/>
          <w:sz w:val="26"/>
          <w:szCs w:val="26"/>
          <w:lang w:eastAsia="en-US"/>
        </w:rPr>
        <w:t xml:space="preserve"> недвижимого имущества (включая объекты незавершенного строительства) и земельны</w:t>
      </w:r>
      <w:r>
        <w:rPr>
          <w:rFonts w:eastAsiaTheme="minorHAnsi"/>
          <w:sz w:val="26"/>
          <w:szCs w:val="26"/>
          <w:lang w:eastAsia="en-US"/>
        </w:rPr>
        <w:t>е</w:t>
      </w:r>
      <w:r w:rsidRPr="00E8580C">
        <w:rPr>
          <w:rFonts w:eastAsiaTheme="minorHAnsi"/>
          <w:sz w:val="26"/>
          <w:szCs w:val="26"/>
          <w:lang w:eastAsia="en-US"/>
        </w:rPr>
        <w:t xml:space="preserve"> участк</w:t>
      </w:r>
      <w:r>
        <w:rPr>
          <w:rFonts w:eastAsiaTheme="minorHAnsi"/>
          <w:sz w:val="26"/>
          <w:szCs w:val="26"/>
          <w:lang w:eastAsia="en-US"/>
        </w:rPr>
        <w:t>и, находящиеся</w:t>
      </w:r>
      <w:r w:rsidRPr="00E8580C">
        <w:rPr>
          <w:rFonts w:eastAsiaTheme="minorHAnsi"/>
          <w:sz w:val="26"/>
          <w:szCs w:val="26"/>
          <w:lang w:eastAsia="en-US"/>
        </w:rPr>
        <w:t xml:space="preserve">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</w:t>
      </w:r>
      <w:r>
        <w:rPr>
          <w:rFonts w:eastAsiaTheme="minorHAnsi"/>
          <w:sz w:val="26"/>
          <w:szCs w:val="26"/>
          <w:lang w:eastAsia="en-US"/>
        </w:rPr>
        <w:t>, на территории города Когалыма отсутствуют.</w:t>
      </w:r>
    </w:p>
    <w:p w:rsidR="00A52A62" w:rsidRDefault="00A52A62" w:rsidP="00A52A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 результатам мероприятий</w:t>
      </w:r>
      <w:r w:rsidRPr="000C46B9">
        <w:rPr>
          <w:rFonts w:eastAsiaTheme="minorHAnsi"/>
          <w:sz w:val="26"/>
          <w:szCs w:val="26"/>
          <w:lang w:eastAsia="en-US"/>
        </w:rPr>
        <w:t xml:space="preserve"> по инвентаризации уровня благоустройства индивидуальных жилых домов и земельных участков, </w:t>
      </w:r>
      <w:r w:rsidRPr="000C46B9">
        <w:rPr>
          <w:rFonts w:eastAsiaTheme="minorHAnsi"/>
          <w:sz w:val="26"/>
          <w:szCs w:val="26"/>
          <w:lang w:eastAsia="en-US"/>
        </w:rPr>
        <w:lastRenderedPageBreak/>
        <w:t>предоставленных для их размещения</w:t>
      </w:r>
      <w:r>
        <w:rPr>
          <w:rFonts w:eastAsiaTheme="minorHAnsi"/>
          <w:sz w:val="26"/>
          <w:szCs w:val="26"/>
          <w:lang w:eastAsia="en-US"/>
        </w:rPr>
        <w:t>, утверждены паспорта благоустройства таких территорий.</w:t>
      </w:r>
    </w:p>
    <w:p w:rsidR="00A52A62" w:rsidRPr="00B47183" w:rsidRDefault="00A52A62" w:rsidP="00A52A62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  <w:r>
        <w:rPr>
          <w:rFonts w:eastAsiaTheme="minorHAnsi"/>
          <w:sz w:val="26"/>
          <w:szCs w:val="26"/>
        </w:rPr>
        <w:t>М</w:t>
      </w:r>
      <w:r w:rsidRPr="000C46B9">
        <w:rPr>
          <w:rFonts w:eastAsiaTheme="minorHAnsi"/>
          <w:sz w:val="26"/>
          <w:szCs w:val="26"/>
        </w:rPr>
        <w:t>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за счет субсидий</w:t>
      </w:r>
      <w:r>
        <w:rPr>
          <w:rFonts w:eastAsiaTheme="minorHAnsi"/>
          <w:sz w:val="26"/>
          <w:szCs w:val="26"/>
        </w:rPr>
        <w:t>, проводятся в соответствии с планом мероприятий, утвержденным постановлением Администрации города Когалыма от 19.02.2021 №341 «</w:t>
      </w:r>
      <w:r w:rsidRPr="0070682A">
        <w:rPr>
          <w:rFonts w:eastAsiaTheme="minorHAnsi"/>
          <w:sz w:val="26"/>
          <w:szCs w:val="26"/>
        </w:rPr>
        <w:t xml:space="preserve">Об утверждении плана мероприятий </w:t>
      </w:r>
      <w:r>
        <w:rPr>
          <w:rFonts w:eastAsiaTheme="minorHAnsi"/>
          <w:sz w:val="26"/>
          <w:szCs w:val="26"/>
        </w:rPr>
        <w:t xml:space="preserve"> </w:t>
      </w:r>
      <w:r w:rsidRPr="0070682A">
        <w:rPr>
          <w:rFonts w:eastAsiaTheme="minorHAnsi"/>
          <w:sz w:val="26"/>
          <w:szCs w:val="26"/>
        </w:rPr>
        <w:t>(«дор</w:t>
      </w:r>
      <w:r>
        <w:rPr>
          <w:rFonts w:eastAsiaTheme="minorHAnsi"/>
          <w:sz w:val="26"/>
          <w:szCs w:val="26"/>
        </w:rPr>
        <w:t xml:space="preserve">ожной карты») проведения работ </w:t>
      </w:r>
      <w:r w:rsidRPr="0070682A">
        <w:rPr>
          <w:rFonts w:eastAsiaTheme="minorHAnsi"/>
          <w:sz w:val="26"/>
          <w:szCs w:val="26"/>
        </w:rPr>
        <w:t>по образованию земельных участков для размещения многоквартирных домов и содержания территорий в границах таких земельных участков на территории города Когалыма.</w:t>
      </w:r>
    </w:p>
    <w:p w:rsidR="00A52A62" w:rsidRDefault="00A52A62" w:rsidP="00A52A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реализации подмероприятия </w:t>
      </w:r>
      <w:r w:rsidRPr="00FA0E7C">
        <w:rPr>
          <w:sz w:val="26"/>
          <w:szCs w:val="26"/>
        </w:rPr>
        <w:t>П.1.1.2</w:t>
      </w:r>
      <w:r>
        <w:rPr>
          <w:sz w:val="26"/>
          <w:szCs w:val="26"/>
        </w:rPr>
        <w:t xml:space="preserve"> «</w:t>
      </w:r>
      <w:r w:rsidRPr="008B03D3">
        <w:rPr>
          <w:sz w:val="26"/>
          <w:szCs w:val="26"/>
        </w:rPr>
        <w:t>Строительство, реконструкция, благоустройство общественных территорий в городе Когалыме (площадей, набережной, улиц, пешеходных зон, скверов, парков, иных территорий)</w:t>
      </w:r>
      <w:r>
        <w:rPr>
          <w:sz w:val="26"/>
          <w:szCs w:val="26"/>
        </w:rPr>
        <w:t>» планируется к достижению целевой показатель «</w:t>
      </w:r>
      <w:r w:rsidRPr="008B03D3">
        <w:rPr>
          <w:sz w:val="26"/>
          <w:szCs w:val="26"/>
        </w:rPr>
        <w:t>Доля граждан, принявших участие в решении вопросов развития городской среды от общего количества граждан в возрасте от 14 лет, проживающих в городе Когалыме</w:t>
      </w:r>
      <w:r>
        <w:rPr>
          <w:sz w:val="26"/>
          <w:szCs w:val="26"/>
        </w:rPr>
        <w:t xml:space="preserve">» портфеля проекта «Жилье и городская среда», который </w:t>
      </w:r>
      <w:r w:rsidRPr="009312E5">
        <w:rPr>
          <w:sz w:val="26"/>
          <w:szCs w:val="26"/>
        </w:rPr>
        <w:t>представлен в паспорте муниципальной программы.</w:t>
      </w:r>
      <w:r w:rsidRPr="00EB4078">
        <w:rPr>
          <w:sz w:val="26"/>
          <w:szCs w:val="26"/>
        </w:rPr>
        <w:t xml:space="preserve"> </w:t>
      </w:r>
    </w:p>
    <w:p w:rsidR="00A52A62" w:rsidRDefault="00A52A62" w:rsidP="00A52A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792A">
        <w:rPr>
          <w:sz w:val="26"/>
          <w:szCs w:val="26"/>
        </w:rPr>
        <w:t xml:space="preserve">Реализация мероприятий муниципальной программы осуществляется с </w:t>
      </w:r>
      <w:r>
        <w:rPr>
          <w:sz w:val="26"/>
          <w:szCs w:val="26"/>
        </w:rPr>
        <w:t>применением</w:t>
      </w:r>
      <w:r w:rsidRPr="0027792A">
        <w:rPr>
          <w:sz w:val="26"/>
          <w:szCs w:val="26"/>
        </w:rPr>
        <w:t xml:space="preserve"> технологий бережливого производства путем повышения прозрачности и открытости деятельности исполнителей (соисполнителей) муниципальной программы, устранения административных барьеров, уменьшения временных потерь, снижения излишней бюрократической нагрузки на получателей муниципальных работ (услуг). </w:t>
      </w:r>
    </w:p>
    <w:p w:rsidR="00A52A62" w:rsidRPr="00126024" w:rsidRDefault="00A52A62" w:rsidP="00A52A62">
      <w:pPr>
        <w:pStyle w:val="a6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Применение инструментов бережливого производства </w:t>
      </w:r>
      <w:r w:rsidRPr="00126024">
        <w:rPr>
          <w:sz w:val="26"/>
          <w:szCs w:val="26"/>
        </w:rPr>
        <w:t>позволит освоить и применить элементы формирования культуры бережливости, повысить производительность труда, улучшить эффективность управленческих процессов, в том числе внедрить инструменты «бережливого офиса» (оптимизацию рабочего пространства, минимизацию бумажного документооборота посредством автоматизации процессов, ликвидацию дублирующих функций).</w:t>
      </w:r>
    </w:p>
    <w:p w:rsidR="00A52A62" w:rsidRPr="00E560A6" w:rsidRDefault="00A52A62" w:rsidP="00A52A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Применение проектного управления, которое, в свою очередь, обеспечивает своевременное достижение запланированных результатов, повышает эффективность использования ресурсов, обеспечивает прозрачность, обоснованность и своевременность принимаемых решений, повышает эффективность </w:t>
      </w:r>
      <w:r w:rsidRPr="00564A3A">
        <w:rPr>
          <w:sz w:val="26"/>
          <w:szCs w:val="26"/>
        </w:rPr>
        <w:t>внутриведомственного</w:t>
      </w:r>
      <w:r>
        <w:rPr>
          <w:sz w:val="26"/>
          <w:szCs w:val="26"/>
        </w:rPr>
        <w:t xml:space="preserve"> и межведомственного </w:t>
      </w:r>
      <w:r w:rsidRPr="00564A3A">
        <w:rPr>
          <w:sz w:val="26"/>
          <w:szCs w:val="26"/>
        </w:rPr>
        <w:t>взаимодействия</w:t>
      </w:r>
      <w:r>
        <w:rPr>
          <w:sz w:val="26"/>
          <w:szCs w:val="26"/>
        </w:rPr>
        <w:t>.</w:t>
      </w:r>
    </w:p>
    <w:sectPr w:rsidR="00A52A62" w:rsidRPr="00E560A6" w:rsidSect="00A52A62">
      <w:pgSz w:w="11906" w:h="16838"/>
      <w:pgMar w:top="567" w:right="567" w:bottom="567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669" w:rsidRDefault="00CC6669">
      <w:r>
        <w:separator/>
      </w:r>
    </w:p>
  </w:endnote>
  <w:endnote w:type="continuationSeparator" w:id="0">
    <w:p w:rsidR="00CC6669" w:rsidRDefault="00CC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669" w:rsidRDefault="00CC6669">
      <w:r>
        <w:separator/>
      </w:r>
    </w:p>
  </w:footnote>
  <w:footnote w:type="continuationSeparator" w:id="0">
    <w:p w:rsidR="00CC6669" w:rsidRDefault="00CC6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70681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C6669" w:rsidRPr="00BE73E1" w:rsidRDefault="00CC6669" w:rsidP="00BE73E1">
        <w:pPr>
          <w:pStyle w:val="a9"/>
          <w:jc w:val="center"/>
          <w:rPr>
            <w:sz w:val="20"/>
            <w:szCs w:val="20"/>
          </w:rPr>
        </w:pPr>
        <w:r w:rsidRPr="00BE73E1">
          <w:rPr>
            <w:sz w:val="20"/>
            <w:szCs w:val="20"/>
          </w:rPr>
          <w:fldChar w:fldCharType="begin"/>
        </w:r>
        <w:r w:rsidRPr="00BE73E1">
          <w:rPr>
            <w:sz w:val="20"/>
            <w:szCs w:val="20"/>
          </w:rPr>
          <w:instrText>PAGE   \* MERGEFORMAT</w:instrText>
        </w:r>
        <w:r w:rsidRPr="00BE73E1">
          <w:rPr>
            <w:sz w:val="20"/>
            <w:szCs w:val="20"/>
          </w:rPr>
          <w:fldChar w:fldCharType="separate"/>
        </w:r>
        <w:r w:rsidR="00B3414F">
          <w:rPr>
            <w:noProof/>
            <w:sz w:val="20"/>
            <w:szCs w:val="20"/>
          </w:rPr>
          <w:t>2</w:t>
        </w:r>
        <w:r w:rsidRPr="00BE73E1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F0569"/>
    <w:rsid w:val="00112C77"/>
    <w:rsid w:val="00132A79"/>
    <w:rsid w:val="00157C26"/>
    <w:rsid w:val="001739AC"/>
    <w:rsid w:val="001C33C7"/>
    <w:rsid w:val="001D0927"/>
    <w:rsid w:val="001E1CEA"/>
    <w:rsid w:val="001E328E"/>
    <w:rsid w:val="001E7796"/>
    <w:rsid w:val="00201088"/>
    <w:rsid w:val="002909C7"/>
    <w:rsid w:val="002B10AF"/>
    <w:rsid w:val="002B49A0"/>
    <w:rsid w:val="002D5593"/>
    <w:rsid w:val="002E0A30"/>
    <w:rsid w:val="002E3E03"/>
    <w:rsid w:val="002F7936"/>
    <w:rsid w:val="00303D13"/>
    <w:rsid w:val="00313DAF"/>
    <w:rsid w:val="003447F7"/>
    <w:rsid w:val="00385C3E"/>
    <w:rsid w:val="003F419A"/>
    <w:rsid w:val="003F587E"/>
    <w:rsid w:val="00422D46"/>
    <w:rsid w:val="0043438A"/>
    <w:rsid w:val="004F33B1"/>
    <w:rsid w:val="00521E13"/>
    <w:rsid w:val="00522CBB"/>
    <w:rsid w:val="0053160E"/>
    <w:rsid w:val="005407D0"/>
    <w:rsid w:val="005B5162"/>
    <w:rsid w:val="005C0143"/>
    <w:rsid w:val="006015ED"/>
    <w:rsid w:val="00604127"/>
    <w:rsid w:val="00625AA2"/>
    <w:rsid w:val="006A4ECA"/>
    <w:rsid w:val="006B686F"/>
    <w:rsid w:val="006D5347"/>
    <w:rsid w:val="0071783C"/>
    <w:rsid w:val="00747B75"/>
    <w:rsid w:val="0075574E"/>
    <w:rsid w:val="00760551"/>
    <w:rsid w:val="007639F9"/>
    <w:rsid w:val="00765663"/>
    <w:rsid w:val="007C24AA"/>
    <w:rsid w:val="007C5D04"/>
    <w:rsid w:val="007D1C62"/>
    <w:rsid w:val="007D6F6D"/>
    <w:rsid w:val="007E28C2"/>
    <w:rsid w:val="007F5689"/>
    <w:rsid w:val="00820045"/>
    <w:rsid w:val="008329FC"/>
    <w:rsid w:val="00835A26"/>
    <w:rsid w:val="008418C7"/>
    <w:rsid w:val="0086685A"/>
    <w:rsid w:val="00870D67"/>
    <w:rsid w:val="00874F39"/>
    <w:rsid w:val="00877CE5"/>
    <w:rsid w:val="0089461A"/>
    <w:rsid w:val="008968DE"/>
    <w:rsid w:val="008C0B7C"/>
    <w:rsid w:val="008D243A"/>
    <w:rsid w:val="008D2DB3"/>
    <w:rsid w:val="008F7CA7"/>
    <w:rsid w:val="00913E08"/>
    <w:rsid w:val="009312E5"/>
    <w:rsid w:val="00943EC2"/>
    <w:rsid w:val="00952EC3"/>
    <w:rsid w:val="00956433"/>
    <w:rsid w:val="009F5FDA"/>
    <w:rsid w:val="00A15ED1"/>
    <w:rsid w:val="00A47B7E"/>
    <w:rsid w:val="00A52A62"/>
    <w:rsid w:val="00A564E7"/>
    <w:rsid w:val="00AC4C66"/>
    <w:rsid w:val="00AF7E36"/>
    <w:rsid w:val="00B06174"/>
    <w:rsid w:val="00B22DDA"/>
    <w:rsid w:val="00B247C2"/>
    <w:rsid w:val="00B3414F"/>
    <w:rsid w:val="00B5393D"/>
    <w:rsid w:val="00B674EA"/>
    <w:rsid w:val="00B92030"/>
    <w:rsid w:val="00BB1866"/>
    <w:rsid w:val="00BC1D85"/>
    <w:rsid w:val="00BC37E6"/>
    <w:rsid w:val="00BC5DC1"/>
    <w:rsid w:val="00BE73E1"/>
    <w:rsid w:val="00BF0C0C"/>
    <w:rsid w:val="00C27247"/>
    <w:rsid w:val="00C5480B"/>
    <w:rsid w:val="00C65174"/>
    <w:rsid w:val="00C700C4"/>
    <w:rsid w:val="00C824E6"/>
    <w:rsid w:val="00CB2627"/>
    <w:rsid w:val="00CC367F"/>
    <w:rsid w:val="00CC6669"/>
    <w:rsid w:val="00CF6B89"/>
    <w:rsid w:val="00D52DB6"/>
    <w:rsid w:val="00DA27EA"/>
    <w:rsid w:val="00DE5C2D"/>
    <w:rsid w:val="00E155F2"/>
    <w:rsid w:val="00E53155"/>
    <w:rsid w:val="00EB75CB"/>
    <w:rsid w:val="00ED5C7C"/>
    <w:rsid w:val="00ED62A2"/>
    <w:rsid w:val="00EE539C"/>
    <w:rsid w:val="00F06198"/>
    <w:rsid w:val="00F5080D"/>
    <w:rsid w:val="00F53BDC"/>
    <w:rsid w:val="00F56E9B"/>
    <w:rsid w:val="00FB5937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D472"/>
  <w15:docId w15:val="{7C9A61DE-6E00-402A-926C-2E725294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2A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styleId="a9">
    <w:name w:val="header"/>
    <w:basedOn w:val="a"/>
    <w:link w:val="aa"/>
    <w:uiPriority w:val="99"/>
    <w:unhideWhenUsed/>
    <w:rsid w:val="00B5393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53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47B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5C014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C0143"/>
    <w:rPr>
      <w:color w:val="800080"/>
      <w:u w:val="single"/>
    </w:rPr>
  </w:style>
  <w:style w:type="paragraph" w:customStyle="1" w:styleId="xl65">
    <w:name w:val="xl65"/>
    <w:basedOn w:val="a"/>
    <w:rsid w:val="005C014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5C01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5C01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5C01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5C01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5C01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5C01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C01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5C01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5C014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5C014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5C014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5C014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5C014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5C01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5C014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5C01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5C01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5C014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5C014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5C014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5C0143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5C014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5C01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5C014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5C01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5C01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5C01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5C014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5C014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5C014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5C0143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5C014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5C01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5C014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5C01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5C01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5C01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5C01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5C01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5C0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5C01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1C33C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1C33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E73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E7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FF7D9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FF7D9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FF7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FF7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FF7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5407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5407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5407D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5407D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5407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5407D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5407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5407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5407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7C5D04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7C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3F4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52A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Cell">
    <w:name w:val="ConsCell"/>
    <w:uiPriority w:val="99"/>
    <w:rsid w:val="00A52A6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52A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52A6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A52A62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A52A6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A52A62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A52A6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52A62"/>
  </w:style>
  <w:style w:type="character" w:customStyle="1" w:styleId="af2">
    <w:name w:val="Текст примечания Знак"/>
    <w:basedOn w:val="a0"/>
    <w:link w:val="af1"/>
    <w:uiPriority w:val="99"/>
    <w:semiHidden/>
    <w:rsid w:val="00A52A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52A6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52A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hyperlink" Target="http://ksil.com/ksil-park/urny/001114/#view3d" TargetMode="External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hyperlink" Target="http://ksil.com/ksil-park/divany_i_skami/002104/#view3d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hyperlink" Target="http://ksil.com/ksil-park/divany_i_skami/002303/#view3d" TargetMode="External"/><Relationship Id="rId20" Type="http://schemas.openxmlformats.org/officeDocument/2006/relationships/hyperlink" Target="http://ksil.com/ksil-park/urny/001212/#view3d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yperlink" Target="http://ksil.com/ksil-park/divany_i_skami/002105/#view3d" TargetMode="External"/><Relationship Id="rId22" Type="http://schemas.openxmlformats.org/officeDocument/2006/relationships/hyperlink" Target="http://ksil.com/ksil-park/urny/001312/#view3d" TargetMode="Externa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823462C3A442CC98A7DA2F4918FD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79ECA9-776E-409E-8EEF-4DC689E272F6}"/>
      </w:docPartPr>
      <w:docPartBody>
        <w:p w:rsidR="00975AF3" w:rsidRDefault="00975AF3" w:rsidP="00975AF3">
          <w:pPr>
            <w:pStyle w:val="C3823462C3A442CC98A7DA2F4918FD18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8838A4A08894280A9D24A0C834674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E4BFDB-1C39-4A64-BD9A-33A3FA52CA37}"/>
      </w:docPartPr>
      <w:docPartBody>
        <w:p w:rsidR="00975AF3" w:rsidRDefault="00975AF3" w:rsidP="00975AF3">
          <w:pPr>
            <w:pStyle w:val="48838A4A08894280A9D24A0C834674A2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B5C4A"/>
    <w:rsid w:val="001461F4"/>
    <w:rsid w:val="002D4D9E"/>
    <w:rsid w:val="00376887"/>
    <w:rsid w:val="00442918"/>
    <w:rsid w:val="0072367C"/>
    <w:rsid w:val="00975AF3"/>
    <w:rsid w:val="00A30898"/>
    <w:rsid w:val="00B300C9"/>
    <w:rsid w:val="00B479A5"/>
    <w:rsid w:val="00B47FEB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5AF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C3823462C3A442CC98A7DA2F4918FD18">
    <w:name w:val="C3823462C3A442CC98A7DA2F4918FD18"/>
    <w:rsid w:val="00975AF3"/>
    <w:pPr>
      <w:spacing w:after="200" w:line="276" w:lineRule="auto"/>
    </w:pPr>
  </w:style>
  <w:style w:type="paragraph" w:customStyle="1" w:styleId="48838A4A08894280A9D24A0C834674A2">
    <w:name w:val="48838A4A08894280A9D24A0C834674A2"/>
    <w:rsid w:val="00975AF3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E670E-8B3B-4F9F-A551-C65F2926C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24</Pages>
  <Words>5106</Words>
  <Characters>29106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Цыганкова Ирина Анатольевна</cp:lastModifiedBy>
  <cp:revision>9</cp:revision>
  <cp:lastPrinted>2022-08-04T03:39:00Z</cp:lastPrinted>
  <dcterms:created xsi:type="dcterms:W3CDTF">2022-08-04T03:55:00Z</dcterms:created>
  <dcterms:modified xsi:type="dcterms:W3CDTF">2023-01-09T05:57:00Z</dcterms:modified>
</cp:coreProperties>
</file>