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28" w:rsidRDefault="005438A2" w:rsidP="005438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3A1628" w:rsidRDefault="003A1628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1628" w:rsidRDefault="003A1628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1628" w:rsidRDefault="003A1628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8A2" w:rsidRPr="00D40478" w:rsidRDefault="005438A2" w:rsidP="005438A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6"/>
          <w:szCs w:val="26"/>
        </w:rPr>
      </w:pPr>
      <w:r w:rsidRPr="005438A2">
        <w:rPr>
          <w:b w:val="0"/>
          <w:bCs w:val="0"/>
          <w:color w:val="3C3C3C"/>
          <w:spacing w:val="2"/>
          <w:sz w:val="26"/>
          <w:szCs w:val="26"/>
        </w:rPr>
        <w:t xml:space="preserve"> «Об </w:t>
      </w:r>
      <w:r w:rsidRPr="00D40478">
        <w:rPr>
          <w:b w:val="0"/>
          <w:bCs w:val="0"/>
          <w:spacing w:val="2"/>
          <w:sz w:val="26"/>
          <w:szCs w:val="26"/>
        </w:rPr>
        <w:t xml:space="preserve">определении средства массовой </w:t>
      </w:r>
    </w:p>
    <w:p w:rsidR="005438A2" w:rsidRPr="00D40478" w:rsidRDefault="005438A2" w:rsidP="005438A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6"/>
          <w:szCs w:val="26"/>
        </w:rPr>
      </w:pPr>
      <w:r w:rsidRPr="00D40478">
        <w:rPr>
          <w:b w:val="0"/>
          <w:bCs w:val="0"/>
          <w:spacing w:val="2"/>
          <w:sz w:val="26"/>
          <w:szCs w:val="26"/>
        </w:rPr>
        <w:t xml:space="preserve">информации для опубликования ежегодных </w:t>
      </w:r>
    </w:p>
    <w:p w:rsidR="005438A2" w:rsidRPr="00D40478" w:rsidRDefault="005438A2" w:rsidP="005438A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6"/>
          <w:szCs w:val="26"/>
        </w:rPr>
      </w:pPr>
      <w:r w:rsidRPr="00D40478">
        <w:rPr>
          <w:b w:val="0"/>
          <w:bCs w:val="0"/>
          <w:spacing w:val="2"/>
          <w:sz w:val="26"/>
          <w:szCs w:val="26"/>
        </w:rPr>
        <w:t>отчётов о деятельности автономных учреждений города Когалыма»</w:t>
      </w:r>
    </w:p>
    <w:p w:rsidR="005438A2" w:rsidRPr="00D40478" w:rsidRDefault="005438A2" w:rsidP="005438A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6"/>
          <w:szCs w:val="26"/>
        </w:rPr>
      </w:pPr>
    </w:p>
    <w:p w:rsidR="005438A2" w:rsidRPr="00D40478" w:rsidRDefault="005438A2" w:rsidP="005438A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6"/>
          <w:szCs w:val="26"/>
        </w:rPr>
      </w:pPr>
    </w:p>
    <w:p w:rsidR="005438A2" w:rsidRPr="00D40478" w:rsidRDefault="005438A2" w:rsidP="005438A2">
      <w:pPr>
        <w:pStyle w:val="formattext"/>
        <w:shd w:val="clear" w:color="auto" w:fill="FFFFFF"/>
        <w:spacing w:before="0" w:beforeAutospacing="0" w:after="0" w:afterAutospacing="0" w:line="315" w:lineRule="atLeast"/>
        <w:ind w:left="57" w:firstLine="709"/>
        <w:jc w:val="both"/>
        <w:textAlignment w:val="baseline"/>
        <w:rPr>
          <w:spacing w:val="2"/>
          <w:sz w:val="26"/>
          <w:szCs w:val="26"/>
        </w:rPr>
      </w:pPr>
      <w:r w:rsidRPr="00D40478">
        <w:rPr>
          <w:spacing w:val="2"/>
          <w:sz w:val="26"/>
          <w:szCs w:val="26"/>
        </w:rPr>
        <w:t>В соответствии с частью 10 статьи 2 Федерального закона Российской Федерации</w:t>
      </w:r>
      <w:r w:rsidRPr="00D40478">
        <w:rPr>
          <w:rStyle w:val="apple-converted-space"/>
          <w:spacing w:val="2"/>
          <w:sz w:val="26"/>
          <w:szCs w:val="26"/>
        </w:rPr>
        <w:t> </w:t>
      </w:r>
      <w:hyperlink r:id="rId6" w:history="1">
        <w:r w:rsidRPr="00D40478">
          <w:rPr>
            <w:rStyle w:val="a3"/>
            <w:color w:val="auto"/>
            <w:spacing w:val="2"/>
            <w:sz w:val="26"/>
            <w:szCs w:val="26"/>
            <w:u w:val="none"/>
          </w:rPr>
          <w:t xml:space="preserve">от 3 ноября 2006 года N 174-ФЗ </w:t>
        </w:r>
        <w:r w:rsidR="00D40478">
          <w:rPr>
            <w:rStyle w:val="a3"/>
            <w:color w:val="auto"/>
            <w:spacing w:val="2"/>
            <w:sz w:val="26"/>
            <w:szCs w:val="26"/>
            <w:u w:val="none"/>
          </w:rPr>
          <w:t>«</w:t>
        </w:r>
        <w:r w:rsidRPr="00D40478">
          <w:rPr>
            <w:rStyle w:val="a3"/>
            <w:color w:val="auto"/>
            <w:spacing w:val="2"/>
            <w:sz w:val="26"/>
            <w:szCs w:val="26"/>
            <w:u w:val="none"/>
          </w:rPr>
          <w:t>Об автономных учреждениях</w:t>
        </w:r>
      </w:hyperlink>
      <w:r w:rsidR="00D40478">
        <w:rPr>
          <w:spacing w:val="2"/>
          <w:sz w:val="26"/>
          <w:szCs w:val="26"/>
        </w:rPr>
        <w:t>»</w:t>
      </w:r>
      <w:r w:rsidRPr="00D40478">
        <w:rPr>
          <w:spacing w:val="2"/>
          <w:sz w:val="26"/>
          <w:szCs w:val="26"/>
        </w:rPr>
        <w:t>,</w:t>
      </w:r>
      <w:r w:rsidRPr="00D40478">
        <w:rPr>
          <w:rStyle w:val="apple-converted-space"/>
          <w:spacing w:val="2"/>
          <w:sz w:val="26"/>
          <w:szCs w:val="26"/>
        </w:rPr>
        <w:t> </w:t>
      </w:r>
      <w:hyperlink r:id="rId7" w:history="1">
        <w:r w:rsidRPr="00D40478">
          <w:rPr>
            <w:rStyle w:val="a3"/>
            <w:color w:val="auto"/>
            <w:spacing w:val="2"/>
            <w:sz w:val="26"/>
            <w:szCs w:val="26"/>
            <w:u w:val="none"/>
          </w:rPr>
          <w:t>постановлением Правительства Российской Федерации</w:t>
        </w:r>
        <w:r w:rsidR="00D40478">
          <w:rPr>
            <w:rStyle w:val="a3"/>
            <w:color w:val="auto"/>
            <w:spacing w:val="2"/>
            <w:sz w:val="26"/>
            <w:szCs w:val="26"/>
            <w:u w:val="none"/>
          </w:rPr>
          <w:t xml:space="preserve"> от 18 октября 2007 года N 684 «</w:t>
        </w:r>
        <w:r w:rsidRPr="00D40478">
          <w:rPr>
            <w:rStyle w:val="a3"/>
            <w:color w:val="auto"/>
            <w:spacing w:val="2"/>
            <w:sz w:val="26"/>
            <w:szCs w:val="26"/>
            <w:u w:val="none"/>
          </w:rPr>
          <w:t>Об утверждении правил опубликования отчетов о деятельности автономного учреждения и об использовании закрепленного за ним имущества</w:t>
        </w:r>
      </w:hyperlink>
      <w:r w:rsidR="00D40478">
        <w:rPr>
          <w:spacing w:val="2"/>
          <w:sz w:val="26"/>
          <w:szCs w:val="26"/>
        </w:rPr>
        <w:t>»</w:t>
      </w:r>
      <w:r w:rsidRPr="00D40478">
        <w:rPr>
          <w:spacing w:val="2"/>
          <w:sz w:val="26"/>
          <w:szCs w:val="26"/>
        </w:rPr>
        <w:t>,</w:t>
      </w:r>
      <w:r w:rsidR="00D40478" w:rsidRPr="00D40478">
        <w:rPr>
          <w:spacing w:val="2"/>
          <w:sz w:val="26"/>
          <w:szCs w:val="26"/>
        </w:rPr>
        <w:t xml:space="preserve"> </w:t>
      </w:r>
      <w:hyperlink r:id="rId8" w:history="1">
        <w:r w:rsidRPr="00D40478">
          <w:rPr>
            <w:rStyle w:val="a3"/>
            <w:color w:val="auto"/>
            <w:spacing w:val="2"/>
            <w:sz w:val="26"/>
            <w:szCs w:val="26"/>
            <w:u w:val="none"/>
          </w:rPr>
          <w:t>законом Ханты-Мансийского автономного округа - Югры от</w:t>
        </w:r>
        <w:r w:rsidR="00D40478">
          <w:rPr>
            <w:rStyle w:val="a3"/>
            <w:color w:val="auto"/>
            <w:spacing w:val="2"/>
            <w:sz w:val="26"/>
            <w:szCs w:val="26"/>
            <w:u w:val="none"/>
          </w:rPr>
          <w:t xml:space="preserve"> 16 декабря 2010 года N 225-оз «</w:t>
        </w:r>
        <w:r w:rsidRPr="00D40478">
          <w:rPr>
            <w:rStyle w:val="a3"/>
            <w:color w:val="auto"/>
            <w:spacing w:val="2"/>
            <w:sz w:val="26"/>
            <w:szCs w:val="26"/>
            <w:u w:val="none"/>
          </w:rPr>
          <w:t>Об управлении и о распоряжении имуществом, находящимся в государственной собственности Ханты-Мансийского автономного округа - Югры</w:t>
        </w:r>
      </w:hyperlink>
      <w:r w:rsidR="00D40478">
        <w:rPr>
          <w:spacing w:val="2"/>
          <w:sz w:val="26"/>
          <w:szCs w:val="26"/>
        </w:rPr>
        <w:t>»</w:t>
      </w:r>
      <w:r w:rsidRPr="00D40478">
        <w:rPr>
          <w:spacing w:val="2"/>
          <w:sz w:val="26"/>
          <w:szCs w:val="26"/>
        </w:rPr>
        <w:t>, постановлением Правительства Ханты-Мансийского автономного округа - Югры о</w:t>
      </w:r>
      <w:r w:rsidR="00D40478">
        <w:rPr>
          <w:spacing w:val="2"/>
          <w:sz w:val="26"/>
          <w:szCs w:val="26"/>
        </w:rPr>
        <w:t>т 23 декабря 2010 года N 365-п «</w:t>
      </w:r>
      <w:r w:rsidRPr="00D40478">
        <w:rPr>
          <w:spacing w:val="2"/>
          <w:sz w:val="26"/>
          <w:szCs w:val="26"/>
        </w:rPr>
        <w:t>Об исполнительных органах государственной власти Ханты-Мансийского автономного округа - Югры, осуществляющих функции и полномочия учредителя государственных учреждений</w:t>
      </w:r>
      <w:r w:rsidR="00D40478">
        <w:rPr>
          <w:spacing w:val="2"/>
          <w:sz w:val="26"/>
          <w:szCs w:val="26"/>
        </w:rPr>
        <w:t>»</w:t>
      </w:r>
      <w:r w:rsidRPr="00D40478">
        <w:rPr>
          <w:spacing w:val="2"/>
          <w:sz w:val="26"/>
          <w:szCs w:val="26"/>
        </w:rPr>
        <w:t>:</w:t>
      </w:r>
    </w:p>
    <w:p w:rsidR="005438A2" w:rsidRPr="00D40478" w:rsidRDefault="005438A2" w:rsidP="005438A2">
      <w:pPr>
        <w:pStyle w:val="formattext"/>
        <w:shd w:val="clear" w:color="auto" w:fill="FFFFFF"/>
        <w:spacing w:before="0" w:beforeAutospacing="0" w:after="0" w:afterAutospacing="0" w:line="315" w:lineRule="atLeast"/>
        <w:ind w:left="57" w:firstLine="709"/>
        <w:jc w:val="both"/>
        <w:textAlignment w:val="baseline"/>
        <w:rPr>
          <w:spacing w:val="2"/>
          <w:sz w:val="26"/>
          <w:szCs w:val="26"/>
        </w:rPr>
      </w:pPr>
    </w:p>
    <w:p w:rsidR="005438A2" w:rsidRPr="00D40478" w:rsidRDefault="005438A2" w:rsidP="005438A2">
      <w:pPr>
        <w:pStyle w:val="formattext"/>
        <w:shd w:val="clear" w:color="auto" w:fill="FFFFFF"/>
        <w:spacing w:before="0" w:beforeAutospacing="0" w:after="0" w:afterAutospacing="0" w:line="315" w:lineRule="atLeast"/>
        <w:ind w:left="57" w:firstLine="709"/>
        <w:jc w:val="both"/>
        <w:textAlignment w:val="baseline"/>
        <w:rPr>
          <w:spacing w:val="2"/>
          <w:sz w:val="26"/>
          <w:szCs w:val="26"/>
        </w:rPr>
      </w:pPr>
      <w:r w:rsidRPr="00D40478">
        <w:rPr>
          <w:spacing w:val="2"/>
          <w:sz w:val="26"/>
          <w:szCs w:val="26"/>
        </w:rPr>
        <w:t xml:space="preserve">1. Определить средством массовой информации, в котором автономные учреждения </w:t>
      </w:r>
      <w:r w:rsidR="003869F0">
        <w:rPr>
          <w:spacing w:val="2"/>
          <w:sz w:val="26"/>
          <w:szCs w:val="26"/>
        </w:rPr>
        <w:t>города Когалыма</w:t>
      </w:r>
      <w:r w:rsidRPr="00D40478">
        <w:rPr>
          <w:spacing w:val="2"/>
          <w:sz w:val="26"/>
          <w:szCs w:val="26"/>
        </w:rPr>
        <w:t xml:space="preserve"> публикуют ежегодные отчеты о своей деятельности и об использовании закрепле</w:t>
      </w:r>
      <w:r w:rsidR="00D40478">
        <w:rPr>
          <w:spacing w:val="2"/>
          <w:sz w:val="26"/>
          <w:szCs w:val="26"/>
        </w:rPr>
        <w:t>нного за ним имущества, газету «Когалымский вестник»</w:t>
      </w:r>
      <w:r w:rsidRPr="00D40478">
        <w:rPr>
          <w:spacing w:val="2"/>
          <w:sz w:val="26"/>
          <w:szCs w:val="26"/>
        </w:rPr>
        <w:t>.</w:t>
      </w:r>
    </w:p>
    <w:p w:rsidR="005438A2" w:rsidRPr="005438A2" w:rsidRDefault="005438A2" w:rsidP="005438A2">
      <w:pPr>
        <w:pStyle w:val="formattext"/>
        <w:shd w:val="clear" w:color="auto" w:fill="FFFFFF"/>
        <w:spacing w:before="0" w:beforeAutospacing="0" w:after="0" w:afterAutospacing="0" w:line="315" w:lineRule="atLeast"/>
        <w:ind w:left="57" w:firstLine="709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3A1628" w:rsidRPr="00CE4D82" w:rsidRDefault="003A1628" w:rsidP="00792A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4D82">
        <w:rPr>
          <w:rFonts w:ascii="Times New Roman" w:hAnsi="Times New Roman"/>
          <w:sz w:val="26"/>
          <w:szCs w:val="26"/>
        </w:rPr>
        <w:tab/>
      </w:r>
      <w:r w:rsidR="00D40478">
        <w:rPr>
          <w:rFonts w:ascii="Times New Roman" w:hAnsi="Times New Roman"/>
          <w:sz w:val="26"/>
          <w:szCs w:val="26"/>
        </w:rPr>
        <w:t>2</w:t>
      </w:r>
      <w:r w:rsidRPr="00CE4D82">
        <w:rPr>
          <w:rFonts w:ascii="Times New Roman" w:hAnsi="Times New Roman"/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CE4D82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CE4D82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CE4D82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CE4D82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CE4D82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E4D82">
        <w:rPr>
          <w:rFonts w:ascii="Times New Roman" w:hAnsi="Times New Roman"/>
          <w:color w:val="000000"/>
          <w:sz w:val="26"/>
          <w:szCs w:val="26"/>
        </w:rPr>
        <w:t>)</w:t>
      </w:r>
      <w:r w:rsidRPr="00CE4D82">
        <w:rPr>
          <w:rFonts w:ascii="Times New Roman" w:hAnsi="Times New Roman"/>
          <w:sz w:val="26"/>
          <w:szCs w:val="26"/>
        </w:rPr>
        <w:t>.</w:t>
      </w:r>
    </w:p>
    <w:p w:rsidR="003A1628" w:rsidRPr="00CE4D82" w:rsidRDefault="003A1628" w:rsidP="006445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1628" w:rsidRPr="00CE4D82" w:rsidRDefault="003A1628" w:rsidP="005B312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4D82">
        <w:rPr>
          <w:rFonts w:ascii="Times New Roman" w:hAnsi="Times New Roman"/>
          <w:sz w:val="26"/>
          <w:szCs w:val="26"/>
        </w:rPr>
        <w:tab/>
      </w:r>
      <w:r w:rsidRPr="00CE4D82">
        <w:rPr>
          <w:rFonts w:ascii="Times New Roman" w:hAnsi="Times New Roman"/>
          <w:sz w:val="26"/>
          <w:szCs w:val="26"/>
          <w:lang w:eastAsia="ru-RU"/>
        </w:rPr>
        <w:t xml:space="preserve">4. Контроль за исполнением постановления возложить на </w:t>
      </w:r>
      <w:r w:rsidR="007056D6">
        <w:rPr>
          <w:rFonts w:ascii="Times New Roman" w:hAnsi="Times New Roman"/>
          <w:sz w:val="26"/>
          <w:szCs w:val="26"/>
          <w:lang w:eastAsia="ru-RU"/>
        </w:rPr>
        <w:t xml:space="preserve">председателя комитета по управлению муниципальным имуществом города Когалыма   </w:t>
      </w:r>
      <w:r w:rsidRPr="00CE4D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D18">
        <w:rPr>
          <w:rFonts w:ascii="Times New Roman" w:hAnsi="Times New Roman"/>
          <w:sz w:val="26"/>
          <w:szCs w:val="26"/>
          <w:lang w:eastAsia="ru-RU"/>
        </w:rPr>
        <w:t>А.В. Ковальчук</w:t>
      </w:r>
      <w:r w:rsidR="007056D6">
        <w:rPr>
          <w:rFonts w:ascii="Times New Roman" w:hAnsi="Times New Roman"/>
          <w:sz w:val="26"/>
          <w:szCs w:val="26"/>
          <w:lang w:eastAsia="ru-RU"/>
        </w:rPr>
        <w:t>а</w:t>
      </w:r>
      <w:r w:rsidRPr="00CE4D82">
        <w:rPr>
          <w:rFonts w:ascii="Times New Roman" w:hAnsi="Times New Roman"/>
          <w:sz w:val="26"/>
          <w:szCs w:val="26"/>
          <w:lang w:eastAsia="ru-RU"/>
        </w:rPr>
        <w:t>.</w:t>
      </w:r>
    </w:p>
    <w:p w:rsidR="003A1628" w:rsidRDefault="003A1628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47FD" w:rsidRDefault="003A1628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4D82">
        <w:rPr>
          <w:rFonts w:ascii="Times New Roman" w:hAnsi="Times New Roman"/>
          <w:sz w:val="26"/>
          <w:szCs w:val="26"/>
          <w:lang w:eastAsia="ru-RU"/>
        </w:rPr>
        <w:tab/>
      </w:r>
      <w:r w:rsidR="00CB47FD">
        <w:rPr>
          <w:rFonts w:ascii="Times New Roman" w:hAnsi="Times New Roman"/>
          <w:sz w:val="26"/>
          <w:szCs w:val="26"/>
          <w:lang w:eastAsia="ru-RU"/>
        </w:rPr>
        <w:t xml:space="preserve">Исполняющий обязанности </w:t>
      </w:r>
    </w:p>
    <w:p w:rsidR="003A1628" w:rsidRDefault="00CB47FD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3A1628" w:rsidRPr="00CE4D82">
        <w:rPr>
          <w:rFonts w:ascii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3A1628" w:rsidRPr="00CE4D82"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 w:rsidR="003A1628" w:rsidRPr="00CE4D82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6F46EB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6F46EB">
        <w:rPr>
          <w:rFonts w:ascii="Times New Roman" w:hAnsi="Times New Roman"/>
          <w:sz w:val="26"/>
          <w:szCs w:val="26"/>
          <w:lang w:eastAsia="ru-RU"/>
        </w:rPr>
        <w:t xml:space="preserve"> С.В. </w:t>
      </w:r>
      <w:proofErr w:type="spellStart"/>
      <w:r w:rsidR="006F46EB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>одивилов</w:t>
      </w:r>
      <w:proofErr w:type="spellEnd"/>
    </w:p>
    <w:p w:rsidR="002F4356" w:rsidRDefault="002F4356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2F4356" w:rsidRPr="002F4356" w:rsidRDefault="002F4356" w:rsidP="00462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56">
        <w:rPr>
          <w:rFonts w:ascii="Times New Roman" w:hAnsi="Times New Roman"/>
          <w:sz w:val="24"/>
          <w:szCs w:val="24"/>
          <w:lang w:eastAsia="ru-RU"/>
        </w:rPr>
        <w:t xml:space="preserve">Согласовано: </w:t>
      </w:r>
    </w:p>
    <w:p w:rsidR="002F4356" w:rsidRPr="002F4356" w:rsidRDefault="002F4356" w:rsidP="00462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56">
        <w:rPr>
          <w:rFonts w:ascii="Times New Roman" w:hAnsi="Times New Roman"/>
          <w:sz w:val="24"/>
          <w:szCs w:val="24"/>
          <w:lang w:eastAsia="ru-RU"/>
        </w:rPr>
        <w:t xml:space="preserve">Заместитель Главы </w:t>
      </w:r>
    </w:p>
    <w:p w:rsidR="002F4356" w:rsidRPr="002F4356" w:rsidRDefault="002F4356" w:rsidP="00462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56">
        <w:rPr>
          <w:rFonts w:ascii="Times New Roman" w:hAnsi="Times New Roman"/>
          <w:sz w:val="24"/>
          <w:szCs w:val="24"/>
          <w:lang w:eastAsia="ru-RU"/>
        </w:rPr>
        <w:t>города Когалыма                                                      Т.И. Черных</w:t>
      </w:r>
    </w:p>
    <w:p w:rsidR="002F4356" w:rsidRPr="002F4356" w:rsidRDefault="002F4356" w:rsidP="00462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56">
        <w:rPr>
          <w:rFonts w:ascii="Times New Roman" w:hAnsi="Times New Roman"/>
          <w:sz w:val="24"/>
          <w:szCs w:val="24"/>
          <w:lang w:eastAsia="ru-RU"/>
        </w:rPr>
        <w:t>Председатель КУМИ                                                А.В. Ковальчук</w:t>
      </w:r>
    </w:p>
    <w:p w:rsidR="002F4356" w:rsidRDefault="002F4356" w:rsidP="00462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356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proofErr w:type="spellStart"/>
      <w:r w:rsidRPr="002F4356">
        <w:rPr>
          <w:rFonts w:ascii="Times New Roman" w:hAnsi="Times New Roman"/>
          <w:sz w:val="24"/>
          <w:szCs w:val="24"/>
          <w:lang w:eastAsia="ru-RU"/>
        </w:rPr>
        <w:t>ОФЭОиК</w:t>
      </w:r>
      <w:proofErr w:type="spellEnd"/>
      <w:r w:rsidRPr="002F4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А.А. Рябинина</w:t>
      </w:r>
    </w:p>
    <w:p w:rsidR="00464BF0" w:rsidRPr="002F4356" w:rsidRDefault="00464BF0" w:rsidP="00462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ЮУ                                                         А.В. Косолапов</w:t>
      </w:r>
    </w:p>
    <w:p w:rsidR="002F4356" w:rsidRPr="002F4356" w:rsidRDefault="002F4356" w:rsidP="00462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F4356">
        <w:rPr>
          <w:rFonts w:ascii="Times New Roman" w:hAnsi="Times New Roman"/>
          <w:sz w:val="24"/>
          <w:szCs w:val="24"/>
          <w:lang w:eastAsia="ru-RU"/>
        </w:rPr>
        <w:t xml:space="preserve">Подготовлено:   </w:t>
      </w:r>
      <w:proofErr w:type="gramEnd"/>
      <w:r w:rsidRPr="002F4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F435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F4356">
        <w:rPr>
          <w:rFonts w:ascii="Times New Roman" w:hAnsi="Times New Roman"/>
          <w:sz w:val="24"/>
          <w:szCs w:val="24"/>
          <w:lang w:eastAsia="ru-RU"/>
        </w:rPr>
        <w:t>Е.А. Пискорская</w:t>
      </w:r>
    </w:p>
    <w:p w:rsidR="002F4356" w:rsidRDefault="002F4356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2F4356" w:rsidRDefault="002F4356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</w:t>
      </w:r>
    </w:p>
    <w:p w:rsidR="002F4356" w:rsidRDefault="002F4356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CE4D82" w:rsidRDefault="003A1628" w:rsidP="00424E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1628" w:rsidRPr="00E769A7" w:rsidRDefault="003A1628" w:rsidP="00424E45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3A1628" w:rsidRPr="00E769A7" w:rsidRDefault="003A1628" w:rsidP="00424E45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3A1628" w:rsidRPr="00E769A7" w:rsidRDefault="003A1628" w:rsidP="00424E45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3A1628" w:rsidRDefault="003A1628" w:rsidP="00A73EB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E769A7">
        <w:rPr>
          <w:rFonts w:ascii="Times New Roman" w:hAnsi="Times New Roman"/>
          <w:color w:val="FFFFFF"/>
          <w:lang w:eastAsia="ru-RU"/>
        </w:rPr>
        <w:t>Согласовано:</w:t>
      </w:r>
    </w:p>
    <w:p w:rsidR="00A73EB0" w:rsidRDefault="00A73EB0" w:rsidP="00A73EB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73EB0" w:rsidRDefault="00A73EB0" w:rsidP="00A73EB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73EB0" w:rsidRDefault="00A73EB0" w:rsidP="00A73EB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73EB0" w:rsidRDefault="00A73EB0" w:rsidP="00A73EB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73EB0" w:rsidRDefault="00A73EB0" w:rsidP="00A73EB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73EB0" w:rsidRDefault="00A73EB0" w:rsidP="00A73EB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73EB0" w:rsidRDefault="00A73EB0" w:rsidP="00A73EB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73EB0" w:rsidRDefault="00A73EB0" w:rsidP="00A73EB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3A1628" w:rsidRPr="00A25D7E" w:rsidRDefault="003A1628" w:rsidP="00A25D7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sectPr w:rsidR="003A1628" w:rsidRPr="00A25D7E" w:rsidSect="00E769A7">
      <w:footerReference w:type="even" r:id="rId10"/>
      <w:footerReference w:type="default" r:id="rId11"/>
      <w:type w:val="continuous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28" w:rsidRDefault="003A1628">
      <w:r>
        <w:separator/>
      </w:r>
    </w:p>
  </w:endnote>
  <w:endnote w:type="continuationSeparator" w:id="0">
    <w:p w:rsidR="003A1628" w:rsidRDefault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628" w:rsidRDefault="003A1628" w:rsidP="0087431D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1628" w:rsidRDefault="003A1628" w:rsidP="00A25D7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628" w:rsidRDefault="003A1628" w:rsidP="0087431D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4BF0">
      <w:rPr>
        <w:rStyle w:val="a9"/>
        <w:noProof/>
      </w:rPr>
      <w:t>2</w:t>
    </w:r>
    <w:r>
      <w:rPr>
        <w:rStyle w:val="a9"/>
      </w:rPr>
      <w:fldChar w:fldCharType="end"/>
    </w:r>
  </w:p>
  <w:p w:rsidR="003A1628" w:rsidRDefault="003A1628" w:rsidP="00A25D7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28" w:rsidRDefault="003A1628">
      <w:r>
        <w:separator/>
      </w:r>
    </w:p>
  </w:footnote>
  <w:footnote w:type="continuationSeparator" w:id="0">
    <w:p w:rsidR="003A1628" w:rsidRDefault="003A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1"/>
    <w:rsid w:val="00017694"/>
    <w:rsid w:val="000A2C35"/>
    <w:rsid w:val="000C5D48"/>
    <w:rsid w:val="000D2BF5"/>
    <w:rsid w:val="000E0FFF"/>
    <w:rsid w:val="001411E7"/>
    <w:rsid w:val="00150B1D"/>
    <w:rsid w:val="001672BF"/>
    <w:rsid w:val="001676E2"/>
    <w:rsid w:val="0017796E"/>
    <w:rsid w:val="001A0245"/>
    <w:rsid w:val="001C753C"/>
    <w:rsid w:val="001E5367"/>
    <w:rsid w:val="002379E3"/>
    <w:rsid w:val="00255DC2"/>
    <w:rsid w:val="00295B85"/>
    <w:rsid w:val="002B2531"/>
    <w:rsid w:val="002C459C"/>
    <w:rsid w:val="002D6D92"/>
    <w:rsid w:val="002F4356"/>
    <w:rsid w:val="002F497B"/>
    <w:rsid w:val="00312482"/>
    <w:rsid w:val="00321E12"/>
    <w:rsid w:val="00323747"/>
    <w:rsid w:val="00331BCD"/>
    <w:rsid w:val="00345673"/>
    <w:rsid w:val="00357FA8"/>
    <w:rsid w:val="003869F0"/>
    <w:rsid w:val="003A1628"/>
    <w:rsid w:val="003C6AA3"/>
    <w:rsid w:val="00403B02"/>
    <w:rsid w:val="00416BCE"/>
    <w:rsid w:val="00424E45"/>
    <w:rsid w:val="0045344F"/>
    <w:rsid w:val="0046210D"/>
    <w:rsid w:val="00464BF0"/>
    <w:rsid w:val="0047143C"/>
    <w:rsid w:val="0047391E"/>
    <w:rsid w:val="004A3587"/>
    <w:rsid w:val="004A6C97"/>
    <w:rsid w:val="004F784F"/>
    <w:rsid w:val="005438A2"/>
    <w:rsid w:val="005A6173"/>
    <w:rsid w:val="005B312F"/>
    <w:rsid w:val="005B79B0"/>
    <w:rsid w:val="005E61C3"/>
    <w:rsid w:val="005F42DA"/>
    <w:rsid w:val="00617CAA"/>
    <w:rsid w:val="00644103"/>
    <w:rsid w:val="0064451A"/>
    <w:rsid w:val="00684D07"/>
    <w:rsid w:val="006C16EC"/>
    <w:rsid w:val="006D4B97"/>
    <w:rsid w:val="006E7374"/>
    <w:rsid w:val="006F46EB"/>
    <w:rsid w:val="006F50B1"/>
    <w:rsid w:val="006F53ED"/>
    <w:rsid w:val="007056D6"/>
    <w:rsid w:val="00731627"/>
    <w:rsid w:val="00743424"/>
    <w:rsid w:val="00743F1C"/>
    <w:rsid w:val="00752ADE"/>
    <w:rsid w:val="00773A77"/>
    <w:rsid w:val="00786432"/>
    <w:rsid w:val="00787B21"/>
    <w:rsid w:val="00792A63"/>
    <w:rsid w:val="007B2197"/>
    <w:rsid w:val="007D0BEF"/>
    <w:rsid w:val="007D76E3"/>
    <w:rsid w:val="007F5FD1"/>
    <w:rsid w:val="00803C4B"/>
    <w:rsid w:val="008143F6"/>
    <w:rsid w:val="008212B9"/>
    <w:rsid w:val="008573AC"/>
    <w:rsid w:val="0087431D"/>
    <w:rsid w:val="00876EE8"/>
    <w:rsid w:val="00883749"/>
    <w:rsid w:val="008A7A4C"/>
    <w:rsid w:val="008B0E72"/>
    <w:rsid w:val="00911C49"/>
    <w:rsid w:val="00921659"/>
    <w:rsid w:val="00951AF5"/>
    <w:rsid w:val="00997DF9"/>
    <w:rsid w:val="009A184E"/>
    <w:rsid w:val="009B4AA3"/>
    <w:rsid w:val="009B5E98"/>
    <w:rsid w:val="009B6197"/>
    <w:rsid w:val="009D5533"/>
    <w:rsid w:val="009E2455"/>
    <w:rsid w:val="009E716E"/>
    <w:rsid w:val="009F07F1"/>
    <w:rsid w:val="009F2EBF"/>
    <w:rsid w:val="00A2364A"/>
    <w:rsid w:val="00A25D7E"/>
    <w:rsid w:val="00A46CB8"/>
    <w:rsid w:val="00A51E91"/>
    <w:rsid w:val="00A540A0"/>
    <w:rsid w:val="00A551C9"/>
    <w:rsid w:val="00A662E6"/>
    <w:rsid w:val="00A73EB0"/>
    <w:rsid w:val="00AA2DB7"/>
    <w:rsid w:val="00AC70CB"/>
    <w:rsid w:val="00AE2740"/>
    <w:rsid w:val="00AE2B65"/>
    <w:rsid w:val="00AE4E1F"/>
    <w:rsid w:val="00AE675F"/>
    <w:rsid w:val="00B00E34"/>
    <w:rsid w:val="00B60105"/>
    <w:rsid w:val="00B91BD3"/>
    <w:rsid w:val="00BA7B1D"/>
    <w:rsid w:val="00BB0D18"/>
    <w:rsid w:val="00BD2578"/>
    <w:rsid w:val="00BD2FE0"/>
    <w:rsid w:val="00BE5986"/>
    <w:rsid w:val="00C06BEB"/>
    <w:rsid w:val="00C13174"/>
    <w:rsid w:val="00C275D6"/>
    <w:rsid w:val="00C92CAA"/>
    <w:rsid w:val="00CA38A7"/>
    <w:rsid w:val="00CA7CDC"/>
    <w:rsid w:val="00CB4411"/>
    <w:rsid w:val="00CB47FD"/>
    <w:rsid w:val="00CE4D82"/>
    <w:rsid w:val="00D37CDF"/>
    <w:rsid w:val="00D40478"/>
    <w:rsid w:val="00D6131F"/>
    <w:rsid w:val="00D64082"/>
    <w:rsid w:val="00DC02A4"/>
    <w:rsid w:val="00DC062C"/>
    <w:rsid w:val="00DC1360"/>
    <w:rsid w:val="00E07E72"/>
    <w:rsid w:val="00E13C35"/>
    <w:rsid w:val="00E16C1E"/>
    <w:rsid w:val="00E31F2F"/>
    <w:rsid w:val="00E4650E"/>
    <w:rsid w:val="00E6561A"/>
    <w:rsid w:val="00E769A7"/>
    <w:rsid w:val="00E962EE"/>
    <w:rsid w:val="00EA3F88"/>
    <w:rsid w:val="00EF1B89"/>
    <w:rsid w:val="00EF72CF"/>
    <w:rsid w:val="00F01460"/>
    <w:rsid w:val="00F06A40"/>
    <w:rsid w:val="00F07307"/>
    <w:rsid w:val="00F10905"/>
    <w:rsid w:val="00F1449A"/>
    <w:rsid w:val="00F15FC4"/>
    <w:rsid w:val="00F305F1"/>
    <w:rsid w:val="00F95840"/>
    <w:rsid w:val="00F9678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77C6F4B-00E1-44DB-B07A-6ED6075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7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543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1B8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E2455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9B6197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6BEB"/>
    <w:rPr>
      <w:rFonts w:ascii="Times New Roman" w:hAnsi="Times New Roman"/>
      <w:sz w:val="22"/>
    </w:rPr>
  </w:style>
  <w:style w:type="paragraph" w:styleId="a7">
    <w:name w:val="footer"/>
    <w:basedOn w:val="a"/>
    <w:link w:val="a8"/>
    <w:uiPriority w:val="99"/>
    <w:rsid w:val="00A25D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72CF"/>
    <w:rPr>
      <w:rFonts w:cs="Times New Roman"/>
      <w:lang w:eastAsia="en-US"/>
    </w:rPr>
  </w:style>
  <w:style w:type="character" w:styleId="a9">
    <w:name w:val="page number"/>
    <w:basedOn w:val="a0"/>
    <w:uiPriority w:val="99"/>
    <w:rsid w:val="00A25D7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5438A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43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069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669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1256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Дворникова</dc:creator>
  <cp:keywords/>
  <dc:description/>
  <cp:lastModifiedBy>Попова Нина Борисовна</cp:lastModifiedBy>
  <cp:revision>18</cp:revision>
  <cp:lastPrinted>2016-05-18T11:52:00Z</cp:lastPrinted>
  <dcterms:created xsi:type="dcterms:W3CDTF">2016-05-18T11:23:00Z</dcterms:created>
  <dcterms:modified xsi:type="dcterms:W3CDTF">2016-05-18T11:56:00Z</dcterms:modified>
</cp:coreProperties>
</file>