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C307A7" w:rsidRPr="005818CA" w14:paraId="6694ECFD" w14:textId="77777777" w:rsidTr="00C307A7">
        <w:trPr>
          <w:trHeight w:val="1139"/>
        </w:trPr>
        <w:tc>
          <w:tcPr>
            <w:tcW w:w="3802" w:type="dxa"/>
            <w:shd w:val="clear" w:color="auto" w:fill="auto"/>
          </w:tcPr>
          <w:p w14:paraId="7B1A9376" w14:textId="77777777" w:rsidR="00C307A7" w:rsidRDefault="00C307A7" w:rsidP="00C307A7">
            <w:pPr>
              <w:tabs>
                <w:tab w:val="left" w:pos="180"/>
              </w:tabs>
              <w:jc w:val="center"/>
              <w:rPr>
                <w:lang w:val="en-US"/>
              </w:rPr>
            </w:pPr>
          </w:p>
          <w:p w14:paraId="45981C83" w14:textId="77777777" w:rsidR="00C307A7" w:rsidRDefault="00C307A7" w:rsidP="00C307A7">
            <w:pPr>
              <w:tabs>
                <w:tab w:val="left" w:pos="180"/>
              </w:tabs>
              <w:jc w:val="center"/>
              <w:rPr>
                <w:lang w:val="en-US"/>
              </w:rPr>
            </w:pPr>
          </w:p>
          <w:p w14:paraId="778AB729" w14:textId="77777777" w:rsidR="00C307A7" w:rsidRDefault="00C307A7" w:rsidP="00C307A7">
            <w:pPr>
              <w:tabs>
                <w:tab w:val="left" w:pos="180"/>
              </w:tabs>
              <w:jc w:val="center"/>
              <w:rPr>
                <w:lang w:val="en-US"/>
              </w:rPr>
            </w:pPr>
          </w:p>
          <w:p w14:paraId="1FA19D7A" w14:textId="77777777" w:rsidR="00C307A7" w:rsidRPr="00035262" w:rsidRDefault="00C307A7" w:rsidP="00C307A7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16231548" w14:textId="77777777" w:rsidR="00C307A7" w:rsidRDefault="00C307A7" w:rsidP="00C307A7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44F3C34" wp14:editId="3EC5620C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1" w:type="dxa"/>
            <w:shd w:val="clear" w:color="auto" w:fill="auto"/>
          </w:tcPr>
          <w:p w14:paraId="5AF43B54" w14:textId="77777777" w:rsidR="00C307A7" w:rsidRPr="005818CA" w:rsidRDefault="00C307A7" w:rsidP="00C307A7">
            <w:pPr>
              <w:rPr>
                <w:sz w:val="26"/>
                <w:szCs w:val="26"/>
              </w:rPr>
            </w:pPr>
          </w:p>
        </w:tc>
      </w:tr>
      <w:tr w:rsidR="00C307A7" w:rsidRPr="005818CA" w14:paraId="1CF84205" w14:textId="77777777" w:rsidTr="00C307A7">
        <w:trPr>
          <w:trHeight w:val="437"/>
        </w:trPr>
        <w:tc>
          <w:tcPr>
            <w:tcW w:w="8787" w:type="dxa"/>
            <w:gridSpan w:val="4"/>
            <w:shd w:val="clear" w:color="auto" w:fill="auto"/>
          </w:tcPr>
          <w:p w14:paraId="7A54A031" w14:textId="77777777" w:rsidR="00C307A7" w:rsidRPr="00CE06CA" w:rsidRDefault="00C307A7" w:rsidP="00C307A7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1B92626D" w14:textId="77777777" w:rsidR="00C307A7" w:rsidRPr="00CE06CA" w:rsidRDefault="00C307A7" w:rsidP="00C307A7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59D6B55B" w14:textId="77777777" w:rsidR="00C307A7" w:rsidRPr="005818CA" w:rsidRDefault="00C307A7" w:rsidP="00C307A7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C307A7" w:rsidRPr="005818CA" w14:paraId="02EE8ACB" w14:textId="77777777" w:rsidTr="00C307A7">
        <w:trPr>
          <w:trHeight w:val="437"/>
        </w:trPr>
        <w:tc>
          <w:tcPr>
            <w:tcW w:w="4401" w:type="dxa"/>
            <w:gridSpan w:val="2"/>
            <w:shd w:val="clear" w:color="auto" w:fill="auto"/>
          </w:tcPr>
          <w:p w14:paraId="7B098B1C" w14:textId="77777777" w:rsidR="00C307A7" w:rsidRDefault="00C307A7" w:rsidP="00C307A7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382AB472" w14:textId="77777777" w:rsidR="00C307A7" w:rsidRPr="00CE06CA" w:rsidRDefault="00C307A7" w:rsidP="00C307A7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386" w:type="dxa"/>
            <w:gridSpan w:val="2"/>
            <w:shd w:val="clear" w:color="auto" w:fill="auto"/>
          </w:tcPr>
          <w:p w14:paraId="59595C3E" w14:textId="77777777" w:rsidR="00C307A7" w:rsidRDefault="00C307A7" w:rsidP="00C307A7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5434A6C4" w14:textId="77777777" w:rsidR="00C307A7" w:rsidRPr="00CE06CA" w:rsidRDefault="00C307A7" w:rsidP="00C307A7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45707E50" w14:textId="3B95FD27" w:rsidR="00037F80" w:rsidRDefault="00037F80" w:rsidP="004A4B61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</w:p>
    <w:p w14:paraId="041D99E3" w14:textId="77777777" w:rsidR="003A605A" w:rsidRPr="00C307A7" w:rsidRDefault="003A605A" w:rsidP="004A4B61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</w:p>
    <w:p w14:paraId="2A37058A" w14:textId="083943D3" w:rsidR="003A605A" w:rsidRDefault="003A605A" w:rsidP="003A605A">
      <w:pPr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О</w:t>
      </w:r>
      <w:r w:rsidR="00675458">
        <w:rPr>
          <w:color w:val="000000" w:themeColor="text1"/>
          <w:sz w:val="26"/>
          <w:szCs w:val="26"/>
        </w:rPr>
        <w:t xml:space="preserve"> создании рабочей группы</w:t>
      </w:r>
      <w:bookmarkStart w:id="0" w:name="_GoBack"/>
      <w:bookmarkEnd w:id="0"/>
      <w:r>
        <w:rPr>
          <w:color w:val="000000" w:themeColor="text1"/>
          <w:sz w:val="26"/>
          <w:szCs w:val="26"/>
        </w:rPr>
        <w:t xml:space="preserve"> по </w:t>
      </w:r>
      <w:bookmarkStart w:id="1" w:name="OLE_LINK11"/>
      <w:bookmarkStart w:id="2" w:name="OLE_LINK2"/>
      <w:bookmarkStart w:id="3" w:name="OLE_LINK1"/>
      <w:bookmarkStart w:id="4" w:name="OLE_LINK8"/>
      <w:bookmarkStart w:id="5" w:name="OLE_LINK7"/>
      <w:r>
        <w:rPr>
          <w:color w:val="000000" w:themeColor="text1"/>
          <w:sz w:val="26"/>
          <w:szCs w:val="26"/>
        </w:rPr>
        <w:t xml:space="preserve">обеспечению </w:t>
      </w:r>
    </w:p>
    <w:p w14:paraId="1BDC5155" w14:textId="77777777" w:rsidR="003A605A" w:rsidRDefault="003A605A" w:rsidP="003A605A">
      <w:pPr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условий доступности объектов и услуг</w:t>
      </w:r>
      <w:bookmarkStart w:id="6" w:name="OLE_LINK4"/>
      <w:bookmarkStart w:id="7" w:name="OLE_LINK3"/>
      <w:r>
        <w:rPr>
          <w:color w:val="000000" w:themeColor="text1"/>
          <w:sz w:val="26"/>
          <w:szCs w:val="26"/>
        </w:rPr>
        <w:t xml:space="preserve">, </w:t>
      </w:r>
    </w:p>
    <w:p w14:paraId="6E28E751" w14:textId="77777777" w:rsidR="003A605A" w:rsidRDefault="003A605A" w:rsidP="003A605A">
      <w:pPr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жилых помещений и общего имущества </w:t>
      </w:r>
    </w:p>
    <w:p w14:paraId="323F0C88" w14:textId="77777777" w:rsidR="003A605A" w:rsidRDefault="003A605A" w:rsidP="003A605A">
      <w:pPr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в многоквартирных домах, созданию </w:t>
      </w:r>
    </w:p>
    <w:p w14:paraId="37D08BDB" w14:textId="77777777" w:rsidR="003A605A" w:rsidRDefault="003A605A" w:rsidP="003A605A">
      <w:pPr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безбарьерной среды для инвалидов </w:t>
      </w:r>
    </w:p>
    <w:p w14:paraId="56923137" w14:textId="77777777" w:rsidR="003A605A" w:rsidRDefault="003A605A" w:rsidP="003A605A">
      <w:pPr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и других маломобильных групп населения </w:t>
      </w:r>
    </w:p>
    <w:p w14:paraId="4176F0F5" w14:textId="77777777" w:rsidR="003A605A" w:rsidRDefault="003A605A" w:rsidP="003A605A">
      <w:pPr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в </w:t>
      </w:r>
      <w:bookmarkEnd w:id="6"/>
      <w:bookmarkEnd w:id="7"/>
      <w:r>
        <w:rPr>
          <w:color w:val="000000" w:themeColor="text1"/>
          <w:sz w:val="26"/>
          <w:szCs w:val="26"/>
        </w:rPr>
        <w:t>городе Когалыме</w:t>
      </w:r>
    </w:p>
    <w:bookmarkEnd w:id="1"/>
    <w:bookmarkEnd w:id="2"/>
    <w:bookmarkEnd w:id="3"/>
    <w:p w14:paraId="0B06C903" w14:textId="77777777" w:rsidR="003A605A" w:rsidRDefault="003A605A" w:rsidP="003A605A">
      <w:pPr>
        <w:jc w:val="center"/>
        <w:rPr>
          <w:sz w:val="26"/>
          <w:szCs w:val="26"/>
          <w:highlight w:val="yellow"/>
        </w:rPr>
      </w:pPr>
    </w:p>
    <w:bookmarkEnd w:id="4"/>
    <w:bookmarkEnd w:id="5"/>
    <w:p w14:paraId="1E5A420C" w14:textId="77777777" w:rsidR="003A605A" w:rsidRDefault="003A605A" w:rsidP="003A605A">
      <w:pPr>
        <w:shd w:val="clear" w:color="auto" w:fill="FFFFFF"/>
        <w:ind w:firstLine="708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В целях повышения </w:t>
      </w:r>
      <w:bookmarkStart w:id="8" w:name="OLE_LINK13"/>
      <w:bookmarkStart w:id="9" w:name="OLE_LINK12"/>
      <w:r>
        <w:rPr>
          <w:sz w:val="26"/>
          <w:szCs w:val="26"/>
        </w:rPr>
        <w:t>уровня доступности для инвалидов объектов</w:t>
      </w:r>
      <w:r>
        <w:rPr>
          <w:sz w:val="26"/>
          <w:szCs w:val="26"/>
        </w:rPr>
        <w:br/>
        <w:t>и услуг, создания в городе Когалыма безбарьерной среды для инвалидов и других маломобильных групп населения</w:t>
      </w:r>
      <w:bookmarkEnd w:id="8"/>
      <w:bookmarkEnd w:id="9"/>
      <w:r>
        <w:rPr>
          <w:sz w:val="26"/>
          <w:szCs w:val="26"/>
        </w:rPr>
        <w:t xml:space="preserve">, во исполнение подпункта 2.2.1 пункта 2.2 Протокола №3 от 31.07.2023 года  заседания </w:t>
      </w:r>
      <w:r>
        <w:rPr>
          <w:bCs/>
          <w:sz w:val="26"/>
          <w:szCs w:val="26"/>
        </w:rPr>
        <w:t>рабочей группы по обеспечению условий доступности объектов и услуг, жилых помещений и общего имущества в многоквартирных домах, созданию безбарьерной среды для инвалидов и других маломобильных групп населения в Ханты-Мансийском автономном округе-Югре:</w:t>
      </w:r>
    </w:p>
    <w:p w14:paraId="07A4848E" w14:textId="77777777" w:rsidR="003A605A" w:rsidRDefault="003A605A" w:rsidP="003A605A">
      <w:pPr>
        <w:shd w:val="clear" w:color="auto" w:fill="FFFFFF"/>
        <w:ind w:firstLine="708"/>
        <w:jc w:val="both"/>
        <w:rPr>
          <w:bCs/>
          <w:sz w:val="26"/>
          <w:szCs w:val="26"/>
        </w:rPr>
      </w:pPr>
    </w:p>
    <w:p w14:paraId="4D7DE5EC" w14:textId="77777777" w:rsidR="003A605A" w:rsidRDefault="003A605A" w:rsidP="003A605A">
      <w:pPr>
        <w:pStyle w:val="a7"/>
        <w:numPr>
          <w:ilvl w:val="0"/>
          <w:numId w:val="4"/>
        </w:numPr>
        <w:shd w:val="clear" w:color="auto" w:fill="FFFFFF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Утвердить:</w:t>
      </w:r>
    </w:p>
    <w:p w14:paraId="71EA5A42" w14:textId="0A3CDBD0" w:rsidR="003A605A" w:rsidRDefault="003A605A" w:rsidP="003A605A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 xml:space="preserve">1.1. </w:t>
      </w:r>
      <w:r>
        <w:rPr>
          <w:rStyle w:val="af4"/>
          <w:sz w:val="26"/>
          <w:szCs w:val="26"/>
        </w:rPr>
        <w:t>Положение о деятельности</w:t>
      </w:r>
      <w:r>
        <w:rPr>
          <w:sz w:val="26"/>
          <w:szCs w:val="26"/>
        </w:rPr>
        <w:t xml:space="preserve"> </w:t>
      </w:r>
      <w:r>
        <w:rPr>
          <w:rStyle w:val="af4"/>
          <w:sz w:val="26"/>
          <w:szCs w:val="26"/>
        </w:rPr>
        <w:t>рабочей группы</w:t>
      </w:r>
      <w:r>
        <w:rPr>
          <w:sz w:val="26"/>
          <w:szCs w:val="26"/>
        </w:rPr>
        <w:t xml:space="preserve"> </w:t>
      </w:r>
      <w:r>
        <w:rPr>
          <w:rStyle w:val="af4"/>
          <w:sz w:val="26"/>
          <w:szCs w:val="26"/>
        </w:rPr>
        <w:t xml:space="preserve">по обеспечению условий доступности объектов и услуг, жилых помещений и общего имущества в многоквартирных домах, созданию безбарьерной среды </w:t>
      </w:r>
      <w:r>
        <w:rPr>
          <w:sz w:val="26"/>
          <w:szCs w:val="26"/>
        </w:rPr>
        <w:br/>
      </w:r>
      <w:r>
        <w:rPr>
          <w:rStyle w:val="af4"/>
          <w:sz w:val="26"/>
          <w:szCs w:val="26"/>
        </w:rPr>
        <w:t xml:space="preserve">для инвалидов и других маломобильных групп населения </w:t>
      </w:r>
      <w:r>
        <w:rPr>
          <w:sz w:val="26"/>
          <w:szCs w:val="26"/>
        </w:rPr>
        <w:br/>
      </w:r>
      <w:r>
        <w:rPr>
          <w:rStyle w:val="af4"/>
          <w:sz w:val="26"/>
          <w:szCs w:val="26"/>
        </w:rPr>
        <w:t xml:space="preserve">в городе Когалыме (далее – рабочая группа) согласно </w:t>
      </w:r>
      <w:r>
        <w:rPr>
          <w:sz w:val="26"/>
          <w:szCs w:val="26"/>
        </w:rPr>
        <w:t>приложению 1 к настоящему постановлению</w:t>
      </w:r>
      <w:r>
        <w:rPr>
          <w:rFonts w:eastAsia="Calibri"/>
          <w:sz w:val="26"/>
          <w:szCs w:val="26"/>
          <w:lang w:eastAsia="en-US"/>
        </w:rPr>
        <w:t>;</w:t>
      </w:r>
    </w:p>
    <w:p w14:paraId="469599C6" w14:textId="7231C90B" w:rsidR="003A605A" w:rsidRDefault="003A605A" w:rsidP="003A605A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1.2.</w:t>
      </w:r>
      <w:r>
        <w:rPr>
          <w:sz w:val="26"/>
          <w:szCs w:val="26"/>
        </w:rPr>
        <w:t xml:space="preserve"> состав рабочей группы </w:t>
      </w:r>
      <w:r>
        <w:rPr>
          <w:rStyle w:val="af4"/>
          <w:sz w:val="26"/>
          <w:szCs w:val="26"/>
        </w:rPr>
        <w:t xml:space="preserve">согласно </w:t>
      </w:r>
      <w:r>
        <w:rPr>
          <w:sz w:val="26"/>
          <w:szCs w:val="26"/>
        </w:rPr>
        <w:t>приложению 2 к настоящему постановлению</w:t>
      </w:r>
      <w:r>
        <w:rPr>
          <w:rFonts w:eastAsia="Calibri"/>
          <w:sz w:val="26"/>
          <w:szCs w:val="26"/>
          <w:lang w:eastAsia="en-US"/>
        </w:rPr>
        <w:t>.</w:t>
      </w:r>
    </w:p>
    <w:p w14:paraId="5E1ADDE8" w14:textId="77777777" w:rsidR="003A605A" w:rsidRDefault="003A605A" w:rsidP="00374D6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5435AE98" w14:textId="00593780" w:rsidR="004A4B61" w:rsidRDefault="003A605A" w:rsidP="00374D6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4A4B61" w:rsidRPr="00BE5577">
        <w:rPr>
          <w:sz w:val="26"/>
          <w:szCs w:val="26"/>
        </w:rPr>
        <w:t>. Опубликовать настоящее постановление и приложени</w:t>
      </w:r>
      <w:r w:rsidR="00BE5577" w:rsidRPr="00BE5577">
        <w:rPr>
          <w:sz w:val="26"/>
          <w:szCs w:val="26"/>
        </w:rPr>
        <w:t>е</w:t>
      </w:r>
      <w:r w:rsidR="004A4B61" w:rsidRPr="00BE5577">
        <w:rPr>
          <w:sz w:val="26"/>
          <w:szCs w:val="26"/>
        </w:rPr>
        <w:t xml:space="preserve"> к нему в газете «Когалымский вестник» и разместить на официальном сайте Администрации города Когалыма в информационно-коммуникационной сети «Интернет» (</w:t>
      </w:r>
      <w:hyperlink r:id="rId9" w:history="1">
        <w:r w:rsidR="004A4B61" w:rsidRPr="00BE5577">
          <w:rPr>
            <w:sz w:val="26"/>
            <w:szCs w:val="26"/>
            <w:lang w:val="en-US"/>
          </w:rPr>
          <w:t>www</w:t>
        </w:r>
        <w:r w:rsidR="004A4B61" w:rsidRPr="00BE5577">
          <w:rPr>
            <w:sz w:val="26"/>
            <w:szCs w:val="26"/>
          </w:rPr>
          <w:t>.</w:t>
        </w:r>
        <w:r w:rsidR="004A4B61" w:rsidRPr="00BE5577">
          <w:rPr>
            <w:sz w:val="26"/>
            <w:szCs w:val="26"/>
            <w:lang w:val="en-US"/>
          </w:rPr>
          <w:t>admkogalym</w:t>
        </w:r>
        <w:r w:rsidR="004A4B61" w:rsidRPr="00BE5577">
          <w:rPr>
            <w:sz w:val="26"/>
            <w:szCs w:val="26"/>
          </w:rPr>
          <w:t>.</w:t>
        </w:r>
        <w:r w:rsidR="004A4B61" w:rsidRPr="00BE5577">
          <w:rPr>
            <w:sz w:val="26"/>
            <w:szCs w:val="26"/>
            <w:lang w:val="en-US"/>
          </w:rPr>
          <w:t>ru</w:t>
        </w:r>
      </w:hyperlink>
      <w:r w:rsidR="004A4B61" w:rsidRPr="00BE5577">
        <w:rPr>
          <w:sz w:val="26"/>
          <w:szCs w:val="26"/>
        </w:rPr>
        <w:t>).</w:t>
      </w:r>
    </w:p>
    <w:p w14:paraId="4AC60633" w14:textId="77777777" w:rsidR="00374D60" w:rsidRPr="00BE5577" w:rsidRDefault="00374D60" w:rsidP="00374D6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55620B03" w14:textId="5B50D59B" w:rsidR="00C13929" w:rsidRDefault="003A605A" w:rsidP="00374D6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4A4B61" w:rsidRPr="00BE5577">
        <w:rPr>
          <w:sz w:val="26"/>
          <w:szCs w:val="26"/>
        </w:rPr>
        <w:t>. Контроль за выполнением постановления возложить на заместителя главы города Когалыма Л.А.Юрьеву.</w:t>
      </w:r>
    </w:p>
    <w:p w14:paraId="471F7479" w14:textId="77777777" w:rsidR="003A605A" w:rsidRDefault="003A605A" w:rsidP="00374D60">
      <w:pPr>
        <w:ind w:firstLine="709"/>
        <w:jc w:val="both"/>
        <w:rPr>
          <w:sz w:val="26"/>
          <w:szCs w:val="26"/>
        </w:rPr>
      </w:pPr>
    </w:p>
    <w:tbl>
      <w:tblPr>
        <w:tblStyle w:val="a5"/>
        <w:tblpPr w:leftFromText="180" w:rightFromText="180" w:vertAnchor="text" w:horzAnchor="margin" w:tblpXSpec="center" w:tblpY="213"/>
        <w:tblW w:w="8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706"/>
        <w:gridCol w:w="3331"/>
        <w:gridCol w:w="2677"/>
      </w:tblGrid>
      <w:tr w:rsidR="003A605A" w:rsidRPr="00927695" w14:paraId="5901958A" w14:textId="77777777" w:rsidTr="003A605A">
        <w:trPr>
          <w:trHeight w:val="1066"/>
        </w:trPr>
        <w:tc>
          <w:tcPr>
            <w:tcW w:w="2706" w:type="dxa"/>
          </w:tcPr>
          <w:p w14:paraId="68C24001" w14:textId="77777777" w:rsidR="003A605A" w:rsidRPr="008465F5" w:rsidRDefault="00675458" w:rsidP="003A605A">
            <w:pPr>
              <w:rPr>
                <w:sz w:val="28"/>
                <w:szCs w:val="28"/>
              </w:rPr>
            </w:pPr>
            <w:sdt>
              <w:sdtPr>
                <w:rPr>
                  <w:sz w:val="26"/>
                  <w:szCs w:val="26"/>
                </w:rPr>
                <w:id w:val="-969437706"/>
                <w:placeholder>
                  <w:docPart w:val="25C90E9DE75A4FADBEE86E34A26CC1BA"/>
                </w:placeholder>
                <w:dropDownList>
                  <w:listItem w:value="Выберите элемент."/>
                  <w:listItem w:displayText="Глава города Когалыма" w:value="Глава города Когалыма"/>
                  <w:listItem w:displayText="Первый заместитель главы города Когалыма" w:value="Первый заместитель главы города Когалыма"/>
                  <w:listItem w:displayText="Исполняющий обязанности главы города Когалыма" w:value="Исполняющий обязанности главы города Когалыма"/>
                </w:dropDownList>
              </w:sdtPr>
              <w:sdtEndPr/>
              <w:sdtContent>
                <w:r w:rsidR="003A605A">
                  <w:rPr>
                    <w:sz w:val="26"/>
                    <w:szCs w:val="26"/>
                  </w:rPr>
                  <w:t>Глава города Когалыма</w:t>
                </w:r>
              </w:sdtContent>
            </w:sdt>
          </w:p>
        </w:tc>
        <w:tc>
          <w:tcPr>
            <w:tcW w:w="3331" w:type="dxa"/>
            <w:vAlign w:val="center"/>
          </w:tcPr>
          <w:p w14:paraId="7F1E6570" w14:textId="77777777" w:rsidR="003A605A" w:rsidRPr="00903CF1" w:rsidRDefault="003A605A" w:rsidP="003A605A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CD2B915" wp14:editId="2B132E53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3175</wp:posOffset>
                      </wp:positionV>
                      <wp:extent cx="2604770" cy="949960"/>
                      <wp:effectExtent l="0" t="0" r="24130" b="21590"/>
                      <wp:wrapNone/>
                      <wp:docPr id="7" name="Скругленный прямоугольник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604770" cy="949960"/>
                              </a:xfrm>
                              <a:prstGeom prst="round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1FBB0D3" id="Скругленный прямоугольник 7" o:spid="_x0000_s1026" style="position:absolute;margin-left:-5.55pt;margin-top:.25pt;width:205.1pt;height:74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" filled="f" strokecolor="black [3213]" strokeweight="1pt">
                      <v:path arrowok="t"/>
                    </v:roundrect>
                  </w:pict>
                </mc:Fallback>
              </mc:AlternateContent>
            </w: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60288" behindDoc="0" locked="0" layoutInCell="1" allowOverlap="1" wp14:anchorId="19E4FBDF" wp14:editId="009F6C10">
                  <wp:simplePos x="0" y="0"/>
                  <wp:positionH relativeFrom="margin">
                    <wp:posOffset>97155</wp:posOffset>
                  </wp:positionH>
                  <wp:positionV relativeFrom="paragraph">
                    <wp:posOffset>-11430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14:paraId="4C267C49" w14:textId="77777777" w:rsidR="003A605A" w:rsidRPr="00903CF1" w:rsidRDefault="003A605A" w:rsidP="003A605A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14:paraId="7B7AED6F" w14:textId="77777777" w:rsidR="003A605A" w:rsidRPr="00903CF1" w:rsidRDefault="003A605A" w:rsidP="003A605A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14:paraId="35F3B143" w14:textId="77777777" w:rsidR="003A605A" w:rsidRPr="00903CF1" w:rsidRDefault="003A605A" w:rsidP="003A605A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[Номер сертификата 1]</w:t>
            </w:r>
          </w:p>
          <w:p w14:paraId="60E42D95" w14:textId="77777777" w:rsidR="003A605A" w:rsidRPr="00903CF1" w:rsidRDefault="003A605A" w:rsidP="003A605A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14:paraId="4B6C453D" w14:textId="1A8A4088" w:rsidR="003A605A" w:rsidRPr="00E55421" w:rsidRDefault="003A605A" w:rsidP="00E55421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[ДатаС 1] по [ДатаПо 1]</w:t>
            </w:r>
          </w:p>
        </w:tc>
        <w:tc>
          <w:tcPr>
            <w:tcW w:w="2677" w:type="dxa"/>
          </w:tcPr>
          <w:sdt>
            <w:sdtPr>
              <w:rPr>
                <w:sz w:val="26"/>
                <w:szCs w:val="26"/>
              </w:rPr>
              <w:id w:val="-715894879"/>
              <w:placeholder>
                <w:docPart w:val="25C90E9DE75A4FADBEE86E34A26CC1BA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Т.И.Черных" w:value="Т.И.Черных"/>
                <w:listItem w:displayText="Л.А.Юрьева" w:value="Л.А.Юрьева"/>
                <w:listItem w:displayText="А.А. Морозов" w:value="А.А. Морозов"/>
                <w:listItem w:displayText="А.М.Качанов" w:value="А.М.Качанов"/>
              </w:dropDownList>
            </w:sdtPr>
            <w:sdtEndPr/>
            <w:sdtContent>
              <w:p w14:paraId="13A917C5" w14:textId="77777777" w:rsidR="003A605A" w:rsidRPr="00465FC6" w:rsidRDefault="003A605A" w:rsidP="003A605A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14:paraId="6AAE9AE8" w14:textId="588219C9" w:rsidR="00D46BAC" w:rsidRDefault="00D46BAC" w:rsidP="0013680E">
      <w:pPr>
        <w:tabs>
          <w:tab w:val="left" w:pos="7380"/>
        </w:tabs>
        <w:rPr>
          <w:sz w:val="26"/>
          <w:szCs w:val="26"/>
        </w:rPr>
      </w:pPr>
    </w:p>
    <w:p w14:paraId="4779936B" w14:textId="77777777" w:rsidR="0013680E" w:rsidRDefault="0013680E" w:rsidP="00E53423">
      <w:pPr>
        <w:tabs>
          <w:tab w:val="left" w:pos="7380"/>
        </w:tabs>
        <w:ind w:left="8505" w:hanging="3543"/>
        <w:rPr>
          <w:sz w:val="26"/>
          <w:szCs w:val="26"/>
        </w:rPr>
      </w:pPr>
    </w:p>
    <w:p w14:paraId="2BFE6BD2" w14:textId="77777777" w:rsidR="00E55421" w:rsidRDefault="00E55421" w:rsidP="00E55421">
      <w:pPr>
        <w:pStyle w:val="af5"/>
        <w:ind w:firstLine="4962"/>
        <w:rPr>
          <w:sz w:val="26"/>
          <w:szCs w:val="26"/>
        </w:rPr>
      </w:pPr>
      <w:r>
        <w:rPr>
          <w:sz w:val="26"/>
          <w:szCs w:val="26"/>
        </w:rPr>
        <w:t>Приложение 1</w:t>
      </w:r>
    </w:p>
    <w:p w14:paraId="5A7B14BB" w14:textId="77777777" w:rsidR="00E55421" w:rsidRDefault="00E55421" w:rsidP="00E55421">
      <w:pPr>
        <w:pStyle w:val="af5"/>
        <w:ind w:firstLine="4962"/>
        <w:rPr>
          <w:sz w:val="26"/>
          <w:szCs w:val="26"/>
        </w:rPr>
      </w:pPr>
      <w:r>
        <w:rPr>
          <w:sz w:val="26"/>
          <w:szCs w:val="26"/>
        </w:rPr>
        <w:t xml:space="preserve">к распоряжению Администрации </w:t>
      </w:r>
    </w:p>
    <w:p w14:paraId="3ED721AD" w14:textId="77777777" w:rsidR="00E55421" w:rsidRDefault="00E55421" w:rsidP="00E55421">
      <w:pPr>
        <w:ind w:firstLine="4962"/>
        <w:rPr>
          <w:sz w:val="26"/>
          <w:szCs w:val="26"/>
        </w:rPr>
      </w:pPr>
      <w:r>
        <w:rPr>
          <w:sz w:val="26"/>
          <w:szCs w:val="26"/>
        </w:rPr>
        <w:t>города Когалыма</w:t>
      </w:r>
    </w:p>
    <w:tbl>
      <w:tblPr>
        <w:tblStyle w:val="1"/>
        <w:tblW w:w="4254" w:type="dxa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E55421" w14:paraId="0C2CD8CB" w14:textId="77777777" w:rsidTr="00E55421">
        <w:tc>
          <w:tcPr>
            <w:tcW w:w="2235" w:type="dxa"/>
            <w:hideMark/>
          </w:tcPr>
          <w:p w14:paraId="5E33B839" w14:textId="77777777" w:rsidR="00E55421" w:rsidRDefault="00E55421">
            <w:pPr>
              <w:rPr>
                <w:sz w:val="26"/>
                <w:szCs w:val="26"/>
                <w:lang w:eastAsia="en-US"/>
              </w:rPr>
            </w:pPr>
            <w:r>
              <w:rPr>
                <w:color w:val="D9D9D9"/>
                <w:sz w:val="26"/>
                <w:szCs w:val="26"/>
                <w:lang w:eastAsia="en-US"/>
              </w:rPr>
              <w:t xml:space="preserve">от </w:t>
            </w:r>
            <w:r>
              <w:rPr>
                <w:color w:val="D9D9D9"/>
                <w:sz w:val="26"/>
                <w:szCs w:val="26"/>
                <w:lang w:val="en-US" w:eastAsia="en-US"/>
              </w:rPr>
              <w:t>[</w:t>
            </w:r>
            <w:r>
              <w:rPr>
                <w:color w:val="D9D9D9"/>
                <w:sz w:val="26"/>
                <w:szCs w:val="26"/>
                <w:lang w:eastAsia="en-US"/>
              </w:rPr>
              <w:t>Дата документа</w:t>
            </w:r>
            <w:r>
              <w:rPr>
                <w:color w:val="D9D9D9"/>
                <w:sz w:val="26"/>
                <w:szCs w:val="26"/>
                <w:lang w:val="en-US" w:eastAsia="en-US"/>
              </w:rPr>
              <w:t xml:space="preserve">] </w:t>
            </w:r>
          </w:p>
        </w:tc>
        <w:tc>
          <w:tcPr>
            <w:tcW w:w="2019" w:type="dxa"/>
            <w:hideMark/>
          </w:tcPr>
          <w:p w14:paraId="012F3C66" w14:textId="77777777" w:rsidR="00E55421" w:rsidRDefault="00E55421">
            <w:pPr>
              <w:rPr>
                <w:color w:val="D9D9D9"/>
                <w:sz w:val="26"/>
                <w:szCs w:val="26"/>
                <w:lang w:eastAsia="en-US"/>
              </w:rPr>
            </w:pPr>
            <w:r>
              <w:rPr>
                <w:color w:val="D9D9D9"/>
                <w:sz w:val="26"/>
                <w:szCs w:val="26"/>
                <w:lang w:eastAsia="en-US"/>
              </w:rPr>
              <w:t>№ [Номер документа]</w:t>
            </w:r>
          </w:p>
        </w:tc>
      </w:tr>
    </w:tbl>
    <w:p w14:paraId="2F859F04" w14:textId="77777777" w:rsidR="00E55421" w:rsidRDefault="00E55421" w:rsidP="00E55421">
      <w:pPr>
        <w:rPr>
          <w:sz w:val="26"/>
          <w:szCs w:val="26"/>
        </w:rPr>
      </w:pPr>
    </w:p>
    <w:p w14:paraId="3432356E" w14:textId="77777777" w:rsidR="00E55421" w:rsidRDefault="00E55421" w:rsidP="00E55421">
      <w:pPr>
        <w:jc w:val="center"/>
        <w:rPr>
          <w:rStyle w:val="af4"/>
        </w:rPr>
      </w:pPr>
      <w:r>
        <w:rPr>
          <w:rStyle w:val="af4"/>
          <w:sz w:val="26"/>
          <w:szCs w:val="26"/>
        </w:rPr>
        <w:t>Положение</w:t>
      </w:r>
    </w:p>
    <w:p w14:paraId="05389E69" w14:textId="77777777" w:rsidR="00E55421" w:rsidRDefault="00E55421" w:rsidP="00E55421">
      <w:pPr>
        <w:jc w:val="center"/>
      </w:pPr>
      <w:r>
        <w:rPr>
          <w:rStyle w:val="af4"/>
          <w:sz w:val="26"/>
          <w:szCs w:val="26"/>
        </w:rPr>
        <w:t>о деятельности</w:t>
      </w:r>
      <w:r>
        <w:rPr>
          <w:sz w:val="26"/>
          <w:szCs w:val="26"/>
        </w:rPr>
        <w:t xml:space="preserve"> рабочей группы по обеспечению условий доступности объектов и услуг, жилых помещений и общего имущества</w:t>
      </w:r>
    </w:p>
    <w:p w14:paraId="6821CB04" w14:textId="77777777" w:rsidR="00E55421" w:rsidRDefault="00E55421" w:rsidP="00E55421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в многоквартирных домах, созданию безбарьерной среды </w:t>
      </w:r>
    </w:p>
    <w:p w14:paraId="737648BB" w14:textId="77777777" w:rsidR="00E55421" w:rsidRDefault="00E55421" w:rsidP="00E55421">
      <w:pPr>
        <w:jc w:val="center"/>
        <w:rPr>
          <w:sz w:val="26"/>
          <w:szCs w:val="26"/>
        </w:rPr>
      </w:pPr>
      <w:r>
        <w:rPr>
          <w:sz w:val="26"/>
          <w:szCs w:val="26"/>
        </w:rPr>
        <w:t>для инвалидов и других маломобильных групп населения</w:t>
      </w:r>
    </w:p>
    <w:p w14:paraId="1BD1223A" w14:textId="77777777" w:rsidR="00E55421" w:rsidRDefault="00E55421" w:rsidP="00E55421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в городе Когалыме </w:t>
      </w:r>
    </w:p>
    <w:p w14:paraId="411ABAF3" w14:textId="77777777" w:rsidR="00E55421" w:rsidRDefault="00E55421" w:rsidP="00E55421">
      <w:pPr>
        <w:jc w:val="center"/>
        <w:rPr>
          <w:bCs/>
          <w:sz w:val="26"/>
          <w:szCs w:val="26"/>
        </w:rPr>
      </w:pPr>
      <w:r>
        <w:rPr>
          <w:sz w:val="26"/>
          <w:szCs w:val="26"/>
        </w:rPr>
        <w:t>(далее – рабочая группа)</w:t>
      </w:r>
    </w:p>
    <w:p w14:paraId="3982D8BD" w14:textId="77777777" w:rsidR="00E55421" w:rsidRDefault="00E55421" w:rsidP="00E55421">
      <w:pPr>
        <w:jc w:val="center"/>
        <w:rPr>
          <w:b/>
          <w:sz w:val="26"/>
          <w:szCs w:val="26"/>
          <w:highlight w:val="yellow"/>
        </w:rPr>
      </w:pPr>
    </w:p>
    <w:p w14:paraId="6BC1AA0B" w14:textId="77777777" w:rsidR="00E55421" w:rsidRDefault="00E55421" w:rsidP="00E55421">
      <w:pPr>
        <w:widowControl w:val="0"/>
        <w:autoSpaceDE w:val="0"/>
        <w:autoSpaceDN w:val="0"/>
        <w:jc w:val="center"/>
        <w:outlineLvl w:val="1"/>
        <w:rPr>
          <w:sz w:val="26"/>
          <w:szCs w:val="26"/>
        </w:rPr>
      </w:pPr>
      <w:r>
        <w:rPr>
          <w:sz w:val="26"/>
          <w:szCs w:val="26"/>
        </w:rPr>
        <w:t>1. Общие положения</w:t>
      </w:r>
    </w:p>
    <w:p w14:paraId="7FA54A99" w14:textId="77777777" w:rsidR="00E55421" w:rsidRDefault="00E55421" w:rsidP="00E55421">
      <w:pPr>
        <w:widowControl w:val="0"/>
        <w:autoSpaceDE w:val="0"/>
        <w:autoSpaceDN w:val="0"/>
        <w:ind w:firstLine="851"/>
        <w:jc w:val="both"/>
        <w:rPr>
          <w:sz w:val="26"/>
          <w:szCs w:val="26"/>
          <w:highlight w:val="yellow"/>
        </w:rPr>
      </w:pPr>
    </w:p>
    <w:p w14:paraId="032BD149" w14:textId="77777777" w:rsidR="00E55421" w:rsidRDefault="00E55421" w:rsidP="00E55421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 Рабочая группа создана в целях повышения уровня доступности объектов и услуг, жилых помещений и общего имущества, создания безбарьерной среды для инвалидов и других маломобильных групп населения в городе Когалыме.</w:t>
      </w:r>
    </w:p>
    <w:p w14:paraId="4308A12E" w14:textId="77777777" w:rsidR="00E55421" w:rsidRDefault="00E55421" w:rsidP="00E55421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1.2. Рабочая группа является совещательным органом, образованным для обеспечения межведомственного взаимодействия при рассмотрении вопросов, связанных с созданием безбарьерной среды</w:t>
      </w:r>
      <w:r>
        <w:rPr>
          <w:sz w:val="26"/>
          <w:szCs w:val="26"/>
        </w:rPr>
        <w:br/>
        <w:t>в городе Когалыме и приспособлением жилых помещений и общего имущества в многоквартирных домах  с учетом потребностей инвалидов и других маломобильных групп населения.</w:t>
      </w:r>
    </w:p>
    <w:p w14:paraId="3D1C3C61" w14:textId="77777777" w:rsidR="00E55421" w:rsidRDefault="00E55421" w:rsidP="00E55421">
      <w:pPr>
        <w:pStyle w:val="20"/>
        <w:shd w:val="clear" w:color="auto" w:fill="auto"/>
        <w:tabs>
          <w:tab w:val="left" w:pos="1402"/>
        </w:tabs>
        <w:spacing w:after="333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1.3. Рабочая группа в своей деятельности руководствуется Конституцией Российской Федерации, федеральными законами и иными нормативными правовыми актами Российской Федерации, законами и иными нормативными правовыми актами Ханты-Мансийского автономного округа – Югры, регламентирующими вопросы доступности для инвалидов и других маломобильных групп населения объектов и услуг, а также настоящим Положением.</w:t>
      </w:r>
    </w:p>
    <w:p w14:paraId="7F451779" w14:textId="77777777" w:rsidR="00E55421" w:rsidRDefault="00E55421" w:rsidP="00E55421">
      <w:pPr>
        <w:widowControl w:val="0"/>
        <w:autoSpaceDE w:val="0"/>
        <w:autoSpaceDN w:val="0"/>
        <w:ind w:firstLine="851"/>
        <w:jc w:val="center"/>
        <w:outlineLvl w:val="1"/>
        <w:rPr>
          <w:sz w:val="26"/>
          <w:szCs w:val="26"/>
        </w:rPr>
      </w:pPr>
      <w:r>
        <w:rPr>
          <w:sz w:val="26"/>
          <w:szCs w:val="26"/>
        </w:rPr>
        <w:t>2. Задачи рабочей группы</w:t>
      </w:r>
    </w:p>
    <w:p w14:paraId="18A26CAE" w14:textId="77777777" w:rsidR="00E55421" w:rsidRDefault="00E55421" w:rsidP="00E55421">
      <w:pPr>
        <w:widowControl w:val="0"/>
        <w:autoSpaceDE w:val="0"/>
        <w:autoSpaceDN w:val="0"/>
        <w:ind w:firstLine="851"/>
        <w:jc w:val="both"/>
        <w:rPr>
          <w:sz w:val="26"/>
          <w:szCs w:val="26"/>
        </w:rPr>
      </w:pPr>
    </w:p>
    <w:p w14:paraId="2A2FFC18" w14:textId="77777777" w:rsidR="00E55421" w:rsidRDefault="00E55421" w:rsidP="00E5542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2.1. Обсуждение и оперативное принятие решений по приоритетным направлениям реализации мероприятий по обеспечению безбарьерной среды, повышению эффективности их реализации.</w:t>
      </w:r>
    </w:p>
    <w:p w14:paraId="0DE6F6FE" w14:textId="77777777" w:rsidR="00E55421" w:rsidRDefault="00E55421" w:rsidP="00E5542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2.2. Выработка системных методов и способов по устранению барьеров, препятствующих интеграции инвалидов, дооборудованию и адаптации объектов социальной, инженерной, информационной и транспортной инфраструктур для самостоятельного доступа к ним инвалидов и других маломобильных групп населения, а также для получения в них услуг.</w:t>
      </w:r>
    </w:p>
    <w:p w14:paraId="709E32AE" w14:textId="77777777" w:rsidR="00E55421" w:rsidRDefault="00E55421" w:rsidP="00E55421">
      <w:pPr>
        <w:pStyle w:val="20"/>
        <w:shd w:val="clear" w:color="auto" w:fill="auto"/>
        <w:tabs>
          <w:tab w:val="left" w:pos="1234"/>
        </w:tabs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2.3. Согласование деятельности </w:t>
      </w:r>
      <w:r w:rsidRPr="00E34AC2">
        <w:rPr>
          <w:rFonts w:ascii="Times New Roman" w:hAnsi="Times New Roman" w:cs="Times New Roman"/>
          <w:sz w:val="26"/>
          <w:szCs w:val="26"/>
        </w:rPr>
        <w:t>исполнительных органов</w:t>
      </w:r>
      <w:r>
        <w:rPr>
          <w:rFonts w:ascii="Times New Roman" w:hAnsi="Times New Roman" w:cs="Times New Roman"/>
          <w:sz w:val="26"/>
          <w:szCs w:val="26"/>
        </w:rPr>
        <w:t xml:space="preserve">, органов местного самоуправления, ответственных за повышение значений показателей </w:t>
      </w:r>
      <w:r>
        <w:rPr>
          <w:rFonts w:ascii="Times New Roman" w:hAnsi="Times New Roman" w:cs="Times New Roman"/>
          <w:sz w:val="26"/>
          <w:szCs w:val="26"/>
        </w:rPr>
        <w:lastRenderedPageBreak/>
        <w:t>доступности для инвалидов и других маломобильных групп населения объектов и услуг в городе Когалыме.</w:t>
      </w:r>
    </w:p>
    <w:p w14:paraId="000B3733" w14:textId="05528402" w:rsidR="00E55421" w:rsidRDefault="00E55421" w:rsidP="00E55421">
      <w:pPr>
        <w:pStyle w:val="20"/>
        <w:shd w:val="clear" w:color="auto" w:fill="auto"/>
        <w:tabs>
          <w:tab w:val="left" w:pos="1234"/>
        </w:tabs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2.4. Осущес</w:t>
      </w:r>
      <w:r w:rsidR="00041E42">
        <w:rPr>
          <w:rFonts w:ascii="Times New Roman" w:hAnsi="Times New Roman" w:cs="Times New Roman"/>
          <w:sz w:val="26"/>
          <w:szCs w:val="26"/>
        </w:rPr>
        <w:t xml:space="preserve">твление контроля за реализацией </w:t>
      </w:r>
      <w:r w:rsidR="00041E42">
        <w:rPr>
          <w:rFonts w:ascii="Times New Roman" w:hAnsi="Times New Roman"/>
          <w:sz w:val="26"/>
          <w:szCs w:val="26"/>
        </w:rPr>
        <w:t>мероприятий</w:t>
      </w:r>
      <w:r>
        <w:rPr>
          <w:rFonts w:ascii="Times New Roman" w:hAnsi="Times New Roman"/>
          <w:sz w:val="26"/>
          <w:szCs w:val="26"/>
        </w:rPr>
        <w:t xml:space="preserve"> п</w:t>
      </w:r>
      <w:r w:rsidR="00041E42">
        <w:rPr>
          <w:rFonts w:ascii="Times New Roman" w:hAnsi="Times New Roman"/>
          <w:sz w:val="26"/>
          <w:szCs w:val="26"/>
        </w:rPr>
        <w:t>о повышению значений</w:t>
      </w:r>
      <w:r>
        <w:rPr>
          <w:rFonts w:ascii="Times New Roman" w:hAnsi="Times New Roman"/>
          <w:sz w:val="26"/>
          <w:szCs w:val="26"/>
        </w:rPr>
        <w:t xml:space="preserve"> доступности для инвалидов объектов и услуг на террито</w:t>
      </w:r>
      <w:r w:rsidR="00041E42">
        <w:rPr>
          <w:rFonts w:ascii="Times New Roman" w:hAnsi="Times New Roman"/>
          <w:sz w:val="26"/>
          <w:szCs w:val="26"/>
        </w:rPr>
        <w:t>рии города Когалыма</w:t>
      </w:r>
      <w:r>
        <w:rPr>
          <w:rFonts w:ascii="Times New Roman" w:hAnsi="Times New Roman"/>
          <w:sz w:val="26"/>
          <w:szCs w:val="26"/>
        </w:rPr>
        <w:t>.</w:t>
      </w:r>
    </w:p>
    <w:p w14:paraId="495147EA" w14:textId="77777777" w:rsidR="00E55421" w:rsidRDefault="00E55421" w:rsidP="00E55421">
      <w:pPr>
        <w:pStyle w:val="20"/>
        <w:shd w:val="clear" w:color="auto" w:fill="auto"/>
        <w:tabs>
          <w:tab w:val="left" w:pos="1234"/>
        </w:tabs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2.5. Мониторинг эффективности принятых органами местного самоуправления мер по обеспечению условий доступности для инвалидов и других маломобильных групп населения жилых помещений и общего имущества в многоквартирных домах и требований по приспособлению жилых помещений в многоквартирных домах с учетом потребностей инвалидов и других маломобильных групп населения, в соответствии </w:t>
      </w:r>
      <w:r>
        <w:rPr>
          <w:rFonts w:ascii="Times New Roman" w:hAnsi="Times New Roman" w:cs="Times New Roman"/>
          <w:sz w:val="26"/>
          <w:szCs w:val="26"/>
        </w:rPr>
        <w:br/>
        <w:t>с действующим законодательством.</w:t>
      </w:r>
    </w:p>
    <w:p w14:paraId="4E40B22D" w14:textId="77777777" w:rsidR="00E55421" w:rsidRDefault="00E55421" w:rsidP="00E55421">
      <w:pPr>
        <w:widowControl w:val="0"/>
        <w:autoSpaceDE w:val="0"/>
        <w:autoSpaceDN w:val="0"/>
        <w:ind w:firstLine="851"/>
        <w:jc w:val="center"/>
        <w:outlineLvl w:val="1"/>
        <w:rPr>
          <w:sz w:val="26"/>
          <w:szCs w:val="26"/>
          <w:highlight w:val="yellow"/>
        </w:rPr>
      </w:pPr>
    </w:p>
    <w:p w14:paraId="23004B7B" w14:textId="77777777" w:rsidR="00E55421" w:rsidRDefault="00E55421" w:rsidP="00E55421">
      <w:pPr>
        <w:widowControl w:val="0"/>
        <w:autoSpaceDE w:val="0"/>
        <w:autoSpaceDN w:val="0"/>
        <w:ind w:firstLine="851"/>
        <w:jc w:val="center"/>
        <w:outlineLvl w:val="1"/>
        <w:rPr>
          <w:sz w:val="26"/>
          <w:szCs w:val="26"/>
        </w:rPr>
      </w:pPr>
      <w:r>
        <w:rPr>
          <w:sz w:val="26"/>
          <w:szCs w:val="26"/>
        </w:rPr>
        <w:t>3. Полномочия рабочей группы</w:t>
      </w:r>
    </w:p>
    <w:p w14:paraId="5D5C6D12" w14:textId="77777777" w:rsidR="00E55421" w:rsidRDefault="00E55421" w:rsidP="00E55421">
      <w:pPr>
        <w:widowControl w:val="0"/>
        <w:autoSpaceDE w:val="0"/>
        <w:autoSpaceDN w:val="0"/>
        <w:ind w:firstLine="851"/>
        <w:jc w:val="both"/>
        <w:rPr>
          <w:sz w:val="26"/>
          <w:szCs w:val="26"/>
        </w:rPr>
      </w:pPr>
    </w:p>
    <w:p w14:paraId="3DD13F01" w14:textId="77777777" w:rsidR="00E55421" w:rsidRDefault="00E55421" w:rsidP="00E55421">
      <w:pPr>
        <w:widowControl w:val="0"/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Рабочая группа для решения возложенных на нее задач имеет право:</w:t>
      </w:r>
    </w:p>
    <w:p w14:paraId="1F6ADFAF" w14:textId="77777777" w:rsidR="00E55421" w:rsidRDefault="00E55421" w:rsidP="00E55421">
      <w:pPr>
        <w:widowControl w:val="0"/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рассматривать на заседаниях предложения членов рабочей группы по вопросам, относящимся к компетенции рабочей группы;</w:t>
      </w:r>
    </w:p>
    <w:p w14:paraId="6213F9A4" w14:textId="77777777" w:rsidR="00E55421" w:rsidRDefault="00E55421" w:rsidP="00E55421">
      <w:pPr>
        <w:widowControl w:val="0"/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запрашивать и получать в установленном порядке</w:t>
      </w:r>
      <w:r>
        <w:rPr>
          <w:sz w:val="26"/>
          <w:szCs w:val="26"/>
        </w:rPr>
        <w:br/>
        <w:t>у исполнительных органов, органов местного самоуправления, должностных лиц, организаций и общественных объединений необходимую информацию по вопросам, относящимся к компетенции рабочей группы;</w:t>
      </w:r>
    </w:p>
    <w:p w14:paraId="335CE3D8" w14:textId="1937F201" w:rsidR="00E55421" w:rsidRDefault="00E55421" w:rsidP="00E55421">
      <w:pPr>
        <w:widowControl w:val="0"/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привлекать в установленном порядке к работе рабочей группы представителей заинтересованных </w:t>
      </w:r>
      <w:r w:rsidRPr="00E34AC2">
        <w:rPr>
          <w:sz w:val="26"/>
          <w:szCs w:val="26"/>
        </w:rPr>
        <w:t>исполнительных органов</w:t>
      </w:r>
      <w:r>
        <w:rPr>
          <w:sz w:val="26"/>
          <w:szCs w:val="26"/>
        </w:rPr>
        <w:t xml:space="preserve">, органов </w:t>
      </w:r>
      <w:r w:rsidR="00041E42">
        <w:rPr>
          <w:sz w:val="26"/>
          <w:szCs w:val="26"/>
        </w:rPr>
        <w:t xml:space="preserve">местного самоуправления, </w:t>
      </w:r>
      <w:r>
        <w:rPr>
          <w:sz w:val="26"/>
          <w:szCs w:val="26"/>
        </w:rPr>
        <w:t>общественных организаций, других специалистов, а также создавать временные и постоянно действующие составы для проработки предложений по отдельным вопросам, входящим в компетенцию рабочей группы;</w:t>
      </w:r>
    </w:p>
    <w:p w14:paraId="0D9D9217" w14:textId="77777777" w:rsidR="00E55421" w:rsidRDefault="00E55421" w:rsidP="00E55421">
      <w:pPr>
        <w:widowControl w:val="0"/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рассматривать документы и материалы по вопросам, относящимся</w:t>
      </w:r>
      <w:r>
        <w:rPr>
          <w:sz w:val="26"/>
          <w:szCs w:val="26"/>
        </w:rPr>
        <w:br/>
        <w:t>к компетенции рабочей группы.</w:t>
      </w:r>
    </w:p>
    <w:p w14:paraId="70FA2DCE" w14:textId="77777777" w:rsidR="00E55421" w:rsidRDefault="00E55421" w:rsidP="00E55421">
      <w:pPr>
        <w:widowControl w:val="0"/>
        <w:autoSpaceDE w:val="0"/>
        <w:autoSpaceDN w:val="0"/>
        <w:jc w:val="both"/>
        <w:rPr>
          <w:sz w:val="26"/>
          <w:szCs w:val="26"/>
          <w:highlight w:val="yellow"/>
        </w:rPr>
      </w:pPr>
    </w:p>
    <w:p w14:paraId="48BC338B" w14:textId="77777777" w:rsidR="00E55421" w:rsidRDefault="00E55421" w:rsidP="00E55421">
      <w:pPr>
        <w:widowControl w:val="0"/>
        <w:autoSpaceDE w:val="0"/>
        <w:autoSpaceDN w:val="0"/>
        <w:jc w:val="center"/>
        <w:outlineLvl w:val="1"/>
        <w:rPr>
          <w:sz w:val="26"/>
          <w:szCs w:val="26"/>
        </w:rPr>
      </w:pPr>
      <w:r>
        <w:rPr>
          <w:sz w:val="26"/>
          <w:szCs w:val="26"/>
        </w:rPr>
        <w:t>4. Состав и организация деятельности рабочей группы</w:t>
      </w:r>
    </w:p>
    <w:p w14:paraId="77123123" w14:textId="77777777" w:rsidR="00E55421" w:rsidRDefault="00E55421" w:rsidP="00E55421">
      <w:pPr>
        <w:widowControl w:val="0"/>
        <w:autoSpaceDE w:val="0"/>
        <w:autoSpaceDN w:val="0"/>
        <w:ind w:firstLine="851"/>
        <w:jc w:val="both"/>
        <w:rPr>
          <w:sz w:val="26"/>
          <w:szCs w:val="26"/>
          <w:highlight w:val="yellow"/>
        </w:rPr>
      </w:pPr>
    </w:p>
    <w:p w14:paraId="0FF3FD29" w14:textId="77777777" w:rsidR="00E55421" w:rsidRDefault="00E55421" w:rsidP="00E55421">
      <w:pPr>
        <w:widowControl w:val="0"/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4.1. Рабочая группа состоит из председателя рабочей группы, заместителя председателя рабочей группы, секретаря рабочей группы</w:t>
      </w:r>
      <w:r>
        <w:rPr>
          <w:sz w:val="26"/>
          <w:szCs w:val="26"/>
        </w:rPr>
        <w:br/>
        <w:t xml:space="preserve">и членов рабочей группы. </w:t>
      </w:r>
    </w:p>
    <w:p w14:paraId="1E43C1AC" w14:textId="77777777" w:rsidR="00E55421" w:rsidRDefault="00E55421" w:rsidP="00E55421">
      <w:pPr>
        <w:widowControl w:val="0"/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4.2. Заседания рабочей группы проводятся не реже одного раза в месяц</w:t>
      </w:r>
      <w:r>
        <w:rPr>
          <w:sz w:val="26"/>
          <w:szCs w:val="26"/>
        </w:rPr>
        <w:br/>
        <w:t>в очной или заочной форме.</w:t>
      </w:r>
    </w:p>
    <w:p w14:paraId="2869AAAB" w14:textId="77777777" w:rsidR="00E55421" w:rsidRDefault="00E55421" w:rsidP="00E55421">
      <w:pPr>
        <w:widowControl w:val="0"/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4.3. Заседания рабочей группы проводит председатель рабочей группы или его заместитель.</w:t>
      </w:r>
    </w:p>
    <w:p w14:paraId="3F107B44" w14:textId="27E13C7A" w:rsidR="00E55421" w:rsidRDefault="00041E42" w:rsidP="00E55421">
      <w:pPr>
        <w:widowControl w:val="0"/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4.4</w:t>
      </w:r>
      <w:r w:rsidR="00E55421">
        <w:rPr>
          <w:sz w:val="26"/>
          <w:szCs w:val="26"/>
        </w:rPr>
        <w:t>. Заседание рабочей группы считается правомочным, если на нем присутствует не менее половины ее членов.</w:t>
      </w:r>
    </w:p>
    <w:p w14:paraId="7655C3BB" w14:textId="3886C738" w:rsidR="00E55421" w:rsidRDefault="00041E42" w:rsidP="00E55421">
      <w:pPr>
        <w:widowControl w:val="0"/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4.5</w:t>
      </w:r>
      <w:r w:rsidR="00E55421">
        <w:rPr>
          <w:sz w:val="26"/>
          <w:szCs w:val="26"/>
        </w:rPr>
        <w:t>. Решения рабочей группы принимаются большинством голосов присутствующих на заседании членов рабочей группы. В случае равенства голосов решающим является голос председательствующего.</w:t>
      </w:r>
    </w:p>
    <w:p w14:paraId="5342C994" w14:textId="305FCDA9" w:rsidR="00E55421" w:rsidRDefault="00041E42" w:rsidP="00E55421">
      <w:pPr>
        <w:widowControl w:val="0"/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4.6</w:t>
      </w:r>
      <w:r w:rsidR="00E55421">
        <w:rPr>
          <w:sz w:val="26"/>
          <w:szCs w:val="26"/>
        </w:rPr>
        <w:t>. Решения, принимаемые на заседаниях рабочей группы, оформляются протоколом</w:t>
      </w:r>
      <w:r>
        <w:rPr>
          <w:sz w:val="26"/>
          <w:szCs w:val="26"/>
        </w:rPr>
        <w:t>.</w:t>
      </w:r>
    </w:p>
    <w:p w14:paraId="443C1B4A" w14:textId="69E771D4" w:rsidR="00E55421" w:rsidRDefault="00E55421" w:rsidP="00041E42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14:paraId="50EFCEA2" w14:textId="5F91913E" w:rsidR="00E55421" w:rsidRDefault="00041E42" w:rsidP="00E55421">
      <w:pPr>
        <w:widowControl w:val="0"/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4.7</w:t>
      </w:r>
      <w:r w:rsidR="00E55421">
        <w:rPr>
          <w:sz w:val="26"/>
          <w:szCs w:val="26"/>
        </w:rPr>
        <w:t>. При принятии решения о проведении заседания в заочной форме путем опросного голосования члены рабочей группы в обязательном порядке уведомляются об этом, предоставляется мотивированная позиция по вопросам, вынесенным на заочное голосование, до указанного срока.</w:t>
      </w:r>
    </w:p>
    <w:p w14:paraId="1AD6F425" w14:textId="2742D0F2" w:rsidR="00E55421" w:rsidRDefault="00041E42" w:rsidP="00E55421">
      <w:pPr>
        <w:widowControl w:val="0"/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4.8</w:t>
      </w:r>
      <w:r w:rsidR="00E55421">
        <w:rPr>
          <w:sz w:val="26"/>
          <w:szCs w:val="26"/>
        </w:rPr>
        <w:t>. При проведении заочного голосования решение принимается большинством голосов от общего числа членов, участвующих</w:t>
      </w:r>
      <w:r w:rsidR="00E55421">
        <w:rPr>
          <w:sz w:val="26"/>
          <w:szCs w:val="26"/>
        </w:rPr>
        <w:br/>
        <w:t>в голосовании. При этом число членов, участвующих в заочном голосовании, должно быть не менее половины общего числа членов рабочей группы. В случае равенства голосов решающим является голос председательствующего рабочей группы.</w:t>
      </w:r>
    </w:p>
    <w:p w14:paraId="4360FA5F" w14:textId="3FA7119B" w:rsidR="00E55421" w:rsidRDefault="00041E42" w:rsidP="00E55421">
      <w:pPr>
        <w:widowControl w:val="0"/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4.9</w:t>
      </w:r>
      <w:r w:rsidR="00E55421">
        <w:rPr>
          <w:sz w:val="26"/>
          <w:szCs w:val="26"/>
        </w:rPr>
        <w:t xml:space="preserve">. Председатель рабочей группы: </w:t>
      </w:r>
    </w:p>
    <w:p w14:paraId="7A71DA90" w14:textId="77777777" w:rsidR="00E55421" w:rsidRDefault="00E55421" w:rsidP="00E55421">
      <w:pPr>
        <w:widowControl w:val="0"/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определяет повестку заседаний рабочей группы, дату, время и место проведения;</w:t>
      </w:r>
    </w:p>
    <w:p w14:paraId="7CDAAE29" w14:textId="77777777" w:rsidR="00E55421" w:rsidRDefault="00E55421" w:rsidP="00E55421">
      <w:pPr>
        <w:widowControl w:val="0"/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председательствует на заседаниях рабочей группы;</w:t>
      </w:r>
    </w:p>
    <w:p w14:paraId="6C5851CE" w14:textId="77777777" w:rsidR="00E55421" w:rsidRDefault="00E55421" w:rsidP="00E55421">
      <w:pPr>
        <w:widowControl w:val="0"/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дает поручения членам рабочей группы;</w:t>
      </w:r>
    </w:p>
    <w:p w14:paraId="13472FDE" w14:textId="77777777" w:rsidR="00E55421" w:rsidRDefault="00E55421" w:rsidP="00E55421">
      <w:pPr>
        <w:widowControl w:val="0"/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представляет рабочую группу во взаимоотношениях</w:t>
      </w:r>
      <w:r>
        <w:rPr>
          <w:sz w:val="26"/>
          <w:szCs w:val="26"/>
        </w:rPr>
        <w:br/>
        <w:t xml:space="preserve">с </w:t>
      </w:r>
      <w:r w:rsidRPr="00E34AC2">
        <w:rPr>
          <w:sz w:val="26"/>
          <w:szCs w:val="26"/>
        </w:rPr>
        <w:t>исполнительными органами,</w:t>
      </w:r>
      <w:r>
        <w:rPr>
          <w:sz w:val="26"/>
          <w:szCs w:val="26"/>
        </w:rPr>
        <w:t xml:space="preserve"> иными органами, должностными лицами, организациями и общественными объединениями в городе Когалыме.</w:t>
      </w:r>
    </w:p>
    <w:p w14:paraId="2D041E02" w14:textId="76B84413" w:rsidR="00E55421" w:rsidRDefault="00041E42" w:rsidP="00E55421">
      <w:pPr>
        <w:widowControl w:val="0"/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4.10</w:t>
      </w:r>
      <w:r w:rsidR="00E55421">
        <w:rPr>
          <w:sz w:val="26"/>
          <w:szCs w:val="26"/>
        </w:rPr>
        <w:t>. В отсутствие председателя рабочей группы его обязанности исполняет заместитель председателя рабочей группы.</w:t>
      </w:r>
    </w:p>
    <w:p w14:paraId="11FFFBB6" w14:textId="1B6744E8" w:rsidR="00E55421" w:rsidRDefault="00041E42" w:rsidP="00E55421">
      <w:pPr>
        <w:widowControl w:val="0"/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4.11</w:t>
      </w:r>
      <w:r w:rsidR="00E55421">
        <w:rPr>
          <w:sz w:val="26"/>
          <w:szCs w:val="26"/>
        </w:rPr>
        <w:t xml:space="preserve">. Секретарь рабочей группы: </w:t>
      </w:r>
    </w:p>
    <w:p w14:paraId="24682573" w14:textId="77777777" w:rsidR="00E55421" w:rsidRDefault="00E55421" w:rsidP="00E55421">
      <w:pPr>
        <w:widowControl w:val="0"/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организует подготовку необходимых материалов к заседаниям рабочей группы, а также проектов ее решений;</w:t>
      </w:r>
    </w:p>
    <w:p w14:paraId="4A716652" w14:textId="77777777" w:rsidR="00E55421" w:rsidRDefault="00E55421" w:rsidP="00E55421">
      <w:pPr>
        <w:widowControl w:val="0"/>
        <w:autoSpaceDE w:val="0"/>
        <w:autoSpaceDN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организует рассылку протоколов заседаний рабочей группы</w:t>
      </w:r>
      <w:r>
        <w:rPr>
          <w:sz w:val="26"/>
          <w:szCs w:val="26"/>
        </w:rPr>
        <w:br/>
        <w:t xml:space="preserve">и контроль за ходом выполнения решений, принятых на заседании рабочей группы. </w:t>
      </w:r>
    </w:p>
    <w:p w14:paraId="7B6F44CE" w14:textId="50A5FF49" w:rsidR="00E55421" w:rsidRDefault="00041E42" w:rsidP="00E55421">
      <w:pPr>
        <w:widowControl w:val="0"/>
        <w:autoSpaceDE w:val="0"/>
        <w:autoSpaceDN w:val="0"/>
        <w:ind w:firstLine="708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4.12</w:t>
      </w:r>
      <w:r w:rsidR="00E55421">
        <w:rPr>
          <w:sz w:val="26"/>
          <w:szCs w:val="26"/>
        </w:rPr>
        <w:t>. Организационно-техническое обеспечение деятельности рабочей группы, включая информирование о времени и месте проведения заседаний рабочей группы, обеспечение необходимыми информационными материалами, организацию подготовки заседаний рабочей группы осуществляет Администрация города Когалыма.</w:t>
      </w:r>
    </w:p>
    <w:p w14:paraId="76AF9E0D" w14:textId="2073528B" w:rsidR="00E55421" w:rsidRDefault="00041E42" w:rsidP="00E55421">
      <w:pPr>
        <w:widowControl w:val="0"/>
        <w:autoSpaceDE w:val="0"/>
        <w:autoSpaceDN w:val="0"/>
        <w:ind w:firstLine="708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4.13</w:t>
      </w:r>
      <w:r w:rsidR="00E55421">
        <w:rPr>
          <w:sz w:val="26"/>
          <w:szCs w:val="26"/>
        </w:rPr>
        <w:t>. Информация о деятельности рабочей группы размещается</w:t>
      </w:r>
      <w:r w:rsidR="00E55421">
        <w:rPr>
          <w:sz w:val="26"/>
          <w:szCs w:val="26"/>
        </w:rPr>
        <w:br/>
        <w:t>на официальном сайте Администрации города Когалыма.</w:t>
      </w:r>
    </w:p>
    <w:p w14:paraId="4A4F4571" w14:textId="77777777" w:rsidR="00E55421" w:rsidRDefault="00E55421" w:rsidP="00E55421">
      <w:pPr>
        <w:widowControl w:val="0"/>
        <w:autoSpaceDE w:val="0"/>
        <w:autoSpaceDN w:val="0"/>
        <w:ind w:firstLine="708"/>
        <w:jc w:val="both"/>
        <w:outlineLvl w:val="1"/>
        <w:rPr>
          <w:sz w:val="26"/>
          <w:szCs w:val="26"/>
        </w:rPr>
      </w:pPr>
    </w:p>
    <w:p w14:paraId="5E27EF78" w14:textId="77777777" w:rsidR="00E55421" w:rsidRDefault="00E55421" w:rsidP="00E55421">
      <w:pPr>
        <w:ind w:right="-2"/>
        <w:jc w:val="right"/>
        <w:rPr>
          <w:sz w:val="26"/>
          <w:szCs w:val="26"/>
        </w:rPr>
      </w:pPr>
    </w:p>
    <w:p w14:paraId="3D1AAC41" w14:textId="77777777" w:rsidR="00E55421" w:rsidRDefault="00E55421" w:rsidP="00E55421">
      <w:pPr>
        <w:ind w:right="-2"/>
        <w:jc w:val="right"/>
        <w:rPr>
          <w:sz w:val="26"/>
          <w:szCs w:val="26"/>
        </w:rPr>
      </w:pPr>
    </w:p>
    <w:p w14:paraId="434F1567" w14:textId="77777777" w:rsidR="00E55421" w:rsidRDefault="00E55421" w:rsidP="00E55421">
      <w:pPr>
        <w:ind w:right="-2"/>
        <w:jc w:val="right"/>
        <w:rPr>
          <w:sz w:val="26"/>
          <w:szCs w:val="26"/>
        </w:rPr>
      </w:pPr>
    </w:p>
    <w:p w14:paraId="4BF4D773" w14:textId="77777777" w:rsidR="00E55421" w:rsidRDefault="00E55421" w:rsidP="00E55421">
      <w:pPr>
        <w:ind w:right="-2"/>
        <w:rPr>
          <w:sz w:val="26"/>
          <w:szCs w:val="26"/>
        </w:rPr>
      </w:pPr>
    </w:p>
    <w:p w14:paraId="0AFA381D" w14:textId="77777777" w:rsidR="00E55421" w:rsidRDefault="00E55421" w:rsidP="00E55421">
      <w:pPr>
        <w:ind w:right="-2"/>
        <w:rPr>
          <w:sz w:val="26"/>
          <w:szCs w:val="26"/>
        </w:rPr>
      </w:pPr>
    </w:p>
    <w:p w14:paraId="3C476223" w14:textId="77777777" w:rsidR="00E55421" w:rsidRDefault="00E55421" w:rsidP="00E55421">
      <w:pPr>
        <w:ind w:right="-2"/>
        <w:jc w:val="right"/>
        <w:rPr>
          <w:sz w:val="26"/>
          <w:szCs w:val="26"/>
        </w:rPr>
      </w:pPr>
    </w:p>
    <w:p w14:paraId="198CBBFF" w14:textId="03326CA6" w:rsidR="00E55421" w:rsidRDefault="00E55421" w:rsidP="00E55421">
      <w:pPr>
        <w:ind w:right="-2"/>
        <w:jc w:val="right"/>
        <w:rPr>
          <w:sz w:val="26"/>
          <w:szCs w:val="26"/>
        </w:rPr>
      </w:pPr>
    </w:p>
    <w:p w14:paraId="407EE117" w14:textId="5E8DFF74" w:rsidR="00041E42" w:rsidRDefault="00041E42" w:rsidP="00E55421">
      <w:pPr>
        <w:ind w:right="-2"/>
        <w:jc w:val="right"/>
        <w:rPr>
          <w:sz w:val="26"/>
          <w:szCs w:val="26"/>
        </w:rPr>
      </w:pPr>
    </w:p>
    <w:p w14:paraId="088DFCA8" w14:textId="77777777" w:rsidR="00041E42" w:rsidRDefault="00041E42" w:rsidP="00E55421">
      <w:pPr>
        <w:ind w:right="-2"/>
        <w:jc w:val="right"/>
        <w:rPr>
          <w:sz w:val="26"/>
          <w:szCs w:val="26"/>
        </w:rPr>
      </w:pPr>
    </w:p>
    <w:p w14:paraId="4714F2F6" w14:textId="77777777" w:rsidR="00E55421" w:rsidRDefault="00E55421" w:rsidP="00E55421">
      <w:pPr>
        <w:ind w:right="-2"/>
        <w:jc w:val="right"/>
        <w:rPr>
          <w:sz w:val="26"/>
          <w:szCs w:val="26"/>
        </w:rPr>
      </w:pPr>
    </w:p>
    <w:p w14:paraId="09B9B298" w14:textId="77777777" w:rsidR="00E55421" w:rsidRDefault="00E55421" w:rsidP="00E55421">
      <w:pPr>
        <w:ind w:right="-2"/>
        <w:jc w:val="right"/>
        <w:rPr>
          <w:sz w:val="26"/>
          <w:szCs w:val="26"/>
        </w:rPr>
      </w:pPr>
    </w:p>
    <w:p w14:paraId="340521EC" w14:textId="77777777" w:rsidR="00E55421" w:rsidRDefault="00E55421" w:rsidP="00E55421">
      <w:pPr>
        <w:ind w:right="-2"/>
        <w:jc w:val="right"/>
        <w:rPr>
          <w:sz w:val="26"/>
          <w:szCs w:val="26"/>
        </w:rPr>
      </w:pPr>
    </w:p>
    <w:p w14:paraId="43F3371F" w14:textId="77777777" w:rsidR="00E55421" w:rsidRDefault="00E55421" w:rsidP="00E55421">
      <w:pPr>
        <w:ind w:right="-2"/>
        <w:jc w:val="right"/>
        <w:rPr>
          <w:sz w:val="26"/>
          <w:szCs w:val="26"/>
        </w:rPr>
      </w:pPr>
    </w:p>
    <w:p w14:paraId="649678AD" w14:textId="77777777" w:rsidR="00E55421" w:rsidRDefault="00E55421" w:rsidP="00E55421">
      <w:pPr>
        <w:ind w:right="-2"/>
        <w:jc w:val="right"/>
        <w:rPr>
          <w:sz w:val="26"/>
          <w:szCs w:val="26"/>
        </w:rPr>
      </w:pPr>
    </w:p>
    <w:p w14:paraId="7BA06B92" w14:textId="77777777" w:rsidR="00E55421" w:rsidRDefault="00E55421" w:rsidP="00E55421">
      <w:pPr>
        <w:pStyle w:val="af5"/>
        <w:ind w:firstLine="4962"/>
        <w:rPr>
          <w:sz w:val="26"/>
          <w:szCs w:val="26"/>
        </w:rPr>
      </w:pPr>
      <w:r>
        <w:rPr>
          <w:sz w:val="26"/>
          <w:szCs w:val="26"/>
        </w:rPr>
        <w:t>Приложение 2</w:t>
      </w:r>
    </w:p>
    <w:p w14:paraId="544BC15D" w14:textId="77777777" w:rsidR="00E55421" w:rsidRDefault="00E55421" w:rsidP="00E55421">
      <w:pPr>
        <w:pStyle w:val="af5"/>
        <w:ind w:firstLine="4962"/>
        <w:rPr>
          <w:sz w:val="26"/>
          <w:szCs w:val="26"/>
        </w:rPr>
      </w:pPr>
      <w:r>
        <w:rPr>
          <w:sz w:val="26"/>
          <w:szCs w:val="26"/>
        </w:rPr>
        <w:t xml:space="preserve">к распоряжению Администрации </w:t>
      </w:r>
    </w:p>
    <w:p w14:paraId="7945FA67" w14:textId="77777777" w:rsidR="00E55421" w:rsidRDefault="00E55421" w:rsidP="00E55421">
      <w:pPr>
        <w:ind w:firstLine="4962"/>
        <w:rPr>
          <w:sz w:val="26"/>
          <w:szCs w:val="26"/>
        </w:rPr>
      </w:pPr>
      <w:r>
        <w:rPr>
          <w:sz w:val="26"/>
          <w:szCs w:val="26"/>
        </w:rPr>
        <w:t>города Когалыма</w:t>
      </w:r>
    </w:p>
    <w:tbl>
      <w:tblPr>
        <w:tblStyle w:val="1"/>
        <w:tblW w:w="4254" w:type="dxa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E55421" w14:paraId="4D5031FF" w14:textId="77777777" w:rsidTr="00E55421">
        <w:tc>
          <w:tcPr>
            <w:tcW w:w="2235" w:type="dxa"/>
            <w:hideMark/>
          </w:tcPr>
          <w:p w14:paraId="0CA437A9" w14:textId="77777777" w:rsidR="00E55421" w:rsidRDefault="00E55421">
            <w:pPr>
              <w:rPr>
                <w:sz w:val="26"/>
                <w:szCs w:val="26"/>
                <w:lang w:eastAsia="en-US"/>
              </w:rPr>
            </w:pPr>
            <w:r>
              <w:rPr>
                <w:color w:val="D9D9D9"/>
                <w:sz w:val="26"/>
                <w:szCs w:val="26"/>
                <w:lang w:eastAsia="en-US"/>
              </w:rPr>
              <w:t xml:space="preserve">от </w:t>
            </w:r>
            <w:r>
              <w:rPr>
                <w:color w:val="D9D9D9"/>
                <w:sz w:val="26"/>
                <w:szCs w:val="26"/>
                <w:lang w:val="en-US" w:eastAsia="en-US"/>
              </w:rPr>
              <w:t>[</w:t>
            </w:r>
            <w:r>
              <w:rPr>
                <w:color w:val="D9D9D9"/>
                <w:sz w:val="26"/>
                <w:szCs w:val="26"/>
                <w:lang w:eastAsia="en-US"/>
              </w:rPr>
              <w:t>Дата документа</w:t>
            </w:r>
            <w:r>
              <w:rPr>
                <w:color w:val="D9D9D9"/>
                <w:sz w:val="26"/>
                <w:szCs w:val="26"/>
                <w:lang w:val="en-US" w:eastAsia="en-US"/>
              </w:rPr>
              <w:t xml:space="preserve">] </w:t>
            </w:r>
          </w:p>
        </w:tc>
        <w:tc>
          <w:tcPr>
            <w:tcW w:w="2019" w:type="dxa"/>
            <w:hideMark/>
          </w:tcPr>
          <w:p w14:paraId="12F7F3C9" w14:textId="77777777" w:rsidR="00E55421" w:rsidRDefault="00E55421">
            <w:pPr>
              <w:rPr>
                <w:color w:val="D9D9D9"/>
                <w:sz w:val="26"/>
                <w:szCs w:val="26"/>
                <w:lang w:eastAsia="en-US"/>
              </w:rPr>
            </w:pPr>
            <w:r>
              <w:rPr>
                <w:color w:val="D9D9D9"/>
                <w:sz w:val="26"/>
                <w:szCs w:val="26"/>
                <w:lang w:eastAsia="en-US"/>
              </w:rPr>
              <w:t>№ [Номер документа]</w:t>
            </w:r>
          </w:p>
        </w:tc>
      </w:tr>
    </w:tbl>
    <w:p w14:paraId="189AE486" w14:textId="77777777" w:rsidR="00E55421" w:rsidRDefault="00E55421" w:rsidP="00E55421">
      <w:pPr>
        <w:ind w:right="-2"/>
        <w:jc w:val="right"/>
        <w:rPr>
          <w:sz w:val="26"/>
          <w:szCs w:val="26"/>
        </w:rPr>
      </w:pPr>
    </w:p>
    <w:p w14:paraId="093D96D7" w14:textId="77777777" w:rsidR="00E55421" w:rsidRDefault="00E55421" w:rsidP="00E55421">
      <w:pPr>
        <w:jc w:val="center"/>
        <w:rPr>
          <w:sz w:val="26"/>
          <w:szCs w:val="26"/>
        </w:rPr>
      </w:pPr>
      <w:r>
        <w:rPr>
          <w:sz w:val="26"/>
          <w:szCs w:val="26"/>
        </w:rPr>
        <w:t>Состав</w:t>
      </w:r>
    </w:p>
    <w:p w14:paraId="1AD06563" w14:textId="77777777" w:rsidR="00E55421" w:rsidRDefault="00E55421" w:rsidP="00E55421">
      <w:pPr>
        <w:jc w:val="center"/>
        <w:rPr>
          <w:sz w:val="26"/>
          <w:szCs w:val="26"/>
        </w:rPr>
      </w:pPr>
      <w:r>
        <w:rPr>
          <w:sz w:val="26"/>
          <w:szCs w:val="26"/>
        </w:rPr>
        <w:t>рабочей группы по обеспечению условий доступности объектов</w:t>
      </w:r>
    </w:p>
    <w:p w14:paraId="47CE520B" w14:textId="77777777" w:rsidR="00E55421" w:rsidRDefault="00E55421" w:rsidP="00E55421">
      <w:pPr>
        <w:jc w:val="center"/>
        <w:rPr>
          <w:sz w:val="26"/>
          <w:szCs w:val="26"/>
        </w:rPr>
      </w:pPr>
      <w:r>
        <w:rPr>
          <w:sz w:val="26"/>
          <w:szCs w:val="26"/>
        </w:rPr>
        <w:t>и услуг, жилых помещений и общего имущества в многоквартирных домах, созданию безбарьерной среды для инвалидов и других маломобильных групп населения в городе Когалыме</w:t>
      </w:r>
    </w:p>
    <w:p w14:paraId="512E49FC" w14:textId="77777777" w:rsidR="00E55421" w:rsidRDefault="00E55421" w:rsidP="00E55421">
      <w:pPr>
        <w:jc w:val="center"/>
        <w:rPr>
          <w:bCs/>
          <w:sz w:val="26"/>
          <w:szCs w:val="26"/>
        </w:rPr>
      </w:pPr>
      <w:r>
        <w:rPr>
          <w:sz w:val="26"/>
          <w:szCs w:val="26"/>
        </w:rPr>
        <w:t>(далее – рабочая группа)</w:t>
      </w:r>
    </w:p>
    <w:p w14:paraId="77D92827" w14:textId="77777777" w:rsidR="00E55421" w:rsidRDefault="00E55421" w:rsidP="00E55421">
      <w:pPr>
        <w:ind w:firstLine="709"/>
        <w:jc w:val="center"/>
        <w:rPr>
          <w:b/>
          <w:sz w:val="26"/>
          <w:szCs w:val="26"/>
          <w:highlight w:val="yellow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9"/>
        <w:gridCol w:w="6378"/>
      </w:tblGrid>
      <w:tr w:rsidR="00E55421" w14:paraId="12FFAE66" w14:textId="77777777" w:rsidTr="00E55421">
        <w:tc>
          <w:tcPr>
            <w:tcW w:w="1371" w:type="pct"/>
            <w:hideMark/>
          </w:tcPr>
          <w:p w14:paraId="60E657AD" w14:textId="77777777" w:rsidR="00E55421" w:rsidRDefault="00E55421">
            <w:pPr>
              <w:jc w:val="both"/>
              <w:rPr>
                <w:rStyle w:val="markedcontent"/>
                <w:lang w:eastAsia="en-US"/>
              </w:rPr>
            </w:pPr>
            <w:r>
              <w:rPr>
                <w:rStyle w:val="markedcontent"/>
                <w:sz w:val="26"/>
                <w:szCs w:val="26"/>
                <w:lang w:eastAsia="en-US"/>
              </w:rPr>
              <w:t>Председатель</w:t>
            </w:r>
          </w:p>
          <w:p w14:paraId="7FBE7D42" w14:textId="77777777" w:rsidR="00E55421" w:rsidRDefault="00E55421">
            <w:pPr>
              <w:jc w:val="both"/>
            </w:pPr>
            <w:r>
              <w:rPr>
                <w:sz w:val="26"/>
                <w:szCs w:val="26"/>
                <w:lang w:eastAsia="en-US"/>
              </w:rPr>
              <w:t xml:space="preserve">рабочей группы </w:t>
            </w:r>
          </w:p>
        </w:tc>
        <w:tc>
          <w:tcPr>
            <w:tcW w:w="3629" w:type="pct"/>
          </w:tcPr>
          <w:p w14:paraId="49D83F04" w14:textId="77777777" w:rsidR="00E55421" w:rsidRDefault="00E55421">
            <w:pPr>
              <w:jc w:val="both"/>
              <w:rPr>
                <w:rStyle w:val="markedcontent"/>
              </w:rPr>
            </w:pPr>
            <w:r>
              <w:rPr>
                <w:rStyle w:val="markedcontent"/>
                <w:sz w:val="26"/>
                <w:szCs w:val="26"/>
                <w:lang w:eastAsia="en-US"/>
              </w:rPr>
              <w:t>- заместитель главы города Когалыма в сфере социальной политики;</w:t>
            </w:r>
          </w:p>
          <w:p w14:paraId="07F667FB" w14:textId="77777777" w:rsidR="00E55421" w:rsidRDefault="00E55421">
            <w:pPr>
              <w:jc w:val="both"/>
            </w:pPr>
          </w:p>
        </w:tc>
      </w:tr>
      <w:tr w:rsidR="00E55421" w14:paraId="60B9D069" w14:textId="77777777" w:rsidTr="00E55421">
        <w:tc>
          <w:tcPr>
            <w:tcW w:w="1371" w:type="pct"/>
            <w:hideMark/>
          </w:tcPr>
          <w:p w14:paraId="75D24AF4" w14:textId="77777777" w:rsidR="00E55421" w:rsidRDefault="00E55421">
            <w:pPr>
              <w:jc w:val="both"/>
              <w:rPr>
                <w:rStyle w:val="markedcontent"/>
              </w:rPr>
            </w:pPr>
            <w:r>
              <w:rPr>
                <w:rStyle w:val="markedcontent"/>
                <w:sz w:val="26"/>
                <w:szCs w:val="26"/>
                <w:lang w:eastAsia="en-US"/>
              </w:rPr>
              <w:t xml:space="preserve">Заместитель </w:t>
            </w:r>
          </w:p>
          <w:p w14:paraId="1F9272EC" w14:textId="77777777" w:rsidR="00E55421" w:rsidRDefault="00E55421">
            <w:pPr>
              <w:jc w:val="both"/>
              <w:rPr>
                <w:rStyle w:val="markedcontent"/>
                <w:sz w:val="26"/>
                <w:szCs w:val="26"/>
                <w:lang w:eastAsia="en-US"/>
              </w:rPr>
            </w:pPr>
            <w:r>
              <w:rPr>
                <w:rStyle w:val="markedcontent"/>
                <w:sz w:val="26"/>
                <w:szCs w:val="26"/>
                <w:lang w:eastAsia="en-US"/>
              </w:rPr>
              <w:t xml:space="preserve">председателя </w:t>
            </w:r>
          </w:p>
          <w:p w14:paraId="504F7A03" w14:textId="77777777" w:rsidR="00E55421" w:rsidRDefault="00E55421">
            <w:pPr>
              <w:jc w:val="both"/>
            </w:pPr>
            <w:r>
              <w:rPr>
                <w:sz w:val="26"/>
                <w:szCs w:val="26"/>
                <w:lang w:eastAsia="en-US"/>
              </w:rPr>
              <w:t xml:space="preserve">рабочей группы </w:t>
            </w:r>
          </w:p>
        </w:tc>
        <w:tc>
          <w:tcPr>
            <w:tcW w:w="3629" w:type="pct"/>
          </w:tcPr>
          <w:p w14:paraId="14089A5C" w14:textId="44C08AC7" w:rsidR="00E55421" w:rsidRDefault="00E55421">
            <w:pPr>
              <w:jc w:val="both"/>
              <w:rPr>
                <w:rStyle w:val="markedcontent"/>
              </w:rPr>
            </w:pPr>
            <w:r>
              <w:rPr>
                <w:rStyle w:val="markedcontent"/>
                <w:sz w:val="26"/>
                <w:szCs w:val="26"/>
                <w:lang w:eastAsia="en-US"/>
              </w:rPr>
              <w:t>-</w:t>
            </w:r>
            <w:r w:rsidR="00041E42">
              <w:rPr>
                <w:rStyle w:val="markedcontent"/>
                <w:sz w:val="26"/>
                <w:szCs w:val="26"/>
                <w:lang w:eastAsia="en-US"/>
              </w:rPr>
              <w:t xml:space="preserve"> заместитель главы города Когалыма в сфере экономики и финансов</w:t>
            </w:r>
            <w:r>
              <w:rPr>
                <w:rStyle w:val="markedcontent"/>
                <w:sz w:val="26"/>
                <w:szCs w:val="26"/>
                <w:lang w:eastAsia="en-US"/>
              </w:rPr>
              <w:t>;</w:t>
            </w:r>
          </w:p>
          <w:p w14:paraId="29168A06" w14:textId="77777777" w:rsidR="00E55421" w:rsidRDefault="00E55421">
            <w:pPr>
              <w:jc w:val="both"/>
            </w:pPr>
          </w:p>
        </w:tc>
      </w:tr>
      <w:tr w:rsidR="00E55421" w14:paraId="122AC671" w14:textId="77777777" w:rsidTr="00E55421">
        <w:tc>
          <w:tcPr>
            <w:tcW w:w="1371" w:type="pct"/>
          </w:tcPr>
          <w:p w14:paraId="537D29E1" w14:textId="77777777" w:rsidR="00E55421" w:rsidRDefault="00E55421">
            <w:pPr>
              <w:jc w:val="both"/>
              <w:rPr>
                <w:rStyle w:val="markedcontent"/>
              </w:rPr>
            </w:pPr>
          </w:p>
          <w:p w14:paraId="03BC7F7F" w14:textId="77777777" w:rsidR="00E55421" w:rsidRDefault="00E55421">
            <w:pPr>
              <w:jc w:val="both"/>
              <w:rPr>
                <w:rStyle w:val="markedcontent"/>
                <w:sz w:val="26"/>
                <w:szCs w:val="26"/>
                <w:lang w:eastAsia="en-US"/>
              </w:rPr>
            </w:pPr>
            <w:r>
              <w:rPr>
                <w:rStyle w:val="markedcontent"/>
                <w:sz w:val="26"/>
                <w:szCs w:val="26"/>
                <w:lang w:eastAsia="en-US"/>
              </w:rPr>
              <w:t xml:space="preserve">Секретарь </w:t>
            </w:r>
          </w:p>
          <w:p w14:paraId="7173EE0C" w14:textId="77777777" w:rsidR="00E55421" w:rsidRDefault="00E55421">
            <w:pPr>
              <w:jc w:val="both"/>
            </w:pPr>
            <w:r>
              <w:rPr>
                <w:sz w:val="26"/>
                <w:szCs w:val="26"/>
                <w:lang w:eastAsia="en-US"/>
              </w:rPr>
              <w:t xml:space="preserve">рабочей группы </w:t>
            </w:r>
          </w:p>
        </w:tc>
        <w:tc>
          <w:tcPr>
            <w:tcW w:w="3629" w:type="pct"/>
          </w:tcPr>
          <w:p w14:paraId="07802412" w14:textId="77777777" w:rsidR="00E55421" w:rsidRDefault="00E55421">
            <w:pPr>
              <w:jc w:val="both"/>
              <w:rPr>
                <w:rStyle w:val="markedcontent"/>
              </w:rPr>
            </w:pPr>
          </w:p>
          <w:p w14:paraId="59F4749E" w14:textId="5BFBB7C6" w:rsidR="00E55421" w:rsidRDefault="00041E42" w:rsidP="00041E42">
            <w:pPr>
              <w:jc w:val="both"/>
            </w:pPr>
            <w:r>
              <w:rPr>
                <w:rStyle w:val="markedcontent"/>
                <w:sz w:val="26"/>
                <w:szCs w:val="26"/>
                <w:lang w:eastAsia="en-US"/>
              </w:rPr>
              <w:t>- специалист-эксперт сектора по социальным вопросам Администрации города Когалыма.</w:t>
            </w:r>
          </w:p>
        </w:tc>
      </w:tr>
    </w:tbl>
    <w:p w14:paraId="0E0B85E4" w14:textId="77777777" w:rsidR="00E55421" w:rsidRDefault="00E55421" w:rsidP="00E55421">
      <w:pPr>
        <w:spacing w:line="276" w:lineRule="auto"/>
        <w:ind w:firstLine="709"/>
        <w:rPr>
          <w:sz w:val="26"/>
          <w:szCs w:val="26"/>
        </w:rPr>
      </w:pPr>
    </w:p>
    <w:p w14:paraId="6B1C2F14" w14:textId="77777777" w:rsidR="00E55421" w:rsidRDefault="00E55421" w:rsidP="00E55421">
      <w:pPr>
        <w:spacing w:line="276" w:lineRule="auto"/>
        <w:ind w:firstLine="142"/>
        <w:rPr>
          <w:sz w:val="26"/>
          <w:szCs w:val="26"/>
        </w:rPr>
      </w:pPr>
      <w:r>
        <w:rPr>
          <w:sz w:val="26"/>
          <w:szCs w:val="26"/>
        </w:rPr>
        <w:t>Члены рабочей группы:</w:t>
      </w:r>
    </w:p>
    <w:p w14:paraId="3346F566" w14:textId="77777777" w:rsidR="00E55421" w:rsidRDefault="00E55421" w:rsidP="00E55421">
      <w:pPr>
        <w:pStyle w:val="a6"/>
        <w:ind w:left="142"/>
        <w:rPr>
          <w:sz w:val="26"/>
          <w:szCs w:val="26"/>
        </w:rPr>
      </w:pPr>
      <w:r>
        <w:rPr>
          <w:sz w:val="26"/>
          <w:szCs w:val="26"/>
        </w:rPr>
        <w:t>- начальник управления образования Администрации города Когалыма;</w:t>
      </w:r>
    </w:p>
    <w:p w14:paraId="44410985" w14:textId="77777777" w:rsidR="00E55421" w:rsidRDefault="00E55421" w:rsidP="00E55421">
      <w:pPr>
        <w:pStyle w:val="a6"/>
        <w:ind w:left="142"/>
        <w:rPr>
          <w:sz w:val="26"/>
          <w:szCs w:val="26"/>
        </w:rPr>
      </w:pPr>
    </w:p>
    <w:p w14:paraId="0E170764" w14:textId="77777777" w:rsidR="00E55421" w:rsidRDefault="00E55421" w:rsidP="00E55421">
      <w:pPr>
        <w:pStyle w:val="a6"/>
        <w:ind w:left="142"/>
        <w:rPr>
          <w:sz w:val="26"/>
          <w:szCs w:val="26"/>
        </w:rPr>
      </w:pPr>
      <w:r>
        <w:rPr>
          <w:sz w:val="26"/>
          <w:szCs w:val="26"/>
        </w:rPr>
        <w:t>- начальник управления культуры и спорта Администрации города Когалыма;</w:t>
      </w:r>
    </w:p>
    <w:p w14:paraId="2483332A" w14:textId="77777777" w:rsidR="00E55421" w:rsidRDefault="00E55421" w:rsidP="00E55421">
      <w:pPr>
        <w:pStyle w:val="a6"/>
        <w:ind w:left="142"/>
        <w:rPr>
          <w:sz w:val="26"/>
          <w:szCs w:val="26"/>
        </w:rPr>
      </w:pPr>
    </w:p>
    <w:p w14:paraId="1D1467A1" w14:textId="32D84F00" w:rsidR="00347507" w:rsidRDefault="00347507" w:rsidP="00347507">
      <w:pPr>
        <w:pStyle w:val="a6"/>
        <w:ind w:left="142"/>
        <w:rPr>
          <w:sz w:val="26"/>
          <w:szCs w:val="26"/>
        </w:rPr>
      </w:pPr>
      <w:r>
        <w:rPr>
          <w:sz w:val="26"/>
          <w:szCs w:val="26"/>
        </w:rPr>
        <w:t xml:space="preserve">- начальник управления инвестиционной деятельности и развития предпринимательства Администрации города Когалыма; </w:t>
      </w:r>
    </w:p>
    <w:p w14:paraId="2F5B7FBA" w14:textId="77777777" w:rsidR="00347507" w:rsidRDefault="00347507" w:rsidP="00347507">
      <w:pPr>
        <w:pStyle w:val="a6"/>
        <w:ind w:left="142"/>
        <w:rPr>
          <w:sz w:val="26"/>
          <w:szCs w:val="26"/>
        </w:rPr>
      </w:pPr>
    </w:p>
    <w:p w14:paraId="58EB9DC4" w14:textId="799AE30B" w:rsidR="00E55421" w:rsidRDefault="00E55421" w:rsidP="00347507">
      <w:pPr>
        <w:pStyle w:val="a6"/>
        <w:ind w:left="142"/>
        <w:rPr>
          <w:sz w:val="26"/>
          <w:szCs w:val="26"/>
        </w:rPr>
      </w:pPr>
      <w:r>
        <w:rPr>
          <w:sz w:val="26"/>
          <w:szCs w:val="26"/>
        </w:rPr>
        <w:t>- директор Муниципального казённого учреждения «Управление капитального строительства и жилищно-коммунального комплекса города Когалыма»;</w:t>
      </w:r>
    </w:p>
    <w:p w14:paraId="28CA633E" w14:textId="3F60C4F2" w:rsidR="00E55421" w:rsidRDefault="00E55421" w:rsidP="00F73053">
      <w:pPr>
        <w:pStyle w:val="a6"/>
        <w:rPr>
          <w:sz w:val="26"/>
          <w:szCs w:val="26"/>
        </w:rPr>
      </w:pPr>
    </w:p>
    <w:p w14:paraId="774E0541" w14:textId="7E70490F" w:rsidR="00E55421" w:rsidRDefault="00E55421" w:rsidP="00E55421">
      <w:pPr>
        <w:pStyle w:val="a6"/>
        <w:ind w:left="142"/>
        <w:rPr>
          <w:sz w:val="26"/>
          <w:szCs w:val="26"/>
        </w:rPr>
      </w:pPr>
      <w:r>
        <w:rPr>
          <w:sz w:val="26"/>
          <w:szCs w:val="26"/>
        </w:rPr>
        <w:t>- заместитель председателя комитета по управлению Муниципальным имуществом Администрации города Когалыма;</w:t>
      </w:r>
    </w:p>
    <w:p w14:paraId="34AFB9CA" w14:textId="77777777" w:rsidR="00F73053" w:rsidRDefault="00F73053" w:rsidP="00E55421">
      <w:pPr>
        <w:pStyle w:val="a6"/>
        <w:ind w:left="142"/>
        <w:rPr>
          <w:sz w:val="26"/>
          <w:szCs w:val="26"/>
        </w:rPr>
      </w:pPr>
    </w:p>
    <w:p w14:paraId="23DBB94F" w14:textId="77777777" w:rsidR="00F73053" w:rsidRDefault="00F73053" w:rsidP="00F73053">
      <w:pPr>
        <w:pStyle w:val="a6"/>
        <w:ind w:left="142"/>
        <w:rPr>
          <w:sz w:val="26"/>
          <w:szCs w:val="26"/>
        </w:rPr>
      </w:pPr>
      <w:r w:rsidRPr="00F73053">
        <w:rPr>
          <w:sz w:val="26"/>
          <w:szCs w:val="26"/>
        </w:rPr>
        <w:t>-</w:t>
      </w:r>
      <w:r w:rsidRPr="00F73053">
        <w:rPr>
          <w:rStyle w:val="markedcontent"/>
          <w:sz w:val="26"/>
          <w:szCs w:val="26"/>
        </w:rPr>
        <w:t xml:space="preserve"> начальник управления социальной защиты населения, опеки и попечительства по городу Когалыму;</w:t>
      </w:r>
    </w:p>
    <w:p w14:paraId="072C969D" w14:textId="77777777" w:rsidR="00E55421" w:rsidRDefault="00E55421" w:rsidP="00E55421">
      <w:pPr>
        <w:pStyle w:val="a6"/>
        <w:ind w:left="142"/>
        <w:rPr>
          <w:sz w:val="26"/>
          <w:szCs w:val="26"/>
        </w:rPr>
      </w:pPr>
    </w:p>
    <w:p w14:paraId="549AAC39" w14:textId="5B10D2C2" w:rsidR="00E55421" w:rsidRDefault="00E55421" w:rsidP="00E55421">
      <w:pPr>
        <w:pStyle w:val="a6"/>
        <w:ind w:left="142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347507">
        <w:rPr>
          <w:sz w:val="26"/>
          <w:szCs w:val="26"/>
        </w:rPr>
        <w:t>заместитель главного</w:t>
      </w:r>
      <w:r>
        <w:rPr>
          <w:sz w:val="26"/>
          <w:szCs w:val="26"/>
        </w:rPr>
        <w:t xml:space="preserve"> врач</w:t>
      </w:r>
      <w:r w:rsidR="00347507">
        <w:rPr>
          <w:sz w:val="26"/>
          <w:szCs w:val="26"/>
        </w:rPr>
        <w:t>а</w:t>
      </w:r>
      <w:r>
        <w:rPr>
          <w:sz w:val="26"/>
          <w:szCs w:val="26"/>
        </w:rPr>
        <w:t xml:space="preserve"> бюджетного учреждения Ханты-Мансийского автономного округа – Югры «Когалымская городская больница» </w:t>
      </w:r>
      <w:r>
        <w:rPr>
          <w:rFonts w:cs="Times New Roman"/>
          <w:sz w:val="26"/>
          <w:szCs w:val="26"/>
        </w:rPr>
        <w:t>(по согласованию)</w:t>
      </w:r>
      <w:r>
        <w:rPr>
          <w:sz w:val="26"/>
          <w:szCs w:val="26"/>
        </w:rPr>
        <w:t>;</w:t>
      </w:r>
    </w:p>
    <w:p w14:paraId="4CCDE078" w14:textId="77777777" w:rsidR="00E55421" w:rsidRDefault="00E55421" w:rsidP="00E55421">
      <w:pPr>
        <w:pStyle w:val="a6"/>
        <w:ind w:left="142"/>
        <w:rPr>
          <w:sz w:val="26"/>
          <w:szCs w:val="26"/>
        </w:rPr>
      </w:pPr>
    </w:p>
    <w:p w14:paraId="11294CAA" w14:textId="424C736B" w:rsidR="00E55421" w:rsidRDefault="00E55421" w:rsidP="00E55421">
      <w:pPr>
        <w:pStyle w:val="a6"/>
        <w:ind w:left="142"/>
        <w:rPr>
          <w:rStyle w:val="hgkelc"/>
          <w:b/>
          <w:bCs/>
        </w:rPr>
      </w:pPr>
      <w:r>
        <w:rPr>
          <w:sz w:val="26"/>
          <w:szCs w:val="26"/>
        </w:rPr>
        <w:t xml:space="preserve">- </w:t>
      </w:r>
      <w:r w:rsidR="00347507">
        <w:rPr>
          <w:sz w:val="26"/>
          <w:szCs w:val="26"/>
        </w:rPr>
        <w:t xml:space="preserve">заместитель </w:t>
      </w:r>
      <w:r>
        <w:rPr>
          <w:sz w:val="26"/>
          <w:szCs w:val="26"/>
        </w:rPr>
        <w:t>директор</w:t>
      </w:r>
      <w:r w:rsidR="00347507">
        <w:rPr>
          <w:sz w:val="26"/>
          <w:szCs w:val="26"/>
        </w:rPr>
        <w:t>а</w:t>
      </w:r>
      <w:r>
        <w:rPr>
          <w:sz w:val="26"/>
          <w:szCs w:val="26"/>
        </w:rPr>
        <w:t xml:space="preserve"> </w:t>
      </w:r>
      <w:r>
        <w:rPr>
          <w:rStyle w:val="hgkelc"/>
          <w:sz w:val="26"/>
          <w:szCs w:val="26"/>
        </w:rPr>
        <w:t xml:space="preserve">казенного учреждения Ханты-Мансийского автономного округа - Югры </w:t>
      </w:r>
      <w:r>
        <w:rPr>
          <w:rStyle w:val="hgkelc"/>
          <w:bCs/>
          <w:sz w:val="26"/>
          <w:szCs w:val="26"/>
        </w:rPr>
        <w:t xml:space="preserve">«Когалымский центр занятости населения» </w:t>
      </w:r>
      <w:r>
        <w:rPr>
          <w:rFonts w:cs="Times New Roman"/>
          <w:sz w:val="26"/>
          <w:szCs w:val="26"/>
        </w:rPr>
        <w:t>(по согласованию)</w:t>
      </w:r>
      <w:r>
        <w:rPr>
          <w:rStyle w:val="hgkelc"/>
          <w:bCs/>
          <w:sz w:val="26"/>
          <w:szCs w:val="26"/>
        </w:rPr>
        <w:t>;</w:t>
      </w:r>
    </w:p>
    <w:p w14:paraId="786ECCE7" w14:textId="77777777" w:rsidR="00E55421" w:rsidRDefault="00E55421" w:rsidP="00E55421">
      <w:pPr>
        <w:pStyle w:val="a6"/>
        <w:ind w:left="142"/>
        <w:rPr>
          <w:sz w:val="26"/>
          <w:szCs w:val="26"/>
        </w:rPr>
      </w:pPr>
    </w:p>
    <w:p w14:paraId="2381BE7E" w14:textId="408C3AD3" w:rsidR="0013680E" w:rsidRPr="005D4D63" w:rsidRDefault="00E55421" w:rsidP="00E55421">
      <w:pPr>
        <w:pStyle w:val="a6"/>
        <w:ind w:left="142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rFonts w:cs="Times New Roman"/>
          <w:sz w:val="26"/>
          <w:szCs w:val="26"/>
        </w:rPr>
        <w:t>председатель некоммерческой организации «Благотворительный фонд «От сердца к сердцу» (по согласованию).</w:t>
      </w:r>
    </w:p>
    <w:sectPr w:rsidR="0013680E" w:rsidRPr="005D4D63" w:rsidSect="00C307A7">
      <w:pgSz w:w="11906" w:h="16838" w:code="9"/>
      <w:pgMar w:top="1134" w:right="567" w:bottom="1134" w:left="255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4949ED" w14:textId="77777777" w:rsidR="000B26CE" w:rsidRDefault="000B26CE" w:rsidP="0039227A">
      <w:r>
        <w:separator/>
      </w:r>
    </w:p>
  </w:endnote>
  <w:endnote w:type="continuationSeparator" w:id="0">
    <w:p w14:paraId="0D92FECC" w14:textId="77777777" w:rsidR="000B26CE" w:rsidRDefault="000B26CE" w:rsidP="00392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22F942" w14:textId="77777777" w:rsidR="000B26CE" w:rsidRDefault="000B26CE" w:rsidP="0039227A">
      <w:r>
        <w:separator/>
      </w:r>
    </w:p>
  </w:footnote>
  <w:footnote w:type="continuationSeparator" w:id="0">
    <w:p w14:paraId="7A5732A3" w14:textId="77777777" w:rsidR="000B26CE" w:rsidRDefault="000B26CE" w:rsidP="003922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C3D32"/>
    <w:multiLevelType w:val="hybridMultilevel"/>
    <w:tmpl w:val="668EE400"/>
    <w:lvl w:ilvl="0" w:tplc="F66896D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3B55B59"/>
    <w:multiLevelType w:val="multilevel"/>
    <w:tmpl w:val="75664F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40E1"/>
    <w:rsid w:val="000058E3"/>
    <w:rsid w:val="0000634C"/>
    <w:rsid w:val="000144E6"/>
    <w:rsid w:val="00014ED3"/>
    <w:rsid w:val="00023649"/>
    <w:rsid w:val="00026CB4"/>
    <w:rsid w:val="00037F80"/>
    <w:rsid w:val="00041E42"/>
    <w:rsid w:val="0006575D"/>
    <w:rsid w:val="00067280"/>
    <w:rsid w:val="00084214"/>
    <w:rsid w:val="00093F8C"/>
    <w:rsid w:val="000B26CE"/>
    <w:rsid w:val="000C6111"/>
    <w:rsid w:val="000C75D5"/>
    <w:rsid w:val="000F0569"/>
    <w:rsid w:val="00120627"/>
    <w:rsid w:val="00125882"/>
    <w:rsid w:val="0013680E"/>
    <w:rsid w:val="0015094C"/>
    <w:rsid w:val="001752FA"/>
    <w:rsid w:val="00180AEC"/>
    <w:rsid w:val="001A1A6A"/>
    <w:rsid w:val="001A290A"/>
    <w:rsid w:val="001B333F"/>
    <w:rsid w:val="001C13CE"/>
    <w:rsid w:val="001D0927"/>
    <w:rsid w:val="001E31EB"/>
    <w:rsid w:val="001E328E"/>
    <w:rsid w:val="001E5B51"/>
    <w:rsid w:val="001F36E9"/>
    <w:rsid w:val="00201088"/>
    <w:rsid w:val="00216508"/>
    <w:rsid w:val="00237ECE"/>
    <w:rsid w:val="00257DF2"/>
    <w:rsid w:val="002653DB"/>
    <w:rsid w:val="00276356"/>
    <w:rsid w:val="00276E90"/>
    <w:rsid w:val="002835CF"/>
    <w:rsid w:val="002A4D53"/>
    <w:rsid w:val="002A7754"/>
    <w:rsid w:val="002A7F81"/>
    <w:rsid w:val="002B10AF"/>
    <w:rsid w:val="002B3D4E"/>
    <w:rsid w:val="002B49A0"/>
    <w:rsid w:val="002C4998"/>
    <w:rsid w:val="002D0401"/>
    <w:rsid w:val="002D5593"/>
    <w:rsid w:val="002E0A30"/>
    <w:rsid w:val="002E310A"/>
    <w:rsid w:val="002E5FDB"/>
    <w:rsid w:val="002E766E"/>
    <w:rsid w:val="002F7936"/>
    <w:rsid w:val="00313DAF"/>
    <w:rsid w:val="0031511A"/>
    <w:rsid w:val="003261EA"/>
    <w:rsid w:val="00327130"/>
    <w:rsid w:val="00337AB2"/>
    <w:rsid w:val="0034368F"/>
    <w:rsid w:val="003447F7"/>
    <w:rsid w:val="00347507"/>
    <w:rsid w:val="00363D79"/>
    <w:rsid w:val="0036572B"/>
    <w:rsid w:val="00374D60"/>
    <w:rsid w:val="00387DB1"/>
    <w:rsid w:val="0039227A"/>
    <w:rsid w:val="003928B0"/>
    <w:rsid w:val="003A605A"/>
    <w:rsid w:val="003B1BED"/>
    <w:rsid w:val="003C0652"/>
    <w:rsid w:val="003E001A"/>
    <w:rsid w:val="003E3A0B"/>
    <w:rsid w:val="003F587E"/>
    <w:rsid w:val="003F6A62"/>
    <w:rsid w:val="00400931"/>
    <w:rsid w:val="0041514E"/>
    <w:rsid w:val="0043438A"/>
    <w:rsid w:val="004567B1"/>
    <w:rsid w:val="00471C74"/>
    <w:rsid w:val="00484F86"/>
    <w:rsid w:val="004A4B61"/>
    <w:rsid w:val="004A7CBC"/>
    <w:rsid w:val="004C7F80"/>
    <w:rsid w:val="004D5B95"/>
    <w:rsid w:val="004D7C7A"/>
    <w:rsid w:val="004E4778"/>
    <w:rsid w:val="004F0E47"/>
    <w:rsid w:val="004F33B1"/>
    <w:rsid w:val="004F5701"/>
    <w:rsid w:val="004F5719"/>
    <w:rsid w:val="0050256A"/>
    <w:rsid w:val="00502E01"/>
    <w:rsid w:val="005120E1"/>
    <w:rsid w:val="00515255"/>
    <w:rsid w:val="00517E56"/>
    <w:rsid w:val="005215F2"/>
    <w:rsid w:val="00540E68"/>
    <w:rsid w:val="00543D1F"/>
    <w:rsid w:val="005451E1"/>
    <w:rsid w:val="005530B1"/>
    <w:rsid w:val="005669EB"/>
    <w:rsid w:val="00574DD3"/>
    <w:rsid w:val="0057665F"/>
    <w:rsid w:val="005864B3"/>
    <w:rsid w:val="005A0D1F"/>
    <w:rsid w:val="005A70B4"/>
    <w:rsid w:val="005B3F2B"/>
    <w:rsid w:val="005C0204"/>
    <w:rsid w:val="005D0897"/>
    <w:rsid w:val="005D4421"/>
    <w:rsid w:val="005D4D63"/>
    <w:rsid w:val="005D7C60"/>
    <w:rsid w:val="005F0DDF"/>
    <w:rsid w:val="006015ED"/>
    <w:rsid w:val="00625AA2"/>
    <w:rsid w:val="00675458"/>
    <w:rsid w:val="00676115"/>
    <w:rsid w:val="00690A76"/>
    <w:rsid w:val="0069298C"/>
    <w:rsid w:val="00693A3D"/>
    <w:rsid w:val="00694105"/>
    <w:rsid w:val="0069580B"/>
    <w:rsid w:val="006A2406"/>
    <w:rsid w:val="006A5AA2"/>
    <w:rsid w:val="006B2AA9"/>
    <w:rsid w:val="006C0A3E"/>
    <w:rsid w:val="006C14C2"/>
    <w:rsid w:val="006C3CEA"/>
    <w:rsid w:val="006C401D"/>
    <w:rsid w:val="006C694C"/>
    <w:rsid w:val="006D0FEA"/>
    <w:rsid w:val="006F62B0"/>
    <w:rsid w:val="00713B6C"/>
    <w:rsid w:val="00713FB0"/>
    <w:rsid w:val="00747B75"/>
    <w:rsid w:val="00756780"/>
    <w:rsid w:val="00762709"/>
    <w:rsid w:val="00777B79"/>
    <w:rsid w:val="00786262"/>
    <w:rsid w:val="007936A0"/>
    <w:rsid w:val="007A6811"/>
    <w:rsid w:val="007C1C2C"/>
    <w:rsid w:val="007C2394"/>
    <w:rsid w:val="007C24AA"/>
    <w:rsid w:val="007C2AD5"/>
    <w:rsid w:val="007C46D5"/>
    <w:rsid w:val="007C6D4E"/>
    <w:rsid w:val="007D1C62"/>
    <w:rsid w:val="007D315B"/>
    <w:rsid w:val="007E28C2"/>
    <w:rsid w:val="007F43AC"/>
    <w:rsid w:val="007F5689"/>
    <w:rsid w:val="008004FD"/>
    <w:rsid w:val="00801DF2"/>
    <w:rsid w:val="00820045"/>
    <w:rsid w:val="008329FC"/>
    <w:rsid w:val="0084157E"/>
    <w:rsid w:val="008568A4"/>
    <w:rsid w:val="008568C1"/>
    <w:rsid w:val="00857246"/>
    <w:rsid w:val="00877CE5"/>
    <w:rsid w:val="008A0613"/>
    <w:rsid w:val="008B6D09"/>
    <w:rsid w:val="008C0B7C"/>
    <w:rsid w:val="008C336E"/>
    <w:rsid w:val="008D0E1C"/>
    <w:rsid w:val="008D2DB3"/>
    <w:rsid w:val="008D61B9"/>
    <w:rsid w:val="008E4089"/>
    <w:rsid w:val="008E41E1"/>
    <w:rsid w:val="008F15ED"/>
    <w:rsid w:val="008F2824"/>
    <w:rsid w:val="008F4BE5"/>
    <w:rsid w:val="00903741"/>
    <w:rsid w:val="00913D29"/>
    <w:rsid w:val="009163E9"/>
    <w:rsid w:val="009305B1"/>
    <w:rsid w:val="00944FDA"/>
    <w:rsid w:val="009476CF"/>
    <w:rsid w:val="009502A2"/>
    <w:rsid w:val="00950ADD"/>
    <w:rsid w:val="00952EC3"/>
    <w:rsid w:val="00954D42"/>
    <w:rsid w:val="009D5E3C"/>
    <w:rsid w:val="009D6638"/>
    <w:rsid w:val="00A16108"/>
    <w:rsid w:val="00A169FA"/>
    <w:rsid w:val="00A1780A"/>
    <w:rsid w:val="00A2389B"/>
    <w:rsid w:val="00A27FEC"/>
    <w:rsid w:val="00A43157"/>
    <w:rsid w:val="00A4496E"/>
    <w:rsid w:val="00A5269B"/>
    <w:rsid w:val="00A564E7"/>
    <w:rsid w:val="00A731B3"/>
    <w:rsid w:val="00AA7B80"/>
    <w:rsid w:val="00AB540F"/>
    <w:rsid w:val="00AC0240"/>
    <w:rsid w:val="00AD441E"/>
    <w:rsid w:val="00B0098A"/>
    <w:rsid w:val="00B21574"/>
    <w:rsid w:val="00B22DDA"/>
    <w:rsid w:val="00B61DAB"/>
    <w:rsid w:val="00B64F9E"/>
    <w:rsid w:val="00BA6B98"/>
    <w:rsid w:val="00BB1866"/>
    <w:rsid w:val="00BC37E6"/>
    <w:rsid w:val="00BE0CE1"/>
    <w:rsid w:val="00BE1BAB"/>
    <w:rsid w:val="00BE41F6"/>
    <w:rsid w:val="00BE5577"/>
    <w:rsid w:val="00BE7621"/>
    <w:rsid w:val="00BF12C8"/>
    <w:rsid w:val="00C111E0"/>
    <w:rsid w:val="00C13929"/>
    <w:rsid w:val="00C20540"/>
    <w:rsid w:val="00C206CE"/>
    <w:rsid w:val="00C23B1B"/>
    <w:rsid w:val="00C27247"/>
    <w:rsid w:val="00C304F4"/>
    <w:rsid w:val="00C307A7"/>
    <w:rsid w:val="00C36E25"/>
    <w:rsid w:val="00C5207D"/>
    <w:rsid w:val="00C67BFB"/>
    <w:rsid w:val="00C700C4"/>
    <w:rsid w:val="00C80884"/>
    <w:rsid w:val="00CA13FE"/>
    <w:rsid w:val="00CB0853"/>
    <w:rsid w:val="00CB2627"/>
    <w:rsid w:val="00CB52CF"/>
    <w:rsid w:val="00CC367F"/>
    <w:rsid w:val="00CF6B89"/>
    <w:rsid w:val="00D135A8"/>
    <w:rsid w:val="00D16B71"/>
    <w:rsid w:val="00D320DA"/>
    <w:rsid w:val="00D33EF0"/>
    <w:rsid w:val="00D43B98"/>
    <w:rsid w:val="00D46BAC"/>
    <w:rsid w:val="00D52DB6"/>
    <w:rsid w:val="00D6095C"/>
    <w:rsid w:val="00D672F0"/>
    <w:rsid w:val="00D80D0E"/>
    <w:rsid w:val="00D84CCA"/>
    <w:rsid w:val="00D90E2F"/>
    <w:rsid w:val="00D92701"/>
    <w:rsid w:val="00D94E20"/>
    <w:rsid w:val="00DB1FE3"/>
    <w:rsid w:val="00DC3B1A"/>
    <w:rsid w:val="00DE5908"/>
    <w:rsid w:val="00DF08D0"/>
    <w:rsid w:val="00DF64E3"/>
    <w:rsid w:val="00E11B05"/>
    <w:rsid w:val="00E27B13"/>
    <w:rsid w:val="00E34AC2"/>
    <w:rsid w:val="00E53423"/>
    <w:rsid w:val="00E55421"/>
    <w:rsid w:val="00E779E6"/>
    <w:rsid w:val="00E87840"/>
    <w:rsid w:val="00E93849"/>
    <w:rsid w:val="00E93F8C"/>
    <w:rsid w:val="00E95429"/>
    <w:rsid w:val="00E97153"/>
    <w:rsid w:val="00EA633D"/>
    <w:rsid w:val="00EA7639"/>
    <w:rsid w:val="00EB75CB"/>
    <w:rsid w:val="00EC1B20"/>
    <w:rsid w:val="00ED5C7C"/>
    <w:rsid w:val="00EE33EF"/>
    <w:rsid w:val="00EE539C"/>
    <w:rsid w:val="00F06198"/>
    <w:rsid w:val="00F478FE"/>
    <w:rsid w:val="00F5080D"/>
    <w:rsid w:val="00F64612"/>
    <w:rsid w:val="00F71AA6"/>
    <w:rsid w:val="00F73053"/>
    <w:rsid w:val="00FB13AF"/>
    <w:rsid w:val="00FB5937"/>
    <w:rsid w:val="00FC33A6"/>
    <w:rsid w:val="00FC460A"/>
    <w:rsid w:val="00FD4B83"/>
    <w:rsid w:val="00FD7B95"/>
    <w:rsid w:val="00FE6722"/>
    <w:rsid w:val="00FF3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76A5E"/>
  <w15:docId w15:val="{D1F854E6-00E6-478E-B0CF-768EBCDFA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4A4B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Normal (Web)"/>
    <w:basedOn w:val="a"/>
    <w:uiPriority w:val="99"/>
    <w:rsid w:val="002A7754"/>
    <w:pPr>
      <w:spacing w:before="100" w:beforeAutospacing="1" w:after="100" w:afterAutospacing="1"/>
    </w:pPr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2A4D53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Нижний колонтитул Знак"/>
    <w:basedOn w:val="a0"/>
    <w:link w:val="a9"/>
    <w:uiPriority w:val="99"/>
    <w:rsid w:val="002A4D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39227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9227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Cell">
    <w:name w:val="ConsCell"/>
    <w:uiPriority w:val="99"/>
    <w:rsid w:val="005C020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character" w:styleId="ad">
    <w:name w:val="Hyperlink"/>
    <w:basedOn w:val="a0"/>
    <w:uiPriority w:val="99"/>
    <w:semiHidden/>
    <w:unhideWhenUsed/>
    <w:rsid w:val="008E4089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8E4089"/>
    <w:rPr>
      <w:color w:val="800080"/>
      <w:u w:val="single"/>
    </w:rPr>
  </w:style>
  <w:style w:type="paragraph" w:customStyle="1" w:styleId="xl65">
    <w:name w:val="xl65"/>
    <w:basedOn w:val="a"/>
    <w:rsid w:val="008E4089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66">
    <w:name w:val="xl66"/>
    <w:basedOn w:val="a"/>
    <w:rsid w:val="008E4089"/>
    <w:pP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7">
    <w:name w:val="xl67"/>
    <w:basedOn w:val="a"/>
    <w:rsid w:val="008E4089"/>
    <w:pP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68">
    <w:name w:val="xl68"/>
    <w:basedOn w:val="a"/>
    <w:rsid w:val="008E4089"/>
    <w:pPr>
      <w:shd w:val="clear" w:color="000000" w:fill="FFFFFF"/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69">
    <w:name w:val="xl69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71">
    <w:name w:val="xl71"/>
    <w:basedOn w:val="a"/>
    <w:rsid w:val="008E4089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72">
    <w:name w:val="xl72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8E408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8E4089"/>
    <w:pPr>
      <w:shd w:val="clear" w:color="000000" w:fill="FFFF00"/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76">
    <w:name w:val="xl76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8E408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8E408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8E408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1">
    <w:name w:val="xl81"/>
    <w:basedOn w:val="a"/>
    <w:rsid w:val="008E408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8E4089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8E4089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8E408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8E408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8E408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87">
    <w:name w:val="xl87"/>
    <w:basedOn w:val="a"/>
    <w:rsid w:val="008E408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88">
    <w:name w:val="xl88"/>
    <w:basedOn w:val="a"/>
    <w:rsid w:val="008E408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89">
    <w:name w:val="xl89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8E40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8E408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2">
    <w:name w:val="xl92"/>
    <w:basedOn w:val="a"/>
    <w:rsid w:val="008E4089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8E408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8E4089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8E4089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6">
    <w:name w:val="xl96"/>
    <w:basedOn w:val="a"/>
    <w:rsid w:val="008E4089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7">
    <w:name w:val="xl97"/>
    <w:basedOn w:val="a"/>
    <w:rsid w:val="008E408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8E4089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8E408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0">
    <w:name w:val="xl100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1">
    <w:name w:val="xl101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2">
    <w:name w:val="xl102"/>
    <w:basedOn w:val="a"/>
    <w:rsid w:val="008E40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3">
    <w:name w:val="xl103"/>
    <w:basedOn w:val="a"/>
    <w:rsid w:val="008E408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4">
    <w:name w:val="xl104"/>
    <w:basedOn w:val="a"/>
    <w:rsid w:val="008E408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5">
    <w:name w:val="xl105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6">
    <w:name w:val="xl106"/>
    <w:basedOn w:val="a"/>
    <w:rsid w:val="008E40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7">
    <w:name w:val="xl107"/>
    <w:basedOn w:val="a"/>
    <w:rsid w:val="008E408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8">
    <w:name w:val="xl108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09">
    <w:name w:val="xl109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0">
    <w:name w:val="xl110"/>
    <w:basedOn w:val="a"/>
    <w:rsid w:val="008E408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1">
    <w:name w:val="xl111"/>
    <w:basedOn w:val="a"/>
    <w:rsid w:val="008E408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2">
    <w:name w:val="xl112"/>
    <w:basedOn w:val="a"/>
    <w:rsid w:val="008E408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3">
    <w:name w:val="xl113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4">
    <w:name w:val="xl114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5">
    <w:name w:val="xl115"/>
    <w:basedOn w:val="a"/>
    <w:rsid w:val="008E40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6">
    <w:name w:val="xl116"/>
    <w:basedOn w:val="a"/>
    <w:rsid w:val="008E408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7">
    <w:name w:val="xl117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8">
    <w:name w:val="xl118"/>
    <w:basedOn w:val="a"/>
    <w:rsid w:val="008E40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9">
    <w:name w:val="xl119"/>
    <w:basedOn w:val="a"/>
    <w:rsid w:val="008E408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20">
    <w:name w:val="xl120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character" w:customStyle="1" w:styleId="markedcontent">
    <w:name w:val="markedcontent"/>
    <w:basedOn w:val="a0"/>
    <w:rsid w:val="00E53423"/>
  </w:style>
  <w:style w:type="character" w:styleId="af">
    <w:name w:val="annotation reference"/>
    <w:basedOn w:val="a0"/>
    <w:uiPriority w:val="99"/>
    <w:semiHidden/>
    <w:unhideWhenUsed/>
    <w:rsid w:val="00180AEC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180AEC"/>
  </w:style>
  <w:style w:type="character" w:customStyle="1" w:styleId="af1">
    <w:name w:val="Текст примечания Знак"/>
    <w:basedOn w:val="a0"/>
    <w:link w:val="af0"/>
    <w:uiPriority w:val="99"/>
    <w:semiHidden/>
    <w:rsid w:val="00180A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80AEC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180AE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rsid w:val="00D135A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customStyle="1" w:styleId="logtext1">
    <w:name w:val="log_text1"/>
    <w:basedOn w:val="a0"/>
    <w:rsid w:val="005D4D63"/>
  </w:style>
  <w:style w:type="character" w:styleId="af4">
    <w:name w:val="Emphasis"/>
    <w:qFormat/>
    <w:rsid w:val="003A605A"/>
    <w:rPr>
      <w:i w:val="0"/>
      <w:iCs w:val="0"/>
    </w:rPr>
  </w:style>
  <w:style w:type="paragraph" w:customStyle="1" w:styleId="af5">
    <w:name w:val="Стиль"/>
    <w:uiPriority w:val="99"/>
    <w:rsid w:val="00E554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E55421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55421"/>
    <w:pPr>
      <w:widowControl w:val="0"/>
      <w:shd w:val="clear" w:color="auto" w:fill="FFFFFF"/>
      <w:spacing w:after="60" w:line="0" w:lineRule="atLeast"/>
      <w:ind w:hanging="500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hgkelc">
    <w:name w:val="hgkelc"/>
    <w:basedOn w:val="a0"/>
    <w:rsid w:val="00E55421"/>
  </w:style>
  <w:style w:type="table" w:customStyle="1" w:styleId="1">
    <w:name w:val="Сетка таблицы1"/>
    <w:basedOn w:val="a1"/>
    <w:uiPriority w:val="59"/>
    <w:rsid w:val="00E55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23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25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45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58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admkogalym.r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5C90E9DE75A4FADBEE86E34A26CC1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0F4E3B-68E4-4268-B81D-38E19CE811C8}"/>
      </w:docPartPr>
      <w:docPartBody>
        <w:p w:rsidR="00175E3B" w:rsidRDefault="00923BED" w:rsidP="00923BED">
          <w:pPr>
            <w:pStyle w:val="25C90E9DE75A4FADBEE86E34A26CC1BA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14EA0"/>
    <w:rsid w:val="00022425"/>
    <w:rsid w:val="00067DE8"/>
    <w:rsid w:val="000D63A8"/>
    <w:rsid w:val="00102E04"/>
    <w:rsid w:val="00137A01"/>
    <w:rsid w:val="001648C1"/>
    <w:rsid w:val="00175E3B"/>
    <w:rsid w:val="001815B7"/>
    <w:rsid w:val="0019431D"/>
    <w:rsid w:val="001E2C5A"/>
    <w:rsid w:val="00202BEB"/>
    <w:rsid w:val="00207765"/>
    <w:rsid w:val="00235D41"/>
    <w:rsid w:val="00255062"/>
    <w:rsid w:val="00272E3E"/>
    <w:rsid w:val="00274E0D"/>
    <w:rsid w:val="002D4D9E"/>
    <w:rsid w:val="00320088"/>
    <w:rsid w:val="00327665"/>
    <w:rsid w:val="00333417"/>
    <w:rsid w:val="00337F63"/>
    <w:rsid w:val="00342FAE"/>
    <w:rsid w:val="00352CD7"/>
    <w:rsid w:val="00366EE9"/>
    <w:rsid w:val="0037411B"/>
    <w:rsid w:val="003F0FDD"/>
    <w:rsid w:val="00405D3B"/>
    <w:rsid w:val="00411F15"/>
    <w:rsid w:val="00430C6E"/>
    <w:rsid w:val="00441728"/>
    <w:rsid w:val="00442918"/>
    <w:rsid w:val="004E6963"/>
    <w:rsid w:val="00542163"/>
    <w:rsid w:val="005641EE"/>
    <w:rsid w:val="00571E6F"/>
    <w:rsid w:val="005773F9"/>
    <w:rsid w:val="005C106B"/>
    <w:rsid w:val="005C28AE"/>
    <w:rsid w:val="00695447"/>
    <w:rsid w:val="0069616B"/>
    <w:rsid w:val="006F09E4"/>
    <w:rsid w:val="007A5AA9"/>
    <w:rsid w:val="0084661E"/>
    <w:rsid w:val="00853F6D"/>
    <w:rsid w:val="008E5840"/>
    <w:rsid w:val="009050AA"/>
    <w:rsid w:val="00923BED"/>
    <w:rsid w:val="009640A5"/>
    <w:rsid w:val="009768F1"/>
    <w:rsid w:val="00997B30"/>
    <w:rsid w:val="009A6A63"/>
    <w:rsid w:val="009D0524"/>
    <w:rsid w:val="009D62CE"/>
    <w:rsid w:val="00A30898"/>
    <w:rsid w:val="00A5691D"/>
    <w:rsid w:val="00AA0363"/>
    <w:rsid w:val="00AB6201"/>
    <w:rsid w:val="00AC0BBF"/>
    <w:rsid w:val="00AE2E76"/>
    <w:rsid w:val="00B14B9C"/>
    <w:rsid w:val="00B30835"/>
    <w:rsid w:val="00B53B61"/>
    <w:rsid w:val="00B6295A"/>
    <w:rsid w:val="00BB7CFC"/>
    <w:rsid w:val="00BF171D"/>
    <w:rsid w:val="00C02BAC"/>
    <w:rsid w:val="00C21EF4"/>
    <w:rsid w:val="00C22946"/>
    <w:rsid w:val="00D96B81"/>
    <w:rsid w:val="00DB4AB8"/>
    <w:rsid w:val="00E61CCA"/>
    <w:rsid w:val="00E67E01"/>
    <w:rsid w:val="00E83225"/>
    <w:rsid w:val="00E94E27"/>
    <w:rsid w:val="00E9623F"/>
    <w:rsid w:val="00EF01E3"/>
    <w:rsid w:val="00F17968"/>
    <w:rsid w:val="00F30C43"/>
    <w:rsid w:val="00F31A58"/>
    <w:rsid w:val="00F35BC3"/>
    <w:rsid w:val="00F45AA8"/>
    <w:rsid w:val="00FF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23BED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2A62FD2C416A4BD682E578FD9B724A50">
    <w:name w:val="2A62FD2C416A4BD682E578FD9B724A50"/>
    <w:rsid w:val="00207765"/>
  </w:style>
  <w:style w:type="paragraph" w:customStyle="1" w:styleId="7B8DDF9C769C462E94DE916E468C713C">
    <w:name w:val="7B8DDF9C769C462E94DE916E468C713C"/>
    <w:rsid w:val="00207765"/>
  </w:style>
  <w:style w:type="paragraph" w:customStyle="1" w:styleId="1A3B7C69C36446AFBE0B7742F066EDE5">
    <w:name w:val="1A3B7C69C36446AFBE0B7742F066EDE5"/>
    <w:rsid w:val="00EF01E3"/>
  </w:style>
  <w:style w:type="paragraph" w:customStyle="1" w:styleId="7AC96356D91D47C4A960455B8C964857">
    <w:name w:val="7AC96356D91D47C4A960455B8C964857"/>
    <w:rsid w:val="00EF01E3"/>
  </w:style>
  <w:style w:type="paragraph" w:customStyle="1" w:styleId="13C1CE67ED254212AFE8067D45EBA674">
    <w:name w:val="13C1CE67ED254212AFE8067D45EBA674"/>
    <w:rsid w:val="00EF01E3"/>
  </w:style>
  <w:style w:type="paragraph" w:customStyle="1" w:styleId="F38D1E6BB5EE4BBFBC374434A0173C8C">
    <w:name w:val="F38D1E6BB5EE4BBFBC374434A0173C8C"/>
    <w:rsid w:val="00EF01E3"/>
  </w:style>
  <w:style w:type="paragraph" w:customStyle="1" w:styleId="F22C707636EF47C78B22F8FE26E39CC6">
    <w:name w:val="F22C707636EF47C78B22F8FE26E39CC6"/>
    <w:rsid w:val="00EF01E3"/>
  </w:style>
  <w:style w:type="paragraph" w:customStyle="1" w:styleId="55CFB05EFE2C4549AC0B7B71A7CCC9DD">
    <w:name w:val="55CFB05EFE2C4549AC0B7B71A7CCC9DD"/>
    <w:rsid w:val="00923BED"/>
  </w:style>
  <w:style w:type="paragraph" w:customStyle="1" w:styleId="25C90E9DE75A4FADBEE86E34A26CC1BA">
    <w:name w:val="25C90E9DE75A4FADBEE86E34A26CC1BA"/>
    <w:rsid w:val="00923B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53BFFE-BF91-4C57-A798-6F425AAD4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1453</Words>
  <Characters>8285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Краснова Надежда Олеговна</cp:lastModifiedBy>
  <cp:revision>10</cp:revision>
  <cp:lastPrinted>2022-10-06T09:01:00Z</cp:lastPrinted>
  <dcterms:created xsi:type="dcterms:W3CDTF">2023-02-08T04:16:00Z</dcterms:created>
  <dcterms:modified xsi:type="dcterms:W3CDTF">2023-08-09T07:19:00Z</dcterms:modified>
</cp:coreProperties>
</file>