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96349" w:rsidRPr="00E96349" w:rsidRDefault="00E96349" w:rsidP="00E96349">
      <w:pPr>
        <w:ind w:firstLine="708"/>
        <w:rPr>
          <w:sz w:val="26"/>
          <w:szCs w:val="26"/>
        </w:rPr>
      </w:pPr>
      <w:bookmarkStart w:id="0" w:name="_GoBack"/>
      <w:r w:rsidRPr="00E96349">
        <w:rPr>
          <w:sz w:val="26"/>
          <w:szCs w:val="26"/>
        </w:rPr>
        <w:t>О внесении изменений</w:t>
      </w:r>
    </w:p>
    <w:p w:rsidR="00E96349" w:rsidRPr="00E96349" w:rsidRDefault="00E96349" w:rsidP="00E96349">
      <w:pPr>
        <w:ind w:firstLine="708"/>
        <w:rPr>
          <w:sz w:val="26"/>
          <w:szCs w:val="26"/>
        </w:rPr>
      </w:pPr>
      <w:r w:rsidRPr="00E96349">
        <w:rPr>
          <w:sz w:val="26"/>
          <w:szCs w:val="26"/>
        </w:rPr>
        <w:t>в постановление Администрации</w:t>
      </w:r>
    </w:p>
    <w:p w:rsidR="00E96349" w:rsidRDefault="00E96349" w:rsidP="00E96349">
      <w:pPr>
        <w:ind w:left="565" w:firstLine="143"/>
        <w:rPr>
          <w:sz w:val="26"/>
          <w:szCs w:val="26"/>
        </w:rPr>
      </w:pPr>
      <w:r w:rsidRPr="00E96349">
        <w:rPr>
          <w:sz w:val="26"/>
          <w:szCs w:val="26"/>
        </w:rPr>
        <w:t>города Когалыма</w:t>
      </w:r>
    </w:p>
    <w:p w:rsidR="00B22DDA" w:rsidRDefault="00E96349" w:rsidP="00E96349">
      <w:pPr>
        <w:ind w:left="565" w:firstLine="143"/>
        <w:rPr>
          <w:sz w:val="26"/>
          <w:szCs w:val="26"/>
        </w:rPr>
      </w:pPr>
      <w:r w:rsidRPr="00E96349">
        <w:rPr>
          <w:sz w:val="26"/>
          <w:szCs w:val="26"/>
        </w:rPr>
        <w:t>от 11.05.2017 №958</w:t>
      </w:r>
    </w:p>
    <w:bookmarkEnd w:id="0"/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В соответствии с частью 2 статьи 35 Федерального закона от 05.04.2013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№44-ФЗ «О контрактной системе в сфере закупок товаров, работ, услуг для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обеспечения государственных и муниципальных нужд», постановлением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Правительства Российской Федерации от 20.09.2014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№963 «Об осуществлении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банковского сопровождения кон</w:t>
      </w:r>
      <w:r>
        <w:rPr>
          <w:sz w:val="26"/>
          <w:szCs w:val="26"/>
        </w:rPr>
        <w:t>трактов»</w:t>
      </w:r>
      <w:r w:rsidRPr="00E96349">
        <w:rPr>
          <w:sz w:val="26"/>
          <w:szCs w:val="26"/>
        </w:rPr>
        <w:t>:</w:t>
      </w:r>
    </w:p>
    <w:p w:rsidR="00E96349" w:rsidRPr="007876C6" w:rsidRDefault="00E96349" w:rsidP="00E96349">
      <w:pPr>
        <w:ind w:firstLine="709"/>
        <w:jc w:val="both"/>
        <w:rPr>
          <w:sz w:val="26"/>
          <w:szCs w:val="26"/>
        </w:rPr>
      </w:pPr>
    </w:p>
    <w:p w:rsid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1. В постановление Администрации города Когалыма от 11.05.2017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№958 «Об определении случаев осуществления банковского сопровождения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контрактов» (далее - постановление) внести следующ</w:t>
      </w:r>
      <w:r>
        <w:rPr>
          <w:sz w:val="26"/>
          <w:szCs w:val="26"/>
        </w:rPr>
        <w:t>е</w:t>
      </w:r>
      <w:r w:rsidRPr="00E96349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E9634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E96349" w:rsidRDefault="00E96349" w:rsidP="00E96349">
      <w:pPr>
        <w:ind w:firstLine="709"/>
        <w:jc w:val="both"/>
        <w:rPr>
          <w:sz w:val="26"/>
          <w:szCs w:val="26"/>
        </w:rPr>
      </w:pP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1.1. Абзац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третий пункта 2 постановления изложить в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следующей редакции:</w:t>
      </w: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«</w:t>
      </w:r>
      <w:r>
        <w:rPr>
          <w:sz w:val="26"/>
          <w:szCs w:val="26"/>
        </w:rPr>
        <w:t>не менее</w:t>
      </w:r>
      <w:r w:rsidRPr="00E96349">
        <w:rPr>
          <w:sz w:val="26"/>
          <w:szCs w:val="26"/>
        </w:rPr>
        <w:t xml:space="preserve"> 50 млн. рублей, - условие, о банковском сопровождении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контракта, заключающееся в проведении банком, привлеченным поставщиком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(подрядчиком, исполнителем) или заказчиком, мониторинга расчетов в рамках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исполнения контракта;</w:t>
      </w:r>
    </w:p>
    <w:p w:rsidR="00E96349" w:rsidRDefault="00E96349" w:rsidP="00E96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менее</w:t>
      </w:r>
      <w:r w:rsidRPr="00E96349">
        <w:rPr>
          <w:sz w:val="26"/>
          <w:szCs w:val="26"/>
        </w:rPr>
        <w:t xml:space="preserve"> 500 млн. рублей, - условие, предусматривающее привлечение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поставщиком (подрядчиком, исполнителем) или заказчиком банка в целях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оказания услуг, позволяющих обеспечить соответствие принимаемых товаров,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работ (их результатов), услуг условиям контракта.».</w:t>
      </w: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</w:p>
    <w:p w:rsid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2. Опубликовать настоящее постановление в газете «Когалымский вестник»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и разместить на официальном сайте Администрации города Когалыма в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информационно-телекоммуникационной сети «Интернет» (</w:t>
      </w:r>
      <w:hyperlink r:id="rId7" w:history="1">
        <w:r w:rsidRPr="00847034">
          <w:rPr>
            <w:rStyle w:val="aa"/>
            <w:sz w:val="26"/>
            <w:szCs w:val="26"/>
          </w:rPr>
          <w:t>www.admkogalym.ru</w:t>
        </w:r>
      </w:hyperlink>
      <w:r w:rsidRPr="00E96349">
        <w:rPr>
          <w:sz w:val="26"/>
          <w:szCs w:val="26"/>
        </w:rPr>
        <w:t>).</w:t>
      </w: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</w:p>
    <w:p w:rsidR="00ED5C7C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3. Контроль за выполнением постановления возложить на заместителя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 xml:space="preserve">главы города Когалыма </w:t>
      </w:r>
      <w:proofErr w:type="spellStart"/>
      <w:r w:rsidRPr="00E96349">
        <w:rPr>
          <w:sz w:val="26"/>
          <w:szCs w:val="26"/>
        </w:rPr>
        <w:t>Т.И.Черных</w:t>
      </w:r>
      <w:proofErr w:type="spellEnd"/>
      <w:r w:rsidRPr="00E96349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776"/>
        <w:gridCol w:w="1843"/>
      </w:tblGrid>
      <w:tr w:rsidR="00D5489C" w:rsidRPr="00927695" w:rsidTr="00E9634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E96349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776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E96349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E96349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45FF8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96349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E96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60207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F95A-E129-42B2-ADFB-A5807687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Кривенко Павел Петрович</cp:lastModifiedBy>
  <cp:revision>2</cp:revision>
  <cp:lastPrinted>2022-11-11T11:42:00Z</cp:lastPrinted>
  <dcterms:created xsi:type="dcterms:W3CDTF">2023-12-07T12:15:00Z</dcterms:created>
  <dcterms:modified xsi:type="dcterms:W3CDTF">2023-12-07T12:15:00Z</dcterms:modified>
</cp:coreProperties>
</file>