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4461"/>
        <w:gridCol w:w="4462"/>
      </w:tblGrid>
      <w:tr w:rsidR="00F902D9" w:rsidRPr="00F902D9" w:rsidTr="00F902D9">
        <w:trPr>
          <w:trHeight w:val="446"/>
        </w:trPr>
        <w:tc>
          <w:tcPr>
            <w:tcW w:w="8923" w:type="dxa"/>
            <w:gridSpan w:val="2"/>
            <w:shd w:val="clear" w:color="auto" w:fill="auto"/>
          </w:tcPr>
          <w:p w:rsidR="00F902D9" w:rsidRDefault="00F902D9" w:rsidP="00F902D9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F902D9" w:rsidRDefault="00F902D9" w:rsidP="00F902D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E3996D" wp14:editId="5A81E3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2D9" w:rsidRPr="00F902D9" w:rsidRDefault="00F902D9" w:rsidP="00F902D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902D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:rsidR="00F902D9" w:rsidRPr="00F902D9" w:rsidRDefault="00F902D9" w:rsidP="00F902D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902D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:rsidR="00F902D9" w:rsidRPr="00F902D9" w:rsidRDefault="00F902D9" w:rsidP="00F9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02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F902D9" w:rsidRPr="00F902D9" w:rsidTr="00F902D9">
        <w:trPr>
          <w:trHeight w:val="446"/>
        </w:trPr>
        <w:tc>
          <w:tcPr>
            <w:tcW w:w="4461" w:type="dxa"/>
            <w:shd w:val="clear" w:color="auto" w:fill="auto"/>
          </w:tcPr>
          <w:p w:rsidR="00F902D9" w:rsidRPr="00F902D9" w:rsidRDefault="00F902D9" w:rsidP="00F902D9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F902D9" w:rsidRPr="00F902D9" w:rsidRDefault="00F902D9" w:rsidP="00F902D9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902D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902D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F902D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902D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462" w:type="dxa"/>
            <w:shd w:val="clear" w:color="auto" w:fill="auto"/>
          </w:tcPr>
          <w:p w:rsidR="00F902D9" w:rsidRPr="00F902D9" w:rsidRDefault="00F902D9" w:rsidP="00F902D9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F902D9" w:rsidRPr="00F902D9" w:rsidRDefault="00F902D9" w:rsidP="00F902D9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902D9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:rsidR="00F902D9" w:rsidRPr="00F902D9" w:rsidRDefault="00F902D9" w:rsidP="00F902D9">
      <w:pPr>
        <w:contextualSpacing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F902D9" w:rsidRPr="00F902D9" w:rsidRDefault="00F902D9" w:rsidP="00F902D9">
      <w:pPr>
        <w:contextualSpacing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F902D9" w:rsidRPr="00F902D9" w:rsidRDefault="00F902D9" w:rsidP="00F902D9">
      <w:pPr>
        <w:contextualSpacing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F902D9" w:rsidRPr="00F902D9" w:rsidRDefault="00F902D9" w:rsidP="00F902D9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09.10.2013 №2863</w:t>
      </w:r>
    </w:p>
    <w:p w:rsidR="00F902D9" w:rsidRPr="00F902D9" w:rsidRDefault="00F902D9" w:rsidP="00F902D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547B3">
        <w:rPr>
          <w:rFonts w:ascii="Times New Roman" w:hAnsi="Times New Roman" w:cs="Times New Roman"/>
          <w:sz w:val="26"/>
          <w:szCs w:val="26"/>
        </w:rPr>
        <w:t xml:space="preserve">с </w:t>
      </w:r>
      <w:r w:rsidRPr="00F902D9">
        <w:rPr>
          <w:rFonts w:ascii="Times New Roman" w:hAnsi="Times New Roman" w:cs="Times New Roman"/>
          <w:sz w:val="26"/>
          <w:szCs w:val="26"/>
        </w:rPr>
        <w:t xml:space="preserve">Федерации, Федеральным законом от 06.10.2003 №131-ФЗ «Об общих принципах организации местного самоуправления в Российской Федерации», Уставом города Когалым, решением Думы города Когалыма от 14.12.2022 №178-ГД «Об одобрении предложений о внесении изменений в муниципальную программу «Управление муниципальными финансами </w:t>
      </w:r>
      <w:r>
        <w:rPr>
          <w:rFonts w:ascii="Times New Roman" w:hAnsi="Times New Roman" w:cs="Times New Roman"/>
          <w:sz w:val="26"/>
          <w:szCs w:val="26"/>
        </w:rPr>
        <w:t>в городе</w:t>
      </w:r>
      <w:r w:rsidRPr="00F902D9">
        <w:rPr>
          <w:rFonts w:ascii="Times New Roman" w:hAnsi="Times New Roman" w:cs="Times New Roman"/>
          <w:sz w:val="26"/>
          <w:szCs w:val="26"/>
        </w:rPr>
        <w:t xml:space="preserve"> Когалыме», от 14.12.2022 №199-ГД «О бюджете города Когалыма на 2023 год и на плановый период 2024 и 2025 годов», 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>1. В постановление Администрации горо</w:t>
      </w:r>
      <w:r w:rsidR="00D864E8">
        <w:rPr>
          <w:rFonts w:ascii="Times New Roman" w:hAnsi="Times New Roman" w:cs="Times New Roman"/>
          <w:sz w:val="26"/>
          <w:szCs w:val="26"/>
        </w:rPr>
        <w:t xml:space="preserve">да Когалыма от 09.10.2013 №2863 </w:t>
      </w:r>
      <w:r w:rsidRPr="00F902D9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«Управление муниципальными финансами в городе Когалыме» (далее – постановление) внести следующее изменение:</w:t>
      </w:r>
    </w:p>
    <w:p w:rsidR="00F902D9" w:rsidRPr="00F902D9" w:rsidRDefault="000547B3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902D9" w:rsidRPr="00F902D9">
        <w:rPr>
          <w:rFonts w:ascii="Times New Roman" w:hAnsi="Times New Roman" w:cs="Times New Roman"/>
          <w:sz w:val="26"/>
          <w:szCs w:val="26"/>
        </w:rPr>
        <w:t>приложение к постановлению изложить в редакции согласно приложению, к настоящему постановлению.</w:t>
      </w:r>
    </w:p>
    <w:p w:rsidR="000547B3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>2.</w:t>
      </w:r>
      <w:r w:rsidRPr="000547B3">
        <w:rPr>
          <w:rFonts w:ascii="Times New Roman" w:hAnsi="Times New Roman" w:cs="Times New Roman"/>
          <w:sz w:val="26"/>
          <w:szCs w:val="26"/>
        </w:rPr>
        <w:t xml:space="preserve"> </w:t>
      </w:r>
      <w:r w:rsidR="000547B3" w:rsidRPr="000547B3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21.01.2022 №170 «О внесении изменений в постановление Администрации города Когалыма от 09.10.2013 № 2863».</w:t>
      </w:r>
    </w:p>
    <w:p w:rsidR="000547B3" w:rsidRPr="000547B3" w:rsidRDefault="000547B3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547B3">
        <w:rPr>
          <w:rFonts w:ascii="Times New Roman" w:hAnsi="Times New Roman" w:cs="Times New Roman"/>
          <w:sz w:val="26"/>
          <w:szCs w:val="26"/>
        </w:rPr>
        <w:t>. Комитету финансов Администрации города Когалыма (М.Г.Рыбачок)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902D9" w:rsidRPr="00F902D9" w:rsidRDefault="000547B3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902D9" w:rsidRPr="00F902D9">
        <w:rPr>
          <w:rFonts w:ascii="Times New Roman" w:hAnsi="Times New Roman" w:cs="Times New Roman"/>
          <w:sz w:val="26"/>
          <w:szCs w:val="26"/>
        </w:rPr>
        <w:t>4. Действие настоящего постановления распространяется на правоотношения, возникшие с 01.01.2023.</w:t>
      </w: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>5.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2D9">
        <w:rPr>
          <w:rFonts w:ascii="Times New Roman" w:hAnsi="Times New Roman" w:cs="Times New Roman"/>
          <w:sz w:val="26"/>
          <w:szCs w:val="26"/>
        </w:rPr>
        <w:t>6. Контроль за выполнением настоящего постановления возложить на зам</w:t>
      </w:r>
      <w:r w:rsidR="000A31DB">
        <w:rPr>
          <w:rFonts w:ascii="Times New Roman" w:hAnsi="Times New Roman" w:cs="Times New Roman"/>
          <w:sz w:val="26"/>
          <w:szCs w:val="26"/>
        </w:rPr>
        <w:t>естителя главы города Когалыма Т.И</w:t>
      </w:r>
      <w:r w:rsidRPr="00F902D9">
        <w:rPr>
          <w:rFonts w:ascii="Times New Roman" w:hAnsi="Times New Roman" w:cs="Times New Roman"/>
          <w:sz w:val="26"/>
          <w:szCs w:val="26"/>
        </w:rPr>
        <w:t>.</w:t>
      </w:r>
      <w:r w:rsidR="000A31DB">
        <w:rPr>
          <w:rFonts w:ascii="Times New Roman" w:hAnsi="Times New Roman" w:cs="Times New Roman"/>
          <w:sz w:val="26"/>
          <w:szCs w:val="26"/>
        </w:rPr>
        <w:t>Черных</w:t>
      </w:r>
      <w:r w:rsidRPr="00F902D9">
        <w:rPr>
          <w:rFonts w:ascii="Times New Roman" w:hAnsi="Times New Roman" w:cs="Times New Roman"/>
          <w:sz w:val="26"/>
          <w:szCs w:val="26"/>
        </w:rPr>
        <w:t>.</w:t>
      </w: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02D9" w:rsidRPr="00F902D9" w:rsidRDefault="00F902D9" w:rsidP="00F902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F902D9" w:rsidRPr="00F902D9" w:rsidTr="00F902D9">
        <w:tc>
          <w:tcPr>
            <w:tcW w:w="3001" w:type="dxa"/>
          </w:tcP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1048192048"/>
              <w:placeholder>
                <w:docPart w:val="7D24A91ECA79464D83A858B71E5770B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902D9" w:rsidRPr="00F902D9" w:rsidRDefault="00F902D9" w:rsidP="00F902D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902D9">
                  <w:rPr>
                    <w:rFonts w:ascii="Times New Roman" w:hAnsi="Times New Roman" w:cs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F902D9" w:rsidRPr="00F902D9" w:rsidTr="00F902D9">
              <w:tc>
                <w:tcPr>
                  <w:tcW w:w="3822" w:type="dxa"/>
                </w:tcPr>
                <w:p w:rsidR="00F902D9" w:rsidRPr="00F902D9" w:rsidRDefault="00F902D9" w:rsidP="00F902D9">
                  <w:pPr>
                    <w:pStyle w:val="af9"/>
                    <w:jc w:val="center"/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F902D9">
                    <w:rPr>
                      <w:rFonts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2EAB4750" wp14:editId="7BDB8A4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902D9"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F902D9" w:rsidRPr="00F902D9" w:rsidRDefault="00F902D9" w:rsidP="00F902D9">
                  <w:pPr>
                    <w:pStyle w:val="af9"/>
                    <w:jc w:val="center"/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F902D9"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F902D9" w:rsidRPr="00F902D9" w:rsidRDefault="00F902D9" w:rsidP="00F902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F902D9" w:rsidRPr="00F902D9" w:rsidRDefault="00F902D9" w:rsidP="00F902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F902D9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F902D9" w:rsidRPr="00F902D9" w:rsidRDefault="00F902D9" w:rsidP="00F902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F902D9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F902D9" w:rsidRPr="00F902D9" w:rsidRDefault="00F902D9" w:rsidP="00F902D9">
                  <w:pPr>
                    <w:pStyle w:val="af9"/>
                    <w:jc w:val="center"/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F902D9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F902D9" w:rsidRPr="00F902D9" w:rsidRDefault="00F902D9" w:rsidP="00F902D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902D9" w:rsidRPr="00F902D9" w:rsidRDefault="00F902D9" w:rsidP="00F90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-2089140571"/>
              <w:placeholder>
                <w:docPart w:val="7DD0351C81FC49149270B7DA2EDF788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F902D9" w:rsidRPr="00F902D9" w:rsidRDefault="00F902D9" w:rsidP="00F902D9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902D9">
                  <w:rPr>
                    <w:rFonts w:ascii="Times New Roman" w:hAnsi="Times New Roman" w:cs="Times New Roman"/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175D6" w:rsidRDefault="005175D6" w:rsidP="005175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5175D6" w:rsidSect="005175D6">
          <w:footerReference w:type="default" r:id="rId10"/>
          <w:footerReference w:type="first" r:id="rId11"/>
          <w:type w:val="continuous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5175D6" w:rsidRDefault="00F902D9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Постановлению Администрации </w:t>
      </w:r>
    </w:p>
    <w:p w:rsidR="0058210A" w:rsidRPr="00F902D9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F902D9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tbl>
      <w:tblPr>
        <w:tblStyle w:val="ac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902D9" w:rsidRPr="00F902D9" w:rsidTr="00F902D9">
        <w:tc>
          <w:tcPr>
            <w:tcW w:w="2235" w:type="dxa"/>
          </w:tcPr>
          <w:p w:rsidR="00F902D9" w:rsidRPr="00F902D9" w:rsidRDefault="00F902D9" w:rsidP="00F90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902D9" w:rsidRPr="00F902D9" w:rsidRDefault="00F902D9" w:rsidP="00F902D9">
            <w:pPr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902D9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602B86" w:rsidRDefault="00602B86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640E2" w:rsidRPr="005175D6" w:rsidRDefault="00E640E2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85135E" w:rsidRPr="005175D6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Паспорт муниципальной программы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 xml:space="preserve"> города Когалыма </w:t>
      </w:r>
    </w:p>
    <w:p w:rsidR="00F934F9" w:rsidRPr="005175D6" w:rsidRDefault="00F934F9" w:rsidP="00F934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75D6">
        <w:rPr>
          <w:rFonts w:ascii="Times New Roman" w:hAnsi="Times New Roman" w:cs="Times New Roman"/>
          <w:b w:val="0"/>
          <w:sz w:val="26"/>
          <w:szCs w:val="26"/>
        </w:rPr>
        <w:t>«Управление муниципальными финансами в городе Когалыме»</w:t>
      </w:r>
    </w:p>
    <w:p w:rsidR="0085135E" w:rsidRPr="005175D6" w:rsidRDefault="00F934F9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:rsidR="00602B86" w:rsidRPr="005175D6" w:rsidRDefault="00602B86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10"/>
        <w:gridCol w:w="6762"/>
        <w:gridCol w:w="4410"/>
        <w:gridCol w:w="1846"/>
      </w:tblGrid>
      <w:tr w:rsidR="002D3948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602B86">
              <w:rPr>
                <w:rFonts w:ascii="Times New Roman" w:hAnsi="Times New Roman" w:cs="Times New Roman"/>
                <w:b w:val="0"/>
                <w:szCs w:val="22"/>
              </w:rPr>
              <w:t>«Управление муниципальными финансами в городе Когалыме»</w:t>
            </w:r>
          </w:p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C32014" w:rsidP="00DA363C">
            <w:pPr>
              <w:autoSpaceDE w:val="0"/>
              <w:autoSpaceDN w:val="0"/>
              <w:adjustRightInd w:val="0"/>
              <w:spacing w:after="0" w:line="240" w:lineRule="auto"/>
              <w:ind w:right="26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2023-2028</w:t>
            </w:r>
            <w:r w:rsidR="008C41B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DD721E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212C15" w:rsidP="00D62FA5">
            <w:pPr>
              <w:autoSpaceDE w:val="0"/>
              <w:autoSpaceDN w:val="0"/>
              <w:adjustRightInd w:val="0"/>
              <w:spacing w:after="0" w:line="240" w:lineRule="auto"/>
              <w:ind w:right="6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D62FA5" w:rsidRPr="00602B86">
              <w:rPr>
                <w:rFonts w:ascii="Times New Roman" w:eastAsia="Calibri" w:hAnsi="Times New Roman" w:cs="Times New Roman"/>
              </w:rPr>
              <w:t xml:space="preserve">аместитель главы города Когалыма </w:t>
            </w:r>
            <w:r w:rsidR="00D62FA5">
              <w:rPr>
                <w:rFonts w:ascii="Times New Roman" w:eastAsia="Calibri" w:hAnsi="Times New Roman" w:cs="Times New Roman"/>
              </w:rPr>
              <w:t xml:space="preserve">Черных Татьяна Ивановна 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Pr="00602B8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  <w:color w:val="000000" w:themeColor="text1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 xml:space="preserve">Национальная цель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59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02B86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</w:t>
            </w:r>
            <w:r w:rsidR="00D62FA5" w:rsidRPr="00D62FA5">
              <w:rPr>
                <w:rFonts w:ascii="Times New Roman" w:hAnsi="Times New Roman" w:cs="Times New Roman"/>
              </w:rPr>
              <w:t xml:space="preserve"> </w:t>
            </w:r>
            <w:r w:rsidR="00D62FA5">
              <w:rPr>
                <w:rFonts w:ascii="Times New Roman" w:hAnsi="Times New Roman" w:cs="Times New Roman"/>
              </w:rPr>
              <w:t>Когалыма</w:t>
            </w:r>
            <w:r w:rsidRPr="00602B86">
              <w:rPr>
                <w:rFonts w:ascii="Times New Roman" w:hAnsi="Times New Roman" w:cs="Times New Roman"/>
              </w:rPr>
              <w:t>, создание условий для качественной организации бюджетного процесса в городе Когалыме</w:t>
            </w:r>
          </w:p>
        </w:tc>
      </w:tr>
      <w:tr w:rsidR="00B32ADF" w:rsidRPr="00602B86" w:rsidTr="005175D6">
        <w:trPr>
          <w:trHeight w:val="16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02B86">
              <w:rPr>
                <w:rFonts w:ascii="Times New Roman" w:hAnsi="Times New Roman" w:cs="Times New Roman"/>
                <w:szCs w:val="22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B32ADF" w:rsidRPr="00602B86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</w:rPr>
              <w:t>-</w:t>
            </w:r>
          </w:p>
        </w:tc>
      </w:tr>
    </w:tbl>
    <w:p w:rsidR="00602B86" w:rsidRDefault="00602B86"/>
    <w:p w:rsidR="005175D6" w:rsidRDefault="005175D6"/>
    <w:p w:rsidR="009B25E0" w:rsidRDefault="009B25E0" w:rsidP="00F934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9B25E0" w:rsidSect="00E640E2">
          <w:pgSz w:w="16838" w:h="11906" w:orient="landscape"/>
          <w:pgMar w:top="1276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13"/>
        <w:gridCol w:w="636"/>
        <w:gridCol w:w="1713"/>
        <w:gridCol w:w="1656"/>
        <w:gridCol w:w="1478"/>
        <w:gridCol w:w="681"/>
        <w:gridCol w:w="681"/>
        <w:gridCol w:w="681"/>
        <w:gridCol w:w="681"/>
        <w:gridCol w:w="681"/>
        <w:gridCol w:w="807"/>
        <w:gridCol w:w="2168"/>
        <w:gridCol w:w="1652"/>
      </w:tblGrid>
      <w:tr w:rsidR="00212C15" w:rsidRPr="009B25E0" w:rsidTr="00212C15">
        <w:tc>
          <w:tcPr>
            <w:tcW w:w="731" w:type="pct"/>
            <w:vMerge w:val="restart"/>
            <w:tcBorders>
              <w:right w:val="single" w:sz="4" w:space="0" w:color="auto"/>
            </w:tcBorders>
          </w:tcPr>
          <w:p w:rsidR="00212C15" w:rsidRPr="009B25E0" w:rsidRDefault="00212C15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C32014" w:rsidRPr="009B25E0" w:rsidTr="00C32014">
        <w:tc>
          <w:tcPr>
            <w:tcW w:w="731" w:type="pct"/>
            <w:vMerge/>
            <w:tcBorders>
              <w:right w:val="single" w:sz="4" w:space="0" w:color="auto"/>
            </w:tcBorders>
          </w:tcPr>
          <w:p w:rsidR="00C32014" w:rsidRPr="009B25E0" w:rsidRDefault="00C32014" w:rsidP="00F9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Базовое значение</w:t>
            </w:r>
          </w:p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(2021</w:t>
            </w:r>
            <w:r w:rsidRPr="009B25E0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14" w:rsidRPr="009B25E0" w:rsidRDefault="00C32014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C32014" w:rsidRPr="009B25E0" w:rsidTr="00C32014">
        <w:tc>
          <w:tcPr>
            <w:tcW w:w="731" w:type="pct"/>
            <w:vMerge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:rsidR="00C32014" w:rsidRPr="009B25E0" w:rsidRDefault="00C32014" w:rsidP="00C32014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hAnsi="Times New Roman" w:cs="Times New Roman"/>
                <w:szCs w:val="22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C32014" w:rsidRPr="009B25E0" w:rsidRDefault="00E640E2" w:rsidP="00C32014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C32014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C32014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D54693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99,6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C32014" w:rsidRPr="009B25E0" w:rsidTr="00C32014">
        <w:tc>
          <w:tcPr>
            <w:tcW w:w="731" w:type="pct"/>
            <w:vMerge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541" w:type="pct"/>
          </w:tcPr>
          <w:p w:rsidR="00C32014" w:rsidRPr="009B25E0" w:rsidRDefault="00C32014" w:rsidP="00C32014">
            <w:pPr>
              <w:jc w:val="both"/>
              <w:rPr>
                <w:rFonts w:ascii="Times New Roman" w:hAnsi="Times New Roman" w:cs="Times New Roman"/>
              </w:rPr>
            </w:pPr>
            <w:r w:rsidRPr="009B25E0">
              <w:rPr>
                <w:rFonts w:ascii="Times New Roman" w:hAnsi="Times New Roman" w:cs="Times New Roman"/>
              </w:rPr>
              <w:t>Исполнение расходных обязательств муниципального образования за отчетный финансовый год от бюджетных ассигнований, утвержденных решением о бюджете города Когалыма, %</w:t>
            </w:r>
          </w:p>
        </w:tc>
        <w:tc>
          <w:tcPr>
            <w:tcW w:w="523" w:type="pct"/>
          </w:tcPr>
          <w:p w:rsidR="00C32014" w:rsidRPr="009B25E0" w:rsidRDefault="00E640E2" w:rsidP="00C3201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C32014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C32014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67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D54693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92,1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FD646B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5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685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23" w:type="pct"/>
          </w:tcPr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2014" w:rsidRPr="009B25E0" w:rsidRDefault="00C32014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</w:tbl>
    <w:p w:rsidR="009B25E0" w:rsidRDefault="009B25E0" w:rsidP="00280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9B25E0" w:rsidSect="009B25E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18"/>
        <w:gridCol w:w="1708"/>
        <w:gridCol w:w="1890"/>
        <w:gridCol w:w="1287"/>
        <w:gridCol w:w="1284"/>
        <w:gridCol w:w="1287"/>
        <w:gridCol w:w="1429"/>
        <w:gridCol w:w="1432"/>
        <w:gridCol w:w="1250"/>
        <w:gridCol w:w="13"/>
      </w:tblGrid>
      <w:tr w:rsidR="00FD646B" w:rsidRPr="009B25E0" w:rsidTr="00BB3375">
        <w:trPr>
          <w:jc w:val="center"/>
        </w:trPr>
        <w:tc>
          <w:tcPr>
            <w:tcW w:w="1312" w:type="pct"/>
            <w:vMerge w:val="restart"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44" w:type="pct"/>
            <w:vMerge w:val="restart"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144" w:type="pct"/>
            <w:gridSpan w:val="8"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FD646B" w:rsidRPr="009B25E0" w:rsidTr="00BB3375">
        <w:trPr>
          <w:jc w:val="center"/>
        </w:trPr>
        <w:tc>
          <w:tcPr>
            <w:tcW w:w="1312" w:type="pct"/>
            <w:vMerge/>
          </w:tcPr>
          <w:p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FD646B" w:rsidRPr="009B25E0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402" w:type="pct"/>
            <w:gridSpan w:val="2"/>
          </w:tcPr>
          <w:p w:rsidR="00FD646B" w:rsidRPr="00FD646B" w:rsidRDefault="00FD646B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FD646B" w:rsidRPr="009B25E0" w:rsidTr="00BB3375">
        <w:trPr>
          <w:trHeight w:val="415"/>
          <w:jc w:val="center"/>
        </w:trPr>
        <w:tc>
          <w:tcPr>
            <w:tcW w:w="1312" w:type="pct"/>
            <w:vMerge/>
          </w:tcPr>
          <w:p w:rsidR="00FD646B" w:rsidRPr="009B25E0" w:rsidRDefault="00FD646B" w:rsidP="0026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02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</w:p>
        </w:tc>
        <w:tc>
          <w:tcPr>
            <w:tcW w:w="410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</w:p>
        </w:tc>
        <w:tc>
          <w:tcPr>
            <w:tcW w:w="409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</w:p>
        </w:tc>
        <w:tc>
          <w:tcPr>
            <w:tcW w:w="410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5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6" w:type="pct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02" w:type="pct"/>
            <w:gridSpan w:val="2"/>
          </w:tcPr>
          <w:p w:rsidR="00FD646B" w:rsidRPr="009B25E0" w:rsidRDefault="00BB3375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602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C50B6" w:rsidRPr="009B25E0" w:rsidTr="00BB3375">
        <w:trPr>
          <w:jc w:val="center"/>
        </w:trPr>
        <w:tc>
          <w:tcPr>
            <w:tcW w:w="1312" w:type="pct"/>
            <w:vMerge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602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6C50B6" w:rsidRPr="009B25E0" w:rsidRDefault="006C50B6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602B86" w:rsidRDefault="00C40AF0" w:rsidP="00C40A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 w:val="restar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hAnsi="Times New Roman" w:cs="Times New Roman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 w:val="restar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2742" w:type="pct"/>
            <w:gridSpan w:val="6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402" w:type="pct"/>
            <w:gridSpan w:val="2"/>
          </w:tcPr>
          <w:p w:rsidR="00C40AF0" w:rsidRPr="00FD646B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602B86" w:rsidRDefault="00C40AF0" w:rsidP="00C40A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:rsidTr="00BB3375">
        <w:trPr>
          <w:jc w:val="center"/>
        </w:trPr>
        <w:tc>
          <w:tcPr>
            <w:tcW w:w="1312" w:type="pct"/>
            <w:vMerge w:val="restar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eastAsia="Calibri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2" w:type="pct"/>
            <w:gridSpan w:val="6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402" w:type="pct"/>
            <w:gridSpan w:val="2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0AF0" w:rsidRPr="009B25E0" w:rsidTr="00212C15">
        <w:trPr>
          <w:gridAfter w:val="1"/>
          <w:wAfter w:w="4" w:type="pct"/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98" w:type="pct"/>
          </w:tcPr>
          <w:p w:rsidR="00C40AF0" w:rsidRPr="00FD646B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C40AF0" w:rsidRPr="009B25E0" w:rsidTr="00212C15">
        <w:trPr>
          <w:gridAfter w:val="1"/>
          <w:wAfter w:w="4" w:type="pct"/>
          <w:jc w:val="center"/>
        </w:trPr>
        <w:tc>
          <w:tcPr>
            <w:tcW w:w="1312" w:type="pct"/>
            <w:vMerge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09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0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5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56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98" w:type="pct"/>
          </w:tcPr>
          <w:p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DA363C" w:rsidRPr="00602B86" w:rsidRDefault="00DA363C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B25E0" w:rsidRDefault="009B25E0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lang w:eastAsia="ru-RU"/>
        </w:rPr>
        <w:sectPr w:rsidR="009B25E0" w:rsidSect="009B25E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Default="00DA363C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:rsidR="00B66334" w:rsidRDefault="001C32B3" w:rsidP="00B22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="00B2230E"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1677"/>
        <w:gridCol w:w="233"/>
        <w:gridCol w:w="2544"/>
        <w:gridCol w:w="3057"/>
        <w:gridCol w:w="1157"/>
        <w:gridCol w:w="1040"/>
        <w:gridCol w:w="892"/>
        <w:gridCol w:w="47"/>
        <w:gridCol w:w="939"/>
        <w:gridCol w:w="101"/>
        <w:gridCol w:w="842"/>
        <w:gridCol w:w="939"/>
        <w:gridCol w:w="939"/>
      </w:tblGrid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81" w:type="pct"/>
            <w:gridSpan w:val="2"/>
            <w:vMerge w:val="restar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70" w:type="pct"/>
            <w:vMerge w:val="restart"/>
            <w:shd w:val="clear" w:color="auto" w:fill="auto"/>
            <w:noWrap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88" w:type="pct"/>
            <w:gridSpan w:val="9"/>
            <w:shd w:val="clear" w:color="auto" w:fill="auto"/>
            <w:vAlign w:val="center"/>
          </w:tcPr>
          <w:p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>тыс. рублей</w:t>
            </w:r>
          </w:p>
        </w:tc>
      </w:tr>
      <w:tr w:rsidR="007C2958" w:rsidRPr="00B46012" w:rsidTr="00C91405">
        <w:tc>
          <w:tcPr>
            <w:tcW w:w="429" w:type="pct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881" w:type="pct"/>
            <w:gridSpan w:val="2"/>
            <w:vMerge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0" w:type="pct"/>
            <w:vMerge/>
            <w:shd w:val="clear" w:color="auto" w:fill="auto"/>
            <w:noWrap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83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67" w:type="pct"/>
            <w:shd w:val="clear" w:color="auto" w:fill="auto"/>
            <w:noWrap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298" w:type="pct"/>
            <w:shd w:val="clear" w:color="auto" w:fill="auto"/>
            <w:noWrap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6012"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7C2958" w:rsidRPr="00B46012" w:rsidTr="00C91405">
        <w:tc>
          <w:tcPr>
            <w:tcW w:w="429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0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5" w:type="pct"/>
            <w:gridSpan w:val="3"/>
            <w:shd w:val="clear" w:color="auto" w:fill="auto"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</w:tcPr>
          <w:p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B46012" w:rsidP="00012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="007C2958"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7C2958" w:rsidRPr="00B46012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</w:t>
            </w:r>
            <w:r w:rsidRPr="00B46012">
              <w:rPr>
                <w:rFonts w:ascii="Times New Roman" w:hAnsi="Times New Roman" w:cs="Times New Roman"/>
              </w:rPr>
              <w:t xml:space="preserve">ии бюджетного процесса в городе </w:t>
            </w:r>
            <w:r w:rsidR="007C2958" w:rsidRPr="00B46012">
              <w:rPr>
                <w:rFonts w:ascii="Times New Roman" w:hAnsi="Times New Roman" w:cs="Times New Roman"/>
              </w:rPr>
              <w:t>Когалыме»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B46012">
              <w:rPr>
                <w:rFonts w:ascii="Times New Roman" w:hAnsi="Times New Roman" w:cs="Times New Roman"/>
              </w:rPr>
              <w:t xml:space="preserve"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 </w:t>
            </w:r>
          </w:p>
        </w:tc>
      </w:tr>
      <w:tr w:rsidR="007C2958" w:rsidRPr="00B46012" w:rsidTr="007C2958">
        <w:tc>
          <w:tcPr>
            <w:tcW w:w="5000" w:type="pct"/>
            <w:gridSpan w:val="14"/>
            <w:shd w:val="clear" w:color="auto" w:fill="auto"/>
            <w:vAlign w:val="center"/>
          </w:tcPr>
          <w:p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Процессная часть. </w:t>
            </w:r>
          </w:p>
        </w:tc>
      </w:tr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1.1.</w:t>
            </w:r>
          </w:p>
        </w:tc>
        <w:tc>
          <w:tcPr>
            <w:tcW w:w="606" w:type="pct"/>
            <w:gridSpan w:val="2"/>
            <w:vMerge w:val="restart"/>
            <w:shd w:val="clear" w:color="auto" w:fill="auto"/>
          </w:tcPr>
          <w:p w:rsidR="007C2958" w:rsidRPr="00B46012" w:rsidRDefault="007C2958" w:rsidP="007C2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 xml:space="preserve">Обеспечение деятельности Комитета финансов Администрации города Когалыма </w:t>
            </w:r>
          </w:p>
          <w:p w:rsidR="007C2958" w:rsidRPr="00B46012" w:rsidRDefault="007C2958" w:rsidP="007C2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286 924,1</w:t>
            </w:r>
            <w:r w:rsidR="007D554D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46 298,2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48 111,1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</w:tcPr>
          <w:p w:rsidR="00C91405" w:rsidRPr="00B46012" w:rsidRDefault="00BB3375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</w:t>
            </w:r>
            <w:r w:rsidR="00C91405" w:rsidRPr="00B4601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C2958" w:rsidRPr="00B46012" w:rsidTr="00C91405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1.2.</w:t>
            </w:r>
          </w:p>
        </w:tc>
        <w:tc>
          <w:tcPr>
            <w:tcW w:w="606" w:type="pct"/>
            <w:gridSpan w:val="2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должностных обязанностей </w:t>
            </w:r>
          </w:p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264,00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B46012" w:rsidTr="00C91405"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C2958" w:rsidRPr="00B46012" w:rsidTr="00C91405">
        <w:tc>
          <w:tcPr>
            <w:tcW w:w="429" w:type="pct"/>
            <w:vMerge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C2958" w:rsidRPr="00B46012" w:rsidRDefault="007C2958" w:rsidP="007C2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7C2958" w:rsidRPr="00B46012" w:rsidRDefault="007C2958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shd w:val="clear" w:color="auto" w:fill="auto"/>
            <w:hideMark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264,00</w:t>
            </w:r>
          </w:p>
        </w:tc>
        <w:tc>
          <w:tcPr>
            <w:tcW w:w="330" w:type="pct"/>
            <w:shd w:val="clear" w:color="auto" w:fill="auto"/>
          </w:tcPr>
          <w:p w:rsidR="007C2958" w:rsidRPr="00B46012" w:rsidRDefault="007C2958" w:rsidP="007C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  <w:shd w:val="clear" w:color="auto" w:fill="auto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298" w:type="pct"/>
          </w:tcPr>
          <w:p w:rsidR="007C2958" w:rsidRPr="00B46012" w:rsidRDefault="007C2958" w:rsidP="007C2958">
            <w:pPr>
              <w:jc w:val="center"/>
              <w:rPr>
                <w:rFonts w:ascii="Times New Roman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B46012" w:rsidTr="00C91405">
        <w:trPr>
          <w:trHeight w:val="1342"/>
        </w:trPr>
        <w:tc>
          <w:tcPr>
            <w:tcW w:w="429" w:type="pct"/>
            <w:vMerge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gridSpan w:val="2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1405" w:rsidRPr="00B46012" w:rsidRDefault="00C91405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70" w:type="pct"/>
            <w:shd w:val="clear" w:color="auto" w:fill="auto"/>
            <w:vAlign w:val="center"/>
            <w:hideMark/>
          </w:tcPr>
          <w:p w:rsidR="00C91405" w:rsidRPr="00B46012" w:rsidRDefault="00C91405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shd w:val="clear" w:color="auto" w:fill="auto"/>
            <w:hideMark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9" w:type="pct"/>
            <w:gridSpan w:val="2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C91405" w:rsidRPr="00B46012" w:rsidRDefault="00C91405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7123DB" w:rsidRDefault="007123DB" w:rsidP="004A06D0">
      <w:pPr>
        <w:pStyle w:val="a3"/>
        <w:spacing w:before="0" w:beforeAutospacing="0" w:after="0" w:afterAutospacing="0"/>
        <w:rPr>
          <w:sz w:val="22"/>
          <w:szCs w:val="22"/>
        </w:rPr>
        <w:sectPr w:rsidR="007123DB" w:rsidSect="007123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7"/>
        <w:gridCol w:w="3118"/>
        <w:gridCol w:w="1215"/>
        <w:gridCol w:w="1095"/>
        <w:gridCol w:w="939"/>
        <w:gridCol w:w="939"/>
        <w:gridCol w:w="939"/>
        <w:gridCol w:w="939"/>
        <w:gridCol w:w="939"/>
      </w:tblGrid>
      <w:tr w:rsidR="00BB3375" w:rsidRPr="00602B86" w:rsidTr="007D554D">
        <w:tc>
          <w:tcPr>
            <w:tcW w:w="1788" w:type="pct"/>
            <w:vMerge w:val="restart"/>
            <w:shd w:val="clear" w:color="auto" w:fill="auto"/>
            <w:hideMark/>
          </w:tcPr>
          <w:p w:rsidR="00BB3375" w:rsidRPr="00854FAF" w:rsidRDefault="00BB3375" w:rsidP="00BB337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BB3375" w:rsidRPr="00602B86" w:rsidRDefault="00BB3375" w:rsidP="00BB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  <w:hideMark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8" w:type="pct"/>
          </w:tcPr>
          <w:p w:rsidR="00BB3375" w:rsidRPr="009B25E0" w:rsidRDefault="00BB3375" w:rsidP="00BB3375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</w:t>
            </w:r>
            <w:r w:rsidR="007D554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D554D" w:rsidRPr="00602B86" w:rsidTr="007D554D">
        <w:trPr>
          <w:trHeight w:val="283"/>
        </w:trPr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Align w:val="center"/>
          </w:tcPr>
          <w:p w:rsidR="007D554D" w:rsidRPr="00A83F3B" w:rsidRDefault="007D554D" w:rsidP="007D5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 w:val="restart"/>
            <w:vAlign w:val="center"/>
            <w:hideMark/>
          </w:tcPr>
          <w:p w:rsidR="007D554D" w:rsidRPr="00A83F3B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F3B"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85" w:type="pct"/>
            <w:shd w:val="clear" w:color="auto" w:fill="auto"/>
            <w:hideMark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88" w:type="pct"/>
            <w:vMerge/>
            <w:vAlign w:val="center"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47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298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88" w:type="pct"/>
            <w:vMerge/>
            <w:tcBorders>
              <w:bottom w:val="single" w:sz="4" w:space="0" w:color="auto"/>
            </w:tcBorders>
            <w:vAlign w:val="center"/>
          </w:tcPr>
          <w:p w:rsidR="007D554D" w:rsidRPr="00602B86" w:rsidRDefault="007D554D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54D" w:rsidRPr="00602B86" w:rsidRDefault="007D554D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49"/>
        <w:gridCol w:w="2689"/>
        <w:gridCol w:w="1206"/>
        <w:gridCol w:w="1096"/>
        <w:gridCol w:w="1096"/>
        <w:gridCol w:w="1096"/>
        <w:gridCol w:w="1096"/>
        <w:gridCol w:w="1096"/>
        <w:gridCol w:w="1096"/>
      </w:tblGrid>
      <w:tr w:rsidR="007C2958" w:rsidRPr="00602B86" w:rsidTr="007D554D">
        <w:tc>
          <w:tcPr>
            <w:tcW w:w="4695" w:type="pct"/>
            <w:gridSpan w:val="8"/>
            <w:tcBorders>
              <w:top w:val="single" w:sz="4" w:space="0" w:color="auto"/>
            </w:tcBorders>
          </w:tcPr>
          <w:p w:rsidR="007C2958" w:rsidRPr="00602B86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7C2958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54D" w:rsidRPr="00602B86" w:rsidTr="007D554D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61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05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287 188,10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46 342,20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48 155,10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61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  <w:tc>
          <w:tcPr>
            <w:tcW w:w="305" w:type="pct"/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48 172,70</w:t>
            </w:r>
          </w:p>
        </w:tc>
      </w:tr>
      <w:tr w:rsidR="007D554D" w:rsidRPr="00602B86" w:rsidTr="007D554D"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602B86" w:rsidRDefault="007D554D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Pr="009B25E0" w:rsidRDefault="007D554D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05" w:type="pct"/>
          </w:tcPr>
          <w:p w:rsidR="007D554D" w:rsidRDefault="007D554D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7C2958" w:rsidRDefault="007C2958">
      <w:r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33"/>
        <w:gridCol w:w="2705"/>
        <w:gridCol w:w="1206"/>
        <w:gridCol w:w="1096"/>
        <w:gridCol w:w="1096"/>
        <w:gridCol w:w="1096"/>
        <w:gridCol w:w="1096"/>
        <w:gridCol w:w="1096"/>
        <w:gridCol w:w="1096"/>
      </w:tblGrid>
      <w:tr w:rsidR="007C2958" w:rsidRPr="00602B86" w:rsidTr="00C91405">
        <w:tc>
          <w:tcPr>
            <w:tcW w:w="4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58" w:rsidRPr="00602B86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br w:type="page"/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58" w:rsidRDefault="007C2958" w:rsidP="00B54831"/>
        </w:tc>
      </w:tr>
      <w:tr w:rsidR="00C91405" w:rsidRPr="00602B86" w:rsidTr="00C91405">
        <w:tc>
          <w:tcPr>
            <w:tcW w:w="1765" w:type="pct"/>
            <w:vMerge w:val="restart"/>
            <w:shd w:val="clear" w:color="auto" w:fill="auto"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 -  </w:t>
            </w: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908" w:type="pct"/>
            <w:tcBorders>
              <w:top w:val="single" w:sz="4" w:space="0" w:color="auto"/>
            </w:tcBorders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57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286 924,10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46 298,20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48 111,10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26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  <w:shd w:val="clear" w:color="auto" w:fill="auto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  <w:tc>
          <w:tcPr>
            <w:tcW w:w="333" w:type="pct"/>
          </w:tcPr>
          <w:p w:rsidR="00C91405" w:rsidRPr="009B25E0" w:rsidRDefault="00C91405" w:rsidP="00C91405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48 128,70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 w:val="restart"/>
            <w:shd w:val="clear" w:color="auto" w:fill="auto"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Соисполнитель -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</w:t>
            </w:r>
            <w:r w:rsidRPr="00602B86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264,</w:t>
            </w:r>
            <w:r w:rsidRPr="00602B8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jc w:val="center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44,00</w:t>
            </w:r>
          </w:p>
        </w:tc>
      </w:tr>
      <w:tr w:rsidR="00C91405" w:rsidRPr="00602B86" w:rsidTr="00C91405">
        <w:tc>
          <w:tcPr>
            <w:tcW w:w="1765" w:type="pct"/>
            <w:vMerge/>
            <w:vAlign w:val="center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91405" w:rsidRPr="00602B86" w:rsidRDefault="00C91405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3" w:type="pct"/>
          </w:tcPr>
          <w:p w:rsidR="00C91405" w:rsidRPr="00602B86" w:rsidRDefault="00C91405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:rsidR="00EC5E53" w:rsidRPr="00602B86" w:rsidRDefault="00EC5E53" w:rsidP="00261F0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D2D" w:rsidRDefault="00794D2D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94D2D" w:rsidSect="00794D2D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A363C" w:rsidRDefault="001C32B3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="004A06D0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5321" w:rsidRPr="007123DB">
        <w:rPr>
          <w:rFonts w:ascii="Times New Roman" w:eastAsia="Calibri" w:hAnsi="Times New Roman" w:cs="Times New Roman"/>
          <w:sz w:val="26"/>
          <w:szCs w:val="26"/>
        </w:rPr>
        <w:t>2</w:t>
      </w:r>
    </w:p>
    <w:p w:rsidR="007123DB" w:rsidRPr="007123DB" w:rsidRDefault="007123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A06D0" w:rsidRPr="007123DB" w:rsidRDefault="004A06D0" w:rsidP="004A06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23DB"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373F20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5194"/>
        <w:gridCol w:w="5106"/>
        <w:gridCol w:w="3710"/>
      </w:tblGrid>
      <w:tr w:rsidR="007123DB" w:rsidRPr="007123DB" w:rsidTr="007123DB">
        <w:tc>
          <w:tcPr>
            <w:tcW w:w="555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123DB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648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620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77" w:type="pct"/>
            <w:vAlign w:val="center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8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0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77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«</w:t>
            </w:r>
            <w:r w:rsidRPr="007123DB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организации бюджетного процесса в городе Когалыме»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7123DB">
              <w:rPr>
                <w:rFonts w:ascii="Times New Roman" w:hAnsi="Times New Roman" w:cs="Times New Roman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7123DB" w:rsidRPr="007123DB" w:rsidTr="007123DB">
        <w:tc>
          <w:tcPr>
            <w:tcW w:w="5000" w:type="pct"/>
            <w:gridSpan w:val="4"/>
            <w:vAlign w:val="center"/>
          </w:tcPr>
          <w:p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 часть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648" w:type="pct"/>
          </w:tcPr>
          <w:p w:rsidR="007123DB" w:rsidRPr="00212C15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деятельности Комитета финансов</w:t>
            </w:r>
            <w:r w:rsidR="00212C15">
              <w:rPr>
                <w:rFonts w:ascii="Times New Roman" w:hAnsi="Times New Roman" w:cs="Times New Roman"/>
                <w:szCs w:val="22"/>
              </w:rPr>
              <w:t xml:space="preserve"> Администрации города Когалыма </w:t>
            </w:r>
          </w:p>
        </w:tc>
        <w:tc>
          <w:tcPr>
            <w:tcW w:w="1620" w:type="pct"/>
          </w:tcPr>
          <w:p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основных функций и деятельности Комитета финансов, в том числе составление проекта бюджета, организация исполнения бюджета, формирование отчетности о его исполнении, проведение единой бюджетной, долговой и налоговой политики.</w:t>
            </w:r>
          </w:p>
        </w:tc>
        <w:tc>
          <w:tcPr>
            <w:tcW w:w="1177" w:type="pct"/>
            <w:shd w:val="clear" w:color="auto" w:fill="auto"/>
          </w:tcPr>
          <w:p w:rsidR="007123DB" w:rsidRPr="007123DB" w:rsidRDefault="00E640E2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hyperlink r:id="rId14" w:history="1">
              <w:r w:rsidR="007123DB" w:rsidRPr="007123DB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7123DB" w:rsidRPr="007123DB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</w:t>
            </w:r>
            <w:r w:rsidR="00212C15">
              <w:rPr>
                <w:rFonts w:ascii="Times New Roman" w:hAnsi="Times New Roman" w:cs="Times New Roman"/>
                <w:szCs w:val="22"/>
              </w:rPr>
              <w:t>4</w:t>
            </w:r>
            <w:r w:rsidR="007123DB" w:rsidRPr="007123DB">
              <w:rPr>
                <w:rFonts w:ascii="Times New Roman" w:hAnsi="Times New Roman" w:cs="Times New Roman"/>
                <w:szCs w:val="22"/>
              </w:rPr>
              <w:t>76-ГД «Об утверждении Положения о Комитете финансов Администрации города Когалыма»</w:t>
            </w:r>
          </w:p>
        </w:tc>
      </w:tr>
      <w:tr w:rsidR="007123DB" w:rsidRPr="007123DB" w:rsidTr="007123DB">
        <w:tc>
          <w:tcPr>
            <w:tcW w:w="555" w:type="pct"/>
          </w:tcPr>
          <w:p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648" w:type="pct"/>
            <w:vAlign w:val="center"/>
          </w:tcPr>
          <w:p w:rsidR="007123DB" w:rsidRPr="007123DB" w:rsidRDefault="007123DB" w:rsidP="00AF738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hAnsi="Times New Roman" w:cs="Times New Roman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</w:t>
            </w:r>
            <w:r w:rsidR="00212C15">
              <w:rPr>
                <w:rFonts w:ascii="Times New Roman" w:hAnsi="Times New Roman" w:cs="Times New Roman"/>
              </w:rPr>
              <w:t xml:space="preserve">должностных обязанностей </w:t>
            </w:r>
          </w:p>
        </w:tc>
        <w:tc>
          <w:tcPr>
            <w:tcW w:w="1620" w:type="pct"/>
          </w:tcPr>
          <w:p w:rsidR="007123DB" w:rsidRPr="007123DB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 xml:space="preserve">материально-техническое обеспечение деятельности Комитета финансов по сопровождению программного продукта для загрузки, хранения и анализа информации, предоставляемой органами Федерального казначейства, о поступивших от юридических лиц платежах, являющихся источниками формирования доходов бюджета </w:t>
            </w:r>
            <w:r w:rsidR="00212C15">
              <w:rPr>
                <w:rFonts w:ascii="Times New Roman" w:hAnsi="Times New Roman" w:cs="Times New Roman"/>
                <w:szCs w:val="22"/>
              </w:rPr>
              <w:t>города Когалыма</w:t>
            </w:r>
            <w:r w:rsidRPr="007123DB">
              <w:rPr>
                <w:rFonts w:ascii="Times New Roman" w:hAnsi="Times New Roman" w:cs="Times New Roman"/>
                <w:szCs w:val="22"/>
              </w:rPr>
              <w:t xml:space="preserve"> в целях совершенствования бюджетного процесса</w:t>
            </w:r>
          </w:p>
        </w:tc>
        <w:tc>
          <w:tcPr>
            <w:tcW w:w="1177" w:type="pct"/>
            <w:shd w:val="clear" w:color="auto" w:fill="auto"/>
          </w:tcPr>
          <w:p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Решение Думы города Когалыма от 18.03.2014 № 396-ГД</w:t>
            </w:r>
          </w:p>
          <w:p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«О Порядке материально-технического и организационного обеспечения деятельности органов местного самоуправления города Когалыма»</w:t>
            </w:r>
          </w:p>
          <w:p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</w:tbl>
    <w:p w:rsidR="0004426A" w:rsidRPr="00602B86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04426A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19251E" w:rsidRDefault="0019251E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123DB" w:rsidSect="005175D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Pr="00AF7385" w:rsidRDefault="00BB3375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F738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AF7385">
        <w:rPr>
          <w:rFonts w:ascii="Times New Roman" w:eastAsia="Calibri" w:hAnsi="Times New Roman" w:cs="Times New Roman"/>
          <w:sz w:val="26"/>
          <w:szCs w:val="26"/>
        </w:rPr>
        <w:t xml:space="preserve"> 3</w:t>
      </w:r>
    </w:p>
    <w:p w:rsidR="00DA363C" w:rsidRPr="00AF7385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A363C" w:rsidRPr="00FF594F" w:rsidRDefault="00FF594F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594F">
        <w:rPr>
          <w:rFonts w:ascii="Times New Roman" w:hAnsi="Times New Roman" w:cs="Times New Roman"/>
          <w:sz w:val="26"/>
          <w:szCs w:val="26"/>
        </w:rPr>
        <w:t>Переч</w:t>
      </w:r>
      <w:r w:rsidR="00212C15">
        <w:rPr>
          <w:rFonts w:ascii="Times New Roman" w:hAnsi="Times New Roman" w:cs="Times New Roman"/>
          <w:sz w:val="26"/>
          <w:szCs w:val="26"/>
        </w:rPr>
        <w:t>ень реализуемых объектов на 2023</w:t>
      </w:r>
      <w:r w:rsidRPr="00FF594F">
        <w:rPr>
          <w:rFonts w:ascii="Times New Roman" w:hAnsi="Times New Roman" w:cs="Times New Roman"/>
          <w:sz w:val="26"/>
          <w:szCs w:val="26"/>
        </w:rPr>
        <w:t xml:space="preserve"> год и на плановый период</w:t>
      </w:r>
      <w:r w:rsidR="00212C15">
        <w:rPr>
          <w:rFonts w:ascii="Times New Roman" w:hAnsi="Times New Roman" w:cs="Times New Roman"/>
          <w:sz w:val="26"/>
          <w:szCs w:val="26"/>
        </w:rPr>
        <w:t xml:space="preserve"> 2024 и 2025 </w:t>
      </w:r>
      <w:r w:rsidRPr="00FF594F">
        <w:rPr>
          <w:rFonts w:ascii="Times New Roman" w:hAnsi="Times New Roman" w:cs="Times New Roman"/>
          <w:sz w:val="26"/>
          <w:szCs w:val="26"/>
        </w:rPr>
        <w:t>годов</w:t>
      </w:r>
      <w:r w:rsidR="00DA363C" w:rsidRPr="00FF594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7385" w:rsidRPr="00FF594F">
        <w:rPr>
          <w:rFonts w:ascii="Times New Roman" w:hAnsi="Times New Roman" w:cs="Times New Roman"/>
          <w:sz w:val="26"/>
          <w:szCs w:val="26"/>
        </w:rPr>
        <w:t>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02B86">
        <w:rPr>
          <w:rFonts w:ascii="Times New Roman" w:eastAsia="Calibri" w:hAnsi="Times New Roman" w:cs="Times New Roman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1205"/>
        <w:gridCol w:w="1063"/>
        <w:gridCol w:w="1486"/>
        <w:gridCol w:w="1584"/>
        <w:gridCol w:w="956"/>
        <w:gridCol w:w="500"/>
        <w:gridCol w:w="500"/>
        <w:gridCol w:w="500"/>
        <w:gridCol w:w="500"/>
        <w:gridCol w:w="923"/>
        <w:gridCol w:w="642"/>
        <w:gridCol w:w="642"/>
        <w:gridCol w:w="639"/>
        <w:gridCol w:w="784"/>
        <w:gridCol w:w="923"/>
        <w:gridCol w:w="1030"/>
        <w:gridCol w:w="1277"/>
      </w:tblGrid>
      <w:tr w:rsidR="00DA363C" w:rsidRPr="007123DB" w:rsidTr="007123DB">
        <w:tc>
          <w:tcPr>
            <w:tcW w:w="213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03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по строительству</w:t>
            </w:r>
          </w:p>
        </w:tc>
      </w:tr>
      <w:tr w:rsidR="00DA363C" w:rsidRPr="007123DB" w:rsidTr="007123DB">
        <w:tc>
          <w:tcPr>
            <w:tcW w:w="213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22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69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3C" w:rsidRPr="007123DB" w:rsidTr="007123DB">
        <w:tc>
          <w:tcPr>
            <w:tcW w:w="2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" w:type="pct"/>
            <w:vAlign w:val="center"/>
          </w:tcPr>
          <w:p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949CD" w:rsidRPr="007123DB" w:rsidTr="007123DB">
        <w:tc>
          <w:tcPr>
            <w:tcW w:w="213" w:type="pct"/>
            <w:vAlign w:val="center"/>
          </w:tcPr>
          <w:p w:rsidR="00A949CD" w:rsidRPr="007123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A6B58" w:rsidRDefault="003A6B58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  <w:sectPr w:rsidR="007123DB" w:rsidSect="00794D2D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A6B58" w:rsidRPr="007123DB" w:rsidRDefault="00BB3375" w:rsidP="003A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3DB">
        <w:rPr>
          <w:rFonts w:ascii="Times New Roman" w:eastAsia="Calibri" w:hAnsi="Times New Roman" w:cs="Times New Roman"/>
          <w:sz w:val="26"/>
          <w:szCs w:val="26"/>
        </w:rPr>
        <w:t>4</w:t>
      </w:r>
    </w:p>
    <w:p w:rsidR="003A6B58" w:rsidRPr="007123DB" w:rsidRDefault="003A6B58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7123DB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5709"/>
        <w:gridCol w:w="2143"/>
        <w:gridCol w:w="3280"/>
        <w:gridCol w:w="3448"/>
      </w:tblGrid>
      <w:tr w:rsidR="00DA363C" w:rsidRPr="00602B86" w:rsidTr="007123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AF7385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  <w:p w:rsidR="00DA363C" w:rsidRPr="00602B86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3667">
              <w:rPr>
                <w:rFonts w:ascii="Times New Roman" w:eastAsia="Calibri" w:hAnsi="Times New Roman" w:cs="Times New Roman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</w:tr>
      <w:tr w:rsidR="00DA363C" w:rsidRPr="00602B86" w:rsidTr="007123DB">
        <w:trPr>
          <w:jc w:val="center"/>
        </w:trPr>
        <w:tc>
          <w:tcPr>
            <w:tcW w:w="421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949CD" w:rsidRPr="00602B86" w:rsidTr="007123DB">
        <w:trPr>
          <w:jc w:val="center"/>
        </w:trPr>
        <w:tc>
          <w:tcPr>
            <w:tcW w:w="421" w:type="pct"/>
            <w:shd w:val="clear" w:color="auto" w:fill="auto"/>
          </w:tcPr>
          <w:p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B86" w:rsidRDefault="00602B86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7123DB" w:rsidSect="005175D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A363C" w:rsidRPr="007123DB" w:rsidRDefault="001C32B3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6B58" w:rsidRPr="007123DB">
        <w:rPr>
          <w:rFonts w:ascii="Times New Roman" w:eastAsia="Calibri" w:hAnsi="Times New Roman" w:cs="Times New Roman"/>
          <w:sz w:val="26"/>
          <w:szCs w:val="26"/>
        </w:rPr>
        <w:t>5</w:t>
      </w: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Перечень объектов социально-культурного и коммунально</w:t>
      </w:r>
      <w:r>
        <w:rPr>
          <w:rFonts w:ascii="Times New Roman" w:hAnsi="Times New Roman" w:cs="Times New Roman"/>
          <w:sz w:val="26"/>
          <w:szCs w:val="26"/>
        </w:rPr>
        <w:t>-бытового назначения, масштабных инвестиционных проектов</w:t>
      </w:r>
      <w:r w:rsidRPr="00983B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(далее – инвестиционные проекты)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304E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DA363C" w:rsidRPr="00602B86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DA363C" w:rsidRPr="00602B86" w:rsidTr="007123DB">
        <w:tc>
          <w:tcPr>
            <w:tcW w:w="287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602B86" w:rsidTr="00A949CD">
        <w:tc>
          <w:tcPr>
            <w:tcW w:w="287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49CD" w:rsidRPr="00602B86" w:rsidTr="00A949CD">
        <w:tc>
          <w:tcPr>
            <w:tcW w:w="287" w:type="pct"/>
            <w:shd w:val="clear" w:color="auto" w:fill="auto"/>
          </w:tcPr>
          <w:p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pct"/>
            <w:shd w:val="clear" w:color="auto" w:fill="auto"/>
          </w:tcPr>
          <w:p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551" w:rsidRDefault="00602551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602551" w:rsidRDefault="00602551" w:rsidP="00602551">
      <w:pPr>
        <w:rPr>
          <w:rFonts w:ascii="Times New Roman" w:eastAsia="Times New Roman" w:hAnsi="Times New Roman" w:cs="Times New Roman"/>
          <w:lang w:eastAsia="ru-RU"/>
        </w:rPr>
      </w:pPr>
    </w:p>
    <w:p w:rsidR="00602551" w:rsidRDefault="00602551" w:rsidP="00602551">
      <w:pPr>
        <w:rPr>
          <w:rFonts w:ascii="Times New Roman" w:eastAsia="Times New Roman" w:hAnsi="Times New Roman" w:cs="Times New Roman"/>
          <w:lang w:eastAsia="ru-RU"/>
        </w:rPr>
      </w:pPr>
    </w:p>
    <w:p w:rsidR="00602551" w:rsidRDefault="00602551" w:rsidP="00602551">
      <w:pPr>
        <w:tabs>
          <w:tab w:val="left" w:pos="610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602551" w:rsidRDefault="00602551" w:rsidP="00602551">
      <w:pPr>
        <w:rPr>
          <w:rFonts w:ascii="Times New Roman" w:eastAsia="Times New Roman" w:hAnsi="Times New Roman" w:cs="Times New Roman"/>
          <w:lang w:eastAsia="ru-RU"/>
        </w:rPr>
      </w:pPr>
    </w:p>
    <w:p w:rsidR="007123DB" w:rsidRPr="00602551" w:rsidRDefault="007123DB" w:rsidP="00602551">
      <w:pPr>
        <w:rPr>
          <w:rFonts w:ascii="Times New Roman" w:eastAsia="Times New Roman" w:hAnsi="Times New Roman" w:cs="Times New Roman"/>
          <w:lang w:eastAsia="ru-RU"/>
        </w:rPr>
        <w:sectPr w:rsidR="007123DB" w:rsidRPr="00602551" w:rsidSect="007123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A363C" w:rsidRPr="007123DB" w:rsidRDefault="00B725AF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="00DA363C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</w:p>
    <w:p w:rsidR="00DA363C" w:rsidRPr="007123DB" w:rsidRDefault="001B5DB2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</w:t>
      </w:r>
      <w:r w:rsidR="00DA363C"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, характеризующие эффективность структурного элемента (основного мероприятия) муниципальной программы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1961"/>
        <w:gridCol w:w="1732"/>
        <w:gridCol w:w="1474"/>
        <w:gridCol w:w="1474"/>
        <w:gridCol w:w="1477"/>
        <w:gridCol w:w="1608"/>
        <w:gridCol w:w="1608"/>
        <w:gridCol w:w="1595"/>
        <w:gridCol w:w="1732"/>
      </w:tblGrid>
      <w:tr w:rsidR="00137E4B" w:rsidRPr="00FF594F" w:rsidTr="00137E4B">
        <w:trPr>
          <w:jc w:val="center"/>
        </w:trPr>
        <w:tc>
          <w:tcPr>
            <w:tcW w:w="395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544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01" w:type="pct"/>
            <w:gridSpan w:val="6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544" w:type="pct"/>
            <w:vMerge w:val="restar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действия муниципальной программы</w:t>
            </w:r>
          </w:p>
        </w:tc>
      </w:tr>
      <w:tr w:rsidR="00137E4B" w:rsidRPr="00FF594F" w:rsidTr="00137E4B">
        <w:trPr>
          <w:jc w:val="center"/>
        </w:trPr>
        <w:tc>
          <w:tcPr>
            <w:tcW w:w="395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463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464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505" w:type="pct"/>
            <w:vAlign w:val="bottom"/>
          </w:tcPr>
          <w:p w:rsidR="00137E4B" w:rsidRPr="00FF594F" w:rsidRDefault="00137E4B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505" w:type="pct"/>
            <w:vAlign w:val="bottom"/>
          </w:tcPr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501" w:type="pct"/>
            <w:vAlign w:val="bottom"/>
          </w:tcPr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4B" w:rsidRPr="00FF594F" w:rsidRDefault="00137E4B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4B" w:rsidRPr="00FF594F" w:rsidRDefault="00D54693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137E4B" w:rsidRPr="00FF594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544" w:type="pct"/>
            <w:vMerge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E4B" w:rsidRPr="00FF594F" w:rsidTr="00137E4B">
        <w:trPr>
          <w:jc w:val="center"/>
        </w:trPr>
        <w:tc>
          <w:tcPr>
            <w:tcW w:w="39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4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3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3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4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5" w:type="pct"/>
            <w:vAlign w:val="center"/>
          </w:tcPr>
          <w:p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1" w:type="pct"/>
          </w:tcPr>
          <w:p w:rsidR="00137E4B" w:rsidRPr="00FF594F" w:rsidRDefault="00B725AF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4" w:type="pct"/>
            <w:vAlign w:val="center"/>
          </w:tcPr>
          <w:p w:rsidR="00137E4B" w:rsidRPr="00FF594F" w:rsidRDefault="00B725AF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4693" w:rsidRPr="00FF594F" w:rsidTr="00FF594F">
        <w:trPr>
          <w:jc w:val="center"/>
        </w:trPr>
        <w:tc>
          <w:tcPr>
            <w:tcW w:w="39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6" w:type="pct"/>
            <w:vAlign w:val="center"/>
          </w:tcPr>
          <w:p w:rsidR="00D54693" w:rsidRPr="00FF594F" w:rsidRDefault="00D54693" w:rsidP="00D546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44" w:type="pct"/>
          </w:tcPr>
          <w:p w:rsidR="00D54693" w:rsidRPr="009B25E0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3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3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:rsidR="00D54693" w:rsidRPr="00FF594F" w:rsidRDefault="00D54693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02551" w:rsidRDefault="00602551" w:rsidP="004A06D0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 w:cs="Times New Roman"/>
          <w:color w:val="FF0000"/>
        </w:rPr>
      </w:pPr>
    </w:p>
    <w:p w:rsidR="00602551" w:rsidRDefault="00602551" w:rsidP="00602551">
      <w:pPr>
        <w:rPr>
          <w:rFonts w:ascii="Times New Roman" w:hAnsi="Times New Roman" w:cs="Times New Roman"/>
        </w:rPr>
      </w:pPr>
    </w:p>
    <w:p w:rsidR="000F22F9" w:rsidRPr="00602551" w:rsidRDefault="00602551" w:rsidP="00602551">
      <w:pPr>
        <w:tabs>
          <w:tab w:val="left" w:pos="6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</w:p>
    <w:sectPr w:rsidR="000F22F9" w:rsidRPr="00602551" w:rsidSect="005175D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B3" w:rsidRDefault="000547B3">
      <w:pPr>
        <w:spacing w:after="0" w:line="240" w:lineRule="auto"/>
      </w:pPr>
      <w:r>
        <w:separator/>
      </w:r>
    </w:p>
  </w:endnote>
  <w:endnote w:type="continuationSeparator" w:id="0">
    <w:p w:rsidR="000547B3" w:rsidRDefault="0005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7838"/>
      <w:docPartObj>
        <w:docPartGallery w:val="Page Numbers (Bottom of Page)"/>
        <w:docPartUnique/>
      </w:docPartObj>
    </w:sdtPr>
    <w:sdtEndPr/>
    <w:sdtContent>
      <w:p w:rsidR="000547B3" w:rsidRDefault="000547B3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0E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08412"/>
      <w:docPartObj>
        <w:docPartGallery w:val="Page Numbers (Bottom of Page)"/>
        <w:docPartUnique/>
      </w:docPartObj>
    </w:sdtPr>
    <w:sdtEndPr/>
    <w:sdtContent>
      <w:p w:rsidR="000547B3" w:rsidRDefault="000547B3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0E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B3" w:rsidRDefault="000547B3">
      <w:pPr>
        <w:spacing w:after="0" w:line="240" w:lineRule="auto"/>
      </w:pPr>
      <w:r>
        <w:separator/>
      </w:r>
    </w:p>
  </w:footnote>
  <w:footnote w:type="continuationSeparator" w:id="0">
    <w:p w:rsidR="000547B3" w:rsidRDefault="0005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8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20"/>
  </w:num>
  <w:num w:numId="19">
    <w:abstractNumId w:val="11"/>
  </w:num>
  <w:num w:numId="20">
    <w:abstractNumId w:val="16"/>
  </w:num>
  <w:num w:numId="21">
    <w:abstractNumId w:val="21"/>
  </w:num>
  <w:num w:numId="22">
    <w:abstractNumId w:val="4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3C"/>
    <w:rsid w:val="000128F5"/>
    <w:rsid w:val="00034781"/>
    <w:rsid w:val="0004044C"/>
    <w:rsid w:val="0004426A"/>
    <w:rsid w:val="00045379"/>
    <w:rsid w:val="0004693C"/>
    <w:rsid w:val="000547B3"/>
    <w:rsid w:val="00057955"/>
    <w:rsid w:val="00064DC0"/>
    <w:rsid w:val="0007399C"/>
    <w:rsid w:val="00086985"/>
    <w:rsid w:val="00087911"/>
    <w:rsid w:val="00095F79"/>
    <w:rsid w:val="000A31DB"/>
    <w:rsid w:val="000A32DE"/>
    <w:rsid w:val="000B096B"/>
    <w:rsid w:val="000B4FD1"/>
    <w:rsid w:val="000B7538"/>
    <w:rsid w:val="000C6AD8"/>
    <w:rsid w:val="000E0222"/>
    <w:rsid w:val="000F22F9"/>
    <w:rsid w:val="001108E0"/>
    <w:rsid w:val="00113B40"/>
    <w:rsid w:val="001234FC"/>
    <w:rsid w:val="00137A44"/>
    <w:rsid w:val="00137E4B"/>
    <w:rsid w:val="001702C7"/>
    <w:rsid w:val="00185784"/>
    <w:rsid w:val="0019251E"/>
    <w:rsid w:val="00194363"/>
    <w:rsid w:val="001A29C0"/>
    <w:rsid w:val="001B03AC"/>
    <w:rsid w:val="001B0B0F"/>
    <w:rsid w:val="001B5DB2"/>
    <w:rsid w:val="001C32B3"/>
    <w:rsid w:val="001E54DA"/>
    <w:rsid w:val="002127BF"/>
    <w:rsid w:val="00212C15"/>
    <w:rsid w:val="00235A83"/>
    <w:rsid w:val="0024165B"/>
    <w:rsid w:val="002521C6"/>
    <w:rsid w:val="0026074F"/>
    <w:rsid w:val="00261F0C"/>
    <w:rsid w:val="00264CB0"/>
    <w:rsid w:val="00280335"/>
    <w:rsid w:val="00293C3D"/>
    <w:rsid w:val="002A76A1"/>
    <w:rsid w:val="002C716F"/>
    <w:rsid w:val="002D3948"/>
    <w:rsid w:val="002D685C"/>
    <w:rsid w:val="002E0FC1"/>
    <w:rsid w:val="002F6503"/>
    <w:rsid w:val="00307535"/>
    <w:rsid w:val="00307A29"/>
    <w:rsid w:val="00313931"/>
    <w:rsid w:val="00314853"/>
    <w:rsid w:val="00323DE9"/>
    <w:rsid w:val="00353BE7"/>
    <w:rsid w:val="00360665"/>
    <w:rsid w:val="00373F20"/>
    <w:rsid w:val="00376423"/>
    <w:rsid w:val="003768D7"/>
    <w:rsid w:val="00380CC7"/>
    <w:rsid w:val="00387688"/>
    <w:rsid w:val="00394DA5"/>
    <w:rsid w:val="003A6B58"/>
    <w:rsid w:val="003C0DA8"/>
    <w:rsid w:val="003D1A4A"/>
    <w:rsid w:val="003D20E5"/>
    <w:rsid w:val="003D2FB1"/>
    <w:rsid w:val="003D3EF1"/>
    <w:rsid w:val="003D5941"/>
    <w:rsid w:val="003D6361"/>
    <w:rsid w:val="003E508D"/>
    <w:rsid w:val="003F4F90"/>
    <w:rsid w:val="00407FA6"/>
    <w:rsid w:val="004315FB"/>
    <w:rsid w:val="00431F4B"/>
    <w:rsid w:val="00460742"/>
    <w:rsid w:val="004A06D0"/>
    <w:rsid w:val="004A1D9B"/>
    <w:rsid w:val="004B1028"/>
    <w:rsid w:val="004C5321"/>
    <w:rsid w:val="004D5536"/>
    <w:rsid w:val="004D6FBA"/>
    <w:rsid w:val="004E161F"/>
    <w:rsid w:val="004E6FC8"/>
    <w:rsid w:val="00503FB1"/>
    <w:rsid w:val="0051272D"/>
    <w:rsid w:val="005175D6"/>
    <w:rsid w:val="00563822"/>
    <w:rsid w:val="00563A6F"/>
    <w:rsid w:val="00573E6C"/>
    <w:rsid w:val="0058210A"/>
    <w:rsid w:val="005917DA"/>
    <w:rsid w:val="00592077"/>
    <w:rsid w:val="005960D3"/>
    <w:rsid w:val="005C209C"/>
    <w:rsid w:val="005D4DAE"/>
    <w:rsid w:val="005D7F80"/>
    <w:rsid w:val="005E2400"/>
    <w:rsid w:val="00602551"/>
    <w:rsid w:val="00602B86"/>
    <w:rsid w:val="00605E9B"/>
    <w:rsid w:val="00625558"/>
    <w:rsid w:val="00654E65"/>
    <w:rsid w:val="00670CE4"/>
    <w:rsid w:val="006721BD"/>
    <w:rsid w:val="006745B0"/>
    <w:rsid w:val="00674CF6"/>
    <w:rsid w:val="00691677"/>
    <w:rsid w:val="006C1F20"/>
    <w:rsid w:val="006C3DD9"/>
    <w:rsid w:val="006C50B6"/>
    <w:rsid w:val="006D4C0D"/>
    <w:rsid w:val="006D55A7"/>
    <w:rsid w:val="006F1E90"/>
    <w:rsid w:val="00701198"/>
    <w:rsid w:val="00704B81"/>
    <w:rsid w:val="007113E6"/>
    <w:rsid w:val="007123DB"/>
    <w:rsid w:val="00715A56"/>
    <w:rsid w:val="007206DF"/>
    <w:rsid w:val="00744B06"/>
    <w:rsid w:val="0076337C"/>
    <w:rsid w:val="0077170F"/>
    <w:rsid w:val="0078324A"/>
    <w:rsid w:val="00785BBA"/>
    <w:rsid w:val="0078683B"/>
    <w:rsid w:val="00787BE1"/>
    <w:rsid w:val="00794D2D"/>
    <w:rsid w:val="007A1908"/>
    <w:rsid w:val="007A3E9E"/>
    <w:rsid w:val="007B0811"/>
    <w:rsid w:val="007B0FCF"/>
    <w:rsid w:val="007B389B"/>
    <w:rsid w:val="007B483F"/>
    <w:rsid w:val="007B6292"/>
    <w:rsid w:val="007C2958"/>
    <w:rsid w:val="007C557E"/>
    <w:rsid w:val="007C6A54"/>
    <w:rsid w:val="007D5071"/>
    <w:rsid w:val="007D554D"/>
    <w:rsid w:val="007E2706"/>
    <w:rsid w:val="00835E8E"/>
    <w:rsid w:val="0085135E"/>
    <w:rsid w:val="00861707"/>
    <w:rsid w:val="00866431"/>
    <w:rsid w:val="00870000"/>
    <w:rsid w:val="00887EB8"/>
    <w:rsid w:val="008C41B7"/>
    <w:rsid w:val="008E1073"/>
    <w:rsid w:val="008F6D0B"/>
    <w:rsid w:val="00906E19"/>
    <w:rsid w:val="00911660"/>
    <w:rsid w:val="009158AF"/>
    <w:rsid w:val="00921BC3"/>
    <w:rsid w:val="00927530"/>
    <w:rsid w:val="00934901"/>
    <w:rsid w:val="00934EBB"/>
    <w:rsid w:val="00935C71"/>
    <w:rsid w:val="00967F62"/>
    <w:rsid w:val="00975D81"/>
    <w:rsid w:val="00991C58"/>
    <w:rsid w:val="00997AB8"/>
    <w:rsid w:val="009A3BBC"/>
    <w:rsid w:val="009B25E0"/>
    <w:rsid w:val="009B49DD"/>
    <w:rsid w:val="009B49F9"/>
    <w:rsid w:val="009C4269"/>
    <w:rsid w:val="009F3B61"/>
    <w:rsid w:val="00A16C6D"/>
    <w:rsid w:val="00A16E40"/>
    <w:rsid w:val="00A20C62"/>
    <w:rsid w:val="00A26745"/>
    <w:rsid w:val="00A46973"/>
    <w:rsid w:val="00A47D19"/>
    <w:rsid w:val="00A616B9"/>
    <w:rsid w:val="00A61772"/>
    <w:rsid w:val="00A72249"/>
    <w:rsid w:val="00A835F3"/>
    <w:rsid w:val="00A83F3B"/>
    <w:rsid w:val="00A94822"/>
    <w:rsid w:val="00A949CD"/>
    <w:rsid w:val="00AA0728"/>
    <w:rsid w:val="00AC29C9"/>
    <w:rsid w:val="00AC7D9D"/>
    <w:rsid w:val="00AE2DD2"/>
    <w:rsid w:val="00AF7385"/>
    <w:rsid w:val="00B01859"/>
    <w:rsid w:val="00B03F8E"/>
    <w:rsid w:val="00B2230E"/>
    <w:rsid w:val="00B302EC"/>
    <w:rsid w:val="00B32ADF"/>
    <w:rsid w:val="00B331A4"/>
    <w:rsid w:val="00B34B1B"/>
    <w:rsid w:val="00B43AE9"/>
    <w:rsid w:val="00B46012"/>
    <w:rsid w:val="00B4713E"/>
    <w:rsid w:val="00B4719D"/>
    <w:rsid w:val="00B54831"/>
    <w:rsid w:val="00B61974"/>
    <w:rsid w:val="00B62520"/>
    <w:rsid w:val="00B66334"/>
    <w:rsid w:val="00B725AF"/>
    <w:rsid w:val="00BB3375"/>
    <w:rsid w:val="00BB6AC9"/>
    <w:rsid w:val="00BC2E85"/>
    <w:rsid w:val="00BC7F58"/>
    <w:rsid w:val="00BE6AC8"/>
    <w:rsid w:val="00BF2FB2"/>
    <w:rsid w:val="00BF306C"/>
    <w:rsid w:val="00BF3C01"/>
    <w:rsid w:val="00C1006F"/>
    <w:rsid w:val="00C1360E"/>
    <w:rsid w:val="00C24F0E"/>
    <w:rsid w:val="00C32014"/>
    <w:rsid w:val="00C40AF0"/>
    <w:rsid w:val="00C40C8B"/>
    <w:rsid w:val="00C5678C"/>
    <w:rsid w:val="00C64CF9"/>
    <w:rsid w:val="00C84E50"/>
    <w:rsid w:val="00C85495"/>
    <w:rsid w:val="00C872D6"/>
    <w:rsid w:val="00C91405"/>
    <w:rsid w:val="00CD0036"/>
    <w:rsid w:val="00CD6842"/>
    <w:rsid w:val="00D06B04"/>
    <w:rsid w:val="00D3470A"/>
    <w:rsid w:val="00D37570"/>
    <w:rsid w:val="00D54693"/>
    <w:rsid w:val="00D62FA5"/>
    <w:rsid w:val="00D66482"/>
    <w:rsid w:val="00D864E8"/>
    <w:rsid w:val="00D92D09"/>
    <w:rsid w:val="00DA363C"/>
    <w:rsid w:val="00DA4A65"/>
    <w:rsid w:val="00DA60F1"/>
    <w:rsid w:val="00DA7CD2"/>
    <w:rsid w:val="00DB11D2"/>
    <w:rsid w:val="00DB4068"/>
    <w:rsid w:val="00DC7CB6"/>
    <w:rsid w:val="00DD57CA"/>
    <w:rsid w:val="00DD721E"/>
    <w:rsid w:val="00DE2F80"/>
    <w:rsid w:val="00E05F2C"/>
    <w:rsid w:val="00E36E81"/>
    <w:rsid w:val="00E640E2"/>
    <w:rsid w:val="00E708B3"/>
    <w:rsid w:val="00E87946"/>
    <w:rsid w:val="00EA2F91"/>
    <w:rsid w:val="00EA51F1"/>
    <w:rsid w:val="00EA69E2"/>
    <w:rsid w:val="00EC5E53"/>
    <w:rsid w:val="00EC6FC2"/>
    <w:rsid w:val="00ED0421"/>
    <w:rsid w:val="00F05F28"/>
    <w:rsid w:val="00F06C9D"/>
    <w:rsid w:val="00F12DD9"/>
    <w:rsid w:val="00F21CCB"/>
    <w:rsid w:val="00F40EE0"/>
    <w:rsid w:val="00F472B9"/>
    <w:rsid w:val="00F5081F"/>
    <w:rsid w:val="00F54456"/>
    <w:rsid w:val="00F63E8D"/>
    <w:rsid w:val="00F73494"/>
    <w:rsid w:val="00F76500"/>
    <w:rsid w:val="00F83F40"/>
    <w:rsid w:val="00F87371"/>
    <w:rsid w:val="00F902D9"/>
    <w:rsid w:val="00F934F9"/>
    <w:rsid w:val="00F9707E"/>
    <w:rsid w:val="00FD646B"/>
    <w:rsid w:val="00FE2943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0989"/>
  <w15:docId w15:val="{9EFC71B9-D366-4792-AA57-6B7EB745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0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3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0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0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9">
    <w:name w:val="No Spacing"/>
    <w:uiPriority w:val="1"/>
    <w:qFormat/>
    <w:rsid w:val="00F902D9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CF23FB8490E84E3A1BF1E36EC18A2D47DE6F35248728FC99E9F7D4AC48D08D1B86DA15C8774C694AF7120AD57EAA1535B63U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3FB8490E84E3A1BF1E36EC18A2D47DE6F35248728FC99E9F7D4AC48D08D1B86DA15C8774C694AF7120AD57EAA1535B63U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CF23FB8490E84E3A1BF1E36EC18A2D47DE6F35248728FC99E9F7D4AC48D08D1B86DA15C8774C694AF7120AD57EAA1535B63UC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24A91ECA79464D83A858B71E577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92514-B5A2-44C0-8D95-2AC2099F391A}"/>
      </w:docPartPr>
      <w:docPartBody>
        <w:p w:rsidR="00480AA4" w:rsidRDefault="00480AA4" w:rsidP="00480AA4">
          <w:pPr>
            <w:pStyle w:val="7D24A91ECA79464D83A858B71E5770B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DD0351C81FC49149270B7DA2EDF7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52C2D-D301-41C2-92F8-DF8AAD42159C}"/>
      </w:docPartPr>
      <w:docPartBody>
        <w:p w:rsidR="00480AA4" w:rsidRDefault="00480AA4" w:rsidP="00480AA4">
          <w:pPr>
            <w:pStyle w:val="7DD0351C81FC49149270B7DA2EDF788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A4"/>
    <w:rsid w:val="00480AA4"/>
    <w:rsid w:val="009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0AA4"/>
    <w:rPr>
      <w:color w:val="808080"/>
    </w:rPr>
  </w:style>
  <w:style w:type="paragraph" w:customStyle="1" w:styleId="7D24A91ECA79464D83A858B71E5770B1">
    <w:name w:val="7D24A91ECA79464D83A858B71E5770B1"/>
    <w:rsid w:val="00480AA4"/>
  </w:style>
  <w:style w:type="paragraph" w:customStyle="1" w:styleId="7DD0351C81FC49149270B7DA2EDF7888">
    <w:name w:val="7DD0351C81FC49149270B7DA2EDF7888"/>
    <w:rsid w:val="0048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FB6D-435C-45CF-8D58-2E119396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13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Балабанская Наталья Васильевна</cp:lastModifiedBy>
  <cp:revision>13</cp:revision>
  <cp:lastPrinted>2022-10-28T11:15:00Z</cp:lastPrinted>
  <dcterms:created xsi:type="dcterms:W3CDTF">2022-10-28T07:28:00Z</dcterms:created>
  <dcterms:modified xsi:type="dcterms:W3CDTF">2023-01-18T05:37:00Z</dcterms:modified>
</cp:coreProperties>
</file>