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7" w:rsidRPr="00232F77" w:rsidRDefault="00232F77" w:rsidP="00232F77">
      <w:pPr>
        <w:jc w:val="right"/>
        <w:rPr>
          <w:caps/>
          <w:color w:val="000080"/>
          <w:sz w:val="30"/>
          <w:szCs w:val="32"/>
        </w:rPr>
      </w:pPr>
      <w:r w:rsidRPr="00232F77">
        <w:rPr>
          <w:caps/>
          <w:color w:val="000080"/>
          <w:sz w:val="30"/>
          <w:szCs w:val="32"/>
        </w:rPr>
        <w:t>проект</w:t>
      </w:r>
    </w:p>
    <w:p w:rsidR="00232F77" w:rsidRPr="00232F77" w:rsidRDefault="00232F77" w:rsidP="00232F77">
      <w:pPr>
        <w:jc w:val="center"/>
        <w:rPr>
          <w:b/>
          <w:caps/>
          <w:color w:val="000080"/>
          <w:sz w:val="30"/>
          <w:szCs w:val="32"/>
        </w:rPr>
      </w:pPr>
      <w:r w:rsidRPr="00232F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.55pt;width:49.15pt;height:60.75pt;z-index:251658240">
            <v:imagedata r:id="rId5" o:title=""/>
          </v:shape>
          <o:OLEObject Type="Embed" ProgID="MSPhotoEd.3" ShapeID="_x0000_s1026" DrawAspect="Content" ObjectID="_1530539532" r:id="rId6"/>
        </w:pict>
      </w:r>
    </w:p>
    <w:p w:rsidR="00232F77" w:rsidRPr="00232F77" w:rsidRDefault="00232F77" w:rsidP="00232F77">
      <w:pPr>
        <w:jc w:val="center"/>
        <w:rPr>
          <w:b/>
          <w:caps/>
          <w:color w:val="000080"/>
          <w:sz w:val="30"/>
          <w:szCs w:val="32"/>
        </w:rPr>
      </w:pPr>
    </w:p>
    <w:p w:rsidR="00232F77" w:rsidRPr="00232F77" w:rsidRDefault="00232F77" w:rsidP="00232F77">
      <w:pPr>
        <w:jc w:val="center"/>
        <w:rPr>
          <w:b/>
          <w:caps/>
          <w:color w:val="000080"/>
          <w:sz w:val="30"/>
          <w:szCs w:val="32"/>
        </w:rPr>
      </w:pPr>
    </w:p>
    <w:p w:rsidR="00232F77" w:rsidRPr="00232F77" w:rsidRDefault="00232F77" w:rsidP="00232F77">
      <w:pPr>
        <w:jc w:val="center"/>
        <w:rPr>
          <w:b/>
          <w:caps/>
          <w:color w:val="000080"/>
          <w:sz w:val="30"/>
          <w:szCs w:val="32"/>
        </w:rPr>
      </w:pPr>
    </w:p>
    <w:p w:rsidR="00232F77" w:rsidRPr="00232F77" w:rsidRDefault="00232F77" w:rsidP="00232F77">
      <w:pPr>
        <w:jc w:val="center"/>
        <w:rPr>
          <w:b/>
          <w:caps/>
          <w:color w:val="000080"/>
          <w:sz w:val="30"/>
          <w:szCs w:val="32"/>
        </w:rPr>
      </w:pPr>
      <w:r w:rsidRPr="00232F77">
        <w:rPr>
          <w:b/>
          <w:caps/>
          <w:color w:val="000080"/>
          <w:sz w:val="30"/>
          <w:szCs w:val="32"/>
        </w:rPr>
        <w:t>ПРИКАЗ</w:t>
      </w:r>
    </w:p>
    <w:p w:rsidR="00232F77" w:rsidRPr="00232F77" w:rsidRDefault="00232F77" w:rsidP="00232F77">
      <w:pPr>
        <w:jc w:val="center"/>
        <w:rPr>
          <w:b/>
          <w:caps/>
          <w:color w:val="000080"/>
          <w:sz w:val="16"/>
          <w:szCs w:val="16"/>
        </w:rPr>
      </w:pPr>
    </w:p>
    <w:p w:rsidR="00232F77" w:rsidRPr="00232F77" w:rsidRDefault="00232F77" w:rsidP="00232F77">
      <w:pPr>
        <w:jc w:val="center"/>
        <w:rPr>
          <w:b/>
          <w:caps/>
          <w:color w:val="000080"/>
          <w:sz w:val="28"/>
          <w:szCs w:val="32"/>
        </w:rPr>
      </w:pPr>
      <w:r w:rsidRPr="00232F77">
        <w:rPr>
          <w:b/>
          <w:caps/>
          <w:color w:val="000080"/>
          <w:sz w:val="28"/>
          <w:szCs w:val="32"/>
        </w:rPr>
        <w:t>КомитетА финансов</w:t>
      </w:r>
    </w:p>
    <w:p w:rsidR="00232F77" w:rsidRPr="00232F77" w:rsidRDefault="00232F77" w:rsidP="00232F77">
      <w:pPr>
        <w:jc w:val="center"/>
        <w:rPr>
          <w:b/>
          <w:color w:val="000080"/>
          <w:sz w:val="28"/>
          <w:szCs w:val="28"/>
        </w:rPr>
      </w:pPr>
      <w:r w:rsidRPr="00232F77"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00126D" w:rsidRDefault="0000126D" w:rsidP="00AB218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126D" w:rsidRDefault="0000126D" w:rsidP="00AB218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B218A" w:rsidRDefault="00AB218A" w:rsidP="00AB218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____________________                                                               №___________</w:t>
      </w:r>
    </w:p>
    <w:p w:rsidR="00AB218A" w:rsidRDefault="00AB218A" w:rsidP="00AB218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B218A" w:rsidRPr="00AB218A" w:rsidRDefault="00AB218A" w:rsidP="00AB218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18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методики прогнозирования поступлений по источникам </w:t>
      </w:r>
      <w:proofErr w:type="gramStart"/>
      <w:r w:rsidRPr="00AB218A">
        <w:rPr>
          <w:rFonts w:ascii="Times New Roman" w:hAnsi="Times New Roman" w:cs="Times New Roman"/>
          <w:b w:val="0"/>
          <w:sz w:val="26"/>
          <w:szCs w:val="26"/>
        </w:rPr>
        <w:t>финансирования дефицита бюджета города Когалыма</w:t>
      </w:r>
      <w:proofErr w:type="gramEnd"/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1 статьи 160.2 Бюджетного кодекса Российской Федерации, постановлением Правительства Российской Федерации от 26.05.2016 №469 «Об общих требованиях к методике прогнозирования пост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уплений по источникам финансирования дефицита бюджета», приказываю</w:t>
      </w:r>
      <w:r w:rsidRPr="00AB218A">
        <w:rPr>
          <w:rFonts w:ascii="Times New Roman" w:hAnsi="Times New Roman" w:cs="Times New Roman"/>
          <w:sz w:val="26"/>
          <w:szCs w:val="26"/>
        </w:rPr>
        <w:t>:</w:t>
      </w:r>
    </w:p>
    <w:p w:rsidR="0000126D" w:rsidRPr="00AB218A" w:rsidRDefault="00001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AB218A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AB218A"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поступлений по источникам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финансирования дефицита бюджета города Когалыма</w:t>
      </w:r>
      <w:proofErr w:type="gramEnd"/>
      <w:r w:rsidRPr="00AB218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0126D" w:rsidRPr="00AB218A" w:rsidRDefault="00001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 w:rsidP="0000126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126D">
        <w:rPr>
          <w:rFonts w:eastAsia="Calibri"/>
          <w:sz w:val="26"/>
          <w:szCs w:val="26"/>
          <w:lang w:eastAsia="en-US"/>
        </w:rPr>
        <w:t>2</w:t>
      </w:r>
      <w:hyperlink r:id="rId7" w:history="1">
        <w:r w:rsidRPr="0000126D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 xml:space="preserve">. Настоящий приказ вступает в силу со дня его официального опубликования. </w:t>
        </w:r>
      </w:hyperlink>
    </w:p>
    <w:p w:rsidR="0000126D" w:rsidRPr="0000126D" w:rsidRDefault="0000126D" w:rsidP="0000126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126D">
        <w:rPr>
          <w:rFonts w:eastAsia="Calibri"/>
          <w:sz w:val="26"/>
          <w:szCs w:val="26"/>
          <w:lang w:eastAsia="en-US"/>
        </w:rPr>
        <w:t xml:space="preserve"> </w:t>
      </w:r>
    </w:p>
    <w:p w:rsidR="0000126D" w:rsidRDefault="0000126D" w:rsidP="0000126D">
      <w:pPr>
        <w:spacing w:after="20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Опубликовать настоящий приказ и приложения к нему на официальном сайте Администрации города Когалыма в сети Интернет (</w:t>
      </w:r>
      <w:hyperlink r:id="rId8" w:history="1">
        <w:r>
          <w:rPr>
            <w:rStyle w:val="a3"/>
            <w:rFonts w:eastAsia="Calibri"/>
            <w:sz w:val="26"/>
            <w:szCs w:val="26"/>
            <w:lang w:eastAsia="en-US"/>
          </w:rPr>
          <w:t>www.admkogalym.ru</w:t>
        </w:r>
      </w:hyperlink>
      <w:r>
        <w:rPr>
          <w:rFonts w:eastAsia="Calibri"/>
          <w:sz w:val="26"/>
          <w:szCs w:val="26"/>
          <w:lang w:eastAsia="en-US"/>
        </w:rPr>
        <w:t>).</w:t>
      </w:r>
    </w:p>
    <w:p w:rsid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P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00126D" w:rsidRPr="00AB218A" w:rsidRDefault="000012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AB218A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приказу Комитета финансов</w:t>
      </w:r>
    </w:p>
    <w:p w:rsidR="0000126D" w:rsidRPr="00AB218A" w:rsidRDefault="0000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AB218A" w:rsidRPr="00AB218A" w:rsidRDefault="00AB21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от </w:t>
      </w:r>
      <w:r w:rsidR="0000126D">
        <w:rPr>
          <w:rFonts w:ascii="Times New Roman" w:hAnsi="Times New Roman" w:cs="Times New Roman"/>
          <w:sz w:val="26"/>
          <w:szCs w:val="26"/>
        </w:rPr>
        <w:t>____________№</w:t>
      </w:r>
      <w:r w:rsidRPr="00AB218A">
        <w:rPr>
          <w:rFonts w:ascii="Times New Roman" w:hAnsi="Times New Roman" w:cs="Times New Roman"/>
          <w:sz w:val="26"/>
          <w:szCs w:val="26"/>
        </w:rPr>
        <w:t xml:space="preserve"> </w:t>
      </w:r>
      <w:r w:rsidR="0000126D">
        <w:rPr>
          <w:rFonts w:ascii="Times New Roman" w:hAnsi="Times New Roman" w:cs="Times New Roman"/>
          <w:sz w:val="26"/>
          <w:szCs w:val="26"/>
        </w:rPr>
        <w:t>_________</w:t>
      </w: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26D" w:rsidRDefault="000012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</w:p>
    <w:p w:rsidR="0000126D" w:rsidRDefault="000012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0126D" w:rsidRPr="0000126D" w:rsidRDefault="000012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126D">
        <w:rPr>
          <w:rFonts w:ascii="Times New Roman" w:hAnsi="Times New Roman" w:cs="Times New Roman"/>
          <w:sz w:val="26"/>
          <w:szCs w:val="26"/>
        </w:rPr>
        <w:t xml:space="preserve">Методика прогнозирования поступлений по источникам </w:t>
      </w:r>
    </w:p>
    <w:p w:rsidR="00AB218A" w:rsidRPr="0000126D" w:rsidRDefault="000012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126D">
        <w:rPr>
          <w:rFonts w:ascii="Times New Roman" w:hAnsi="Times New Roman" w:cs="Times New Roman"/>
          <w:sz w:val="26"/>
          <w:szCs w:val="26"/>
        </w:rPr>
        <w:t>финансирования дефицита бюджета города Когалыма</w:t>
      </w:r>
    </w:p>
    <w:p w:rsidR="00AB218A" w:rsidRPr="0000126D" w:rsidRDefault="00AB218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18A" w:rsidRPr="00AB218A" w:rsidRDefault="00AB2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1. Настоящая методика разработана в целях определения экономически обоснованного размера </w:t>
      </w:r>
      <w:proofErr w:type="gramStart"/>
      <w:r w:rsidR="0000126D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города</w:t>
      </w:r>
      <w:proofErr w:type="gramEnd"/>
      <w:r w:rsidR="0000126D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AB218A">
        <w:rPr>
          <w:rFonts w:ascii="Times New Roman" w:hAnsi="Times New Roman" w:cs="Times New Roman"/>
          <w:sz w:val="26"/>
          <w:szCs w:val="26"/>
        </w:rPr>
        <w:t xml:space="preserve"> </w:t>
      </w:r>
      <w:r w:rsidR="0000126D">
        <w:rPr>
          <w:rFonts w:ascii="Times New Roman" w:hAnsi="Times New Roman" w:cs="Times New Roman"/>
          <w:sz w:val="26"/>
          <w:szCs w:val="26"/>
        </w:rPr>
        <w:t xml:space="preserve">(далее источников финансирования) </w:t>
      </w:r>
      <w:r w:rsidRPr="00AB218A">
        <w:rPr>
          <w:rFonts w:ascii="Times New Roman" w:hAnsi="Times New Roman" w:cs="Times New Roman"/>
          <w:sz w:val="26"/>
          <w:szCs w:val="26"/>
        </w:rPr>
        <w:t>в очередном финансовом году и плановом периоде.</w:t>
      </w:r>
    </w:p>
    <w:p w:rsidR="007637BE" w:rsidRPr="00AB218A" w:rsidRDefault="00AB218A" w:rsidP="007637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2. Прогнозирование </w:t>
      </w:r>
      <w:r w:rsidR="007637BE">
        <w:rPr>
          <w:rFonts w:ascii="Times New Roman" w:hAnsi="Times New Roman" w:cs="Times New Roman"/>
          <w:sz w:val="26"/>
          <w:szCs w:val="26"/>
        </w:rPr>
        <w:t>осуществляется по источникам финансирования, закрепленным за Комитетом финансов Администрации города Когалыма (далее – Комитет финансов) и планируемым  к финансировани</w:t>
      </w:r>
      <w:r w:rsidR="00807B22">
        <w:rPr>
          <w:rFonts w:ascii="Times New Roman" w:hAnsi="Times New Roman" w:cs="Times New Roman"/>
          <w:sz w:val="26"/>
          <w:szCs w:val="26"/>
        </w:rPr>
        <w:t>ю</w:t>
      </w:r>
      <w:r w:rsidR="007637BE">
        <w:rPr>
          <w:rFonts w:ascii="Times New Roman" w:hAnsi="Times New Roman" w:cs="Times New Roman"/>
          <w:sz w:val="26"/>
          <w:szCs w:val="26"/>
        </w:rPr>
        <w:t xml:space="preserve"> дефицита бюджета города Когалыма </w:t>
      </w:r>
      <w:r w:rsidR="007637BE" w:rsidRPr="00AB218A">
        <w:rPr>
          <w:rFonts w:ascii="Times New Roman" w:hAnsi="Times New Roman" w:cs="Times New Roman"/>
          <w:sz w:val="26"/>
          <w:szCs w:val="26"/>
        </w:rPr>
        <w:t xml:space="preserve">в очередном финансовом году и </w:t>
      </w:r>
      <w:r w:rsidR="00807B22">
        <w:rPr>
          <w:rFonts w:ascii="Times New Roman" w:hAnsi="Times New Roman" w:cs="Times New Roman"/>
          <w:sz w:val="26"/>
          <w:szCs w:val="26"/>
        </w:rPr>
        <w:t xml:space="preserve">в </w:t>
      </w:r>
      <w:r w:rsidR="007637BE" w:rsidRPr="00AB218A">
        <w:rPr>
          <w:rFonts w:ascii="Times New Roman" w:hAnsi="Times New Roman" w:cs="Times New Roman"/>
          <w:sz w:val="26"/>
          <w:szCs w:val="26"/>
        </w:rPr>
        <w:t>плановом периоде.</w:t>
      </w:r>
    </w:p>
    <w:p w:rsidR="00AB218A" w:rsidRDefault="007637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Прогнозирование поступлений  осуществляется </w:t>
      </w:r>
      <w:r w:rsidR="002813A9">
        <w:rPr>
          <w:rFonts w:ascii="Times New Roman" w:hAnsi="Times New Roman" w:cs="Times New Roman"/>
          <w:sz w:val="26"/>
          <w:szCs w:val="26"/>
        </w:rPr>
        <w:t>относительно</w:t>
      </w:r>
      <w:r>
        <w:rPr>
          <w:rFonts w:ascii="Times New Roman" w:hAnsi="Times New Roman" w:cs="Times New Roman"/>
          <w:sz w:val="26"/>
          <w:szCs w:val="26"/>
        </w:rPr>
        <w:t xml:space="preserve"> следующих источников финансирования:</w:t>
      </w:r>
    </w:p>
    <w:p w:rsidR="002813A9" w:rsidRDefault="00281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2" w:tblpY="1"/>
        <w:tblOverlap w:val="never"/>
        <w:tblW w:w="4908" w:type="pct"/>
        <w:tblInd w:w="70" w:type="dxa"/>
        <w:tblLayout w:type="fixed"/>
        <w:tblLook w:val="0000" w:firstRow="0" w:lastRow="0" w:firstColumn="0" w:lastColumn="0" w:noHBand="0" w:noVBand="0"/>
      </w:tblPr>
      <w:tblGrid>
        <w:gridCol w:w="586"/>
        <w:gridCol w:w="2430"/>
        <w:gridCol w:w="5406"/>
        <w:gridCol w:w="973"/>
      </w:tblGrid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01 01 00 00 04 0000 710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01 01 00 00 04 0000 810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6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01 02 00 00 04 0000 710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01 02 00 00 04 0000 810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6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01 03 01 00 04 0000 710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01 03 01 00 04 0000 810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Погашение бюджетами городских округов кредитов от других бюджетов бюджетной системы  Российской Федерации в валюте Российской Федерации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01 05 01 01 04 0000 510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 xml:space="preserve">Увеличение </w:t>
            </w:r>
            <w:proofErr w:type="gramStart"/>
            <w:r w:rsidRPr="002813A9">
              <w:rPr>
                <w:bCs/>
                <w:sz w:val="20"/>
                <w:szCs w:val="20"/>
              </w:rPr>
              <w:t>остатков денежных средств финансовых резервов бюджетов городских округов</w:t>
            </w:r>
            <w:proofErr w:type="gramEnd"/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01 05 02 01 04 0000 510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01 05 01 01 04 0000 610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8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 xml:space="preserve">Уменьшение </w:t>
            </w:r>
            <w:proofErr w:type="gramStart"/>
            <w:r w:rsidRPr="002813A9">
              <w:rPr>
                <w:bCs/>
                <w:sz w:val="20"/>
                <w:szCs w:val="20"/>
              </w:rPr>
              <w:t>остатков денежных средств финансовых резервов бюджетов городских округов</w:t>
            </w:r>
            <w:proofErr w:type="gramEnd"/>
          </w:p>
        </w:tc>
      </w:tr>
      <w:tr w:rsidR="002813A9" w:rsidRPr="002813A9" w:rsidTr="002813A9">
        <w:trPr>
          <w:trHeight w:val="545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01 05 02 01 04 0000 610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6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01 06 04 01 04 0000 810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14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070 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01 06 05 01 04 0000 640</w:t>
            </w: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</w:p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813A9" w:rsidRPr="002813A9" w:rsidTr="002813A9">
        <w:trPr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pct"/>
            <w:gridSpan w:val="2"/>
          </w:tcPr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813A9" w:rsidRPr="002813A9" w:rsidTr="002813A9">
        <w:trPr>
          <w:gridAfter w:val="1"/>
          <w:wAfter w:w="518" w:type="pct"/>
          <w:trHeight w:val="67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A9" w:rsidRPr="002813A9" w:rsidRDefault="002813A9" w:rsidP="002813A9">
            <w:pPr>
              <w:jc w:val="center"/>
              <w:rPr>
                <w:sz w:val="18"/>
                <w:szCs w:val="18"/>
              </w:rPr>
            </w:pPr>
            <w:r w:rsidRPr="002813A9">
              <w:rPr>
                <w:sz w:val="18"/>
                <w:szCs w:val="18"/>
              </w:rPr>
              <w:t>Код главы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A9" w:rsidRPr="002813A9" w:rsidRDefault="002813A9" w:rsidP="002813A9">
            <w:pPr>
              <w:jc w:val="center"/>
              <w:rPr>
                <w:sz w:val="18"/>
                <w:szCs w:val="18"/>
              </w:rPr>
            </w:pPr>
            <w:r w:rsidRPr="002813A9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A9" w:rsidRPr="002813A9" w:rsidRDefault="002813A9" w:rsidP="002813A9">
            <w:pPr>
              <w:ind w:left="360"/>
              <w:jc w:val="center"/>
              <w:rPr>
                <w:sz w:val="18"/>
                <w:szCs w:val="18"/>
              </w:rPr>
            </w:pPr>
            <w:r w:rsidRPr="002813A9">
              <w:rPr>
                <w:sz w:val="18"/>
                <w:szCs w:val="18"/>
              </w:rPr>
              <w:t>Наименование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  <w:vAlign w:val="center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  <w:vAlign w:val="center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01 06 05 01 04 0000 540</w:t>
            </w:r>
          </w:p>
        </w:tc>
        <w:tc>
          <w:tcPr>
            <w:tcW w:w="2877" w:type="pct"/>
          </w:tcPr>
          <w:p w:rsidR="002813A9" w:rsidRPr="002813A9" w:rsidRDefault="002813A9" w:rsidP="002813A9">
            <w:pPr>
              <w:rPr>
                <w:bCs/>
                <w:sz w:val="20"/>
                <w:szCs w:val="20"/>
              </w:rPr>
            </w:pPr>
          </w:p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01 06 06 01 04 0000 550</w:t>
            </w:r>
          </w:p>
        </w:tc>
        <w:tc>
          <w:tcPr>
            <w:tcW w:w="2877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Увеличение иных финансовых активов в собственности</w:t>
            </w:r>
          </w:p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 городских округов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01 06 06 01 04 0000 650 </w:t>
            </w: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Уменьшение иных финансовых активов в собственности городских округов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01 06 06 00 04 0000 710</w:t>
            </w:r>
          </w:p>
        </w:tc>
        <w:tc>
          <w:tcPr>
            <w:tcW w:w="2877" w:type="pct"/>
          </w:tcPr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bCs/>
                <w:sz w:val="20"/>
                <w:szCs w:val="20"/>
              </w:rPr>
              <w:t xml:space="preserve">Привлечение прочих </w:t>
            </w:r>
            <w:proofErr w:type="gramStart"/>
            <w:r w:rsidRPr="002813A9">
              <w:rPr>
                <w:bCs/>
                <w:sz w:val="20"/>
                <w:szCs w:val="2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01 06 08 00 04 0000 640 </w:t>
            </w: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01 06 08 00 04 0000 540 </w:t>
            </w: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Предоставление прочих бюджетных кредитов бюджетами городских округов</w:t>
            </w:r>
          </w:p>
        </w:tc>
      </w:tr>
      <w:tr w:rsidR="002813A9" w:rsidRPr="002813A9" w:rsidTr="002813A9">
        <w:trPr>
          <w:gridAfter w:val="1"/>
          <w:wAfter w:w="518" w:type="pct"/>
          <w:trHeight w:val="390"/>
        </w:trPr>
        <w:tc>
          <w:tcPr>
            <w:tcW w:w="312" w:type="pct"/>
          </w:tcPr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>070</w:t>
            </w:r>
          </w:p>
        </w:tc>
        <w:tc>
          <w:tcPr>
            <w:tcW w:w="1293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01 06 10 02 04 0000 550 </w:t>
            </w:r>
          </w:p>
          <w:p w:rsidR="002813A9" w:rsidRPr="002813A9" w:rsidRDefault="002813A9" w:rsidP="0028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pct"/>
          </w:tcPr>
          <w:p w:rsidR="002813A9" w:rsidRPr="002813A9" w:rsidRDefault="002813A9" w:rsidP="002813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13A9">
              <w:rPr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2813A9">
              <w:rPr>
                <w:sz w:val="20"/>
                <w:szCs w:val="20"/>
              </w:rPr>
              <w:t>округа</w:t>
            </w:r>
            <w:proofErr w:type="gramEnd"/>
            <w:r w:rsidRPr="002813A9">
              <w:rPr>
                <w:sz w:val="20"/>
                <w:szCs w:val="20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  <w:p w:rsidR="002813A9" w:rsidRPr="002813A9" w:rsidRDefault="002813A9" w:rsidP="002813A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637BE" w:rsidRPr="00AB218A" w:rsidRDefault="007637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8A">
        <w:rPr>
          <w:rFonts w:ascii="Times New Roman" w:hAnsi="Times New Roman" w:cs="Times New Roman"/>
          <w:sz w:val="26"/>
          <w:szCs w:val="26"/>
        </w:rPr>
        <w:t xml:space="preserve">3. Прогнозирование </w:t>
      </w:r>
      <w:r w:rsidR="002813A9">
        <w:rPr>
          <w:rFonts w:ascii="Times New Roman" w:hAnsi="Times New Roman" w:cs="Times New Roman"/>
          <w:sz w:val="26"/>
          <w:szCs w:val="26"/>
        </w:rPr>
        <w:t xml:space="preserve">источников финансирования </w:t>
      </w:r>
      <w:r w:rsidRPr="00AB218A">
        <w:rPr>
          <w:rFonts w:ascii="Times New Roman" w:hAnsi="Times New Roman" w:cs="Times New Roman"/>
          <w:sz w:val="26"/>
          <w:szCs w:val="26"/>
        </w:rPr>
        <w:t>осуществляется на основе</w:t>
      </w:r>
      <w:r w:rsidR="002813A9">
        <w:rPr>
          <w:rFonts w:ascii="Times New Roman" w:hAnsi="Times New Roman" w:cs="Times New Roman"/>
          <w:sz w:val="26"/>
          <w:szCs w:val="26"/>
        </w:rPr>
        <w:t xml:space="preserve"> следующих методов расчёта</w:t>
      </w:r>
      <w:r w:rsidRPr="00AB218A">
        <w:rPr>
          <w:rFonts w:ascii="Times New Roman" w:hAnsi="Times New Roman" w:cs="Times New Roman"/>
          <w:sz w:val="26"/>
          <w:szCs w:val="26"/>
        </w:rPr>
        <w:t>:</w:t>
      </w:r>
    </w:p>
    <w:p w:rsidR="00FF6DC5" w:rsidRDefault="002813A9" w:rsidP="00281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13A9">
        <w:rPr>
          <w:rFonts w:eastAsiaTheme="minorHAnsi"/>
          <w:sz w:val="26"/>
          <w:szCs w:val="26"/>
          <w:lang w:eastAsia="en-US"/>
        </w:rPr>
        <w:t>а) метод прямого счета (расчет по совокупности действующих договоров, соглашений)</w:t>
      </w:r>
      <w:r w:rsidR="00F06A8C">
        <w:rPr>
          <w:rFonts w:eastAsiaTheme="minorHAnsi"/>
          <w:sz w:val="26"/>
          <w:szCs w:val="26"/>
          <w:lang w:eastAsia="en-US"/>
        </w:rPr>
        <w:t xml:space="preserve"> </w:t>
      </w:r>
      <w:r w:rsidR="00A556B6">
        <w:rPr>
          <w:rFonts w:eastAsiaTheme="minorHAnsi"/>
          <w:sz w:val="26"/>
          <w:szCs w:val="26"/>
          <w:lang w:eastAsia="en-US"/>
        </w:rPr>
        <w:t xml:space="preserve">применяется в отношении </w:t>
      </w:r>
      <w:r w:rsidR="00FF6DC5">
        <w:rPr>
          <w:rFonts w:eastAsiaTheme="minorHAnsi"/>
          <w:sz w:val="26"/>
          <w:szCs w:val="26"/>
          <w:lang w:eastAsia="en-US"/>
        </w:rPr>
        <w:t xml:space="preserve">ценных бумаг, </w:t>
      </w:r>
      <w:r w:rsidR="00A556B6">
        <w:rPr>
          <w:rFonts w:eastAsiaTheme="minorHAnsi"/>
          <w:sz w:val="26"/>
          <w:szCs w:val="26"/>
          <w:lang w:eastAsia="en-US"/>
        </w:rPr>
        <w:t>поступлений от муниципальных заимствований</w:t>
      </w:r>
      <w:r w:rsidR="00FF6DC5">
        <w:rPr>
          <w:rFonts w:eastAsiaTheme="minorHAnsi"/>
          <w:sz w:val="26"/>
          <w:szCs w:val="26"/>
          <w:lang w:eastAsia="en-US"/>
        </w:rPr>
        <w:t>,</w:t>
      </w:r>
      <w:r w:rsidR="00A556B6">
        <w:rPr>
          <w:rFonts w:eastAsiaTheme="minorHAnsi"/>
          <w:sz w:val="26"/>
          <w:szCs w:val="26"/>
          <w:lang w:eastAsia="en-US"/>
        </w:rPr>
        <w:t xml:space="preserve"> </w:t>
      </w:r>
      <w:r w:rsidR="00FF6DC5">
        <w:rPr>
          <w:rFonts w:eastAsiaTheme="minorHAnsi"/>
          <w:sz w:val="26"/>
          <w:szCs w:val="26"/>
          <w:lang w:eastAsia="en-US"/>
        </w:rPr>
        <w:t xml:space="preserve">финансовых активов, муниципальных гарантий и прочих источников внутреннего финансирования дефицита бюджета, </w:t>
      </w:r>
      <w:r w:rsidR="00C674AF">
        <w:rPr>
          <w:rFonts w:eastAsiaTheme="minorHAnsi"/>
          <w:sz w:val="26"/>
          <w:szCs w:val="26"/>
          <w:lang w:eastAsia="en-US"/>
        </w:rPr>
        <w:t>с учётом направлений долговой политики муниципальн</w:t>
      </w:r>
      <w:r w:rsidR="00C51DDD">
        <w:rPr>
          <w:rFonts w:eastAsiaTheme="minorHAnsi"/>
          <w:sz w:val="26"/>
          <w:szCs w:val="26"/>
          <w:lang w:eastAsia="en-US"/>
        </w:rPr>
        <w:t>ого</w:t>
      </w:r>
      <w:r w:rsidR="00C674AF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C51DDD">
        <w:rPr>
          <w:rFonts w:eastAsiaTheme="minorHAnsi"/>
          <w:sz w:val="26"/>
          <w:szCs w:val="26"/>
          <w:lang w:eastAsia="en-US"/>
        </w:rPr>
        <w:t>я</w:t>
      </w:r>
      <w:r w:rsidR="00C674AF">
        <w:rPr>
          <w:rFonts w:eastAsiaTheme="minorHAnsi"/>
          <w:sz w:val="26"/>
          <w:szCs w:val="26"/>
          <w:lang w:eastAsia="en-US"/>
        </w:rPr>
        <w:t xml:space="preserve"> и конъюнктуры рынка кредитования на планируемый период</w:t>
      </w:r>
      <w:r w:rsidR="00FF6DC5">
        <w:rPr>
          <w:rFonts w:eastAsiaTheme="minorHAnsi"/>
          <w:sz w:val="26"/>
          <w:szCs w:val="26"/>
          <w:lang w:eastAsia="en-US"/>
        </w:rPr>
        <w:t>.</w:t>
      </w:r>
      <w:r w:rsidR="00C674AF">
        <w:rPr>
          <w:rFonts w:eastAsiaTheme="minorHAnsi"/>
          <w:sz w:val="26"/>
          <w:szCs w:val="26"/>
          <w:lang w:eastAsia="en-US"/>
        </w:rPr>
        <w:t xml:space="preserve"> </w:t>
      </w:r>
    </w:p>
    <w:p w:rsidR="002813A9" w:rsidRPr="002813A9" w:rsidRDefault="002813A9" w:rsidP="00281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13A9">
        <w:rPr>
          <w:rFonts w:eastAsiaTheme="minorHAnsi"/>
          <w:sz w:val="26"/>
          <w:szCs w:val="26"/>
          <w:lang w:eastAsia="en-US"/>
        </w:rPr>
        <w:t>б) метод экстраполяции (расчет на основе имеющихся данных</w:t>
      </w:r>
      <w:r w:rsidR="00C51DDD">
        <w:rPr>
          <w:rFonts w:eastAsiaTheme="minorHAnsi"/>
          <w:sz w:val="26"/>
          <w:szCs w:val="26"/>
          <w:lang w:eastAsia="en-US"/>
        </w:rPr>
        <w:t xml:space="preserve"> и</w:t>
      </w:r>
      <w:r w:rsidRPr="002813A9">
        <w:rPr>
          <w:rFonts w:eastAsiaTheme="minorHAnsi"/>
          <w:sz w:val="26"/>
          <w:szCs w:val="26"/>
          <w:lang w:eastAsia="en-US"/>
        </w:rPr>
        <w:t xml:space="preserve"> тенденциях изменений поступлений в прошлых периодах</w:t>
      </w:r>
      <w:r w:rsidR="00C51DDD">
        <w:rPr>
          <w:rFonts w:eastAsiaTheme="minorHAnsi"/>
          <w:sz w:val="26"/>
          <w:szCs w:val="26"/>
          <w:lang w:eastAsia="en-US"/>
        </w:rPr>
        <w:t xml:space="preserve"> и планируемом периоде</w:t>
      </w:r>
      <w:r w:rsidRPr="002813A9">
        <w:rPr>
          <w:rFonts w:eastAsiaTheme="minorHAnsi"/>
          <w:sz w:val="26"/>
          <w:szCs w:val="26"/>
          <w:lang w:eastAsia="en-US"/>
        </w:rPr>
        <w:t>)</w:t>
      </w:r>
      <w:r w:rsidR="00C51DDD">
        <w:rPr>
          <w:rFonts w:eastAsiaTheme="minorHAnsi"/>
          <w:sz w:val="26"/>
          <w:szCs w:val="26"/>
          <w:lang w:eastAsia="en-US"/>
        </w:rPr>
        <w:t xml:space="preserve"> применяется </w:t>
      </w:r>
      <w:r w:rsidR="00FF6DC5">
        <w:rPr>
          <w:rFonts w:eastAsiaTheme="minorHAnsi"/>
          <w:sz w:val="26"/>
          <w:szCs w:val="26"/>
          <w:lang w:eastAsia="en-US"/>
        </w:rPr>
        <w:t xml:space="preserve">при прогнозировании </w:t>
      </w:r>
      <w:r w:rsidR="00C51DDD">
        <w:rPr>
          <w:rFonts w:eastAsiaTheme="minorHAnsi"/>
          <w:sz w:val="26"/>
          <w:szCs w:val="26"/>
          <w:lang w:eastAsia="en-US"/>
        </w:rPr>
        <w:t>остатков денежных средств бюджета города</w:t>
      </w:r>
      <w:r w:rsidR="00FF6DC5">
        <w:rPr>
          <w:rFonts w:eastAsiaTheme="minorHAnsi"/>
          <w:sz w:val="26"/>
          <w:szCs w:val="26"/>
          <w:lang w:eastAsia="en-US"/>
        </w:rPr>
        <w:t>.</w:t>
      </w:r>
    </w:p>
    <w:p w:rsidR="00AB218A" w:rsidRPr="00AB218A" w:rsidRDefault="00AB21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18A" w:rsidRPr="00AB218A" w:rsidRDefault="00AB21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94B10" w:rsidRPr="00AB218A" w:rsidRDefault="00694B10">
      <w:pPr>
        <w:rPr>
          <w:sz w:val="26"/>
          <w:szCs w:val="26"/>
        </w:rPr>
      </w:pPr>
    </w:p>
    <w:sectPr w:rsidR="00694B10" w:rsidRPr="00AB218A" w:rsidSect="00D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8A"/>
    <w:rsid w:val="0000126D"/>
    <w:rsid w:val="00004B1E"/>
    <w:rsid w:val="000066B5"/>
    <w:rsid w:val="000077FB"/>
    <w:rsid w:val="000257D3"/>
    <w:rsid w:val="00026FDB"/>
    <w:rsid w:val="000328E2"/>
    <w:rsid w:val="00042623"/>
    <w:rsid w:val="00051B44"/>
    <w:rsid w:val="00053D91"/>
    <w:rsid w:val="000600DB"/>
    <w:rsid w:val="0006601E"/>
    <w:rsid w:val="000775E9"/>
    <w:rsid w:val="00082B50"/>
    <w:rsid w:val="000961CA"/>
    <w:rsid w:val="000A3F45"/>
    <w:rsid w:val="000A52A7"/>
    <w:rsid w:val="000A7614"/>
    <w:rsid w:val="000E0080"/>
    <w:rsid w:val="000F30E8"/>
    <w:rsid w:val="0011381D"/>
    <w:rsid w:val="0012178E"/>
    <w:rsid w:val="0014438E"/>
    <w:rsid w:val="00161886"/>
    <w:rsid w:val="001746AF"/>
    <w:rsid w:val="001829C6"/>
    <w:rsid w:val="001A44D5"/>
    <w:rsid w:val="001B6DE3"/>
    <w:rsid w:val="001B7AE7"/>
    <w:rsid w:val="001C3505"/>
    <w:rsid w:val="001C3F59"/>
    <w:rsid w:val="001C52BB"/>
    <w:rsid w:val="001D3725"/>
    <w:rsid w:val="002023A9"/>
    <w:rsid w:val="00206D15"/>
    <w:rsid w:val="0020777E"/>
    <w:rsid w:val="00227E62"/>
    <w:rsid w:val="00232F77"/>
    <w:rsid w:val="00241C92"/>
    <w:rsid w:val="00242AE1"/>
    <w:rsid w:val="002555B1"/>
    <w:rsid w:val="00280D37"/>
    <w:rsid w:val="002813A9"/>
    <w:rsid w:val="0028358C"/>
    <w:rsid w:val="00284A8D"/>
    <w:rsid w:val="002B3A42"/>
    <w:rsid w:val="002C4DEB"/>
    <w:rsid w:val="002D1EAB"/>
    <w:rsid w:val="002F0815"/>
    <w:rsid w:val="00323E7C"/>
    <w:rsid w:val="00326944"/>
    <w:rsid w:val="00371147"/>
    <w:rsid w:val="00390D2E"/>
    <w:rsid w:val="003915B2"/>
    <w:rsid w:val="003921F0"/>
    <w:rsid w:val="003A7FDA"/>
    <w:rsid w:val="003B0C90"/>
    <w:rsid w:val="003D0A2A"/>
    <w:rsid w:val="003D4048"/>
    <w:rsid w:val="003F148C"/>
    <w:rsid w:val="003F5150"/>
    <w:rsid w:val="003F6F46"/>
    <w:rsid w:val="00411BD3"/>
    <w:rsid w:val="00414B2B"/>
    <w:rsid w:val="00431C90"/>
    <w:rsid w:val="004364F3"/>
    <w:rsid w:val="004378C8"/>
    <w:rsid w:val="0044536E"/>
    <w:rsid w:val="00454E93"/>
    <w:rsid w:val="00464F28"/>
    <w:rsid w:val="00467885"/>
    <w:rsid w:val="0047280E"/>
    <w:rsid w:val="00480F8C"/>
    <w:rsid w:val="00482860"/>
    <w:rsid w:val="00482E9D"/>
    <w:rsid w:val="004B2EA5"/>
    <w:rsid w:val="004D3447"/>
    <w:rsid w:val="004E1DD8"/>
    <w:rsid w:val="004F1107"/>
    <w:rsid w:val="004F4120"/>
    <w:rsid w:val="005125A5"/>
    <w:rsid w:val="00516AB7"/>
    <w:rsid w:val="00523E95"/>
    <w:rsid w:val="00531188"/>
    <w:rsid w:val="00531D3D"/>
    <w:rsid w:val="00544549"/>
    <w:rsid w:val="00575DBC"/>
    <w:rsid w:val="005A0979"/>
    <w:rsid w:val="005A158D"/>
    <w:rsid w:val="005B2933"/>
    <w:rsid w:val="005D211E"/>
    <w:rsid w:val="005D2BB6"/>
    <w:rsid w:val="005D4520"/>
    <w:rsid w:val="005E48A2"/>
    <w:rsid w:val="005E6EB7"/>
    <w:rsid w:val="006106F5"/>
    <w:rsid w:val="006301AC"/>
    <w:rsid w:val="00635208"/>
    <w:rsid w:val="00656073"/>
    <w:rsid w:val="0066139B"/>
    <w:rsid w:val="00662061"/>
    <w:rsid w:val="006661C3"/>
    <w:rsid w:val="00676688"/>
    <w:rsid w:val="00676AB3"/>
    <w:rsid w:val="0069041F"/>
    <w:rsid w:val="00694524"/>
    <w:rsid w:val="00694B10"/>
    <w:rsid w:val="006C2A59"/>
    <w:rsid w:val="006C335B"/>
    <w:rsid w:val="006C56DF"/>
    <w:rsid w:val="006D5094"/>
    <w:rsid w:val="006E3ACE"/>
    <w:rsid w:val="006F3ADA"/>
    <w:rsid w:val="007066D3"/>
    <w:rsid w:val="00714364"/>
    <w:rsid w:val="00725E6B"/>
    <w:rsid w:val="007267B7"/>
    <w:rsid w:val="007310D1"/>
    <w:rsid w:val="007328DB"/>
    <w:rsid w:val="0073650A"/>
    <w:rsid w:val="00740F10"/>
    <w:rsid w:val="007439CE"/>
    <w:rsid w:val="00745AB1"/>
    <w:rsid w:val="0074772E"/>
    <w:rsid w:val="0075264D"/>
    <w:rsid w:val="007570BD"/>
    <w:rsid w:val="007636A4"/>
    <w:rsid w:val="007637BE"/>
    <w:rsid w:val="0078034F"/>
    <w:rsid w:val="007843B5"/>
    <w:rsid w:val="00785210"/>
    <w:rsid w:val="007916D3"/>
    <w:rsid w:val="007B6DD4"/>
    <w:rsid w:val="007C7017"/>
    <w:rsid w:val="007D5B2A"/>
    <w:rsid w:val="007E7DF9"/>
    <w:rsid w:val="007F0C0D"/>
    <w:rsid w:val="00807B22"/>
    <w:rsid w:val="008250CB"/>
    <w:rsid w:val="0083359E"/>
    <w:rsid w:val="008662CD"/>
    <w:rsid w:val="00873970"/>
    <w:rsid w:val="00880A02"/>
    <w:rsid w:val="008854C2"/>
    <w:rsid w:val="00893CD6"/>
    <w:rsid w:val="008955F7"/>
    <w:rsid w:val="008E66E8"/>
    <w:rsid w:val="008F0F8C"/>
    <w:rsid w:val="008F1368"/>
    <w:rsid w:val="008F1C60"/>
    <w:rsid w:val="00903D59"/>
    <w:rsid w:val="0090462E"/>
    <w:rsid w:val="00906389"/>
    <w:rsid w:val="00916B90"/>
    <w:rsid w:val="00922386"/>
    <w:rsid w:val="00942D41"/>
    <w:rsid w:val="00955678"/>
    <w:rsid w:val="00962A9A"/>
    <w:rsid w:val="00971839"/>
    <w:rsid w:val="009748DF"/>
    <w:rsid w:val="00974C00"/>
    <w:rsid w:val="0099056A"/>
    <w:rsid w:val="009944F6"/>
    <w:rsid w:val="009969C9"/>
    <w:rsid w:val="009A456C"/>
    <w:rsid w:val="009C1507"/>
    <w:rsid w:val="009C5CCC"/>
    <w:rsid w:val="00A01B39"/>
    <w:rsid w:val="00A15588"/>
    <w:rsid w:val="00A3154B"/>
    <w:rsid w:val="00A37557"/>
    <w:rsid w:val="00A37C07"/>
    <w:rsid w:val="00A41C1D"/>
    <w:rsid w:val="00A556B6"/>
    <w:rsid w:val="00A57E5E"/>
    <w:rsid w:val="00A8238E"/>
    <w:rsid w:val="00A82448"/>
    <w:rsid w:val="00A85CCA"/>
    <w:rsid w:val="00A94D78"/>
    <w:rsid w:val="00A96FCE"/>
    <w:rsid w:val="00AA14AF"/>
    <w:rsid w:val="00AA2B5B"/>
    <w:rsid w:val="00AA7BF0"/>
    <w:rsid w:val="00AB0303"/>
    <w:rsid w:val="00AB218A"/>
    <w:rsid w:val="00AC69A3"/>
    <w:rsid w:val="00AC7BF6"/>
    <w:rsid w:val="00AD2070"/>
    <w:rsid w:val="00AD28E7"/>
    <w:rsid w:val="00AD3D0C"/>
    <w:rsid w:val="00AF5F89"/>
    <w:rsid w:val="00B068E3"/>
    <w:rsid w:val="00B16B90"/>
    <w:rsid w:val="00B335DB"/>
    <w:rsid w:val="00B36C4F"/>
    <w:rsid w:val="00B36F0C"/>
    <w:rsid w:val="00B51DCE"/>
    <w:rsid w:val="00B7291F"/>
    <w:rsid w:val="00B84277"/>
    <w:rsid w:val="00B95F10"/>
    <w:rsid w:val="00BB0D95"/>
    <w:rsid w:val="00BB6070"/>
    <w:rsid w:val="00BF261D"/>
    <w:rsid w:val="00C00878"/>
    <w:rsid w:val="00C00E4F"/>
    <w:rsid w:val="00C20FC9"/>
    <w:rsid w:val="00C23BF8"/>
    <w:rsid w:val="00C35066"/>
    <w:rsid w:val="00C4297C"/>
    <w:rsid w:val="00C42DBC"/>
    <w:rsid w:val="00C51DDD"/>
    <w:rsid w:val="00C55C27"/>
    <w:rsid w:val="00C674AF"/>
    <w:rsid w:val="00C75BC9"/>
    <w:rsid w:val="00C9312B"/>
    <w:rsid w:val="00C9499A"/>
    <w:rsid w:val="00C964D9"/>
    <w:rsid w:val="00C9666E"/>
    <w:rsid w:val="00C96884"/>
    <w:rsid w:val="00CA2F86"/>
    <w:rsid w:val="00CA485A"/>
    <w:rsid w:val="00CA4F2A"/>
    <w:rsid w:val="00CA7B69"/>
    <w:rsid w:val="00CB455E"/>
    <w:rsid w:val="00CD3388"/>
    <w:rsid w:val="00CE57D6"/>
    <w:rsid w:val="00CF79B9"/>
    <w:rsid w:val="00D11F6B"/>
    <w:rsid w:val="00D201F7"/>
    <w:rsid w:val="00D20AA2"/>
    <w:rsid w:val="00D361DE"/>
    <w:rsid w:val="00D43A86"/>
    <w:rsid w:val="00D45386"/>
    <w:rsid w:val="00D50B22"/>
    <w:rsid w:val="00D66134"/>
    <w:rsid w:val="00D750C8"/>
    <w:rsid w:val="00D754F1"/>
    <w:rsid w:val="00D86825"/>
    <w:rsid w:val="00D87FE2"/>
    <w:rsid w:val="00DA23C6"/>
    <w:rsid w:val="00DA32A3"/>
    <w:rsid w:val="00DB2C46"/>
    <w:rsid w:val="00DC0D69"/>
    <w:rsid w:val="00DC0F56"/>
    <w:rsid w:val="00DF7E7E"/>
    <w:rsid w:val="00E07D5E"/>
    <w:rsid w:val="00E12CA5"/>
    <w:rsid w:val="00E37305"/>
    <w:rsid w:val="00E418C4"/>
    <w:rsid w:val="00E54708"/>
    <w:rsid w:val="00E558F3"/>
    <w:rsid w:val="00E77963"/>
    <w:rsid w:val="00E862C1"/>
    <w:rsid w:val="00E908A5"/>
    <w:rsid w:val="00EA107F"/>
    <w:rsid w:val="00EA1FFE"/>
    <w:rsid w:val="00EB1ED8"/>
    <w:rsid w:val="00EC5AF5"/>
    <w:rsid w:val="00EC5C99"/>
    <w:rsid w:val="00EC7A4A"/>
    <w:rsid w:val="00ED1897"/>
    <w:rsid w:val="00ED5F36"/>
    <w:rsid w:val="00EE2341"/>
    <w:rsid w:val="00F00F60"/>
    <w:rsid w:val="00F06A8C"/>
    <w:rsid w:val="00F12E9C"/>
    <w:rsid w:val="00F17663"/>
    <w:rsid w:val="00F17BE9"/>
    <w:rsid w:val="00F31729"/>
    <w:rsid w:val="00F333D5"/>
    <w:rsid w:val="00F429E8"/>
    <w:rsid w:val="00F5304D"/>
    <w:rsid w:val="00F56EEB"/>
    <w:rsid w:val="00F83806"/>
    <w:rsid w:val="00F8401E"/>
    <w:rsid w:val="00F97F92"/>
    <w:rsid w:val="00FB408F"/>
    <w:rsid w:val="00FC28EE"/>
    <w:rsid w:val="00FD7AAC"/>
    <w:rsid w:val="00FE2E4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4DE205A1C27FFE43EC800A180EEEEFF21DED46BF205C572813EE634E3377BzEB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Феденко Елена Васильевна</cp:lastModifiedBy>
  <cp:revision>3</cp:revision>
  <cp:lastPrinted>2016-07-20T04:14:00Z</cp:lastPrinted>
  <dcterms:created xsi:type="dcterms:W3CDTF">2016-07-20T04:12:00Z</dcterms:created>
  <dcterms:modified xsi:type="dcterms:W3CDTF">2016-07-20T12:06:00Z</dcterms:modified>
</cp:coreProperties>
</file>