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E1F" w:rsidRDefault="00AE4E1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E675F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  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внесении изменений в постановлени</w:t>
      </w:r>
      <w:r w:rsidR="004A6C97">
        <w:rPr>
          <w:rFonts w:ascii="Times New Roman" w:hAnsi="Times New Roman" w:cs="Times New Roman"/>
          <w:sz w:val="26"/>
          <w:szCs w:val="26"/>
        </w:rPr>
        <w:t>е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Администрации города Когалыма</w:t>
      </w:r>
    </w:p>
    <w:p w:rsidR="002F497B" w:rsidRDefault="002F497B" w:rsidP="002F497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AA2DB7">
        <w:rPr>
          <w:rFonts w:ascii="Times New Roman" w:hAnsi="Times New Roman" w:cs="Times New Roman"/>
          <w:sz w:val="26"/>
          <w:szCs w:val="26"/>
        </w:rPr>
        <w:t>17</w:t>
      </w:r>
      <w:r>
        <w:rPr>
          <w:rFonts w:ascii="Times New Roman" w:hAnsi="Times New Roman" w:cs="Times New Roman"/>
          <w:sz w:val="26"/>
          <w:szCs w:val="26"/>
        </w:rPr>
        <w:t>.</w:t>
      </w:r>
      <w:r w:rsidR="00AA2DB7">
        <w:rPr>
          <w:rFonts w:ascii="Times New Roman" w:hAnsi="Times New Roman" w:cs="Times New Roman"/>
          <w:sz w:val="26"/>
          <w:szCs w:val="26"/>
        </w:rPr>
        <w:t>07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AA2DB7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№</w:t>
      </w:r>
      <w:r w:rsidR="00AA2DB7">
        <w:rPr>
          <w:rFonts w:ascii="Times New Roman" w:hAnsi="Times New Roman" w:cs="Times New Roman"/>
          <w:sz w:val="26"/>
          <w:szCs w:val="26"/>
        </w:rPr>
        <w:t>1753</w:t>
      </w:r>
    </w:p>
    <w:p w:rsidR="00EA3F88" w:rsidRDefault="00EA3F88" w:rsidP="00AE4E1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3F88" w:rsidRPr="00792A63" w:rsidRDefault="00EA3F88" w:rsidP="00EA3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17796E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B91BD3" w:rsidRPr="0017796E">
        <w:rPr>
          <w:rFonts w:ascii="Times New Roman" w:hAnsi="Times New Roman" w:cs="Times New Roman"/>
          <w:sz w:val="26"/>
          <w:szCs w:val="26"/>
        </w:rPr>
        <w:t xml:space="preserve">с </w:t>
      </w:r>
      <w:r w:rsidR="00E4650E" w:rsidRPr="0017796E">
        <w:rPr>
          <w:rFonts w:ascii="Times New Roman" w:hAnsi="Times New Roman" w:cs="Times New Roman"/>
          <w:sz w:val="26"/>
          <w:szCs w:val="26"/>
        </w:rPr>
        <w:t>Федеральным законам</w:t>
      </w:r>
      <w:r w:rsidR="00B91BD3" w:rsidRPr="0017796E">
        <w:rPr>
          <w:rFonts w:ascii="Times New Roman" w:hAnsi="Times New Roman" w:cs="Times New Roman"/>
          <w:sz w:val="26"/>
          <w:szCs w:val="26"/>
        </w:rPr>
        <w:t xml:space="preserve"> </w:t>
      </w:r>
      <w:r w:rsidR="00E4650E" w:rsidRPr="0017796E">
        <w:rPr>
          <w:rFonts w:ascii="Times New Roman" w:hAnsi="Times New Roman" w:cs="Times New Roman"/>
          <w:sz w:val="26"/>
          <w:szCs w:val="26"/>
        </w:rPr>
        <w:t xml:space="preserve">от 06.10.2003 №131-ФЗ «Об общих принципах организации местного самоуправления в Российской Федерации», </w:t>
      </w:r>
      <w:r w:rsidR="00B91BD3" w:rsidRPr="0017796E">
        <w:rPr>
          <w:rFonts w:ascii="Times New Roman" w:hAnsi="Times New Roman" w:cs="Times New Roman"/>
          <w:sz w:val="26"/>
          <w:szCs w:val="26"/>
        </w:rPr>
        <w:t xml:space="preserve">Уставом города Когалыма, </w:t>
      </w:r>
      <w:r w:rsidR="00792A63" w:rsidRPr="0017796E">
        <w:rPr>
          <w:rFonts w:ascii="Times New Roman" w:hAnsi="Times New Roman" w:cs="Times New Roman"/>
          <w:sz w:val="26"/>
          <w:szCs w:val="26"/>
        </w:rPr>
        <w:t>Федеральным законом от 01.12.2014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инвалидов»:</w:t>
      </w:r>
    </w:p>
    <w:p w:rsidR="00CA38A7" w:rsidRDefault="00CA38A7" w:rsidP="00EA3F8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F497B" w:rsidRDefault="00EA3F88" w:rsidP="002F497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2F497B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города </w:t>
      </w:r>
      <w:proofErr w:type="gramStart"/>
      <w:r w:rsidR="002F497B">
        <w:rPr>
          <w:rFonts w:ascii="Times New Roman" w:hAnsi="Times New Roman" w:cs="Times New Roman"/>
          <w:sz w:val="26"/>
          <w:szCs w:val="26"/>
        </w:rPr>
        <w:t xml:space="preserve">Когалыма  </w:t>
      </w:r>
      <w:r w:rsidR="00AA2DB7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="00AA2DB7">
        <w:rPr>
          <w:rFonts w:ascii="Times New Roman" w:hAnsi="Times New Roman" w:cs="Times New Roman"/>
          <w:sz w:val="26"/>
          <w:szCs w:val="26"/>
        </w:rPr>
        <w:t xml:space="preserve"> 17.07.2012 №1753 </w:t>
      </w:r>
      <w:r w:rsidR="002F497B">
        <w:rPr>
          <w:rFonts w:ascii="Times New Roman" w:hAnsi="Times New Roman" w:cs="Times New Roman"/>
          <w:sz w:val="26"/>
          <w:szCs w:val="26"/>
        </w:rPr>
        <w:t>«Об утверждении Административного регламента предоставления муниципальной услуги «</w:t>
      </w:r>
      <w:r w:rsidR="00AA2DB7">
        <w:rPr>
          <w:rFonts w:ascii="Times New Roman" w:hAnsi="Times New Roman" w:cs="Times New Roman"/>
          <w:sz w:val="26"/>
          <w:szCs w:val="26"/>
        </w:rPr>
        <w:t>Приём заявлений и выдача документов о согласовании переустройства и (или) перепланировки жилого помещения</w:t>
      </w:r>
      <w:r w:rsidR="002F497B">
        <w:rPr>
          <w:rFonts w:ascii="Times New Roman" w:hAnsi="Times New Roman" w:cs="Times New Roman"/>
          <w:sz w:val="26"/>
          <w:szCs w:val="26"/>
        </w:rPr>
        <w:t>» (далее – постановление) внести  следующие изменения:</w:t>
      </w:r>
    </w:p>
    <w:p w:rsidR="008B0E72" w:rsidRDefault="008B0E72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92A63">
        <w:rPr>
          <w:rFonts w:ascii="Times New Roman" w:hAnsi="Times New Roman" w:cs="Times New Roman"/>
          <w:sz w:val="26"/>
          <w:szCs w:val="26"/>
        </w:rPr>
        <w:tab/>
        <w:t>1.1. Пункт 2.5</w:t>
      </w:r>
      <w:r w:rsidR="00E31F2F">
        <w:rPr>
          <w:rFonts w:ascii="Times New Roman" w:hAnsi="Times New Roman" w:cs="Times New Roman"/>
          <w:sz w:val="26"/>
          <w:szCs w:val="26"/>
        </w:rPr>
        <w:t xml:space="preserve"> </w:t>
      </w:r>
      <w:r w:rsidRPr="00792A63">
        <w:rPr>
          <w:rFonts w:ascii="Times New Roman" w:hAnsi="Times New Roman" w:cs="Times New Roman"/>
          <w:sz w:val="26"/>
          <w:szCs w:val="26"/>
        </w:rPr>
        <w:t>раздела 2 приложения к постановлению дополнить</w:t>
      </w:r>
      <w:r>
        <w:rPr>
          <w:rFonts w:ascii="Times New Roman" w:hAnsi="Times New Roman" w:cs="Times New Roman"/>
          <w:sz w:val="26"/>
          <w:szCs w:val="26"/>
        </w:rPr>
        <w:t xml:space="preserve"> следующими словами:</w:t>
      </w:r>
    </w:p>
    <w:p w:rsidR="00BD2FE0" w:rsidRDefault="008B0E72" w:rsidP="002F497B">
      <w:pPr>
        <w:pStyle w:val="ConsPlusNormal"/>
        <w:jc w:val="both"/>
      </w:pPr>
      <w:r>
        <w:tab/>
      </w:r>
      <w:r w:rsidR="006D4B97">
        <w:t>-</w:t>
      </w:r>
      <w:r w:rsidR="00C06BEB">
        <w:t xml:space="preserve"> «-</w:t>
      </w:r>
      <w:r w:rsidR="006D4B97">
        <w:t xml:space="preserve"> Федеральным законом от 01.12.2014 №419-ФЗ «О внесени</w:t>
      </w:r>
      <w:r w:rsidR="00BD2FE0">
        <w:t>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(Официальный интернет-портал правовой информации http://www.pravo.gov.ru, 02.12.2014; «Российская газета», 05.12.2014, №278; «Собрание законодательства РФ», 08.12.2014, №49 (часть VI), статья 6928);»;</w:t>
      </w:r>
    </w:p>
    <w:p w:rsidR="00C06BEB" w:rsidRDefault="00C06BEB" w:rsidP="00C06BEB">
      <w:pPr>
        <w:pStyle w:val="ConsPlusNormal"/>
        <w:ind w:firstLine="540"/>
        <w:jc w:val="both"/>
      </w:pPr>
      <w:r>
        <w:t xml:space="preserve">- «- </w:t>
      </w:r>
      <w:r w:rsidRPr="00707238">
        <w:t>Федеральны</w:t>
      </w:r>
      <w:r>
        <w:t>м</w:t>
      </w:r>
      <w:r w:rsidRPr="00707238">
        <w:t xml:space="preserve"> закон</w:t>
      </w:r>
      <w:r>
        <w:t>ом</w:t>
      </w:r>
      <w:r w:rsidRPr="00707238">
        <w:t xml:space="preserve"> от 24.11.1995 </w:t>
      </w:r>
      <w:r>
        <w:t>№</w:t>
      </w:r>
      <w:r w:rsidRPr="00707238">
        <w:t xml:space="preserve"> 181-ФЗ</w:t>
      </w:r>
      <w:r>
        <w:t xml:space="preserve"> «</w:t>
      </w:r>
      <w:r w:rsidRPr="00707238">
        <w:t>О социальной защите инвалидов в Российской Федерации</w:t>
      </w:r>
      <w:r>
        <w:t>»</w:t>
      </w:r>
      <w:r w:rsidRPr="00707238">
        <w:t xml:space="preserve"> </w:t>
      </w:r>
      <w:r>
        <w:t>(«</w:t>
      </w:r>
      <w:r w:rsidRPr="00707238">
        <w:t>Собрание законодательства РФ</w:t>
      </w:r>
      <w:r>
        <w:t>»</w:t>
      </w:r>
      <w:r w:rsidRPr="00707238">
        <w:t xml:space="preserve">, 27.11.1995, </w:t>
      </w:r>
      <w:r>
        <w:t>№</w:t>
      </w:r>
      <w:r w:rsidRPr="00707238">
        <w:t>48, ст. 4563</w:t>
      </w:r>
      <w:r>
        <w:t>);».</w:t>
      </w:r>
    </w:p>
    <w:p w:rsidR="00951AF5" w:rsidRDefault="00951AF5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</w:t>
      </w:r>
      <w:r w:rsidR="00E31F2F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C06BEB">
        <w:rPr>
          <w:rFonts w:ascii="Times New Roman" w:hAnsi="Times New Roman" w:cs="Times New Roman"/>
          <w:sz w:val="26"/>
          <w:szCs w:val="26"/>
        </w:rPr>
        <w:t>Пункт 2.18 раздела 2 приложения к постановлению изложить в следующей редакции:</w:t>
      </w:r>
    </w:p>
    <w:p w:rsidR="00C06BEB" w:rsidRDefault="00C06BEB" w:rsidP="00C06BEB">
      <w:pPr>
        <w:pStyle w:val="ConsPlusNormal"/>
        <w:ind w:firstLine="708"/>
        <w:jc w:val="both"/>
      </w:pPr>
      <w:r>
        <w:t>- «</w:t>
      </w:r>
      <w:r w:rsidRPr="00D13057">
        <w:t>2.</w:t>
      </w:r>
      <w:r>
        <w:t>18</w:t>
      </w:r>
      <w:r w:rsidRPr="00D13057">
        <w:t>. 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Здание, в котором предоставляется муниципальная услуга, расположено с уч</w:t>
      </w:r>
      <w:r>
        <w:t>ё</w:t>
      </w:r>
      <w:r w:rsidRPr="00D13057">
        <w:t>том пешеходной доступности для заявителей от остановок общественного транспорта, оборудовано отдельным входом и пандусом для свободного доступа заявителей.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A97CAB">
        <w:rPr>
          <w:rFonts w:ascii="Times New Roman" w:hAnsi="Times New Roman"/>
          <w:sz w:val="26"/>
          <w:szCs w:val="26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C06BEB" w:rsidRPr="00A97CAB" w:rsidRDefault="00C06BEB" w:rsidP="00C06BEB">
      <w:pPr>
        <w:pStyle w:val="ConsPlusNormal"/>
        <w:ind w:firstLine="708"/>
        <w:jc w:val="both"/>
      </w:pPr>
      <w:r w:rsidRPr="00A97CAB">
        <w:t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Вход и выход из помещения для предоставления муниципальной услуги оборудуются: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пандусами,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lastRenderedPageBreak/>
        <w:tab/>
        <w:t>соответствующими указателями с автономными источниками бесперебойного питания;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контрастной маркировкой ступеней по пути движения;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информационной мнемосхемой (тактильной схемой движения);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табличками с надписями, дублированными шрифтом Брайля.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Лестницы, находящиеся по пути движения в помещение для предоставления муниципальной услуги оборудуются: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полосами;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контрастной маркировкой крайних ступеней;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поручнями с двух сторон, с тактильными полосами, нанесенными на поручни, с тактильно-выпуклым шрифтом и шрифтом Брайля с указанием этажа;</w:t>
      </w:r>
    </w:p>
    <w:p w:rsidR="00C06BEB" w:rsidRPr="00A97CAB" w:rsidRDefault="00C06BEB" w:rsidP="00C06BEB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ab/>
        <w:t>тактильными табличками с указанием этажей, дублированными шрифтом Брайля.</w:t>
      </w:r>
    </w:p>
    <w:p w:rsidR="00C06BEB" w:rsidRPr="00301622" w:rsidRDefault="00C06BEB" w:rsidP="00C06BE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A97CAB">
        <w:rPr>
          <w:rFonts w:ascii="Times New Roman" w:hAnsi="Times New Roman"/>
          <w:sz w:val="26"/>
          <w:szCs w:val="26"/>
        </w:rPr>
        <w:t xml:space="preserve">Места предоставления муниципальной услуги должны соответствовать требованиям к местам обслуживания </w:t>
      </w:r>
      <w:proofErr w:type="gramStart"/>
      <w:r w:rsidRPr="00A97CAB">
        <w:rPr>
          <w:rFonts w:ascii="Times New Roman" w:hAnsi="Times New Roman"/>
          <w:sz w:val="26"/>
          <w:szCs w:val="26"/>
        </w:rPr>
        <w:t>маломобильных  групп</w:t>
      </w:r>
      <w:proofErr w:type="gramEnd"/>
      <w:r w:rsidRPr="00A97CAB">
        <w:rPr>
          <w:rFonts w:ascii="Times New Roman" w:hAnsi="Times New Roman"/>
          <w:sz w:val="26"/>
          <w:szCs w:val="26"/>
        </w:rPr>
        <w:t xml:space="preserve">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Каждое рабочее место работника, предоставляющего муниципальную услугу, оборудовано персональным компьютером с возможностью доступа к необходимым информационным базам данных и печатающим устройствам,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Места ожидания должны соответствовать комфортным условиям для заявителей.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Места ожидания оборудуются столами, стульями или скамьями (</w:t>
      </w:r>
      <w:proofErr w:type="spellStart"/>
      <w:r w:rsidRPr="00D13057">
        <w:t>банкетками</w:t>
      </w:r>
      <w:proofErr w:type="spellEnd"/>
      <w:r w:rsidRPr="00D13057">
        <w:t>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 xml:space="preserve">В местах предоставления муниципальной услуги, информационном терминале и в информационно-телекоммуникационной сети «Интернет» размещается информация о порядке предоставления муниципальная услуги, а также информация, указанная в </w:t>
      </w:r>
      <w:hyperlink w:anchor="P40" w:history="1">
        <w:r w:rsidRPr="00CC1FB6">
          <w:t>пункте 1.3</w:t>
        </w:r>
      </w:hyperlink>
      <w:r w:rsidRPr="00CC1FB6">
        <w:t xml:space="preserve"> а</w:t>
      </w:r>
      <w:r w:rsidRPr="00D13057">
        <w:t>дминистративного регламента.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Официальный сайт должен: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- содержать список регламентированных муниципальных услуг, тексты административных регламентов, приложения к административным регламентам, образцы заполнения запросов и бланки запросов или иметь ссылки на сайты, содержащие эти сведения;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t>- предоставлять пользователям возможность распечатки бланков запросов, обмен мнениями по вопросам предоставления муниципальных услуг, направление обращения и получения ответа в электронном виде.</w:t>
      </w:r>
    </w:p>
    <w:p w:rsidR="00C06BEB" w:rsidRPr="00D13057" w:rsidRDefault="00C06BEB" w:rsidP="00C06BEB">
      <w:pPr>
        <w:pStyle w:val="ConsPlusNormal"/>
        <w:ind w:firstLine="708"/>
        <w:jc w:val="both"/>
      </w:pPr>
      <w:r w:rsidRPr="00D13057">
        <w:lastRenderedPageBreak/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заявителями.</w:t>
      </w:r>
    </w:p>
    <w:p w:rsidR="00951AF5" w:rsidRDefault="00951AF5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97DF9" w:rsidRDefault="00951AF5" w:rsidP="00AE67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4D07">
        <w:rPr>
          <w:rFonts w:ascii="Times New Roman" w:hAnsi="Times New Roman" w:cs="Times New Roman"/>
          <w:sz w:val="26"/>
          <w:szCs w:val="26"/>
        </w:rPr>
        <w:t>2</w:t>
      </w:r>
      <w:r w:rsidR="00997DF9" w:rsidRPr="00011F8B">
        <w:rPr>
          <w:rFonts w:ascii="Times New Roman" w:hAnsi="Times New Roman" w:cs="Times New Roman"/>
          <w:sz w:val="26"/>
          <w:szCs w:val="26"/>
        </w:rPr>
        <w:t>. Отделу архитектуры и градостроительства Администрации города Когалыма (</w:t>
      </w:r>
      <w:proofErr w:type="spellStart"/>
      <w:r w:rsidR="00997DF9">
        <w:rPr>
          <w:rFonts w:ascii="Times New Roman" w:hAnsi="Times New Roman" w:cs="Times New Roman"/>
          <w:sz w:val="26"/>
          <w:szCs w:val="26"/>
        </w:rPr>
        <w:t>В.С.Лаишевцев</w:t>
      </w:r>
      <w:proofErr w:type="spellEnd"/>
      <w:r w:rsidR="00997DF9" w:rsidRPr="00011F8B">
        <w:rPr>
          <w:rFonts w:ascii="Times New Roman" w:hAnsi="Times New Roman" w:cs="Times New Roman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:rsidR="001E5367" w:rsidRDefault="001E5367" w:rsidP="001E536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2A63" w:rsidRPr="00F91C5C" w:rsidRDefault="00E07E72" w:rsidP="00792A6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92A63">
        <w:rPr>
          <w:rFonts w:ascii="Times New Roman" w:eastAsia="Calibri" w:hAnsi="Times New Roman"/>
          <w:sz w:val="26"/>
          <w:szCs w:val="26"/>
        </w:rPr>
        <w:t>3</w:t>
      </w:r>
      <w:r w:rsidR="00792A63" w:rsidRPr="007D316A">
        <w:rPr>
          <w:rFonts w:ascii="Times New Roman" w:eastAsia="Calibri" w:hAnsi="Times New Roman"/>
          <w:sz w:val="26"/>
          <w:szCs w:val="26"/>
        </w:rPr>
        <w:t xml:space="preserve">. </w:t>
      </w:r>
      <w:r w:rsidR="00792A63" w:rsidRPr="007D316A">
        <w:rPr>
          <w:rFonts w:ascii="Times New Roman" w:hAnsi="Times New Roman"/>
          <w:sz w:val="26"/>
          <w:szCs w:val="26"/>
        </w:rPr>
        <w:t xml:space="preserve">Опубликовать настоящее постановление и приложение к нему в газете «Когалымский вестник» и разместить на официальном сайте Администрации города </w:t>
      </w:r>
      <w:r w:rsidR="00792A63" w:rsidRPr="008F4FBD">
        <w:rPr>
          <w:rFonts w:ascii="Times New Roman" w:hAnsi="Times New Roman"/>
          <w:sz w:val="26"/>
          <w:szCs w:val="26"/>
        </w:rPr>
        <w:t>Когалыма в информационно-телекоммуникационной сети «Интернет» (</w:t>
      </w:r>
      <w:hyperlink r:id="rId4" w:history="1"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proofErr w:type="spellEnd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.</w:t>
        </w:r>
        <w:proofErr w:type="spellStart"/>
        <w:r w:rsidR="00792A63" w:rsidRPr="00792A63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proofErr w:type="spellEnd"/>
      </w:hyperlink>
      <w:r w:rsidR="00792A63" w:rsidRPr="00792A63">
        <w:rPr>
          <w:rFonts w:ascii="Times New Roman" w:hAnsi="Times New Roman"/>
          <w:color w:val="000000" w:themeColor="text1"/>
          <w:sz w:val="26"/>
          <w:szCs w:val="26"/>
        </w:rPr>
        <w:t>)</w:t>
      </w:r>
      <w:r w:rsidR="00792A63" w:rsidRPr="008F4FBD">
        <w:rPr>
          <w:rFonts w:ascii="Times New Roman" w:hAnsi="Times New Roman"/>
          <w:sz w:val="26"/>
          <w:szCs w:val="26"/>
        </w:rPr>
        <w:t>.</w:t>
      </w:r>
    </w:p>
    <w:p w:rsidR="00EF1B89" w:rsidRPr="00EF1B89" w:rsidRDefault="00EF1B89" w:rsidP="006445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6210D" w:rsidRPr="0046210D" w:rsidRDefault="0046210D" w:rsidP="005B312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84D07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Контроль за исполнением постановления возложить на </w:t>
      </w:r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первого заместителя главы города Когалыма </w:t>
      </w:r>
      <w:proofErr w:type="spellStart"/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>Р.Я.Ярема</w:t>
      </w:r>
      <w:proofErr w:type="spellEnd"/>
      <w:r w:rsidR="00684D0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P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Pr="0046210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города Когалыма                                       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5B31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997DF9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Н.Н.Пальчиков</w:t>
      </w:r>
      <w:proofErr w:type="spellEnd"/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75F" w:rsidRDefault="00AE675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75F" w:rsidRDefault="00AE675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675F" w:rsidRDefault="00AE675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A7A4C" w:rsidRDefault="008A7A4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3587" w:rsidRDefault="004A3587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Согласовано:</w:t>
      </w:r>
    </w:p>
    <w:p w:rsidR="0046210D" w:rsidRPr="005B312F" w:rsidRDefault="005B312F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Зам. главы </w:t>
      </w:r>
    </w:p>
    <w:p w:rsidR="005B312F" w:rsidRDefault="005B312F" w:rsidP="008573A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г. Когалыма                                                            </w:t>
      </w:r>
      <w:proofErr w:type="spellStart"/>
      <w:r w:rsidR="00997DF9">
        <w:rPr>
          <w:rFonts w:ascii="Times New Roman" w:eastAsia="Times New Roman" w:hAnsi="Times New Roman" w:cs="Times New Roman"/>
          <w:lang w:eastAsia="ru-RU"/>
        </w:rPr>
        <w:t>Р.Я.Ярема</w:t>
      </w:r>
      <w:proofErr w:type="spellEnd"/>
    </w:p>
    <w:p w:rsidR="008573AC" w:rsidRPr="00132591" w:rsidRDefault="00997DF9" w:rsidP="008573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8573AC" w:rsidRPr="00132591">
        <w:rPr>
          <w:rFonts w:ascii="Times New Roman" w:hAnsi="Times New Roman"/>
        </w:rPr>
        <w:t>ачальник УЭ</w:t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 w:rsidRPr="00132591">
        <w:rPr>
          <w:rFonts w:ascii="Times New Roman" w:hAnsi="Times New Roman"/>
        </w:rPr>
        <w:tab/>
      </w:r>
      <w:r w:rsidR="008573A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="008573AC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Е.Г.Загорская</w:t>
      </w:r>
      <w:proofErr w:type="spellEnd"/>
    </w:p>
    <w:p w:rsidR="0046210D" w:rsidRDefault="002C459C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 н</w:t>
      </w:r>
      <w:r w:rsidR="0046210D" w:rsidRPr="005B312F">
        <w:rPr>
          <w:rFonts w:ascii="Times New Roman" w:eastAsia="Times New Roman" w:hAnsi="Times New Roman" w:cs="Times New Roman"/>
          <w:lang w:eastAsia="ru-RU"/>
        </w:rPr>
        <w:t>ач.</w:t>
      </w:r>
      <w:r>
        <w:rPr>
          <w:rFonts w:ascii="Times New Roman" w:eastAsia="Times New Roman" w:hAnsi="Times New Roman" w:cs="Times New Roman"/>
          <w:lang w:eastAsia="ru-RU"/>
        </w:rPr>
        <w:t>-к</w:t>
      </w:r>
      <w:r w:rsidR="00883749">
        <w:rPr>
          <w:rFonts w:ascii="Times New Roman" w:eastAsia="Times New Roman" w:hAnsi="Times New Roman" w:cs="Times New Roman"/>
          <w:lang w:eastAsia="ru-RU"/>
        </w:rPr>
        <w:t>а</w:t>
      </w:r>
      <w:r w:rsidR="0046210D" w:rsidRPr="005B312F">
        <w:rPr>
          <w:rFonts w:ascii="Times New Roman" w:eastAsia="Times New Roman" w:hAnsi="Times New Roman" w:cs="Times New Roman"/>
          <w:lang w:eastAsia="ru-RU"/>
        </w:rPr>
        <w:t xml:space="preserve"> ЮУ                                                   </w:t>
      </w:r>
      <w:r w:rsidR="00997DF9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spellStart"/>
      <w:r w:rsidR="00883749">
        <w:rPr>
          <w:rFonts w:ascii="Times New Roman" w:eastAsia="Times New Roman" w:hAnsi="Times New Roman" w:cs="Times New Roman"/>
          <w:lang w:eastAsia="ru-RU"/>
        </w:rPr>
        <w:t>М.В.</w:t>
      </w:r>
      <w:r w:rsidR="00D64082">
        <w:rPr>
          <w:rFonts w:ascii="Times New Roman" w:eastAsia="Times New Roman" w:hAnsi="Times New Roman" w:cs="Times New Roman"/>
          <w:lang w:eastAsia="ru-RU"/>
        </w:rPr>
        <w:t>Дробина</w:t>
      </w:r>
      <w:proofErr w:type="spellEnd"/>
    </w:p>
    <w:p w:rsidR="008A7A4C" w:rsidRDefault="008A7A4C" w:rsidP="008A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Нач. ОРАР УЭ                                                </w:t>
      </w:r>
      <w:r>
        <w:rPr>
          <w:rFonts w:ascii="Times New Roman" w:hAnsi="Times New Roman"/>
        </w:rPr>
        <w:t xml:space="preserve">       </w:t>
      </w:r>
      <w:proofErr w:type="spellStart"/>
      <w:r>
        <w:rPr>
          <w:rFonts w:ascii="Times New Roman" w:hAnsi="Times New Roman"/>
        </w:rPr>
        <w:t>А.А.Шумков</w:t>
      </w:r>
      <w:proofErr w:type="spellEnd"/>
    </w:p>
    <w:p w:rsidR="008573AC" w:rsidRPr="00132591" w:rsidRDefault="008573AC" w:rsidP="008A7A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Спец-эксперт</w:t>
      </w:r>
      <w:r w:rsidRPr="00132591">
        <w:rPr>
          <w:rFonts w:ascii="Times New Roman" w:hAnsi="Times New Roman"/>
        </w:rPr>
        <w:t xml:space="preserve"> ОРАР УЭ</w:t>
      </w:r>
      <w:r w:rsidRPr="00132591">
        <w:rPr>
          <w:rFonts w:ascii="Times New Roman" w:hAnsi="Times New Roman"/>
        </w:rPr>
        <w:tab/>
      </w:r>
      <w:r w:rsidRPr="00132591"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ab/>
        <w:t xml:space="preserve">  </w:t>
      </w:r>
      <w:r w:rsidRPr="00132591"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>М. Крылова</w:t>
      </w:r>
    </w:p>
    <w:p w:rsidR="0046210D" w:rsidRPr="005B312F" w:rsidRDefault="0046210D" w:rsidP="008A7A4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5B312F">
        <w:rPr>
          <w:rFonts w:ascii="Times New Roman" w:eastAsia="Times New Roman" w:hAnsi="Times New Roman" w:cs="Times New Roman"/>
          <w:lang w:eastAsia="ru-RU"/>
        </w:rPr>
        <w:t>Нач</w:t>
      </w:r>
      <w:proofErr w:type="spellEnd"/>
      <w:r w:rsidRPr="005B312F">
        <w:rPr>
          <w:rFonts w:ascii="Times New Roman" w:eastAsia="Times New Roman" w:hAnsi="Times New Roman" w:cs="Times New Roman"/>
          <w:lang w:eastAsia="ru-RU"/>
        </w:rPr>
        <w:t xml:space="preserve">-к отд. ар.                                                          </w:t>
      </w:r>
      <w:proofErr w:type="spellStart"/>
      <w:r w:rsidR="00997DF9">
        <w:rPr>
          <w:rFonts w:ascii="Times New Roman" w:eastAsia="Times New Roman" w:hAnsi="Times New Roman" w:cs="Times New Roman"/>
          <w:lang w:eastAsia="ru-RU"/>
        </w:rPr>
        <w:t>В.С.Лаишевцев</w:t>
      </w:r>
      <w:proofErr w:type="spellEnd"/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>Подготовлено:</w:t>
      </w: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B312F">
        <w:rPr>
          <w:rFonts w:ascii="Times New Roman" w:eastAsia="Times New Roman" w:hAnsi="Times New Roman" w:cs="Times New Roman"/>
          <w:lang w:eastAsia="ru-RU"/>
        </w:rPr>
        <w:t xml:space="preserve">Специалист-эксперт </w:t>
      </w:r>
      <w:proofErr w:type="spellStart"/>
      <w:r w:rsidRPr="005B312F">
        <w:rPr>
          <w:rFonts w:ascii="Times New Roman" w:eastAsia="Times New Roman" w:hAnsi="Times New Roman" w:cs="Times New Roman"/>
          <w:lang w:eastAsia="ru-RU"/>
        </w:rPr>
        <w:t>ОАиГ</w:t>
      </w:r>
      <w:proofErr w:type="spellEnd"/>
      <w:r w:rsidRPr="005B312F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="00EF1B89" w:rsidRPr="005B312F">
        <w:rPr>
          <w:rFonts w:ascii="Times New Roman" w:eastAsia="Times New Roman" w:hAnsi="Times New Roman" w:cs="Times New Roman"/>
          <w:lang w:eastAsia="ru-RU"/>
        </w:rPr>
        <w:t xml:space="preserve">         </w:t>
      </w:r>
      <w:r w:rsidRPr="005B312F">
        <w:rPr>
          <w:rFonts w:ascii="Times New Roman" w:eastAsia="Times New Roman" w:hAnsi="Times New Roman" w:cs="Times New Roman"/>
          <w:lang w:eastAsia="ru-RU"/>
        </w:rPr>
        <w:t xml:space="preserve"> Л.Ю. Дворникова</w:t>
      </w:r>
    </w:p>
    <w:p w:rsidR="0046210D" w:rsidRPr="005B312F" w:rsidRDefault="0046210D" w:rsidP="004621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92A63" w:rsidRDefault="00792A63" w:rsidP="00792A63">
      <w:pPr>
        <w:spacing w:line="240" w:lineRule="auto"/>
        <w:jc w:val="both"/>
        <w:rPr>
          <w:rFonts w:ascii="Times New Roman" w:hAnsi="Times New Roman"/>
        </w:rPr>
      </w:pPr>
    </w:p>
    <w:p w:rsidR="00792A63" w:rsidRDefault="00792A63" w:rsidP="00792A63">
      <w:pPr>
        <w:spacing w:line="240" w:lineRule="auto"/>
        <w:jc w:val="both"/>
        <w:rPr>
          <w:rFonts w:ascii="Times New Roman" w:hAnsi="Times New Roman"/>
        </w:rPr>
      </w:pPr>
    </w:p>
    <w:p w:rsidR="00BA7B1D" w:rsidRPr="005B312F" w:rsidRDefault="00792A63" w:rsidP="00792A63">
      <w:pPr>
        <w:spacing w:line="240" w:lineRule="auto"/>
        <w:jc w:val="both"/>
        <w:rPr>
          <w:rFonts w:ascii="Times New Roman" w:hAnsi="Times New Roman" w:cs="Times New Roman"/>
        </w:rPr>
      </w:pPr>
      <w:r w:rsidRPr="00D13057">
        <w:rPr>
          <w:rFonts w:ascii="Times New Roman" w:hAnsi="Times New Roman"/>
        </w:rPr>
        <w:t xml:space="preserve">Разослать: </w:t>
      </w:r>
      <w:proofErr w:type="spellStart"/>
      <w:proofErr w:type="gramStart"/>
      <w:r w:rsidRPr="00D13057">
        <w:rPr>
          <w:rFonts w:ascii="Times New Roman" w:hAnsi="Times New Roman"/>
        </w:rPr>
        <w:t>ОАиГ</w:t>
      </w:r>
      <w:proofErr w:type="spellEnd"/>
      <w:r w:rsidRPr="00D13057">
        <w:rPr>
          <w:rFonts w:ascii="Times New Roman" w:hAnsi="Times New Roman"/>
        </w:rPr>
        <w:t>,  ЮУ</w:t>
      </w:r>
      <w:proofErr w:type="gramEnd"/>
      <w:r w:rsidRPr="00D13057">
        <w:rPr>
          <w:rFonts w:ascii="Times New Roman" w:hAnsi="Times New Roman"/>
        </w:rPr>
        <w:t>,  УЭ, МКУ «УОДОМС», прокуратура, Когалымский вестник, Сабуров, отдел делопроизводства, МАУ «МФЦ»</w:t>
      </w:r>
    </w:p>
    <w:sectPr w:rsidR="00BA7B1D" w:rsidRPr="005B3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11"/>
    <w:rsid w:val="000A2C35"/>
    <w:rsid w:val="000A6FC1"/>
    <w:rsid w:val="000C5D48"/>
    <w:rsid w:val="000E0FFF"/>
    <w:rsid w:val="001672BF"/>
    <w:rsid w:val="0017796E"/>
    <w:rsid w:val="001A0245"/>
    <w:rsid w:val="001E5367"/>
    <w:rsid w:val="00295B85"/>
    <w:rsid w:val="002B2531"/>
    <w:rsid w:val="002C459C"/>
    <w:rsid w:val="002D6D92"/>
    <w:rsid w:val="002F497B"/>
    <w:rsid w:val="00312482"/>
    <w:rsid w:val="00323747"/>
    <w:rsid w:val="00331BCD"/>
    <w:rsid w:val="00403B02"/>
    <w:rsid w:val="0045344F"/>
    <w:rsid w:val="0046210D"/>
    <w:rsid w:val="0047391E"/>
    <w:rsid w:val="004A3587"/>
    <w:rsid w:val="004A6C97"/>
    <w:rsid w:val="005A6173"/>
    <w:rsid w:val="005B312F"/>
    <w:rsid w:val="005B79B0"/>
    <w:rsid w:val="00644103"/>
    <w:rsid w:val="0064451A"/>
    <w:rsid w:val="00684D07"/>
    <w:rsid w:val="006C16EC"/>
    <w:rsid w:val="006D4B97"/>
    <w:rsid w:val="006E7374"/>
    <w:rsid w:val="006F50B1"/>
    <w:rsid w:val="006F53ED"/>
    <w:rsid w:val="00743F1C"/>
    <w:rsid w:val="00752ADE"/>
    <w:rsid w:val="00786432"/>
    <w:rsid w:val="00792A63"/>
    <w:rsid w:val="007B2197"/>
    <w:rsid w:val="007F5FD1"/>
    <w:rsid w:val="00803C4B"/>
    <w:rsid w:val="008143F6"/>
    <w:rsid w:val="008573AC"/>
    <w:rsid w:val="00876EE8"/>
    <w:rsid w:val="00883749"/>
    <w:rsid w:val="008A7A4C"/>
    <w:rsid w:val="008B0E72"/>
    <w:rsid w:val="00921659"/>
    <w:rsid w:val="00951AF5"/>
    <w:rsid w:val="00997DF9"/>
    <w:rsid w:val="009B4AA3"/>
    <w:rsid w:val="009B5E98"/>
    <w:rsid w:val="009B6197"/>
    <w:rsid w:val="009D5533"/>
    <w:rsid w:val="009E2455"/>
    <w:rsid w:val="009E716E"/>
    <w:rsid w:val="009F07F1"/>
    <w:rsid w:val="009F2EBF"/>
    <w:rsid w:val="00A2364A"/>
    <w:rsid w:val="00A51E91"/>
    <w:rsid w:val="00A540A0"/>
    <w:rsid w:val="00A551C9"/>
    <w:rsid w:val="00A662E6"/>
    <w:rsid w:val="00AA2DB7"/>
    <w:rsid w:val="00AC70CB"/>
    <w:rsid w:val="00AE2740"/>
    <w:rsid w:val="00AE4E1F"/>
    <w:rsid w:val="00AE675F"/>
    <w:rsid w:val="00B00E34"/>
    <w:rsid w:val="00B91BD3"/>
    <w:rsid w:val="00BA7B1D"/>
    <w:rsid w:val="00BD2FE0"/>
    <w:rsid w:val="00BE5986"/>
    <w:rsid w:val="00C06BEB"/>
    <w:rsid w:val="00C275D6"/>
    <w:rsid w:val="00CA38A7"/>
    <w:rsid w:val="00CA7CDC"/>
    <w:rsid w:val="00CB4411"/>
    <w:rsid w:val="00D6131F"/>
    <w:rsid w:val="00D64082"/>
    <w:rsid w:val="00DC02A4"/>
    <w:rsid w:val="00DC062C"/>
    <w:rsid w:val="00DC1360"/>
    <w:rsid w:val="00E07E72"/>
    <w:rsid w:val="00E13C35"/>
    <w:rsid w:val="00E16C1E"/>
    <w:rsid w:val="00E31F2F"/>
    <w:rsid w:val="00E4650E"/>
    <w:rsid w:val="00E962EE"/>
    <w:rsid w:val="00EA3F88"/>
    <w:rsid w:val="00EF1B89"/>
    <w:rsid w:val="00F06A40"/>
    <w:rsid w:val="00F07307"/>
    <w:rsid w:val="00F10905"/>
    <w:rsid w:val="00F1449A"/>
    <w:rsid w:val="00F15FC4"/>
    <w:rsid w:val="00F305F1"/>
    <w:rsid w:val="00F96789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4B19F-CCA9-4A75-9883-0D870914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B8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E24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F1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5FC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rsid w:val="009B61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C06BE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Ю. Дворникова</dc:creator>
  <cp:lastModifiedBy>Дворникова Лариса Юрьевна</cp:lastModifiedBy>
  <cp:revision>2</cp:revision>
  <cp:lastPrinted>2016-03-11T03:48:00Z</cp:lastPrinted>
  <dcterms:created xsi:type="dcterms:W3CDTF">2016-03-11T03:49:00Z</dcterms:created>
  <dcterms:modified xsi:type="dcterms:W3CDTF">2016-03-11T03:49:00Z</dcterms:modified>
</cp:coreProperties>
</file>