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ED3864" w:rsidRPr="008B0471" w:rsidRDefault="00ED3864" w:rsidP="00ED3864">
      <w:pPr>
        <w:rPr>
          <w:rFonts w:eastAsiaTheme="minorHAnsi"/>
          <w:sz w:val="26"/>
          <w:szCs w:val="26"/>
          <w:lang w:eastAsia="en-US"/>
        </w:rPr>
      </w:pPr>
      <w:r w:rsidRPr="008B0471">
        <w:rPr>
          <w:rFonts w:eastAsiaTheme="minorHAnsi"/>
          <w:sz w:val="26"/>
          <w:szCs w:val="26"/>
          <w:lang w:eastAsia="en-US"/>
        </w:rPr>
        <w:t xml:space="preserve">О внесении изменения </w:t>
      </w:r>
    </w:p>
    <w:p w:rsidR="00ED3864" w:rsidRPr="008B0471" w:rsidRDefault="00ED3864" w:rsidP="00ED3864">
      <w:pPr>
        <w:rPr>
          <w:rFonts w:eastAsiaTheme="minorHAnsi"/>
          <w:sz w:val="26"/>
          <w:szCs w:val="26"/>
          <w:lang w:eastAsia="en-US"/>
        </w:rPr>
      </w:pPr>
      <w:r w:rsidRPr="008B0471">
        <w:rPr>
          <w:rFonts w:eastAsiaTheme="minorHAnsi"/>
          <w:sz w:val="26"/>
          <w:szCs w:val="26"/>
          <w:lang w:eastAsia="en-US"/>
        </w:rPr>
        <w:t>в постановление Администрации</w:t>
      </w:r>
    </w:p>
    <w:p w:rsidR="00ED3864" w:rsidRPr="008B0471" w:rsidRDefault="00ED3864" w:rsidP="00ED3864">
      <w:pPr>
        <w:rPr>
          <w:rFonts w:eastAsiaTheme="minorHAnsi"/>
          <w:sz w:val="26"/>
          <w:szCs w:val="26"/>
          <w:lang w:eastAsia="en-US"/>
        </w:rPr>
      </w:pPr>
      <w:r w:rsidRPr="008B0471">
        <w:rPr>
          <w:rFonts w:eastAsiaTheme="minorHAnsi"/>
          <w:sz w:val="26"/>
          <w:szCs w:val="26"/>
          <w:lang w:eastAsia="en-US"/>
        </w:rPr>
        <w:t>города Когалыма</w:t>
      </w:r>
    </w:p>
    <w:p w:rsidR="00B22DDA" w:rsidRPr="00ED3864" w:rsidRDefault="00ED3864" w:rsidP="00ED3864">
      <w:pPr>
        <w:rPr>
          <w:rFonts w:eastAsiaTheme="minorHAnsi"/>
          <w:sz w:val="26"/>
          <w:szCs w:val="26"/>
          <w:lang w:eastAsia="en-US"/>
        </w:rPr>
      </w:pPr>
      <w:r w:rsidRPr="008B0471">
        <w:rPr>
          <w:rFonts w:eastAsiaTheme="minorHAnsi"/>
          <w:sz w:val="26"/>
          <w:szCs w:val="26"/>
          <w:lang w:eastAsia="en-US"/>
        </w:rPr>
        <w:t>от 11.10.2013 №2904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 xml:space="preserve">В соответствии с постановлением Правительства Ханты-Мансийского автономного округа – Югры от 05.10.2018 №339-п </w:t>
      </w:r>
      <w:r w:rsidRPr="00ED3864">
        <w:rPr>
          <w:rFonts w:eastAsiaTheme="minorHAnsi"/>
          <w:spacing w:val="-6"/>
          <w:sz w:val="26"/>
          <w:szCs w:val="26"/>
          <w:lang w:eastAsia="en-US" w:bidi="ru-RU"/>
        </w:rPr>
        <w:t>«О государственной программе Ханты-Мансийского автономного округа – Югры</w:t>
      </w:r>
      <w:r w:rsidRPr="00ED3864">
        <w:rPr>
          <w:rFonts w:eastAsiaTheme="minorHAnsi"/>
          <w:sz w:val="26"/>
          <w:szCs w:val="26"/>
          <w:lang w:eastAsia="en-US" w:bidi="ru-RU"/>
        </w:rPr>
        <w:t xml:space="preserve"> «Социальное и демографическое развитие»,</w:t>
      </w:r>
      <w:r w:rsidRPr="00ED3864">
        <w:rPr>
          <w:rFonts w:eastAsiaTheme="minorHAnsi"/>
          <w:color w:val="FF0000"/>
          <w:sz w:val="26"/>
          <w:szCs w:val="26"/>
          <w:lang w:eastAsia="en-US" w:bidi="ru-RU"/>
        </w:rPr>
        <w:t xml:space="preserve"> </w:t>
      </w:r>
      <w:r w:rsidRPr="000940FA">
        <w:rPr>
          <w:rFonts w:eastAsiaTheme="minorHAnsi"/>
          <w:sz w:val="26"/>
          <w:szCs w:val="26"/>
          <w:lang w:eastAsia="en-US" w:bidi="ru-RU"/>
        </w:rPr>
        <w:t>реш</w:t>
      </w:r>
      <w:r w:rsidR="000940FA" w:rsidRPr="000940FA">
        <w:rPr>
          <w:rFonts w:eastAsiaTheme="minorHAnsi"/>
          <w:sz w:val="26"/>
          <w:szCs w:val="26"/>
          <w:lang w:eastAsia="en-US" w:bidi="ru-RU"/>
        </w:rPr>
        <w:t>ением Думы города Когалыма от 22.06.2022 №124</w:t>
      </w:r>
      <w:r w:rsidRPr="000940FA">
        <w:rPr>
          <w:rFonts w:eastAsiaTheme="minorHAnsi"/>
          <w:sz w:val="26"/>
          <w:szCs w:val="26"/>
          <w:lang w:eastAsia="en-US" w:bidi="ru-RU"/>
        </w:rPr>
        <w:t>-ГД «О внесении изменений в ре</w:t>
      </w:r>
      <w:r w:rsidR="000940FA" w:rsidRPr="000940FA">
        <w:rPr>
          <w:rFonts w:eastAsiaTheme="minorHAnsi"/>
          <w:sz w:val="26"/>
          <w:szCs w:val="26"/>
          <w:lang w:eastAsia="en-US" w:bidi="ru-RU"/>
        </w:rPr>
        <w:t>шение Думы города Когалыма от 15.12.2021 года №43</w:t>
      </w:r>
      <w:r w:rsidRPr="000940FA">
        <w:rPr>
          <w:rFonts w:eastAsiaTheme="minorHAnsi"/>
          <w:sz w:val="26"/>
          <w:szCs w:val="26"/>
          <w:lang w:eastAsia="en-US" w:bidi="ru-RU"/>
        </w:rPr>
        <w:t>-ГД»,</w:t>
      </w:r>
      <w:r w:rsidRPr="00ED3864">
        <w:rPr>
          <w:rFonts w:eastAsiaTheme="minorHAnsi"/>
          <w:color w:val="FF0000"/>
          <w:sz w:val="26"/>
          <w:szCs w:val="26"/>
          <w:lang w:eastAsia="en-US" w:bidi="ru-RU"/>
        </w:rPr>
        <w:t xml:space="preserve"> </w:t>
      </w:r>
      <w:r w:rsidRPr="00ED3864">
        <w:rPr>
          <w:rFonts w:eastAsiaTheme="minorHAnsi"/>
          <w:sz w:val="26"/>
          <w:szCs w:val="26"/>
          <w:lang w:eastAsia="en-US" w:bidi="ru-RU"/>
        </w:rPr>
        <w:t>решением Думы города Когалыма от 26.04.2022 №97-ГД «О дополнительных мерах социальной поддержки отдельных категорий граждан города</w:t>
      </w:r>
      <w:bookmarkStart w:id="0" w:name="_GoBack"/>
      <w:bookmarkEnd w:id="0"/>
      <w:r w:rsidRPr="00ED3864">
        <w:rPr>
          <w:rFonts w:eastAsiaTheme="minorHAnsi"/>
          <w:sz w:val="26"/>
          <w:szCs w:val="26"/>
          <w:lang w:eastAsia="en-US" w:bidi="ru-RU"/>
        </w:rPr>
        <w:t xml:space="preserve"> Когалыма в 2022 году»,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1. В приложение к постановлению Администрации города Когалыма от 11.10.2013 №2904 «Об утверждении муниципальной программы «Социальное и демографическое развитие города Когалыма» (далее – Программа) внести следующие изменения: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1.1. в паспорте Программы: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 xml:space="preserve">1.1.1. в строку «Целевые показатели муниципальной программы» дополнить пунктом следующего содержания: </w:t>
      </w:r>
      <w:r w:rsidRPr="00ED3864">
        <w:rPr>
          <w:sz w:val="26"/>
          <w:szCs w:val="26"/>
        </w:rPr>
        <w:t>«</w:t>
      </w:r>
      <w:r w:rsidRPr="00ED3864">
        <w:rPr>
          <w:sz w:val="26"/>
          <w:szCs w:val="26"/>
          <w:lang w:val="en-US"/>
        </w:rPr>
        <w:t>V</w:t>
      </w:r>
      <w:r w:rsidRPr="00ED3864">
        <w:rPr>
          <w:sz w:val="26"/>
          <w:szCs w:val="26"/>
        </w:rPr>
        <w:t>. Охват граждан на получение единовременных выплат отдельным категориям граждан ко Дню Победы в Великой Отечественной войне 1941-1945 годов, (%)»</w:t>
      </w:r>
      <w:r w:rsidRPr="00ED3864">
        <w:rPr>
          <w:rFonts w:eastAsiaTheme="minorHAnsi"/>
          <w:sz w:val="26"/>
          <w:szCs w:val="26"/>
          <w:lang w:eastAsia="en-US" w:bidi="ru-RU"/>
        </w:rPr>
        <w:t>;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1.1.2. строку «Параметры финансового обеспечения муниципальной программы» изложить в следующей редакции:</w:t>
      </w:r>
    </w:p>
    <w:p w:rsidR="00ED3864" w:rsidRPr="00ED3864" w:rsidRDefault="00ED3864" w:rsidP="00ED3864">
      <w:pPr>
        <w:widowControl w:val="0"/>
        <w:autoSpaceDE w:val="0"/>
        <w:autoSpaceDN w:val="0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«</w:t>
      </w:r>
    </w:p>
    <w:tbl>
      <w:tblPr>
        <w:tblStyle w:val="20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992"/>
        <w:gridCol w:w="992"/>
        <w:gridCol w:w="992"/>
        <w:gridCol w:w="993"/>
        <w:gridCol w:w="992"/>
      </w:tblGrid>
      <w:tr w:rsidR="00ED3864" w:rsidRPr="00ED3864" w:rsidTr="00641CC6">
        <w:trPr>
          <w:trHeight w:val="439"/>
        </w:trPr>
        <w:tc>
          <w:tcPr>
            <w:tcW w:w="1418" w:type="dxa"/>
            <w:vMerge w:val="restart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Параметры</w:t>
            </w:r>
          </w:p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финансового</w:t>
            </w:r>
          </w:p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обеспечения</w:t>
            </w:r>
          </w:p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муниципальной</w:t>
            </w:r>
          </w:p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ED3864" w:rsidRPr="00ED3864" w:rsidRDefault="00ED3864" w:rsidP="00ED3864">
            <w:pPr>
              <w:jc w:val="both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</w:tcPr>
          <w:p w:rsidR="00ED3864" w:rsidRPr="00ED3864" w:rsidRDefault="00ED3864" w:rsidP="00ED3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D3864" w:rsidRPr="00ED3864" w:rsidTr="00641CC6">
        <w:trPr>
          <w:trHeight w:val="557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D3864" w:rsidRPr="00ED3864" w:rsidRDefault="00ED3864" w:rsidP="00ED3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2026</w:t>
            </w:r>
          </w:p>
        </w:tc>
      </w:tr>
      <w:tr w:rsidR="00ED3864" w:rsidRPr="00ED3864" w:rsidTr="00641CC6">
        <w:trPr>
          <w:trHeight w:val="410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ED3864" w:rsidRPr="00ED3864" w:rsidRDefault="00145C38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402619</w:t>
            </w:r>
            <w:r w:rsidR="00B92A82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ED3864" w:rsidRPr="00ED3864" w:rsidRDefault="00145C38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85303,0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77159,8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80051,8</w:t>
            </w:r>
          </w:p>
        </w:tc>
        <w:tc>
          <w:tcPr>
            <w:tcW w:w="993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80051,8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80051,8</w:t>
            </w:r>
          </w:p>
        </w:tc>
      </w:tr>
      <w:tr w:rsidR="00ED3864" w:rsidRPr="00ED3864" w:rsidTr="00641CC6">
        <w:trPr>
          <w:trHeight w:val="487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ED3864" w:rsidRPr="00ED3864" w:rsidTr="00641CC6">
        <w:trPr>
          <w:trHeight w:val="768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380593,0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80240,2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73486,8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  <w:tc>
          <w:tcPr>
            <w:tcW w:w="993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</w:tr>
      <w:tr w:rsidR="00ED3864" w:rsidRPr="00ED3864" w:rsidTr="00641CC6">
        <w:trPr>
          <w:trHeight w:val="511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ED3864" w:rsidRPr="000940FA" w:rsidRDefault="00145C38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 w:bidi="ru-RU"/>
              </w:rPr>
              <w:t>22024,4</w:t>
            </w:r>
          </w:p>
        </w:tc>
        <w:tc>
          <w:tcPr>
            <w:tcW w:w="992" w:type="dxa"/>
          </w:tcPr>
          <w:p w:rsidR="00ED3864" w:rsidRPr="000940FA" w:rsidRDefault="00145C38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 w:bidi="ru-RU"/>
              </w:rPr>
              <w:t>5062,0</w:t>
            </w:r>
          </w:p>
        </w:tc>
        <w:tc>
          <w:tcPr>
            <w:tcW w:w="992" w:type="dxa"/>
          </w:tcPr>
          <w:p w:rsidR="00ED3864" w:rsidRPr="000940FA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 w:bidi="ru-RU"/>
              </w:rPr>
              <w:t>3673,0</w:t>
            </w:r>
          </w:p>
        </w:tc>
        <w:tc>
          <w:tcPr>
            <w:tcW w:w="992" w:type="dxa"/>
          </w:tcPr>
          <w:p w:rsidR="00ED3864" w:rsidRPr="000940FA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/>
              </w:rPr>
              <w:t>4429,8</w:t>
            </w:r>
          </w:p>
        </w:tc>
        <w:tc>
          <w:tcPr>
            <w:tcW w:w="993" w:type="dxa"/>
          </w:tcPr>
          <w:p w:rsidR="00ED3864" w:rsidRPr="000940FA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/>
              </w:rPr>
              <w:t>4429,8</w:t>
            </w:r>
          </w:p>
        </w:tc>
        <w:tc>
          <w:tcPr>
            <w:tcW w:w="992" w:type="dxa"/>
          </w:tcPr>
          <w:p w:rsidR="00ED3864" w:rsidRPr="000940FA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40FA">
              <w:rPr>
                <w:rFonts w:eastAsiaTheme="minorHAnsi"/>
                <w:sz w:val="22"/>
                <w:szCs w:val="22"/>
                <w:lang w:eastAsia="en-US"/>
              </w:rPr>
              <w:t>4429,8</w:t>
            </w:r>
          </w:p>
        </w:tc>
      </w:tr>
      <w:tr w:rsidR="00ED3864" w:rsidRPr="00ED3864" w:rsidTr="00641CC6">
        <w:trPr>
          <w:trHeight w:val="768"/>
        </w:trPr>
        <w:tc>
          <w:tcPr>
            <w:tcW w:w="1418" w:type="dxa"/>
            <w:vMerge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3864" w:rsidRPr="00ED3864" w:rsidRDefault="00ED3864" w:rsidP="00ED3864">
            <w:pPr>
              <w:jc w:val="center"/>
              <w:rPr>
                <w:sz w:val="22"/>
                <w:szCs w:val="22"/>
              </w:rPr>
            </w:pPr>
            <w:r w:rsidRPr="00ED386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</w:tcPr>
          <w:p w:rsidR="00ED3864" w:rsidRPr="00ED3864" w:rsidRDefault="00ED3864" w:rsidP="00ED38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</w:tbl>
    <w:p w:rsidR="00ED3864" w:rsidRPr="00ED3864" w:rsidRDefault="00ED3864" w:rsidP="00ED3864">
      <w:pPr>
        <w:tabs>
          <w:tab w:val="left" w:pos="426"/>
        </w:tabs>
        <w:spacing w:line="276" w:lineRule="auto"/>
        <w:jc w:val="right"/>
        <w:rPr>
          <w:sz w:val="26"/>
          <w:szCs w:val="26"/>
        </w:rPr>
      </w:pPr>
      <w:r w:rsidRPr="00ED3864">
        <w:rPr>
          <w:sz w:val="26"/>
          <w:szCs w:val="26"/>
        </w:rPr>
        <w:t>»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1.2. Приложение Программы изложить в редакции согласно приложению 1 к настоящему постановлению.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/>
        </w:rPr>
        <w:t>1.3. Таблицу 1 Программы изложить в редакции согласно приложению 2 к настоящему постановлению.</w:t>
      </w:r>
    </w:p>
    <w:p w:rsidR="00ED3864" w:rsidRPr="00ED3864" w:rsidRDefault="00D46EFD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>
        <w:rPr>
          <w:rFonts w:eastAsiaTheme="minorHAnsi"/>
          <w:sz w:val="26"/>
          <w:szCs w:val="26"/>
          <w:lang w:eastAsia="en-US" w:bidi="ru-RU"/>
        </w:rPr>
        <w:t>2</w:t>
      </w:r>
      <w:r w:rsidR="00ED3864" w:rsidRPr="00ED3864">
        <w:rPr>
          <w:rFonts w:eastAsiaTheme="minorHAnsi"/>
          <w:sz w:val="26"/>
          <w:szCs w:val="26"/>
          <w:lang w:eastAsia="en-US" w:bidi="ru-RU"/>
        </w:rPr>
        <w:t>. Отделу по связям с общественностью и социальным вопросам Администрации города Когалыма (</w:t>
      </w:r>
      <w:proofErr w:type="spellStart"/>
      <w:r w:rsidR="00ED3864" w:rsidRPr="00ED3864">
        <w:rPr>
          <w:rFonts w:eastAsiaTheme="minorHAnsi"/>
          <w:sz w:val="26"/>
          <w:szCs w:val="26"/>
          <w:lang w:eastAsia="en-US" w:bidi="ru-RU"/>
        </w:rPr>
        <w:t>А.А.Анищенко</w:t>
      </w:r>
      <w:proofErr w:type="spellEnd"/>
      <w:r w:rsidR="00ED3864" w:rsidRPr="00ED3864">
        <w:rPr>
          <w:rFonts w:eastAsiaTheme="minorHAnsi"/>
          <w:sz w:val="26"/>
          <w:szCs w:val="26"/>
          <w:lang w:eastAsia="en-US" w:bidi="ru-RU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>3.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Pr="00ED3864">
          <w:rPr>
            <w:rFonts w:eastAsiaTheme="minorHAnsi"/>
            <w:color w:val="0000FF"/>
            <w:sz w:val="26"/>
            <w:szCs w:val="26"/>
            <w:u w:val="single"/>
            <w:lang w:eastAsia="en-US" w:bidi="ru-RU"/>
          </w:rPr>
          <w:t>www.</w:t>
        </w:r>
        <w:r w:rsidRPr="00ED3864">
          <w:rPr>
            <w:rFonts w:eastAsiaTheme="minorHAnsi"/>
            <w:color w:val="0000FF"/>
            <w:sz w:val="26"/>
            <w:szCs w:val="26"/>
            <w:u w:val="single"/>
            <w:lang w:val="en-US" w:eastAsia="en-US" w:bidi="ru-RU"/>
          </w:rPr>
          <w:t>adm</w:t>
        </w:r>
        <w:r w:rsidRPr="00ED3864">
          <w:rPr>
            <w:rFonts w:eastAsiaTheme="minorHAnsi"/>
            <w:color w:val="0000FF"/>
            <w:sz w:val="26"/>
            <w:szCs w:val="26"/>
            <w:u w:val="single"/>
            <w:lang w:eastAsia="en-US" w:bidi="ru-RU"/>
          </w:rPr>
          <w:t>kogalym.ru</w:t>
        </w:r>
      </w:hyperlink>
      <w:r w:rsidRPr="00ED3864">
        <w:rPr>
          <w:rFonts w:eastAsiaTheme="minorHAnsi"/>
          <w:sz w:val="26"/>
          <w:szCs w:val="26"/>
          <w:lang w:eastAsia="en-US" w:bidi="ru-RU"/>
        </w:rPr>
        <w:t>).</w:t>
      </w: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</w:p>
    <w:p w:rsidR="00ED3864" w:rsidRPr="00ED3864" w:rsidRDefault="00ED3864" w:rsidP="00ED386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 w:bidi="ru-RU"/>
        </w:rPr>
      </w:pPr>
      <w:r w:rsidRPr="00ED3864">
        <w:rPr>
          <w:rFonts w:eastAsiaTheme="minorHAnsi"/>
          <w:sz w:val="26"/>
          <w:szCs w:val="26"/>
          <w:lang w:eastAsia="en-US" w:bidi="ru-RU"/>
        </w:rPr>
        <w:t xml:space="preserve">4. </w:t>
      </w:r>
      <w:r w:rsidRPr="00ED3864">
        <w:rPr>
          <w:rFonts w:eastAsiaTheme="minorHAnsi"/>
          <w:sz w:val="26"/>
          <w:szCs w:val="22"/>
          <w:lang w:eastAsia="en-US" w:bidi="ru-RU"/>
        </w:rPr>
        <w:t>Контроль за выполнением постановления возложить на заместителя главы города Когалыма</w:t>
      </w:r>
      <w:r w:rsidRPr="00ED3864">
        <w:rPr>
          <w:rFonts w:eastAsiaTheme="minorHAnsi"/>
          <w:spacing w:val="-4"/>
          <w:sz w:val="26"/>
          <w:szCs w:val="22"/>
          <w:lang w:eastAsia="en-US" w:bidi="ru-RU"/>
        </w:rPr>
        <w:t xml:space="preserve"> </w:t>
      </w:r>
      <w:proofErr w:type="spellStart"/>
      <w:r w:rsidRPr="00ED3864">
        <w:rPr>
          <w:rFonts w:eastAsiaTheme="minorHAnsi"/>
          <w:sz w:val="26"/>
          <w:szCs w:val="22"/>
          <w:lang w:eastAsia="en-US" w:bidi="ru-RU"/>
        </w:rPr>
        <w:t>Л.А.Юрьеву</w:t>
      </w:r>
      <w:proofErr w:type="spellEnd"/>
      <w:r w:rsidRPr="00ED3864">
        <w:rPr>
          <w:rFonts w:eastAsiaTheme="minorHAnsi"/>
          <w:sz w:val="26"/>
          <w:szCs w:val="22"/>
          <w:lang w:eastAsia="en-US" w:bidi="ru-RU"/>
        </w:rPr>
        <w:t>.</w:t>
      </w:r>
    </w:p>
    <w:p w:rsidR="00ED5C7C" w:rsidRDefault="00ED5C7C" w:rsidP="00ED3864">
      <w:pPr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3864" w:rsidRDefault="00ED3864" w:rsidP="0086685A">
      <w:pPr>
        <w:rPr>
          <w:sz w:val="26"/>
          <w:szCs w:val="26"/>
          <w:lang w:eastAsia="en-US"/>
        </w:rPr>
        <w:sectPr w:rsidR="00ED3864" w:rsidSect="00874F39"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</w:p>
    <w:tbl>
      <w:tblPr>
        <w:tblStyle w:val="a5"/>
        <w:tblW w:w="1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2531"/>
        <w:gridCol w:w="2410"/>
      </w:tblGrid>
      <w:tr w:rsidR="005500E4" w:rsidRPr="00082085" w:rsidTr="00ED3864">
        <w:tc>
          <w:tcPr>
            <w:tcW w:w="105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 w:rsidR="00ED3864">
              <w:rPr>
                <w:sz w:val="26"/>
                <w:szCs w:val="26"/>
                <w:lang w:eastAsia="en-US"/>
              </w:rPr>
              <w:t>1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ED3864">
        <w:trPr>
          <w:trHeight w:val="665"/>
        </w:trPr>
        <w:tc>
          <w:tcPr>
            <w:tcW w:w="105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B25576" w:rsidRPr="00ED3864" w:rsidRDefault="00ED3864" w:rsidP="00ED386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D3864">
        <w:rPr>
          <w:sz w:val="26"/>
          <w:szCs w:val="26"/>
          <w:lang w:eastAsia="en-US"/>
        </w:rPr>
        <w:t>Таблица 1</w:t>
      </w:r>
    </w:p>
    <w:p w:rsidR="0086685A" w:rsidRDefault="0086685A" w:rsidP="0086685A">
      <w:pPr>
        <w:jc w:val="center"/>
        <w:rPr>
          <w:color w:val="FFFFFF"/>
          <w:sz w:val="26"/>
          <w:szCs w:val="26"/>
        </w:rPr>
      </w:pPr>
    </w:p>
    <w:p w:rsidR="00ED3864" w:rsidRPr="00ED3864" w:rsidRDefault="00ED3864" w:rsidP="00ED38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D3864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p w:rsidR="00ED3864" w:rsidRPr="00ED3864" w:rsidRDefault="00ED3864" w:rsidP="00ED38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D3864">
        <w:rPr>
          <w:rFonts w:eastAsiaTheme="minorHAnsi"/>
          <w:sz w:val="26"/>
          <w:szCs w:val="26"/>
          <w:lang w:eastAsia="en-US"/>
        </w:rPr>
        <w:t xml:space="preserve">«Социальное и демографическое развитие города Когалыма» (далее – муниципальная программа) </w:t>
      </w:r>
    </w:p>
    <w:p w:rsidR="00ED3864" w:rsidRPr="00ED3864" w:rsidRDefault="00ED3864" w:rsidP="00ED386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1"/>
        <w:gridCol w:w="4602"/>
        <w:gridCol w:w="7161"/>
        <w:gridCol w:w="1926"/>
      </w:tblGrid>
      <w:tr w:rsidR="00ED3864" w:rsidRPr="00ED3864" w:rsidTr="00641CC6">
        <w:trPr>
          <w:trHeight w:val="79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муниципальной программы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Социальное и демографическое развитие города Когалыма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2022-2026</w:t>
            </w:r>
          </w:p>
        </w:tc>
      </w:tr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Заместитель главы города Когалыма Юрьева Людмила Анатольевна</w:t>
            </w:r>
          </w:p>
        </w:tc>
      </w:tr>
      <w:tr w:rsidR="00ED3864" w:rsidRPr="00ED3864" w:rsidTr="00641CC6">
        <w:trPr>
          <w:trHeight w:val="70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Отдел по связям с общественностью и социальным вопросам Администрации города Когалыма </w:t>
            </w:r>
          </w:p>
        </w:tc>
      </w:tr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tabs>
                <w:tab w:val="left" w:pos="265"/>
              </w:tabs>
              <w:ind w:right="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Отдел опеки и попечительства Администрации города Когалыма (далее – </w:t>
            </w:r>
            <w:proofErr w:type="spellStart"/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ООиП</w:t>
            </w:r>
            <w:proofErr w:type="spellEnd"/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>);</w:t>
            </w:r>
          </w:p>
          <w:p w:rsidR="00ED3864" w:rsidRPr="00ED3864" w:rsidRDefault="00ED3864" w:rsidP="00ED3864">
            <w:pPr>
              <w:tabs>
                <w:tab w:val="left" w:pos="265"/>
              </w:tabs>
              <w:ind w:right="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C5335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казённое учреждение «Управление обеспечения деятельности органов местного самоуправления» (далее – МКУ «УОДОМС»);</w:t>
            </w:r>
          </w:p>
          <w:p w:rsidR="00ED3864" w:rsidRPr="00ED3864" w:rsidRDefault="00ED3864" w:rsidP="00ED3864">
            <w:pPr>
              <w:tabs>
                <w:tab w:val="left" w:pos="265"/>
              </w:tabs>
              <w:ind w:right="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>- Комитет по управлению муниципальным имуществом Администрации города Когалыма (далее – КУМИ);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ED3864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Отдел по организации деятельности муниципальной комиссии по делам несовершеннолетних и защите их прав при Администрации города Когалыма </w:t>
            </w:r>
            <w:r w:rsidRPr="00ED3864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(далее – </w:t>
            </w:r>
            <w:r w:rsidRPr="00ED386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ООДТКДН</w:t>
            </w:r>
            <w:r w:rsidRPr="00ED3864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).</w:t>
            </w:r>
          </w:p>
        </w:tc>
      </w:tr>
    </w:tbl>
    <w:p w:rsidR="00ED3864" w:rsidRPr="00ED3864" w:rsidRDefault="00ED3864" w:rsidP="00ED386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  <w:sectPr w:rsidR="00ED3864" w:rsidRPr="00ED3864" w:rsidSect="00641CC6">
          <w:headerReference w:type="default" r:id="rId11"/>
          <w:footerReference w:type="default" r:id="rId12"/>
          <w:footerReference w:type="first" r:id="rId13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564"/>
        <w:gridCol w:w="2109"/>
        <w:gridCol w:w="2616"/>
        <w:gridCol w:w="1245"/>
        <w:gridCol w:w="687"/>
        <w:gridCol w:w="826"/>
        <w:gridCol w:w="826"/>
        <w:gridCol w:w="826"/>
        <w:gridCol w:w="823"/>
        <w:gridCol w:w="1510"/>
        <w:gridCol w:w="1658"/>
      </w:tblGrid>
      <w:tr w:rsidR="00ED3864" w:rsidRPr="00ED3864" w:rsidTr="00641CC6">
        <w:trPr>
          <w:trHeight w:val="2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Национальная цель</w:t>
            </w:r>
          </w:p>
        </w:tc>
        <w:tc>
          <w:tcPr>
            <w:tcW w:w="43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43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tabs>
                <w:tab w:val="left" w:pos="265"/>
              </w:tabs>
              <w:ind w:right="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sz w:val="22"/>
                <w:szCs w:val="22"/>
                <w:lang w:eastAsia="en-US"/>
              </w:rPr>
              <w:t>1. Реализация мер, направленных на оказание поддержки семьи, материнства и детства.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="Calibri"/>
                <w:sz w:val="22"/>
                <w:szCs w:val="22"/>
                <w:lang w:eastAsia="en-US"/>
              </w:rPr>
              <w:t>2. Повышение</w:t>
            </w:r>
            <w:r w:rsidRPr="00ED3864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D3864">
              <w:rPr>
                <w:rFonts w:eastAsia="Calibri"/>
                <w:sz w:val="22"/>
                <w:szCs w:val="22"/>
                <w:lang w:eastAsia="en-US"/>
              </w:rPr>
              <w:t>качества жизни и предоставления социальных гарантий жителям города Когалыма.</w:t>
            </w:r>
          </w:p>
        </w:tc>
      </w:tr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3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  <w:lang w:eastAsia="en-US"/>
              </w:rPr>
            </w:pPr>
            <w:r w:rsidRPr="00ED3864">
              <w:rPr>
                <w:rFonts w:eastAsia="Courier New"/>
                <w:sz w:val="22"/>
                <w:szCs w:val="22"/>
                <w:lang w:eastAsia="en-US"/>
              </w:rPr>
              <w:t>1. Исполнение Администрацией города Когалыма отдельных государственных полномочий по опеке и попечительству.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  <w:lang w:eastAsia="en-US"/>
              </w:rPr>
            </w:pPr>
            <w:r w:rsidRPr="00ED3864">
              <w:rPr>
                <w:rFonts w:eastAsia="Courier New"/>
                <w:sz w:val="22"/>
                <w:szCs w:val="22"/>
                <w:lang w:eastAsia="en-US"/>
              </w:rPr>
              <w:t>2. Исполнение Администрацией города Когалыма отдельных государственных полномочий по делам несовершеннолетних и защите их прав.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ED386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D3864">
              <w:rPr>
                <w:rFonts w:eastAsia="Courier New"/>
                <w:color w:val="000000" w:themeColor="text1"/>
                <w:sz w:val="22"/>
                <w:szCs w:val="22"/>
                <w:lang w:eastAsia="en-US"/>
              </w:rPr>
              <w:t>Оказание социальной поддержки гражданам города Когалыма, имеющим особые заслуги.</w:t>
            </w:r>
          </w:p>
        </w:tc>
      </w:tr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3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Поддержка семьи, материнства и детства.</w:t>
            </w:r>
          </w:p>
          <w:p w:rsidR="00ED3864" w:rsidRPr="00ED3864" w:rsidRDefault="00ED3864" w:rsidP="00ED3864">
            <w:pP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Социальная поддержка отдельных категорий граждан.</w:t>
            </w:r>
          </w:p>
        </w:tc>
      </w:tr>
      <w:tr w:rsidR="00ED3864" w:rsidRPr="00ED3864" w:rsidTr="00641CC6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ED3864" w:rsidRPr="00ED3864" w:rsidTr="00641CC6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На момент окончания реализации </w:t>
            </w:r>
            <w:proofErr w:type="spellStart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 -ной программы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исполнитель/ соисполнитель за достижение показателя</w:t>
            </w:r>
          </w:p>
        </w:tc>
      </w:tr>
      <w:tr w:rsidR="00ED3864" w:rsidRPr="00ED3864" w:rsidTr="00641CC6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Сохранение доли граждан, обеспеченных мерами социальной поддержки в сфере опеки и попечительства, от численности граждан, имеющих право на их получение и обратившихся за их получением, (%)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Статья 10 Закона Ханты – 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ХМАО - Югре»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ООиП</w:t>
            </w:r>
            <w:proofErr w:type="spellEnd"/>
          </w:p>
        </w:tc>
      </w:tr>
    </w:tbl>
    <w:p w:rsidR="00ED3864" w:rsidRPr="00ED3864" w:rsidRDefault="00ED3864" w:rsidP="00ED3864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2"/>
          <w:szCs w:val="22"/>
          <w:lang w:eastAsia="en-US"/>
        </w:rPr>
        <w:sectPr w:rsidR="00ED3864" w:rsidRPr="00ED3864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564"/>
        <w:gridCol w:w="2109"/>
        <w:gridCol w:w="2616"/>
        <w:gridCol w:w="1245"/>
        <w:gridCol w:w="687"/>
        <w:gridCol w:w="826"/>
        <w:gridCol w:w="826"/>
        <w:gridCol w:w="826"/>
        <w:gridCol w:w="823"/>
        <w:gridCol w:w="1510"/>
        <w:gridCol w:w="1658"/>
      </w:tblGrid>
      <w:tr w:rsidR="00ED3864" w:rsidRPr="00ED3864" w:rsidTr="00641CC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доли средств бюджета Ханты-Мансийского автономного округа-Югры, выделенных негосударственным организациям, в том числе социально-ориентированным некоммерческим организациям, для предоставления услуг (работ), от общего объема средств бюджета, выделенных на осуществление деятельности по опеке и попечительству в городе Когалыме, (%)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widowControl w:val="0"/>
              <w:spacing w:line="276" w:lineRule="auto"/>
              <w:jc w:val="both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Законы Ханты-Мансийского автономного округа – Югры от 20.07.2007 №114-оз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попечительству»,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4,28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ООиП</w:t>
            </w:r>
            <w:proofErr w:type="spellEnd"/>
          </w:p>
        </w:tc>
      </w:tr>
    </w:tbl>
    <w:p w:rsidR="00ED3864" w:rsidRPr="00ED3864" w:rsidRDefault="00ED3864" w:rsidP="00ED3864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2"/>
          <w:szCs w:val="22"/>
          <w:lang w:eastAsia="en-US"/>
        </w:rPr>
        <w:sectPr w:rsidR="00ED3864" w:rsidRPr="00ED3864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564"/>
        <w:gridCol w:w="2109"/>
        <w:gridCol w:w="2616"/>
        <w:gridCol w:w="1245"/>
        <w:gridCol w:w="687"/>
        <w:gridCol w:w="826"/>
        <w:gridCol w:w="826"/>
        <w:gridCol w:w="826"/>
        <w:gridCol w:w="823"/>
        <w:gridCol w:w="1510"/>
        <w:gridCol w:w="1658"/>
      </w:tblGrid>
      <w:tr w:rsidR="00ED3864" w:rsidRPr="00ED3864" w:rsidTr="00641CC6">
        <w:trPr>
          <w:trHeight w:val="621"/>
        </w:trPr>
        <w:tc>
          <w:tcPr>
            <w:tcW w:w="65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6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 xml:space="preserve">Охват </w:t>
            </w:r>
          </w:p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индивидуальной профилактической работой семей, находящихся в социально опасном положении, из общего количества семей данной категории, выявленных органами и учреждениями системы профилактики безнадзорности и правонарушений несовершеннолетних</w:t>
            </w: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, (%) </w:t>
            </w:r>
          </w:p>
        </w:tc>
        <w:tc>
          <w:tcPr>
            <w:tcW w:w="830" w:type="pct"/>
          </w:tcPr>
          <w:p w:rsidR="00ED3864" w:rsidRPr="00ED3864" w:rsidRDefault="00ED3864" w:rsidP="00ED386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Закон Ханты-Мансийского автономного округа - Югры от 12.10.2005 №74-оз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прав».</w:t>
            </w:r>
          </w:p>
        </w:tc>
        <w:tc>
          <w:tcPr>
            <w:tcW w:w="39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61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7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6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ООДТКДН</w:t>
            </w:r>
          </w:p>
        </w:tc>
      </w:tr>
      <w:tr w:rsidR="00ED3864" w:rsidRPr="00ED3864" w:rsidTr="00641CC6">
        <w:trPr>
          <w:trHeight w:val="1837"/>
        </w:trPr>
        <w:tc>
          <w:tcPr>
            <w:tcW w:w="65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66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Обеспечение Почетных граждан города Когалыма мерами социальной поддержки, имеющих право на их получение и обратившихся за их получением, (%)</w:t>
            </w:r>
          </w:p>
        </w:tc>
        <w:tc>
          <w:tcPr>
            <w:tcW w:w="83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Решение Думы города Когалыма от 23.09.2014 №456-ГД «Об утверждении порядка оказания поддержки лицам, удостоенным звания «Почётный гражданин города Когалыма».</w:t>
            </w:r>
          </w:p>
        </w:tc>
        <w:tc>
          <w:tcPr>
            <w:tcW w:w="39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79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6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ОСОиСВ</w:t>
            </w:r>
            <w:proofErr w:type="spellEnd"/>
          </w:p>
        </w:tc>
      </w:tr>
      <w:tr w:rsidR="00C53358" w:rsidRPr="00ED3864" w:rsidTr="00641CC6">
        <w:trPr>
          <w:trHeight w:val="1837"/>
        </w:trPr>
        <w:tc>
          <w:tcPr>
            <w:tcW w:w="657" w:type="pct"/>
          </w:tcPr>
          <w:p w:rsidR="00C53358" w:rsidRPr="00ED3864" w:rsidRDefault="00C53358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</w:tcPr>
          <w:p w:rsidR="00C53358" w:rsidRPr="00ED3864" w:rsidRDefault="00C53358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669" w:type="pct"/>
          </w:tcPr>
          <w:p w:rsidR="00C53358" w:rsidRPr="00C53358" w:rsidRDefault="00C53358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sz w:val="22"/>
                <w:szCs w:val="22"/>
              </w:rPr>
              <w:t>Охват граждан на получение единовременных выплат отдельным категориям граждан ко Дню Победы в Великой Отечественной войне 1941-1945 годов, (%)</w:t>
            </w:r>
          </w:p>
        </w:tc>
        <w:tc>
          <w:tcPr>
            <w:tcW w:w="830" w:type="pct"/>
          </w:tcPr>
          <w:p w:rsidR="00C53358" w:rsidRPr="00C53358" w:rsidRDefault="00C53358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Р</w:t>
            </w: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ешением Думы города Когалыма от 26.04.2022 №97-ГД «О дополнительных мерах социальной поддержки отдельных категорий граждан города Когалыма в 2022 году»,</w:t>
            </w:r>
            <w:r>
              <w:rPr>
                <w:rFonts w:eastAsiaTheme="minorHAnsi"/>
                <w:sz w:val="22"/>
                <w:szCs w:val="22"/>
                <w:lang w:eastAsia="en-US" w:bidi="ru-RU"/>
              </w:rPr>
              <w:t xml:space="preserve"> постановлением Администрации города Когалыма от 28.04.2022 №998 «О предоставлении меры </w:t>
            </w:r>
            <w:r w:rsidR="008D4D6C">
              <w:rPr>
                <w:rFonts w:eastAsiaTheme="minorHAnsi"/>
                <w:sz w:val="22"/>
                <w:szCs w:val="22"/>
                <w:lang w:eastAsia="en-US" w:bidi="ru-RU"/>
              </w:rPr>
              <w:t>социальной поддержки в виде единовременных выплат отдельным категориям граждан ко Дню Победы в Великой отечественной войне 1941 – 1945 годов</w:t>
            </w:r>
            <w:r>
              <w:rPr>
                <w:rFonts w:eastAsiaTheme="minorHAnsi"/>
                <w:sz w:val="22"/>
                <w:szCs w:val="22"/>
                <w:lang w:eastAsia="en-US" w:bidi="ru-RU"/>
              </w:rPr>
              <w:t>»</w:t>
            </w:r>
          </w:p>
        </w:tc>
        <w:tc>
          <w:tcPr>
            <w:tcW w:w="395" w:type="pct"/>
          </w:tcPr>
          <w:p w:rsidR="00C53358" w:rsidRPr="00ED3864" w:rsidRDefault="00A34B11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8" w:type="pct"/>
          </w:tcPr>
          <w:p w:rsidR="00C53358" w:rsidRPr="00ED3864" w:rsidRDefault="00A34B11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2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2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2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9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6" w:type="pct"/>
          </w:tcPr>
          <w:p w:rsidR="00C53358" w:rsidRPr="00ED3864" w:rsidRDefault="00FD22D0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75A82">
              <w:rPr>
                <w:rFonts w:eastAsiaTheme="minorHAnsi"/>
                <w:sz w:val="22"/>
                <w:szCs w:val="22"/>
                <w:lang w:eastAsia="en-US"/>
              </w:rPr>
              <w:t>ОСОиСВ</w:t>
            </w:r>
            <w:proofErr w:type="spellEnd"/>
          </w:p>
        </w:tc>
      </w:tr>
    </w:tbl>
    <w:p w:rsidR="00ED3864" w:rsidRPr="00ED3864" w:rsidRDefault="00ED3864" w:rsidP="00ED386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  <w:sectPr w:rsidR="00ED3864" w:rsidRPr="00ED3864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1"/>
        <w:gridCol w:w="2673"/>
        <w:gridCol w:w="1932"/>
        <w:gridCol w:w="1929"/>
        <w:gridCol w:w="1513"/>
        <w:gridCol w:w="2065"/>
        <w:gridCol w:w="1787"/>
        <w:gridCol w:w="1790"/>
      </w:tblGrid>
      <w:tr w:rsidR="00ED3864" w:rsidRPr="00ED3864" w:rsidTr="00641CC6">
        <w:tc>
          <w:tcPr>
            <w:tcW w:w="657" w:type="pct"/>
            <w:vMerge w:val="restar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48" w:type="pct"/>
            <w:vMerge w:val="restar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495" w:type="pct"/>
            <w:gridSpan w:val="6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ED3864">
              <w:rPr>
                <w:rFonts w:eastAsiaTheme="minorHAnsi"/>
                <w:sz w:val="22"/>
                <w:szCs w:val="22"/>
                <w:lang w:val="en-US" w:eastAsia="en-US"/>
              </w:rPr>
              <w:t>26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3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402363,7</w:t>
            </w:r>
          </w:p>
        </w:tc>
        <w:tc>
          <w:tcPr>
            <w:tcW w:w="612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85048,5</w:t>
            </w:r>
          </w:p>
        </w:tc>
        <w:tc>
          <w:tcPr>
            <w:tcW w:w="480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77159,8</w:t>
            </w:r>
          </w:p>
        </w:tc>
        <w:tc>
          <w:tcPr>
            <w:tcW w:w="655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80051,8</w:t>
            </w:r>
          </w:p>
        </w:tc>
        <w:tc>
          <w:tcPr>
            <w:tcW w:w="567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80051,8</w:t>
            </w:r>
          </w:p>
        </w:tc>
        <w:tc>
          <w:tcPr>
            <w:tcW w:w="568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80051,8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13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380593,0</w:t>
            </w:r>
          </w:p>
        </w:tc>
        <w:tc>
          <w:tcPr>
            <w:tcW w:w="612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80240,2</w:t>
            </w:r>
          </w:p>
        </w:tc>
        <w:tc>
          <w:tcPr>
            <w:tcW w:w="480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73486,8</w:t>
            </w:r>
          </w:p>
        </w:tc>
        <w:tc>
          <w:tcPr>
            <w:tcW w:w="655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  <w:tc>
          <w:tcPr>
            <w:tcW w:w="567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  <w:tc>
          <w:tcPr>
            <w:tcW w:w="568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75622,0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13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21770,7</w:t>
            </w:r>
          </w:p>
        </w:tc>
        <w:tc>
          <w:tcPr>
            <w:tcW w:w="612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4808,3</w:t>
            </w:r>
          </w:p>
        </w:tc>
        <w:tc>
          <w:tcPr>
            <w:tcW w:w="480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3673,0</w:t>
            </w:r>
          </w:p>
        </w:tc>
        <w:tc>
          <w:tcPr>
            <w:tcW w:w="655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4429,8</w:t>
            </w:r>
          </w:p>
        </w:tc>
        <w:tc>
          <w:tcPr>
            <w:tcW w:w="567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4429,8</w:t>
            </w:r>
          </w:p>
        </w:tc>
        <w:tc>
          <w:tcPr>
            <w:tcW w:w="568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 w:bidi="ru-RU"/>
              </w:rPr>
              <w:t>4429,8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ED3864" w:rsidRPr="00ED3864" w:rsidTr="00641CC6">
        <w:tc>
          <w:tcPr>
            <w:tcW w:w="657" w:type="pct"/>
            <w:vMerge w:val="restar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Параметры финансового обеспечения портфеля проектов, направленных в том числе на реализацию в автономном </w:t>
            </w:r>
            <w:proofErr w:type="gramStart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округе  национальных</w:t>
            </w:r>
            <w:proofErr w:type="gramEnd"/>
            <w:r w:rsidRPr="00ED3864">
              <w:rPr>
                <w:rFonts w:eastAsiaTheme="minorHAnsi"/>
                <w:sz w:val="22"/>
                <w:szCs w:val="22"/>
                <w:lang w:eastAsia="en-US"/>
              </w:rPr>
              <w:t xml:space="preserve"> проектов (программ) Российской Федерации участие, в котором принимает город Когалым</w:t>
            </w:r>
          </w:p>
        </w:tc>
        <w:tc>
          <w:tcPr>
            <w:tcW w:w="848" w:type="pct"/>
            <w:vMerge w:val="restar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495" w:type="pct"/>
            <w:gridSpan w:val="6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  <w:vAlign w:val="center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D3864" w:rsidRPr="00ED3864" w:rsidTr="00641CC6"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13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2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5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ED3864" w:rsidRPr="00ED3864" w:rsidTr="00641CC6">
        <w:trPr>
          <w:trHeight w:val="70"/>
        </w:trPr>
        <w:tc>
          <w:tcPr>
            <w:tcW w:w="657" w:type="pct"/>
            <w:vMerge w:val="restar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Объем налоговых расходов города Когалыма</w:t>
            </w: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95" w:type="pct"/>
            <w:gridSpan w:val="6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ED3864" w:rsidRPr="00ED3864" w:rsidTr="00641CC6">
        <w:trPr>
          <w:trHeight w:val="70"/>
        </w:trPr>
        <w:tc>
          <w:tcPr>
            <w:tcW w:w="657" w:type="pct"/>
            <w:vMerge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</w:tr>
      <w:tr w:rsidR="00ED3864" w:rsidRPr="00ED3864" w:rsidTr="00641CC6">
        <w:trPr>
          <w:trHeight w:val="70"/>
        </w:trPr>
        <w:tc>
          <w:tcPr>
            <w:tcW w:w="657" w:type="pct"/>
            <w:vMerge/>
            <w:tcBorders>
              <w:bottom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64" w:rsidRPr="00ED3864" w:rsidRDefault="00ED3864" w:rsidP="00ED38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38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D3864" w:rsidRPr="00ED3864" w:rsidRDefault="00ED3864" w:rsidP="00ED3864">
      <w:pPr>
        <w:shd w:val="clear" w:color="auto" w:fill="FFFFFF"/>
        <w:jc w:val="right"/>
        <w:outlineLvl w:val="2"/>
        <w:rPr>
          <w:rFonts w:eastAsiaTheme="minorHAnsi"/>
          <w:sz w:val="22"/>
          <w:szCs w:val="22"/>
          <w:lang w:eastAsia="en-US"/>
        </w:rPr>
      </w:pPr>
    </w:p>
    <w:p w:rsidR="00ED3864" w:rsidRPr="00ED3864" w:rsidRDefault="00ED3864" w:rsidP="00ED3864">
      <w:pPr>
        <w:shd w:val="clear" w:color="auto" w:fill="FFFFFF"/>
        <w:outlineLvl w:val="2"/>
        <w:rPr>
          <w:rFonts w:eastAsiaTheme="minorHAnsi"/>
          <w:sz w:val="22"/>
          <w:szCs w:val="22"/>
          <w:lang w:eastAsia="en-US"/>
        </w:rPr>
      </w:pPr>
    </w:p>
    <w:p w:rsidR="00ED3864" w:rsidRPr="00ED3864" w:rsidRDefault="00ED3864" w:rsidP="00ED3864">
      <w:pPr>
        <w:shd w:val="clear" w:color="auto" w:fill="FFFFFF"/>
        <w:outlineLvl w:val="2"/>
        <w:rPr>
          <w:rFonts w:eastAsiaTheme="minorHAnsi"/>
          <w:sz w:val="22"/>
          <w:szCs w:val="22"/>
          <w:lang w:eastAsia="en-US"/>
        </w:rPr>
      </w:pPr>
    </w:p>
    <w:p w:rsidR="00ED3864" w:rsidRPr="00ED3864" w:rsidRDefault="00ED3864" w:rsidP="00ED3864">
      <w:pPr>
        <w:shd w:val="clear" w:color="auto" w:fill="FFFFFF"/>
        <w:jc w:val="right"/>
        <w:outlineLvl w:val="2"/>
        <w:rPr>
          <w:rFonts w:eastAsiaTheme="minorHAnsi"/>
          <w:sz w:val="26"/>
          <w:szCs w:val="26"/>
          <w:lang w:eastAsia="en-US"/>
        </w:rPr>
        <w:sectPr w:rsidR="00ED3864" w:rsidRPr="00ED3864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1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2531"/>
        <w:gridCol w:w="2410"/>
      </w:tblGrid>
      <w:tr w:rsidR="00ED3864" w:rsidRPr="00082085" w:rsidTr="00641CC6">
        <w:tc>
          <w:tcPr>
            <w:tcW w:w="10598" w:type="dxa"/>
          </w:tcPr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D46EFD" w:rsidRDefault="00D46EFD" w:rsidP="00641CC6">
            <w:pPr>
              <w:rPr>
                <w:sz w:val="26"/>
                <w:szCs w:val="26"/>
                <w:lang w:eastAsia="en-US"/>
              </w:rPr>
            </w:pPr>
          </w:p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2</w:t>
            </w:r>
          </w:p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D3864" w:rsidRPr="00082085" w:rsidTr="00641CC6">
        <w:trPr>
          <w:trHeight w:val="665"/>
        </w:trPr>
        <w:tc>
          <w:tcPr>
            <w:tcW w:w="10598" w:type="dxa"/>
          </w:tcPr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ED3864" w:rsidRPr="00082085" w:rsidRDefault="00ED3864" w:rsidP="00641CC6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D3864" w:rsidRPr="00082085" w:rsidRDefault="00ED3864" w:rsidP="00641CC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3864" w:rsidRPr="00ED3864" w:rsidRDefault="00ED3864" w:rsidP="00ED386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6EFD">
        <w:rPr>
          <w:sz w:val="26"/>
          <w:szCs w:val="26"/>
          <w:lang w:eastAsia="en-US"/>
        </w:rPr>
        <w:t>Таблица 2</w:t>
      </w:r>
    </w:p>
    <w:p w:rsidR="00D46EFD" w:rsidRPr="00D46EFD" w:rsidRDefault="00D46EFD" w:rsidP="00D46EFD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 w:bidi="ru-RU"/>
        </w:rPr>
      </w:pPr>
      <w:r w:rsidRPr="00D46EFD">
        <w:rPr>
          <w:rFonts w:eastAsiaTheme="minorHAnsi"/>
          <w:sz w:val="26"/>
          <w:szCs w:val="26"/>
          <w:lang w:eastAsia="en-US" w:bidi="ru-RU"/>
        </w:rPr>
        <w:t>Распределение финансовых ресурсов муниципальной программы (по годам)</w:t>
      </w:r>
    </w:p>
    <w:p w:rsidR="00D46EFD" w:rsidRPr="00D46EFD" w:rsidRDefault="00D46EFD" w:rsidP="00D46EFD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 w:bidi="ru-RU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8"/>
        <w:gridCol w:w="2528"/>
        <w:gridCol w:w="1611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Номер структурного элемента (основного мероприятия)</w:t>
            </w:r>
          </w:p>
        </w:tc>
        <w:tc>
          <w:tcPr>
            <w:tcW w:w="802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11" w:type="pct"/>
            <w:vMerge w:val="restart"/>
            <w:vAlign w:val="center"/>
          </w:tcPr>
          <w:p w:rsidR="00D46EFD" w:rsidRPr="00D46EFD" w:rsidRDefault="00D46EFD" w:rsidP="00D46EFD">
            <w:pPr>
              <w:ind w:right="114"/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pacing w:val="-1"/>
                <w:sz w:val="22"/>
                <w:szCs w:val="22"/>
                <w:lang w:val="ru-RU" w:eastAsia="en-US" w:bidi="ru-RU"/>
              </w:rPr>
              <w:t xml:space="preserve">Ответственный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исполнитель/</w:t>
            </w:r>
          </w:p>
          <w:p w:rsidR="00D46EFD" w:rsidRPr="00D46EFD" w:rsidRDefault="00D46EFD" w:rsidP="00D46EFD">
            <w:pPr>
              <w:ind w:right="114"/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pacing w:val="-1"/>
                <w:sz w:val="22"/>
                <w:szCs w:val="22"/>
                <w:lang w:val="ru-RU" w:eastAsia="en-US" w:bidi="ru-RU"/>
              </w:rPr>
              <w:t xml:space="preserve">соисполнитель,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учреждение, организация</w:t>
            </w:r>
          </w:p>
        </w:tc>
        <w:tc>
          <w:tcPr>
            <w:tcW w:w="636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2623" w:type="pct"/>
            <w:gridSpan w:val="6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Финансовые затраты на реализацию,</w:t>
            </w:r>
          </w:p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тыс. рублей</w:t>
            </w:r>
          </w:p>
        </w:tc>
      </w:tr>
      <w:tr w:rsidR="00D46EFD" w:rsidRPr="00D46EFD" w:rsidTr="00641CC6">
        <w:trPr>
          <w:trHeight w:val="404"/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802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511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636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2155" w:type="pct"/>
            <w:gridSpan w:val="5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в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том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числе</w:t>
            </w:r>
            <w:proofErr w:type="spellEnd"/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6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2022 г.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2023 г.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3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2024 г.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2025 г.</w:t>
            </w:r>
          </w:p>
        </w:tc>
        <w:tc>
          <w:tcPr>
            <w:tcW w:w="42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2026 г.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802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51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46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437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41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</w:t>
            </w:r>
          </w:p>
        </w:tc>
        <w:tc>
          <w:tcPr>
            <w:tcW w:w="44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</w:t>
            </w:r>
          </w:p>
        </w:tc>
        <w:tc>
          <w:tcPr>
            <w:tcW w:w="427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Цель: «Реализация мер, направленных на оказание поддержки семьи, материнства и детства»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ind w:left="1065"/>
              <w:contextualSpacing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Задача №1 Исполнение Администрацией города Когалыма отдельных государственных полномочий по опеке и попечительству</w:t>
            </w:r>
          </w:p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Задача №2 Исполнение Администрацией города Когалыма отдельных государственных полномочий по делам несовершеннолетних и защите их прав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Подпрограмма 1 «Поддержка семьи, материнства и детства»</w:t>
            </w:r>
          </w:p>
        </w:tc>
      </w:tr>
      <w:tr w:rsidR="00D46EFD" w:rsidRPr="00D46EFD" w:rsidTr="00D46EFD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Процессная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часть</w:t>
            </w:r>
            <w:proofErr w:type="spellEnd"/>
          </w:p>
        </w:tc>
      </w:tr>
      <w:tr w:rsidR="00D46EFD" w:rsidRPr="00D46EFD" w:rsidTr="00D46EFD">
        <w:trPr>
          <w:jc w:val="center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1.1.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D" w:rsidRPr="00D46EFD" w:rsidRDefault="00D46EFD" w:rsidP="00D46EFD">
            <w:pPr>
              <w:tabs>
                <w:tab w:val="left" w:pos="2305"/>
                <w:tab w:val="left" w:pos="3743"/>
              </w:tabs>
              <w:ind w:right="109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 xml:space="preserve">Дополнительные гарантии </w:t>
            </w:r>
            <w:r w:rsidRPr="00D46EFD">
              <w:rPr>
                <w:rFonts w:eastAsiaTheme="minorHAnsi"/>
                <w:spacing w:val="-13"/>
                <w:sz w:val="22"/>
                <w:szCs w:val="22"/>
                <w:lang w:val="ru-RU" w:eastAsia="en-US" w:bidi="ru-RU"/>
              </w:rPr>
              <w:t xml:space="preserve">и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</w:t>
            </w:r>
            <w:r w:rsidRPr="00D46EFD">
              <w:rPr>
                <w:rFonts w:eastAsiaTheme="minorHAnsi"/>
                <w:spacing w:val="9"/>
                <w:sz w:val="22"/>
                <w:szCs w:val="22"/>
                <w:lang w:val="ru-RU" w:eastAsia="en-US" w:bidi="ru-RU"/>
              </w:rPr>
              <w:t xml:space="preserve">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родителей (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I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135720,30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29335,00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27904,70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</w:tr>
      <w:tr w:rsidR="00D46EFD" w:rsidRPr="00D46EFD" w:rsidTr="00D46EFD">
        <w:trPr>
          <w:jc w:val="center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D46EFD">
        <w:trPr>
          <w:jc w:val="center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135720,30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29335,00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27904,70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26160,20</w:t>
            </w:r>
          </w:p>
        </w:tc>
      </w:tr>
      <w:tr w:rsidR="00D46EFD" w:rsidRPr="00D46EFD" w:rsidTr="00D46EFD">
        <w:trPr>
          <w:jc w:val="center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D46EFD">
        <w:trPr>
          <w:jc w:val="center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jc w:val="center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8"/>
        <w:gridCol w:w="2528"/>
        <w:gridCol w:w="1611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1.2.</w:t>
            </w:r>
          </w:p>
        </w:tc>
        <w:tc>
          <w:tcPr>
            <w:tcW w:w="802" w:type="pct"/>
            <w:vMerge w:val="restart"/>
            <w:vAlign w:val="center"/>
          </w:tcPr>
          <w:p w:rsidR="00D46EFD" w:rsidRPr="00D46EFD" w:rsidRDefault="00D46EFD" w:rsidP="00D46EFD">
            <w:pPr>
              <w:ind w:right="109"/>
              <w:jc w:val="both"/>
              <w:rPr>
                <w:rFonts w:eastAsiaTheme="minorHAnsi"/>
                <w:spacing w:val="-6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pacing w:val="-6"/>
                <w:sz w:val="22"/>
                <w:szCs w:val="22"/>
                <w:lang w:val="ru-RU" w:eastAsia="en-US" w:bidi="ru-RU"/>
              </w:rPr>
              <w:t xml:space="preserve">Исполнение Администрацией города Когалыма отдельных государственных полномочий по осуществлению деятельности по опеке и попечительству, включая поддержку негосударственных организаций, в том числе СОНКО в сфере опеки и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попечительства (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II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pacing w:val="-6"/>
                <w:sz w:val="22"/>
                <w:szCs w:val="22"/>
                <w:lang w:eastAsia="en-US" w:bidi="ru-RU"/>
              </w:rPr>
              <w:t>ООиП</w:t>
            </w:r>
            <w:proofErr w:type="spellEnd"/>
            <w:r w:rsidRPr="00D46EFD">
              <w:rPr>
                <w:rFonts w:eastAsiaTheme="minorHAnsi"/>
                <w:spacing w:val="-6"/>
                <w:sz w:val="22"/>
                <w:szCs w:val="22"/>
                <w:lang w:eastAsia="en-US" w:bidi="ru-RU"/>
              </w:rPr>
              <w:t xml:space="preserve"> /МКУ «УОДОМС»</w:t>
            </w:r>
          </w:p>
        </w:tc>
        <w:tc>
          <w:tcPr>
            <w:tcW w:w="636" w:type="pct"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101076,20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19745,40</w:t>
            </w:r>
          </w:p>
        </w:tc>
        <w:tc>
          <w:tcPr>
            <w:tcW w:w="41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20370,80</w:t>
            </w:r>
          </w:p>
        </w:tc>
        <w:tc>
          <w:tcPr>
            <w:tcW w:w="44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vAlign w:val="center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101076,20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19745,40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20370,80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20320,00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1.2.1.</w:t>
            </w:r>
          </w:p>
        </w:tc>
        <w:tc>
          <w:tcPr>
            <w:tcW w:w="802" w:type="pct"/>
            <w:vMerge w:val="restart"/>
          </w:tcPr>
          <w:p w:rsidR="00D46EFD" w:rsidRPr="00D46EFD" w:rsidRDefault="00D46EFD" w:rsidP="00D46EFD">
            <w:pPr>
              <w:tabs>
                <w:tab w:val="left" w:pos="1691"/>
              </w:tabs>
              <w:ind w:right="109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Исполнение Администрацией города Когалыма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96935,90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18967,10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19530,30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96935,90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18967,10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19530,30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19479,50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93342,30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18260,30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18817,60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93342,30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18260,30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18817,60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18754,80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8"/>
        <w:gridCol w:w="2528"/>
        <w:gridCol w:w="1611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428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МКУ «УОДОМС»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3593,60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706,80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712,70</w:t>
            </w:r>
          </w:p>
        </w:tc>
        <w:tc>
          <w:tcPr>
            <w:tcW w:w="44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shd w:val="clear" w:color="auto" w:fill="auto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3593,60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706,80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712,70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724,70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1.2.2.</w:t>
            </w:r>
          </w:p>
        </w:tc>
        <w:tc>
          <w:tcPr>
            <w:tcW w:w="802" w:type="pct"/>
            <w:vMerge w:val="restart"/>
          </w:tcPr>
          <w:p w:rsidR="00D46EFD" w:rsidRPr="00D46EFD" w:rsidRDefault="00D46EFD" w:rsidP="00D46EFD">
            <w:pPr>
              <w:tabs>
                <w:tab w:val="left" w:pos="2181"/>
                <w:tab w:val="left" w:pos="2908"/>
              </w:tabs>
              <w:jc w:val="both"/>
              <w:rPr>
                <w:rFonts w:eastAsiaTheme="minorHAnsi"/>
                <w:spacing w:val="-6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pacing w:val="-6"/>
                <w:sz w:val="22"/>
                <w:szCs w:val="22"/>
                <w:lang w:val="ru-RU" w:eastAsia="en-US" w:bidi="ru-RU"/>
              </w:rPr>
              <w:t>Выплата субсидий в целях возмещения затрат организациям, осуществляющим подготовку граждан, выразивших свое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4140,30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778,30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0.00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4140,30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778,30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840,50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jc w:val="both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ind w:right="138"/>
        <w:jc w:val="center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0"/>
        <w:gridCol w:w="2519"/>
        <w:gridCol w:w="1602"/>
        <w:gridCol w:w="2082"/>
        <w:gridCol w:w="1466"/>
        <w:gridCol w:w="1368"/>
        <w:gridCol w:w="1309"/>
        <w:gridCol w:w="1388"/>
        <w:gridCol w:w="1351"/>
        <w:gridCol w:w="1335"/>
      </w:tblGrid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ind w:right="13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1.3.</w:t>
            </w:r>
          </w:p>
        </w:tc>
        <w:tc>
          <w:tcPr>
            <w:tcW w:w="802" w:type="pct"/>
            <w:vMerge w:val="restart"/>
          </w:tcPr>
          <w:p w:rsidR="00D46EFD" w:rsidRPr="00D46EFD" w:rsidRDefault="00D46EFD" w:rsidP="00D46EFD">
            <w:pPr>
              <w:tabs>
                <w:tab w:val="left" w:pos="1984"/>
                <w:tab w:val="left" w:pos="3318"/>
              </w:tabs>
              <w:ind w:right="93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 xml:space="preserve">Организация отдыха </w:t>
            </w:r>
            <w:r w:rsidRPr="00D46EFD">
              <w:rPr>
                <w:rFonts w:eastAsiaTheme="minorHAnsi"/>
                <w:spacing w:val="-15"/>
                <w:sz w:val="22"/>
                <w:szCs w:val="22"/>
                <w:lang w:val="ru-RU" w:eastAsia="en-US"/>
              </w:rPr>
              <w:t xml:space="preserve">и </w:t>
            </w: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 xml:space="preserve">оздоровления детей-сирот и </w:t>
            </w:r>
            <w:r w:rsidRPr="00D46EFD">
              <w:rPr>
                <w:rFonts w:eastAsiaTheme="minorHAnsi"/>
                <w:spacing w:val="-3"/>
                <w:sz w:val="22"/>
                <w:szCs w:val="22"/>
                <w:lang w:val="ru-RU" w:eastAsia="en-US"/>
              </w:rPr>
              <w:t xml:space="preserve">детей, </w:t>
            </w: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оставшихся без попечения родителей</w:t>
            </w:r>
            <w:r w:rsidRPr="00D46EFD">
              <w:rPr>
                <w:rFonts w:eastAsiaTheme="minorHAnsi"/>
                <w:spacing w:val="-3"/>
                <w:sz w:val="22"/>
                <w:szCs w:val="22"/>
                <w:lang w:val="ru-RU" w:eastAsia="en-US"/>
              </w:rPr>
              <w:t xml:space="preserve"> (</w:t>
            </w: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I</w:t>
            </w: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13365,00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7"/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13365,00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2673,00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D46EFD" w:rsidP="00D46EFD">
            <w:pPr>
              <w:ind w:right="13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1.4.</w:t>
            </w:r>
          </w:p>
        </w:tc>
        <w:tc>
          <w:tcPr>
            <w:tcW w:w="802" w:type="pct"/>
            <w:vMerge w:val="restart"/>
          </w:tcPr>
          <w:p w:rsidR="00D46EFD" w:rsidRPr="00D46EFD" w:rsidRDefault="00D46EFD" w:rsidP="00D46EFD">
            <w:pPr>
              <w:ind w:right="107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(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III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40431,80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8142,60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40431,80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8142,60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8072,30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ind w:right="80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КДН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38862,30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7810,30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7785,50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38862,30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7810,30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7785,50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9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459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2410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1"/>
        <w:gridCol w:w="2518"/>
        <w:gridCol w:w="1601"/>
        <w:gridCol w:w="2083"/>
        <w:gridCol w:w="1466"/>
        <w:gridCol w:w="1368"/>
        <w:gridCol w:w="1308"/>
        <w:gridCol w:w="1387"/>
        <w:gridCol w:w="1352"/>
        <w:gridCol w:w="1336"/>
      </w:tblGrid>
      <w:tr w:rsidR="00D46EFD" w:rsidRPr="00D46EFD" w:rsidTr="00641CC6">
        <w:trPr>
          <w:jc w:val="center"/>
        </w:trPr>
        <w:tc>
          <w:tcPr>
            <w:tcW w:w="425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 w:val="restart"/>
          </w:tcPr>
          <w:p w:rsidR="00D46EFD" w:rsidRPr="00D46EFD" w:rsidRDefault="00D46EFD" w:rsidP="00D46EFD">
            <w:pPr>
              <w:ind w:right="126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pacing w:val="-7"/>
                <w:sz w:val="22"/>
                <w:szCs w:val="22"/>
                <w:lang w:eastAsia="en-US" w:bidi="ru-RU"/>
              </w:rPr>
              <w:t>МКУ «УОДОМС»</w:t>
            </w: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1569,50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332,30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286,80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1569,50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332,30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286,80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316,80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9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9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 w:val="restart"/>
            <w:vAlign w:val="center"/>
          </w:tcPr>
          <w:p w:rsidR="00D46EFD" w:rsidRPr="00D46EFD" w:rsidRDefault="00D46EFD" w:rsidP="00D46EFD">
            <w:pPr>
              <w:ind w:right="13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1.5.</w:t>
            </w:r>
          </w:p>
        </w:tc>
        <w:tc>
          <w:tcPr>
            <w:tcW w:w="799" w:type="pct"/>
            <w:vMerge w:val="restart"/>
          </w:tcPr>
          <w:p w:rsidR="00D46EFD" w:rsidRPr="00D46EFD" w:rsidRDefault="00D46EFD" w:rsidP="00D46EFD">
            <w:pPr>
              <w:ind w:right="94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Повышение уровня</w:t>
            </w:r>
            <w:r w:rsidRPr="00D46EFD">
              <w:rPr>
                <w:rFonts w:eastAsiaTheme="minorHAnsi"/>
                <w:spacing w:val="-34"/>
                <w:sz w:val="22"/>
                <w:szCs w:val="22"/>
                <w:lang w:val="ru-RU" w:eastAsia="en-US" w:bidi="ru-RU"/>
              </w:rPr>
              <w:t xml:space="preserve"> 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благосостояния граждан, нуждающихся в особой заботе государства</w:t>
            </w:r>
            <w:r w:rsidRPr="00D46EFD">
              <w:rPr>
                <w:rFonts w:eastAsiaTheme="minorHAnsi"/>
                <w:spacing w:val="-2"/>
                <w:sz w:val="22"/>
                <w:szCs w:val="22"/>
                <w:lang w:val="ru-RU" w:eastAsia="en-US" w:bidi="ru-RU"/>
              </w:rPr>
              <w:t xml:space="preserve"> (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I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08" w:type="pct"/>
            <w:vMerge w:val="restart"/>
          </w:tcPr>
          <w:p w:rsidR="00D46EFD" w:rsidRPr="00D46EFD" w:rsidRDefault="00D46EFD" w:rsidP="00D46EFD">
            <w:pPr>
              <w:ind w:right="80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КУМИ /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96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118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106650,40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24128,50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17115,00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21802,30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21802,30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21802,30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0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89999,70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20344,20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14466,00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18396,50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18396,50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18396,50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9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16650,70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3784,30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ind w:right="16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2649,00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459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ind w:right="74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1.5.1.</w:t>
            </w:r>
          </w:p>
        </w:tc>
        <w:tc>
          <w:tcPr>
            <w:tcW w:w="799" w:type="pct"/>
            <w:vMerge w:val="restart"/>
          </w:tcPr>
          <w:p w:rsidR="00D46EFD" w:rsidRPr="00D46EFD" w:rsidRDefault="00D46EFD" w:rsidP="00D46EFD">
            <w:pPr>
              <w:ind w:right="108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8" w:type="pct"/>
            <w:vMerge w:val="restart"/>
          </w:tcPr>
          <w:p w:rsidR="00D46EFD" w:rsidRPr="00D46EFD" w:rsidRDefault="00D46EFD" w:rsidP="00D46EFD">
            <w:pPr>
              <w:ind w:right="379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КУМИ</w:t>
            </w: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69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103161,00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C0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23445,70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16412,00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86510,30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19661,40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13763,00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7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16650,70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3784,30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2649,00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</w:tr>
      <w:tr w:rsidR="00D46EFD" w:rsidRPr="00D46EFD" w:rsidTr="00641CC6">
        <w:trPr>
          <w:jc w:val="center"/>
        </w:trPr>
        <w:tc>
          <w:tcPr>
            <w:tcW w:w="425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9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8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61" w:type="pct"/>
          </w:tcPr>
          <w:p w:rsidR="00D46EFD" w:rsidRPr="00D46EFD" w:rsidRDefault="00D46EFD" w:rsidP="00D46EFD">
            <w:pPr>
              <w:ind w:right="171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5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0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4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jc w:val="center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2"/>
        <w:gridCol w:w="2512"/>
        <w:gridCol w:w="1595"/>
        <w:gridCol w:w="2156"/>
        <w:gridCol w:w="1459"/>
        <w:gridCol w:w="1359"/>
        <w:gridCol w:w="1302"/>
        <w:gridCol w:w="1381"/>
        <w:gridCol w:w="1343"/>
        <w:gridCol w:w="1321"/>
      </w:tblGrid>
      <w:tr w:rsidR="00D46EFD" w:rsidRPr="00D46EFD" w:rsidTr="00641CC6">
        <w:trPr>
          <w:jc w:val="center"/>
        </w:trPr>
        <w:tc>
          <w:tcPr>
            <w:tcW w:w="423" w:type="pct"/>
            <w:vMerge w:val="restar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1.5.2.</w:t>
            </w:r>
          </w:p>
        </w:tc>
        <w:tc>
          <w:tcPr>
            <w:tcW w:w="797" w:type="pct"/>
            <w:vMerge w:val="restart"/>
          </w:tcPr>
          <w:p w:rsidR="00D46EFD" w:rsidRPr="00D46EFD" w:rsidRDefault="00D46EFD" w:rsidP="00D46EFD">
            <w:pPr>
              <w:ind w:right="108"/>
              <w:jc w:val="both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Обеспечение дополнительных гарантий прав на жилое помещение детей-сирот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06" w:type="pct"/>
            <w:vMerge w:val="restart"/>
          </w:tcPr>
          <w:p w:rsidR="00D46EFD" w:rsidRPr="00D46EFD" w:rsidRDefault="00D46EFD" w:rsidP="00D46EFD">
            <w:pPr>
              <w:ind w:right="379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69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3489,40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682,80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703,00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</w:tr>
      <w:tr w:rsidR="00D46EFD" w:rsidRPr="00D46EFD" w:rsidTr="00641CC6">
        <w:trPr>
          <w:jc w:val="center"/>
        </w:trPr>
        <w:tc>
          <w:tcPr>
            <w:tcW w:w="423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7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6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3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7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6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3489,40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682,80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703,00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701,20</w:t>
            </w:r>
          </w:p>
        </w:tc>
      </w:tr>
      <w:tr w:rsidR="00D46EFD" w:rsidRPr="00D46EFD" w:rsidTr="00641CC6">
        <w:trPr>
          <w:jc w:val="center"/>
        </w:trPr>
        <w:tc>
          <w:tcPr>
            <w:tcW w:w="423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7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6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3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797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06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533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Итого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подпрограмме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1</w:t>
            </w: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69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397243,70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84024,50</w:t>
            </w:r>
          </w:p>
        </w:tc>
        <w:tc>
          <w:tcPr>
            <w:tcW w:w="41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76135,80</w:t>
            </w:r>
          </w:p>
        </w:tc>
        <w:tc>
          <w:tcPr>
            <w:tcW w:w="43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79027,80</w:t>
            </w:r>
          </w:p>
        </w:tc>
        <w:tc>
          <w:tcPr>
            <w:tcW w:w="426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79027,80</w:t>
            </w:r>
          </w:p>
        </w:tc>
        <w:tc>
          <w:tcPr>
            <w:tcW w:w="419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79027,80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380593,00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80240,20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73486,80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16650,70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3784,30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2649,00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16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в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том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числе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: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Процессная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часть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подпрограммы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1</w:t>
            </w: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69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9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26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84" w:type="pct"/>
          </w:tcPr>
          <w:p w:rsidR="00D46EFD" w:rsidRPr="00D46EFD" w:rsidRDefault="00D46EFD" w:rsidP="00D46EFD">
            <w:pPr>
              <w:ind w:right="174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9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8"/>
        <w:gridCol w:w="2528"/>
        <w:gridCol w:w="1611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Цель: «</w:t>
            </w:r>
            <w:r w:rsidRPr="00D46EFD">
              <w:rPr>
                <w:rFonts w:eastAsia="Calibri"/>
                <w:sz w:val="22"/>
                <w:szCs w:val="22"/>
                <w:lang w:val="ru-RU" w:eastAsia="en-US"/>
              </w:rPr>
              <w:t>Повышение</w:t>
            </w:r>
            <w:r w:rsidRPr="00D46EFD">
              <w:rPr>
                <w:rFonts w:eastAsia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Pr="00D46EFD">
              <w:rPr>
                <w:rFonts w:eastAsia="Calibri"/>
                <w:sz w:val="22"/>
                <w:szCs w:val="22"/>
                <w:lang w:val="ru-RU" w:eastAsia="en-US"/>
              </w:rPr>
              <w:t>качества жизни и предоставления социальных гарантий жителям города Когалыма</w:t>
            </w: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»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 xml:space="preserve">Задача №3 Оказание социальной поддержки гражданам города Когалыма, имеющим особые заслуги 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Подпрограмма 2 «Социальная поддержка отдельных категорий граждан»</w:t>
            </w:r>
          </w:p>
        </w:tc>
      </w:tr>
      <w:tr w:rsidR="00D46EFD" w:rsidRPr="00D46EFD" w:rsidTr="00641CC6">
        <w:trPr>
          <w:jc w:val="center"/>
        </w:trPr>
        <w:tc>
          <w:tcPr>
            <w:tcW w:w="5000" w:type="pct"/>
            <w:gridSpan w:val="10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Процессная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часть</w:t>
            </w:r>
            <w:proofErr w:type="spellEnd"/>
          </w:p>
        </w:tc>
      </w:tr>
      <w:tr w:rsidR="00641CC6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2.1.</w:t>
            </w:r>
          </w:p>
        </w:tc>
        <w:tc>
          <w:tcPr>
            <w:tcW w:w="802" w:type="pct"/>
            <w:vMerge w:val="restart"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 xml:space="preserve">Оказание поддержки </w:t>
            </w:r>
            <w:proofErr w:type="gramStart"/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гражданам</w:t>
            </w:r>
            <w:proofErr w:type="gramEnd"/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 xml:space="preserve"> удостоенным звания «Почётный гражданин города Когалыма» (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IV</w:t>
            </w:r>
            <w:r w:rsidRPr="00D46EFD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11" w:type="pct"/>
            <w:vMerge w:val="restart"/>
          </w:tcPr>
          <w:p w:rsidR="00641CC6" w:rsidRPr="00D46EFD" w:rsidRDefault="00641CC6" w:rsidP="00641CC6">
            <w:pPr>
              <w:tabs>
                <w:tab w:val="left" w:pos="1842"/>
              </w:tabs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ОСОиСВ</w:t>
            </w:r>
            <w:proofErr w:type="spellEnd"/>
          </w:p>
        </w:tc>
        <w:tc>
          <w:tcPr>
            <w:tcW w:w="636" w:type="pct"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5120,00</w:t>
            </w:r>
          </w:p>
        </w:tc>
        <w:tc>
          <w:tcPr>
            <w:tcW w:w="437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1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641CC6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641CC6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641CC6" w:rsidRPr="00D46EFD" w:rsidRDefault="00641CC6" w:rsidP="00641CC6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641CC6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5120,00</w:t>
            </w:r>
          </w:p>
        </w:tc>
        <w:tc>
          <w:tcPr>
            <w:tcW w:w="437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1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641CC6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641CC6" w:rsidRPr="00D46EFD" w:rsidRDefault="00641CC6" w:rsidP="00641CC6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641CC6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 w:val="restart"/>
            <w:vAlign w:val="center"/>
          </w:tcPr>
          <w:p w:rsidR="00D46EFD" w:rsidRPr="00D46EFD" w:rsidRDefault="00641CC6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2.2</w:t>
            </w:r>
            <w:r w:rsidR="00D46EFD" w:rsidRPr="00D46EFD">
              <w:rPr>
                <w:rFonts w:eastAsiaTheme="minorHAnsi"/>
                <w:sz w:val="22"/>
                <w:szCs w:val="22"/>
                <w:lang w:eastAsia="en-US" w:bidi="ru-RU"/>
              </w:rPr>
              <w:t>.</w:t>
            </w:r>
          </w:p>
        </w:tc>
        <w:tc>
          <w:tcPr>
            <w:tcW w:w="802" w:type="pct"/>
            <w:vMerge w:val="restart"/>
          </w:tcPr>
          <w:p w:rsidR="00D46EFD" w:rsidRPr="00D46EFD" w:rsidRDefault="00641CC6" w:rsidP="00D46EFD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 xml:space="preserve">Предоставление единовременных выплат отдельным категориям граждан ко Дню Победы в Великой Отечественной войне 1941 – 1945 годов </w:t>
            </w:r>
            <w:r w:rsidR="00D46EFD" w:rsidRPr="00641CC6">
              <w:rPr>
                <w:rFonts w:eastAsiaTheme="minorHAnsi"/>
                <w:sz w:val="22"/>
                <w:szCs w:val="22"/>
                <w:lang w:val="ru-RU" w:eastAsia="en-US" w:bidi="ru-RU"/>
              </w:rPr>
              <w:t>(</w:t>
            </w:r>
            <w:r w:rsidR="00D46EFD" w:rsidRPr="00641CC6">
              <w:rPr>
                <w:rFonts w:eastAsiaTheme="minorHAnsi"/>
                <w:sz w:val="22"/>
                <w:szCs w:val="22"/>
                <w:lang w:eastAsia="en-US" w:bidi="ru-RU"/>
              </w:rPr>
              <w:t>V</w:t>
            </w:r>
            <w:r w:rsidR="00D46EFD" w:rsidRPr="00641CC6">
              <w:rPr>
                <w:rFonts w:eastAsiaTheme="minorHAnsi"/>
                <w:sz w:val="22"/>
                <w:szCs w:val="22"/>
                <w:lang w:val="ru-RU" w:eastAsia="en-US" w:bidi="ru-RU"/>
              </w:rPr>
              <w:t>)</w:t>
            </w:r>
          </w:p>
        </w:tc>
        <w:tc>
          <w:tcPr>
            <w:tcW w:w="511" w:type="pct"/>
            <w:vMerge w:val="restart"/>
          </w:tcPr>
          <w:p w:rsidR="00D46EFD" w:rsidRPr="00D46EFD" w:rsidRDefault="00D46EFD" w:rsidP="00D46EFD">
            <w:pPr>
              <w:tabs>
                <w:tab w:val="left" w:pos="1842"/>
              </w:tabs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A75A82">
              <w:rPr>
                <w:rFonts w:eastAsiaTheme="minorHAnsi"/>
                <w:sz w:val="22"/>
                <w:szCs w:val="22"/>
                <w:lang w:eastAsia="en-US" w:bidi="ru-RU"/>
              </w:rPr>
              <w:t>ОСОиСВ</w:t>
            </w:r>
            <w:proofErr w:type="spellEnd"/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641CC6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252</w:t>
            </w:r>
            <w:r w:rsidR="00BD57B8">
              <w:rPr>
                <w:rFonts w:eastAsiaTheme="minorHAnsi"/>
                <w:sz w:val="22"/>
                <w:szCs w:val="22"/>
                <w:lang w:eastAsia="en-US" w:bidi="ru-RU"/>
              </w:rPr>
              <w:t>,9</w:t>
            </w:r>
            <w:r w:rsidR="00D46EFD" w:rsidRPr="00D46EFD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37" w:type="pct"/>
            <w:vAlign w:val="center"/>
          </w:tcPr>
          <w:p w:rsidR="00D46EFD" w:rsidRPr="00D46EFD" w:rsidRDefault="00760910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252</w:t>
            </w:r>
            <w:r w:rsidR="00BD57B8">
              <w:rPr>
                <w:rFonts w:eastAsiaTheme="minorHAnsi"/>
                <w:sz w:val="22"/>
                <w:szCs w:val="22"/>
                <w:lang w:eastAsia="en-US" w:bidi="ru-RU"/>
              </w:rPr>
              <w:t>,</w:t>
            </w:r>
            <w:r w:rsidR="00BD57B8">
              <w:rPr>
                <w:rFonts w:eastAsiaTheme="minorHAnsi"/>
                <w:sz w:val="22"/>
                <w:szCs w:val="22"/>
                <w:lang w:val="ru-RU" w:eastAsia="en-US" w:bidi="ru-RU"/>
              </w:rPr>
              <w:t>9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1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641CC6" w:rsidP="00641CC6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252</w:t>
            </w:r>
            <w:r w:rsidR="00BD57B8">
              <w:rPr>
                <w:rFonts w:eastAsiaTheme="minorHAnsi"/>
                <w:sz w:val="22"/>
                <w:szCs w:val="22"/>
                <w:lang w:eastAsia="en-US" w:bidi="ru-RU"/>
              </w:rPr>
              <w:t>,9</w:t>
            </w:r>
            <w:r w:rsidR="00D46EFD" w:rsidRPr="00D46EFD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37" w:type="pct"/>
            <w:vAlign w:val="center"/>
          </w:tcPr>
          <w:p w:rsidR="00D46EFD" w:rsidRPr="00D46EFD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252</w:t>
            </w:r>
            <w:r w:rsidR="00BD57B8">
              <w:rPr>
                <w:rFonts w:eastAsiaTheme="minorHAnsi"/>
                <w:sz w:val="22"/>
                <w:szCs w:val="22"/>
                <w:lang w:eastAsia="en-US" w:bidi="ru-RU"/>
              </w:rPr>
              <w:t>,9</w:t>
            </w: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760910" w:rsidRDefault="00760910" w:rsidP="00D46EFD">
            <w:pPr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428" w:type="pct"/>
            <w:vMerge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802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1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BA21BF" w:rsidRPr="00D46EFD" w:rsidTr="00641CC6">
        <w:trPr>
          <w:jc w:val="center"/>
        </w:trPr>
        <w:tc>
          <w:tcPr>
            <w:tcW w:w="1741" w:type="pct"/>
            <w:gridSpan w:val="3"/>
            <w:vMerge w:val="restart"/>
          </w:tcPr>
          <w:p w:rsidR="00BA21BF" w:rsidRPr="00D46EFD" w:rsidRDefault="00BA21BF" w:rsidP="00BA21BF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Итого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подпрограмме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2</w:t>
            </w:r>
          </w:p>
        </w:tc>
        <w:tc>
          <w:tcPr>
            <w:tcW w:w="636" w:type="pct"/>
          </w:tcPr>
          <w:p w:rsidR="00BA21BF" w:rsidRPr="00D46EFD" w:rsidRDefault="00BA21BF" w:rsidP="00BA21BF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BA21BF" w:rsidRPr="00BA21BF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 w:bidi="ru-RU"/>
              </w:rPr>
              <w:t>5373,00</w:t>
            </w:r>
          </w:p>
        </w:tc>
        <w:tc>
          <w:tcPr>
            <w:tcW w:w="437" w:type="pct"/>
            <w:vAlign w:val="center"/>
          </w:tcPr>
          <w:p w:rsidR="00BA21BF" w:rsidRPr="00BA21BF" w:rsidRDefault="008B0471" w:rsidP="00BA21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1276,9</w:t>
            </w:r>
            <w:r w:rsidR="00BA21BF" w:rsidRPr="00BA21BF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BA21BF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BA21BF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BA21BF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BA21BF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BA21BF" w:rsidRPr="00D46EFD" w:rsidTr="00641CC6">
        <w:trPr>
          <w:jc w:val="center"/>
        </w:trPr>
        <w:tc>
          <w:tcPr>
            <w:tcW w:w="1741" w:type="pct"/>
            <w:gridSpan w:val="3"/>
            <w:vMerge/>
          </w:tcPr>
          <w:p w:rsidR="00BA21BF" w:rsidRPr="00D46EFD" w:rsidRDefault="00BA21BF" w:rsidP="00BA21BF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BA21BF" w:rsidRPr="00D46EFD" w:rsidRDefault="00BA21BF" w:rsidP="00BA21BF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BA21BF" w:rsidRPr="00BA21BF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 w:bidi="ru-RU"/>
              </w:rPr>
              <w:t>5373,00</w:t>
            </w:r>
          </w:p>
        </w:tc>
        <w:tc>
          <w:tcPr>
            <w:tcW w:w="437" w:type="pct"/>
            <w:vAlign w:val="center"/>
          </w:tcPr>
          <w:p w:rsidR="00BA21BF" w:rsidRPr="00BA21BF" w:rsidRDefault="008B0471" w:rsidP="00BA21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1276,9</w:t>
            </w:r>
            <w:r w:rsidRPr="00BA21BF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BA21BF" w:rsidRPr="00D46EFD" w:rsidRDefault="00BA21BF" w:rsidP="00BA21BF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gridSpan w:val="3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7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в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том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числе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: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Процессная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часть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подпрограммы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2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7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8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3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Процессная часть в целом по муниципальной программе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муниципальной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программе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5F19A5" w:rsidRDefault="008B0471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402619</w:t>
            </w:r>
            <w:r w:rsidR="005F19A5" w:rsidRPr="005F19A5">
              <w:rPr>
                <w:rFonts w:eastAsiaTheme="minorHAnsi"/>
                <w:sz w:val="22"/>
                <w:szCs w:val="22"/>
                <w:lang w:val="ru-RU" w:eastAsia="en-US" w:bidi="ru-RU"/>
              </w:rPr>
              <w:t>,00</w:t>
            </w:r>
          </w:p>
        </w:tc>
        <w:tc>
          <w:tcPr>
            <w:tcW w:w="437" w:type="pct"/>
            <w:vAlign w:val="center"/>
          </w:tcPr>
          <w:p w:rsidR="00D46EFD" w:rsidRPr="00B24A2B" w:rsidRDefault="00B24A2B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4A2B">
              <w:rPr>
                <w:rFonts w:eastAsiaTheme="minorHAnsi"/>
                <w:sz w:val="22"/>
                <w:szCs w:val="22"/>
                <w:lang w:eastAsia="en-US" w:bidi="ru-RU"/>
              </w:rPr>
              <w:t>85303,00</w:t>
            </w:r>
          </w:p>
        </w:tc>
        <w:tc>
          <w:tcPr>
            <w:tcW w:w="418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77159,80</w:t>
            </w:r>
          </w:p>
        </w:tc>
        <w:tc>
          <w:tcPr>
            <w:tcW w:w="443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80051,80</w:t>
            </w:r>
          </w:p>
        </w:tc>
        <w:tc>
          <w:tcPr>
            <w:tcW w:w="431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80051,80</w:t>
            </w:r>
          </w:p>
        </w:tc>
        <w:tc>
          <w:tcPr>
            <w:tcW w:w="426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80051,80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5F19A5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5F19A5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B24A2B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B24A2B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5F19A5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5F19A5">
              <w:rPr>
                <w:rFonts w:eastAsiaTheme="minorHAnsi"/>
                <w:sz w:val="22"/>
                <w:szCs w:val="22"/>
                <w:lang w:eastAsia="en-US" w:bidi="ru-RU"/>
              </w:rPr>
              <w:t>380593,00</w:t>
            </w:r>
          </w:p>
        </w:tc>
        <w:tc>
          <w:tcPr>
            <w:tcW w:w="437" w:type="pct"/>
            <w:vAlign w:val="center"/>
          </w:tcPr>
          <w:p w:rsidR="00D46EFD" w:rsidRPr="00B24A2B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B24A2B">
              <w:rPr>
                <w:rFonts w:eastAsiaTheme="minorHAnsi"/>
                <w:sz w:val="22"/>
                <w:szCs w:val="22"/>
                <w:lang w:eastAsia="en-US" w:bidi="ru-RU"/>
              </w:rPr>
              <w:t>80240,20</w:t>
            </w:r>
          </w:p>
        </w:tc>
        <w:tc>
          <w:tcPr>
            <w:tcW w:w="418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73486,80</w:t>
            </w:r>
          </w:p>
        </w:tc>
        <w:tc>
          <w:tcPr>
            <w:tcW w:w="443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  <w:tc>
          <w:tcPr>
            <w:tcW w:w="431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  <w:tc>
          <w:tcPr>
            <w:tcW w:w="426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75622,00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0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5F19A5" w:rsidRDefault="004B4F84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2202</w:t>
            </w:r>
            <w:r w:rsidR="008B0471">
              <w:rPr>
                <w:rFonts w:eastAsiaTheme="minorHAnsi"/>
                <w:sz w:val="22"/>
                <w:szCs w:val="22"/>
                <w:lang w:val="ru-RU" w:eastAsia="en-US" w:bidi="ru-RU"/>
              </w:rPr>
              <w:t>4</w:t>
            </w:r>
            <w:r w:rsidR="008B0471">
              <w:rPr>
                <w:rFonts w:eastAsiaTheme="minorHAnsi"/>
                <w:sz w:val="22"/>
                <w:szCs w:val="22"/>
                <w:lang w:eastAsia="en-US" w:bidi="ru-RU"/>
              </w:rPr>
              <w:t>,4</w:t>
            </w:r>
            <w:r w:rsidR="00B24A2B" w:rsidRPr="005F19A5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37" w:type="pct"/>
            <w:vAlign w:val="center"/>
          </w:tcPr>
          <w:p w:rsidR="00D46EFD" w:rsidRPr="00B24A2B" w:rsidRDefault="00B24A2B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4A2B">
              <w:rPr>
                <w:rFonts w:eastAsiaTheme="minorHAnsi"/>
                <w:sz w:val="22"/>
                <w:szCs w:val="22"/>
                <w:lang w:eastAsia="en-US" w:bidi="ru-RU"/>
              </w:rPr>
              <w:t>5062,00</w:t>
            </w:r>
          </w:p>
        </w:tc>
        <w:tc>
          <w:tcPr>
            <w:tcW w:w="418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3673,00</w:t>
            </w:r>
          </w:p>
        </w:tc>
        <w:tc>
          <w:tcPr>
            <w:tcW w:w="443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4429,80</w:t>
            </w:r>
          </w:p>
        </w:tc>
        <w:tc>
          <w:tcPr>
            <w:tcW w:w="431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4429,80</w:t>
            </w:r>
          </w:p>
        </w:tc>
        <w:tc>
          <w:tcPr>
            <w:tcW w:w="426" w:type="pct"/>
            <w:vAlign w:val="center"/>
          </w:tcPr>
          <w:p w:rsidR="00D46EFD" w:rsidRPr="008B0471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8B0471">
              <w:rPr>
                <w:rFonts w:eastAsiaTheme="minorHAnsi"/>
                <w:sz w:val="22"/>
                <w:szCs w:val="22"/>
                <w:lang w:eastAsia="en-US" w:bidi="ru-RU"/>
              </w:rPr>
              <w:t>4429,80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7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В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том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числе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: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val="ru-RU"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val="ru-RU" w:eastAsia="en-US"/>
              </w:rPr>
              <w:t>Инвестиции в объекты муниципальной собственности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20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15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20"/>
              <w:jc w:val="center"/>
              <w:rPr>
                <w:rFonts w:eastAsiaTheme="minorHAnsi"/>
                <w:color w:val="C0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color w:val="C00000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0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Прочие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/>
              </w:rPr>
              <w:t>расходы</w:t>
            </w:r>
            <w:proofErr w:type="spellEnd"/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60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8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В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том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числе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: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  <w:tr w:rsidR="00B24A2B" w:rsidRPr="00D46EFD" w:rsidTr="00641CC6">
        <w:trPr>
          <w:trHeight w:val="317"/>
          <w:jc w:val="center"/>
        </w:trPr>
        <w:tc>
          <w:tcPr>
            <w:tcW w:w="1741" w:type="pct"/>
            <w:vMerge w:val="restart"/>
          </w:tcPr>
          <w:p w:rsidR="00B24A2B" w:rsidRPr="00D46EFD" w:rsidRDefault="00B24A2B" w:rsidP="00B24A2B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Ответственный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исполнитель</w:t>
            </w:r>
            <w:proofErr w:type="spellEnd"/>
          </w:p>
          <w:p w:rsidR="00B24A2B" w:rsidRPr="00D46EFD" w:rsidRDefault="00B24A2B" w:rsidP="00B24A2B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(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ОСОиСВ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)</w:t>
            </w:r>
          </w:p>
        </w:tc>
        <w:tc>
          <w:tcPr>
            <w:tcW w:w="636" w:type="pct"/>
          </w:tcPr>
          <w:p w:rsidR="00B24A2B" w:rsidRPr="00D46EFD" w:rsidRDefault="00B24A2B" w:rsidP="00B24A2B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B24A2B" w:rsidRPr="00BA21BF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 w:bidi="ru-RU"/>
              </w:rPr>
              <w:t>5373,00</w:t>
            </w:r>
          </w:p>
        </w:tc>
        <w:tc>
          <w:tcPr>
            <w:tcW w:w="437" w:type="pct"/>
            <w:vAlign w:val="center"/>
          </w:tcPr>
          <w:p w:rsidR="00B24A2B" w:rsidRPr="00BA21BF" w:rsidRDefault="008337F1" w:rsidP="00B24A2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127</w:t>
            </w:r>
            <w:r>
              <w:rPr>
                <w:rFonts w:eastAsiaTheme="minorHAnsi"/>
                <w:sz w:val="22"/>
                <w:szCs w:val="22"/>
                <w:lang w:val="ru-RU" w:eastAsia="en-US" w:bidi="ru-RU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 w:bidi="ru-RU"/>
              </w:rPr>
              <w:t>,9</w:t>
            </w:r>
            <w:r w:rsidR="00B24A2B" w:rsidRPr="00BA21BF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D46EFD" w:rsidRPr="00D46EFD" w:rsidTr="00641CC6">
        <w:trPr>
          <w:trHeight w:val="421"/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B24A2B" w:rsidRPr="00D46EFD" w:rsidTr="00641CC6">
        <w:trPr>
          <w:jc w:val="center"/>
        </w:trPr>
        <w:tc>
          <w:tcPr>
            <w:tcW w:w="1741" w:type="pct"/>
            <w:vMerge/>
          </w:tcPr>
          <w:p w:rsidR="00B24A2B" w:rsidRPr="00D46EFD" w:rsidRDefault="00B24A2B" w:rsidP="00B24A2B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B24A2B" w:rsidRPr="00D46EFD" w:rsidRDefault="00B24A2B" w:rsidP="00B24A2B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B24A2B" w:rsidRPr="00BA21BF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A21BF">
              <w:rPr>
                <w:rFonts w:eastAsiaTheme="minorHAnsi"/>
                <w:sz w:val="22"/>
                <w:szCs w:val="22"/>
                <w:lang w:eastAsia="en-US" w:bidi="ru-RU"/>
              </w:rPr>
              <w:t>5373,00</w:t>
            </w:r>
          </w:p>
        </w:tc>
        <w:tc>
          <w:tcPr>
            <w:tcW w:w="437" w:type="pct"/>
            <w:vAlign w:val="center"/>
          </w:tcPr>
          <w:p w:rsidR="00B24A2B" w:rsidRPr="00BA21BF" w:rsidRDefault="00145C38" w:rsidP="00B24A2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 w:bidi="ru-RU"/>
              </w:rPr>
              <w:t>1276,9</w:t>
            </w:r>
            <w:r w:rsidR="00B24A2B" w:rsidRPr="00BA21BF">
              <w:rPr>
                <w:rFonts w:eastAsiaTheme="minorHAnsi"/>
                <w:sz w:val="22"/>
                <w:szCs w:val="22"/>
                <w:lang w:eastAsia="en-US" w:bidi="ru-RU"/>
              </w:rPr>
              <w:t>0</w:t>
            </w:r>
          </w:p>
        </w:tc>
        <w:tc>
          <w:tcPr>
            <w:tcW w:w="418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43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31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  <w:tc>
          <w:tcPr>
            <w:tcW w:w="426" w:type="pct"/>
            <w:vAlign w:val="center"/>
          </w:tcPr>
          <w:p w:rsidR="00B24A2B" w:rsidRPr="00D46EFD" w:rsidRDefault="00B24A2B" w:rsidP="00B24A2B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1024,00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5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Соисполнитель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1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ООиП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250057,30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51729,40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50938,80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250057,30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51729,40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50938,80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49129,70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7"/>
        <w:gridCol w:w="2005"/>
        <w:gridCol w:w="1475"/>
        <w:gridCol w:w="1377"/>
        <w:gridCol w:w="1318"/>
        <w:gridCol w:w="1396"/>
        <w:gridCol w:w="1359"/>
        <w:gridCol w:w="1343"/>
      </w:tblGrid>
      <w:tr w:rsidR="00D46EFD" w:rsidRPr="00D46EFD" w:rsidTr="00641CC6">
        <w:trPr>
          <w:jc w:val="center"/>
        </w:trPr>
        <w:tc>
          <w:tcPr>
            <w:tcW w:w="1741" w:type="pc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Соисполнитель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2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МКУ «УОДОМС» 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5163,10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1039,10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999,50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5163,10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1039,10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999,50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1041,50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ind w:right="66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Соисполнитель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3 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КУМИ</w:t>
            </w: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103161,00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23445,70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16412,00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21101,10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3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86510,30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19661,40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13763,00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17695,30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91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16650,70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3784,30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2649,00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3405,80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47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 w:val="restart"/>
          </w:tcPr>
          <w:p w:rsidR="00D46EFD" w:rsidRPr="00D46EFD" w:rsidRDefault="00D46EFD" w:rsidP="00D46EFD">
            <w:pPr>
              <w:keepNext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Соисполнитель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4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КДН</w:t>
            </w:r>
          </w:p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всего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119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38862,30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7810,30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7785,50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федеральный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автономного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округа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38862,30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7810,30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7785,50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/>
              </w:rPr>
              <w:t>7755,50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бюджет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города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Когалыма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  <w:tr w:rsidR="00D46EFD" w:rsidRPr="00D46EFD" w:rsidTr="00641CC6">
        <w:trPr>
          <w:jc w:val="center"/>
        </w:trPr>
        <w:tc>
          <w:tcPr>
            <w:tcW w:w="1741" w:type="pct"/>
            <w:vMerge/>
          </w:tcPr>
          <w:p w:rsidR="00D46EFD" w:rsidRPr="00D46EFD" w:rsidRDefault="00D46EFD" w:rsidP="00D46EFD">
            <w:pPr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636" w:type="pct"/>
          </w:tcPr>
          <w:p w:rsidR="00D46EFD" w:rsidRPr="00D46EFD" w:rsidRDefault="00D46EFD" w:rsidP="00D46EFD">
            <w:pPr>
              <w:ind w:right="188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иные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источники</w:t>
            </w:r>
            <w:proofErr w:type="spellEnd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финансирования</w:t>
            </w:r>
            <w:proofErr w:type="spellEnd"/>
          </w:p>
        </w:tc>
        <w:tc>
          <w:tcPr>
            <w:tcW w:w="468" w:type="pct"/>
            <w:vAlign w:val="center"/>
          </w:tcPr>
          <w:p w:rsidR="00D46EFD" w:rsidRPr="00D46EFD" w:rsidRDefault="00D46EFD" w:rsidP="00D46EFD">
            <w:pPr>
              <w:ind w:right="76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7" w:type="pct"/>
            <w:vAlign w:val="center"/>
          </w:tcPr>
          <w:p w:rsidR="00D46EFD" w:rsidRPr="00D46EFD" w:rsidRDefault="00D46EFD" w:rsidP="00D46EFD">
            <w:pPr>
              <w:ind w:right="112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18" w:type="pct"/>
            <w:vAlign w:val="center"/>
          </w:tcPr>
          <w:p w:rsidR="00D46EFD" w:rsidRPr="00D46EFD" w:rsidRDefault="00D46EFD" w:rsidP="00D46EFD">
            <w:pPr>
              <w:ind w:right="167"/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43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31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  <w:tc>
          <w:tcPr>
            <w:tcW w:w="426" w:type="pct"/>
            <w:vAlign w:val="center"/>
          </w:tcPr>
          <w:p w:rsidR="00D46EFD" w:rsidRPr="00D46EFD" w:rsidRDefault="00D46EFD" w:rsidP="00D46EFD">
            <w:pPr>
              <w:jc w:val="center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D46EFD">
              <w:rPr>
                <w:rFonts w:eastAsiaTheme="minorHAnsi"/>
                <w:sz w:val="22"/>
                <w:szCs w:val="22"/>
                <w:lang w:eastAsia="en-US" w:bidi="ru-RU"/>
              </w:rPr>
              <w:t>0,00</w:t>
            </w:r>
          </w:p>
        </w:tc>
      </w:tr>
    </w:tbl>
    <w:p w:rsidR="00D46EFD" w:rsidRPr="00D46EFD" w:rsidRDefault="00D46EFD" w:rsidP="00D46EFD">
      <w:pPr>
        <w:spacing w:after="200" w:line="276" w:lineRule="auto"/>
        <w:rPr>
          <w:rFonts w:eastAsiaTheme="minorHAnsi"/>
          <w:sz w:val="22"/>
          <w:szCs w:val="22"/>
          <w:lang w:eastAsia="en-US" w:bidi="ru-RU"/>
        </w:rPr>
        <w:sectPr w:rsidR="00D46EFD" w:rsidRPr="00D46EFD" w:rsidSect="00641CC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ED3864" w:rsidRPr="00AE5944" w:rsidRDefault="00ED3864" w:rsidP="00ED3864">
      <w:pPr>
        <w:jc w:val="center"/>
        <w:rPr>
          <w:color w:val="FFFFFF"/>
          <w:sz w:val="26"/>
          <w:szCs w:val="26"/>
        </w:rPr>
      </w:pPr>
    </w:p>
    <w:sectPr w:rsidR="00ED3864" w:rsidRPr="00AE5944" w:rsidSect="00ED3864">
      <w:pgSz w:w="16838" w:h="11906" w:orient="landscape"/>
      <w:pgMar w:top="567" w:right="1134" w:bottom="255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F1" w:rsidRDefault="008337F1">
      <w:r>
        <w:separator/>
      </w:r>
    </w:p>
  </w:endnote>
  <w:endnote w:type="continuationSeparator" w:id="0">
    <w:p w:rsidR="008337F1" w:rsidRDefault="008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237816"/>
      <w:docPartObj>
        <w:docPartGallery w:val="Page Numbers (Bottom of Page)"/>
        <w:docPartUnique/>
      </w:docPartObj>
    </w:sdtPr>
    <w:sdtContent>
      <w:p w:rsidR="008337F1" w:rsidRDefault="008337F1" w:rsidP="00641CC6">
        <w:pPr>
          <w:pStyle w:val="ac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F1" w:rsidRDefault="008337F1" w:rsidP="00641C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F1" w:rsidRDefault="008337F1">
      <w:r>
        <w:separator/>
      </w:r>
    </w:p>
  </w:footnote>
  <w:footnote w:type="continuationSeparator" w:id="0">
    <w:p w:rsidR="008337F1" w:rsidRDefault="0083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F1" w:rsidRDefault="008337F1" w:rsidP="00641CC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346E3E"/>
    <w:multiLevelType w:val="multilevel"/>
    <w:tmpl w:val="5796B1DE"/>
    <w:styleLink w:val="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2B59"/>
    <w:rsid w:val="00015A6A"/>
    <w:rsid w:val="00016D3A"/>
    <w:rsid w:val="00082085"/>
    <w:rsid w:val="000940FA"/>
    <w:rsid w:val="000F0569"/>
    <w:rsid w:val="00145C38"/>
    <w:rsid w:val="00171A84"/>
    <w:rsid w:val="001D0927"/>
    <w:rsid w:val="001E328E"/>
    <w:rsid w:val="00201088"/>
    <w:rsid w:val="002373CD"/>
    <w:rsid w:val="002B10AF"/>
    <w:rsid w:val="002B49A0"/>
    <w:rsid w:val="002D5593"/>
    <w:rsid w:val="002E0A30"/>
    <w:rsid w:val="002F7936"/>
    <w:rsid w:val="00300D9B"/>
    <w:rsid w:val="00313DAF"/>
    <w:rsid w:val="003447F7"/>
    <w:rsid w:val="003B0E51"/>
    <w:rsid w:val="003F3D67"/>
    <w:rsid w:val="003F587E"/>
    <w:rsid w:val="0043438A"/>
    <w:rsid w:val="004B4F84"/>
    <w:rsid w:val="004F33B1"/>
    <w:rsid w:val="0050660D"/>
    <w:rsid w:val="005500E4"/>
    <w:rsid w:val="005F19A5"/>
    <w:rsid w:val="006015ED"/>
    <w:rsid w:val="00625AA2"/>
    <w:rsid w:val="00635680"/>
    <w:rsid w:val="00641CC6"/>
    <w:rsid w:val="00747B75"/>
    <w:rsid w:val="00760910"/>
    <w:rsid w:val="007C24AA"/>
    <w:rsid w:val="007D1C62"/>
    <w:rsid w:val="007E28C2"/>
    <w:rsid w:val="007F5689"/>
    <w:rsid w:val="00820045"/>
    <w:rsid w:val="008329FC"/>
    <w:rsid w:val="008337F1"/>
    <w:rsid w:val="0086685A"/>
    <w:rsid w:val="00874F39"/>
    <w:rsid w:val="00877CE5"/>
    <w:rsid w:val="008B0471"/>
    <w:rsid w:val="008C0B7C"/>
    <w:rsid w:val="008C7E24"/>
    <w:rsid w:val="008D2DB3"/>
    <w:rsid w:val="008D4D6C"/>
    <w:rsid w:val="00952EC3"/>
    <w:rsid w:val="009C47D2"/>
    <w:rsid w:val="00A34B11"/>
    <w:rsid w:val="00A564E7"/>
    <w:rsid w:val="00A75A82"/>
    <w:rsid w:val="00B22DDA"/>
    <w:rsid w:val="00B24A2B"/>
    <w:rsid w:val="00B25576"/>
    <w:rsid w:val="00B92A82"/>
    <w:rsid w:val="00BA21BF"/>
    <w:rsid w:val="00BB1866"/>
    <w:rsid w:val="00BC37E6"/>
    <w:rsid w:val="00BD57B8"/>
    <w:rsid w:val="00C27247"/>
    <w:rsid w:val="00C53358"/>
    <w:rsid w:val="00C700C4"/>
    <w:rsid w:val="00C700F3"/>
    <w:rsid w:val="00CB2627"/>
    <w:rsid w:val="00CC367F"/>
    <w:rsid w:val="00CF6B89"/>
    <w:rsid w:val="00D015E5"/>
    <w:rsid w:val="00D46EFD"/>
    <w:rsid w:val="00D52DB6"/>
    <w:rsid w:val="00DD5883"/>
    <w:rsid w:val="00EB0647"/>
    <w:rsid w:val="00EB75CB"/>
    <w:rsid w:val="00ED3864"/>
    <w:rsid w:val="00ED5C7C"/>
    <w:rsid w:val="00ED62A2"/>
    <w:rsid w:val="00EE539C"/>
    <w:rsid w:val="00F06198"/>
    <w:rsid w:val="00F5080D"/>
    <w:rsid w:val="00FB426A"/>
    <w:rsid w:val="00FB5937"/>
    <w:rsid w:val="00FD22D0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6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46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1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table" w:customStyle="1" w:styleId="20">
    <w:name w:val="Сетка таблицы2"/>
    <w:basedOn w:val="a1"/>
    <w:next w:val="a5"/>
    <w:uiPriority w:val="59"/>
    <w:rsid w:val="00ED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D3864"/>
  </w:style>
  <w:style w:type="paragraph" w:styleId="ac">
    <w:name w:val="footer"/>
    <w:basedOn w:val="a"/>
    <w:link w:val="ad"/>
    <w:uiPriority w:val="99"/>
    <w:unhideWhenUsed/>
    <w:rsid w:val="00ED3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D3864"/>
  </w:style>
  <w:style w:type="character" w:customStyle="1" w:styleId="10">
    <w:name w:val="Заголовок 1 Знак"/>
    <w:basedOn w:val="a0"/>
    <w:link w:val="1"/>
    <w:rsid w:val="00D46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6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6EFD"/>
  </w:style>
  <w:style w:type="paragraph" w:styleId="ae">
    <w:name w:val="Normal (Web)"/>
    <w:basedOn w:val="a"/>
    <w:uiPriority w:val="99"/>
    <w:unhideWhenUsed/>
    <w:rsid w:val="00D46EF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6EFD"/>
  </w:style>
  <w:style w:type="character" w:styleId="af">
    <w:name w:val="Hyperlink"/>
    <w:uiPriority w:val="99"/>
    <w:rsid w:val="00D46EFD"/>
    <w:rPr>
      <w:color w:val="0000FF"/>
      <w:u w:val="single"/>
    </w:rPr>
  </w:style>
  <w:style w:type="paragraph" w:customStyle="1" w:styleId="ConsPlusCell">
    <w:name w:val="ConsPlusCell"/>
    <w:rsid w:val="00D46EF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46EF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46EFD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46EF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6EF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6EF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6EF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6EF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46EFD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46EFD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46EFD"/>
    <w:rPr>
      <w:vertAlign w:val="superscript"/>
    </w:rPr>
  </w:style>
  <w:style w:type="numbering" w:customStyle="1" w:styleId="2">
    <w:name w:val="Стиль2"/>
    <w:rsid w:val="00D46EFD"/>
    <w:pPr>
      <w:numPr>
        <w:numId w:val="3"/>
      </w:numPr>
    </w:pPr>
  </w:style>
  <w:style w:type="character" w:styleId="afb">
    <w:name w:val="page number"/>
    <w:uiPriority w:val="99"/>
    <w:rsid w:val="00D46EFD"/>
    <w:rPr>
      <w:rFonts w:cs="Times New Roman"/>
    </w:rPr>
  </w:style>
  <w:style w:type="paragraph" w:customStyle="1" w:styleId="ConsCell">
    <w:name w:val="ConsCell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EFD"/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6EFD"/>
  </w:style>
  <w:style w:type="paragraph" w:customStyle="1" w:styleId="13">
    <w:name w:val="Знак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МОН"/>
    <w:basedOn w:val="a"/>
    <w:uiPriority w:val="99"/>
    <w:rsid w:val="00D46EFD"/>
    <w:pPr>
      <w:spacing w:line="360" w:lineRule="auto"/>
      <w:ind w:firstLine="709"/>
      <w:jc w:val="both"/>
    </w:pPr>
    <w:rPr>
      <w:sz w:val="28"/>
      <w:szCs w:val="28"/>
    </w:rPr>
  </w:style>
  <w:style w:type="table" w:customStyle="1" w:styleId="111">
    <w:name w:val="Сетка таблицы11"/>
    <w:basedOn w:val="a1"/>
    <w:next w:val="a5"/>
    <w:uiPriority w:val="59"/>
    <w:rsid w:val="00D4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46EF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46E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D46EF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D46EF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uiPriority w:val="99"/>
    <w:rsid w:val="00D46EF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D46EFD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D46EFD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D46EFD"/>
    <w:pP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46EFD"/>
    <w:pP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46EFD"/>
    <w:pP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46EFD"/>
    <w:pP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D46EFD"/>
    <w:pPr>
      <w:shd w:val="clear" w:color="000000" w:fill="C2D69A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D46EFD"/>
    <w:pPr>
      <w:shd w:val="clear" w:color="000000" w:fill="948B54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6EFD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46EFD"/>
    <w:pPr>
      <w:shd w:val="clear" w:color="000000" w:fill="E3F47A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6EFD"/>
    <w:pPr>
      <w:shd w:val="clear" w:color="000000" w:fill="BFBFB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6EFD"/>
    <w:pP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D46EFD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D46E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46EF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afd">
    <w:name w:val="Знак"/>
    <w:basedOn w:val="a"/>
    <w:uiPriority w:val="99"/>
    <w:rsid w:val="00D46EFD"/>
    <w:rPr>
      <w:sz w:val="24"/>
      <w:szCs w:val="24"/>
      <w:lang w:val="pl-PL" w:eastAsia="pl-PL"/>
    </w:rPr>
  </w:style>
  <w:style w:type="paragraph" w:customStyle="1" w:styleId="ConsTitle">
    <w:name w:val="ConsTitle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8">
    <w:name w:val="Font Style68"/>
    <w:uiPriority w:val="99"/>
    <w:rsid w:val="00D46EFD"/>
    <w:rPr>
      <w:rFonts w:ascii="Times New Roman" w:hAnsi="Times New Roman" w:cs="Times New Roman" w:hint="default"/>
      <w:color w:val="000000"/>
      <w:sz w:val="18"/>
    </w:rPr>
  </w:style>
  <w:style w:type="numbering" w:customStyle="1" w:styleId="1110">
    <w:name w:val="Нет списка111"/>
    <w:next w:val="a2"/>
    <w:uiPriority w:val="99"/>
    <w:semiHidden/>
    <w:unhideWhenUsed/>
    <w:rsid w:val="00D46EFD"/>
  </w:style>
  <w:style w:type="paragraph" w:styleId="afe">
    <w:name w:val="Title"/>
    <w:basedOn w:val="a"/>
    <w:link w:val="aff"/>
    <w:uiPriority w:val="99"/>
    <w:qFormat/>
    <w:rsid w:val="00D46EFD"/>
    <w:pPr>
      <w:jc w:val="center"/>
    </w:pPr>
  </w:style>
  <w:style w:type="character" w:customStyle="1" w:styleId="aff">
    <w:name w:val="Название Знак"/>
    <w:basedOn w:val="a0"/>
    <w:link w:val="afe"/>
    <w:uiPriority w:val="99"/>
    <w:rsid w:val="00D46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D4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D46EF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Знак2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1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Body Text Indent"/>
    <w:aliases w:val="текст"/>
    <w:basedOn w:val="a"/>
    <w:link w:val="aff1"/>
    <w:uiPriority w:val="99"/>
    <w:rsid w:val="00D46EFD"/>
    <w:pPr>
      <w:ind w:firstLine="567"/>
      <w:jc w:val="both"/>
    </w:pPr>
    <w:rPr>
      <w:spacing w:val="-4"/>
    </w:rPr>
  </w:style>
  <w:style w:type="character" w:customStyle="1" w:styleId="aff1">
    <w:name w:val="Основной текст с отступом Знак"/>
    <w:aliases w:val="текст Знак"/>
    <w:basedOn w:val="a0"/>
    <w:link w:val="aff0"/>
    <w:uiPriority w:val="99"/>
    <w:rsid w:val="00D46EF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ff2">
    <w:name w:val="Body Text"/>
    <w:basedOn w:val="a"/>
    <w:link w:val="aff3"/>
    <w:uiPriority w:val="1"/>
    <w:qFormat/>
    <w:rsid w:val="00D46EFD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D46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D46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4">
    <w:name w:val="Знак2 Знак Знак Знак Знак Знак"/>
    <w:basedOn w:val="a"/>
    <w:uiPriority w:val="99"/>
    <w:rsid w:val="00D46E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4">
    <w:name w:val="Текст примечания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customStyle="1" w:styleId="15">
    <w:name w:val="Тема примечания Знак1"/>
    <w:basedOn w:val="14"/>
    <w:uiPriority w:val="99"/>
    <w:semiHidden/>
    <w:rsid w:val="00D46EFD"/>
    <w:rPr>
      <w:rFonts w:ascii="Times New Roman" w:eastAsia="Times New Roman" w:hAnsi="Times New Roman" w:cs="Times New Roman"/>
      <w:b/>
      <w:bCs/>
    </w:rPr>
  </w:style>
  <w:style w:type="character" w:customStyle="1" w:styleId="16">
    <w:name w:val="Текст концевой сноски Знак1"/>
    <w:basedOn w:val="a0"/>
    <w:uiPriority w:val="99"/>
    <w:semiHidden/>
    <w:rsid w:val="00D46EFD"/>
    <w:rPr>
      <w:rFonts w:ascii="Times New Roman" w:eastAsia="Times New Roman" w:hAnsi="Times New Roman" w:cs="Times New Roman"/>
    </w:rPr>
  </w:style>
  <w:style w:type="character" w:styleId="aff4">
    <w:name w:val="FollowedHyperlink"/>
    <w:uiPriority w:val="99"/>
    <w:rsid w:val="00D46EFD"/>
    <w:rPr>
      <w:rFonts w:cs="Times New Roman"/>
      <w:color w:val="800080"/>
      <w:u w:val="single"/>
    </w:rPr>
  </w:style>
  <w:style w:type="paragraph" w:customStyle="1" w:styleId="xl106">
    <w:name w:val="xl106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6E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46EF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11">
    <w:name w:val="Нет списка1111"/>
    <w:next w:val="a2"/>
    <w:uiPriority w:val="99"/>
    <w:semiHidden/>
    <w:unhideWhenUsed/>
    <w:rsid w:val="00D46EFD"/>
  </w:style>
  <w:style w:type="paragraph" w:customStyle="1" w:styleId="32">
    <w:name w:val="Знак Знак3"/>
    <w:basedOn w:val="a"/>
    <w:rsid w:val="00D46EFD"/>
    <w:rPr>
      <w:sz w:val="24"/>
      <w:szCs w:val="24"/>
      <w:lang w:val="pl-PL" w:eastAsia="pl-PL"/>
    </w:rPr>
  </w:style>
  <w:style w:type="character" w:customStyle="1" w:styleId="a7">
    <w:name w:val="Без интервала Знак"/>
    <w:link w:val="a6"/>
    <w:locked/>
    <w:rsid w:val="00D46EFD"/>
    <w:rPr>
      <w:rFonts w:ascii="Times New Roman" w:hAnsi="Times New Roman"/>
      <w:sz w:val="28"/>
    </w:rPr>
  </w:style>
  <w:style w:type="paragraph" w:customStyle="1" w:styleId="xl125">
    <w:name w:val="xl125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3">
    <w:name w:val="xl143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DocList">
    <w:name w:val="ConsPlusDocList"/>
    <w:rsid w:val="00D46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D46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0">
    <w:name w:val="xl180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1">
    <w:name w:val="xl181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46E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46EF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46EF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46E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46E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46EF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a"/>
    <w:rsid w:val="00D46EF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89">
    <w:name w:val="xl189"/>
    <w:basedOn w:val="a"/>
    <w:rsid w:val="00D46EF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0">
    <w:name w:val="xl190"/>
    <w:basedOn w:val="a"/>
    <w:rsid w:val="00D46EF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1">
    <w:name w:val="xl191"/>
    <w:basedOn w:val="a"/>
    <w:rsid w:val="00D46EF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2">
    <w:name w:val="xl192"/>
    <w:basedOn w:val="a"/>
    <w:rsid w:val="00D46EF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3">
    <w:name w:val="xl193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4">
    <w:name w:val="xl194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5">
    <w:name w:val="xl195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6">
    <w:name w:val="xl196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97">
    <w:name w:val="xl197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98">
    <w:name w:val="xl198"/>
    <w:basedOn w:val="a"/>
    <w:rsid w:val="00D46E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99">
    <w:name w:val="xl199"/>
    <w:basedOn w:val="a"/>
    <w:rsid w:val="00D4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00">
    <w:name w:val="xl200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3">
    <w:name w:val="xl203"/>
    <w:basedOn w:val="a"/>
    <w:rsid w:val="00D46E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4">
    <w:name w:val="xl204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05">
    <w:name w:val="xl205"/>
    <w:basedOn w:val="a"/>
    <w:rsid w:val="00D4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06">
    <w:name w:val="xl206"/>
    <w:basedOn w:val="a"/>
    <w:rsid w:val="00D4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207">
    <w:name w:val="xl207"/>
    <w:basedOn w:val="a"/>
    <w:rsid w:val="00D4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8">
    <w:name w:val="xl208"/>
    <w:basedOn w:val="a"/>
    <w:rsid w:val="00D46E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ConsPlusTextList">
    <w:name w:val="ConsPlusTextList"/>
    <w:rsid w:val="00D46E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Основной текст с отступом Знак1"/>
    <w:aliases w:val="текст Знак1"/>
    <w:basedOn w:val="a0"/>
    <w:uiPriority w:val="99"/>
    <w:semiHidden/>
    <w:rsid w:val="00D46EFD"/>
  </w:style>
  <w:style w:type="table" w:customStyle="1" w:styleId="210">
    <w:name w:val="Сетка таблицы2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46E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6EFD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4">
    <w:name w:val="Сетка таблицы4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46EFD"/>
  </w:style>
  <w:style w:type="table" w:customStyle="1" w:styleId="TableNormal">
    <w:name w:val="Table Normal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basedOn w:val="a"/>
    <w:next w:val="aa"/>
    <w:uiPriority w:val="99"/>
    <w:unhideWhenUsed/>
    <w:rsid w:val="00D46E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46EFD"/>
  </w:style>
  <w:style w:type="numbering" w:customStyle="1" w:styleId="33">
    <w:name w:val="Нет списка3"/>
    <w:next w:val="a2"/>
    <w:uiPriority w:val="99"/>
    <w:semiHidden/>
    <w:unhideWhenUsed/>
    <w:rsid w:val="00D46EFD"/>
  </w:style>
  <w:style w:type="table" w:customStyle="1" w:styleId="6">
    <w:name w:val="Сетка таблицы6"/>
    <w:basedOn w:val="a1"/>
    <w:next w:val="a5"/>
    <w:uiPriority w:val="39"/>
    <w:locked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46EFD"/>
  </w:style>
  <w:style w:type="numbering" w:customStyle="1" w:styleId="1120">
    <w:name w:val="Нет списка112"/>
    <w:next w:val="a2"/>
    <w:uiPriority w:val="99"/>
    <w:semiHidden/>
    <w:unhideWhenUsed/>
    <w:rsid w:val="00D46EFD"/>
  </w:style>
  <w:style w:type="numbering" w:customStyle="1" w:styleId="11111">
    <w:name w:val="Нет списка11111"/>
    <w:next w:val="a2"/>
    <w:uiPriority w:val="99"/>
    <w:semiHidden/>
    <w:unhideWhenUsed/>
    <w:rsid w:val="00D46EFD"/>
  </w:style>
  <w:style w:type="table" w:customStyle="1" w:styleId="310">
    <w:name w:val="Сетка таблицы3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D46EFD"/>
  </w:style>
  <w:style w:type="table" w:customStyle="1" w:styleId="TableNormal2">
    <w:name w:val="Table Normal2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D4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line number"/>
    <w:basedOn w:val="a0"/>
    <w:uiPriority w:val="99"/>
    <w:semiHidden/>
    <w:unhideWhenUsed/>
    <w:rsid w:val="00D4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2628F"/>
    <w:rsid w:val="002D4D9E"/>
    <w:rsid w:val="00442918"/>
    <w:rsid w:val="00A30898"/>
    <w:rsid w:val="00BF171D"/>
    <w:rsid w:val="00C762F0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C2E1-169A-4F48-8E6C-4DC30A78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Орехова Олеся Ришатовна</cp:lastModifiedBy>
  <cp:revision>80</cp:revision>
  <cp:lastPrinted>2022-07-04T10:59:00Z</cp:lastPrinted>
  <dcterms:created xsi:type="dcterms:W3CDTF">2018-07-18T04:10:00Z</dcterms:created>
  <dcterms:modified xsi:type="dcterms:W3CDTF">2022-07-04T11:08:00Z</dcterms:modified>
</cp:coreProperties>
</file>