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2A" w:rsidRPr="0052042A" w:rsidRDefault="00505B84" w:rsidP="0052042A">
      <w:pPr>
        <w:keepNext/>
        <w:keepLines/>
        <w:spacing w:before="480" w:after="0" w:line="240" w:lineRule="auto"/>
        <w:outlineLvl w:val="0"/>
        <w:rPr>
          <w:rFonts w:ascii="Cambria" w:eastAsia="Times New Roman" w:hAnsi="Cambria" w:cs="Times New Roman"/>
          <w:b/>
          <w:bCs/>
          <w:color w:val="365F91"/>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197pt;margin-top:-27.75pt;width:39.4pt;height:48.65pt;z-index:1;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9" o:title=""/>
            <w10:wrap anchorx="margin"/>
          </v:shape>
        </w:pict>
      </w:r>
      <w:r>
        <w:rPr>
          <w:noProof/>
        </w:rPr>
        <w:pict>
          <v:rect id="Прямоугольник 4" o:spid="_x0000_s1026" style="position:absolute;margin-left:196.5pt;margin-top:-27.5pt;width:39.4pt;height:48.65pt;z-index:2;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" filled="f" stroked="f">
            <o:lock v:ext="edit" aspectratio="t"/>
            <w10:wrap anchorx="margin"/>
          </v:rect>
        </w:pict>
      </w:r>
      <w:r w:rsidR="0052042A" w:rsidRPr="0052042A">
        <w:rPr>
          <w:rFonts w:ascii="Cambria" w:eastAsia="Times New Roman" w:hAnsi="Cambria" w:cs="Times New Roman"/>
          <w:b/>
          <w:bCs/>
          <w:color w:val="365F91"/>
          <w:sz w:val="28"/>
          <w:szCs w:val="28"/>
          <w:lang w:eastAsia="ru-RU"/>
        </w:rPr>
        <w:t xml:space="preserve">                                       </w:t>
      </w:r>
      <w:r w:rsidR="0052042A" w:rsidRPr="0052042A">
        <w:rPr>
          <w:rFonts w:ascii="Cambria" w:eastAsia="Times New Roman" w:hAnsi="Cambria" w:cs="Times New Roman"/>
          <w:b/>
          <w:bCs/>
          <w:color w:val="365F91"/>
          <w:sz w:val="28"/>
          <w:szCs w:val="28"/>
          <w:lang w:eastAsia="ru-RU"/>
        </w:rPr>
        <w:tab/>
      </w:r>
      <w:r w:rsidR="0052042A" w:rsidRPr="0052042A">
        <w:rPr>
          <w:rFonts w:ascii="Cambria" w:eastAsia="Times New Roman" w:hAnsi="Cambria" w:cs="Times New Roman"/>
          <w:b/>
          <w:bCs/>
          <w:color w:val="365F91"/>
          <w:sz w:val="28"/>
          <w:szCs w:val="28"/>
          <w:lang w:eastAsia="ru-RU"/>
        </w:rPr>
        <w:tab/>
        <w:t xml:space="preserve">                                                                 </w:t>
      </w:r>
      <w:r w:rsidR="0052042A" w:rsidRPr="0052042A">
        <w:rPr>
          <w:rFonts w:ascii="Cambria" w:eastAsia="Times New Roman" w:hAnsi="Cambria" w:cs="Times New Roman"/>
          <w:b/>
          <w:bCs/>
          <w:caps/>
          <w:color w:val="365F91"/>
          <w:sz w:val="28"/>
          <w:szCs w:val="28"/>
          <w:lang w:eastAsia="ru-RU"/>
        </w:rPr>
        <w:t>проект</w:t>
      </w:r>
    </w:p>
    <w:p w:rsidR="0052042A" w:rsidRPr="0052042A" w:rsidRDefault="0052042A" w:rsidP="0052042A">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52042A">
        <w:rPr>
          <w:rFonts w:ascii="Times New Roman" w:eastAsia="Times New Roman" w:hAnsi="Times New Roman" w:cs="Times New Roman"/>
          <w:b/>
          <w:caps/>
          <w:color w:val="3366FF"/>
          <w:sz w:val="32"/>
          <w:szCs w:val="32"/>
          <w:lang w:eastAsia="ru-RU"/>
        </w:rPr>
        <w:t>РЕШЕНИЕ</w:t>
      </w:r>
    </w:p>
    <w:p w:rsidR="0052042A" w:rsidRPr="0052042A" w:rsidRDefault="0052042A" w:rsidP="0052042A">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52042A">
        <w:rPr>
          <w:rFonts w:ascii="Times New Roman" w:eastAsia="Times New Roman" w:hAnsi="Times New Roman" w:cs="Times New Roman"/>
          <w:b/>
          <w:caps/>
          <w:color w:val="3366FF"/>
          <w:sz w:val="32"/>
          <w:szCs w:val="32"/>
          <w:lang w:eastAsia="ru-RU"/>
        </w:rPr>
        <w:t>ДУМЫ ГОРОДА КОГАЛЫМА</w:t>
      </w:r>
    </w:p>
    <w:p w:rsidR="0052042A" w:rsidRPr="0052042A" w:rsidRDefault="0052042A" w:rsidP="0052042A">
      <w:pPr>
        <w:widowControl w:val="0"/>
        <w:autoSpaceDE w:val="0"/>
        <w:autoSpaceDN w:val="0"/>
        <w:adjustRightInd w:val="0"/>
        <w:spacing w:after="0" w:line="240" w:lineRule="auto"/>
        <w:ind w:right="2"/>
        <w:jc w:val="center"/>
        <w:rPr>
          <w:rFonts w:ascii="Times New Roman" w:eastAsia="Times New Roman" w:hAnsi="Times New Roman" w:cs="Times New Roman"/>
          <w:b/>
          <w:color w:val="3366FF"/>
          <w:sz w:val="28"/>
          <w:szCs w:val="28"/>
          <w:lang w:eastAsia="ru-RU"/>
        </w:rPr>
      </w:pPr>
      <w:r w:rsidRPr="0052042A">
        <w:rPr>
          <w:rFonts w:ascii="Times New Roman" w:eastAsia="Times New Roman" w:hAnsi="Times New Roman" w:cs="Times New Roman"/>
          <w:b/>
          <w:color w:val="3366FF"/>
          <w:sz w:val="28"/>
          <w:szCs w:val="28"/>
          <w:lang w:eastAsia="ru-RU"/>
        </w:rPr>
        <w:t>Ханты-Мансийского автономного округа - Югры</w:t>
      </w:r>
    </w:p>
    <w:p w:rsidR="0052042A" w:rsidRPr="0052042A" w:rsidRDefault="0052042A" w:rsidP="0052042A">
      <w:pPr>
        <w:widowControl w:val="0"/>
        <w:autoSpaceDE w:val="0"/>
        <w:autoSpaceDN w:val="0"/>
        <w:adjustRightInd w:val="0"/>
        <w:spacing w:after="0" w:line="240" w:lineRule="auto"/>
        <w:ind w:right="2"/>
        <w:jc w:val="center"/>
        <w:rPr>
          <w:rFonts w:ascii="Times New Roman" w:eastAsia="Times New Roman" w:hAnsi="Times New Roman" w:cs="Times New Roman"/>
          <w:color w:val="3366FF"/>
          <w:sz w:val="2"/>
          <w:szCs w:val="20"/>
          <w:lang w:eastAsia="ru-RU"/>
        </w:rPr>
      </w:pPr>
    </w:p>
    <w:p w:rsidR="0052042A" w:rsidRPr="0052042A" w:rsidRDefault="0052042A" w:rsidP="0052042A">
      <w:pPr>
        <w:widowControl w:val="0"/>
        <w:autoSpaceDE w:val="0"/>
        <w:autoSpaceDN w:val="0"/>
        <w:adjustRightInd w:val="0"/>
        <w:spacing w:after="0" w:line="240" w:lineRule="auto"/>
        <w:ind w:right="-181"/>
        <w:rPr>
          <w:rFonts w:ascii="Times New Roman" w:eastAsia="Times New Roman" w:hAnsi="Times New Roman" w:cs="Times New Roman"/>
          <w:color w:val="3366FF"/>
          <w:sz w:val="20"/>
          <w:szCs w:val="20"/>
          <w:lang w:eastAsia="ru-RU"/>
        </w:rPr>
      </w:pPr>
    </w:p>
    <w:p w:rsidR="0052042A" w:rsidRPr="0052042A" w:rsidRDefault="0052042A" w:rsidP="0052042A">
      <w:pPr>
        <w:autoSpaceDE w:val="0"/>
        <w:autoSpaceDN w:val="0"/>
        <w:adjustRightInd w:val="0"/>
        <w:spacing w:after="0" w:line="240" w:lineRule="auto"/>
        <w:rPr>
          <w:rFonts w:ascii="Times New Roman" w:eastAsia="Times New Roman" w:hAnsi="Times New Roman" w:cs="Times New Roman"/>
          <w:bCs/>
          <w:sz w:val="26"/>
          <w:szCs w:val="28"/>
          <w:lang w:eastAsia="ru-RU"/>
        </w:rPr>
      </w:pPr>
      <w:r w:rsidRPr="0052042A">
        <w:rPr>
          <w:rFonts w:ascii="Times New Roman" w:eastAsia="Times New Roman" w:hAnsi="Times New Roman" w:cs="Times New Roman"/>
          <w:color w:val="3366FF"/>
          <w:sz w:val="26"/>
          <w:szCs w:val="26"/>
          <w:lang w:eastAsia="ru-RU"/>
        </w:rPr>
        <w:t>От «___»_______________20___г.</w:t>
      </w:r>
      <w:r w:rsidRPr="0052042A">
        <w:rPr>
          <w:rFonts w:ascii="Times New Roman" w:eastAsia="Times New Roman" w:hAnsi="Times New Roman" w:cs="Times New Roman"/>
          <w:color w:val="3366FF"/>
          <w:sz w:val="26"/>
          <w:szCs w:val="26"/>
          <w:lang w:eastAsia="ru-RU"/>
        </w:rPr>
        <w:tab/>
      </w:r>
      <w:r w:rsidRPr="0052042A">
        <w:rPr>
          <w:rFonts w:ascii="Times New Roman" w:eastAsia="Times New Roman" w:hAnsi="Times New Roman" w:cs="Times New Roman"/>
          <w:color w:val="3366FF"/>
          <w:sz w:val="26"/>
          <w:szCs w:val="26"/>
          <w:lang w:eastAsia="ru-RU"/>
        </w:rPr>
        <w:tab/>
      </w:r>
      <w:r w:rsidRPr="0052042A">
        <w:rPr>
          <w:rFonts w:ascii="Times New Roman" w:eastAsia="Times New Roman" w:hAnsi="Times New Roman" w:cs="Times New Roman"/>
          <w:color w:val="3366FF"/>
          <w:sz w:val="26"/>
          <w:szCs w:val="26"/>
          <w:lang w:eastAsia="ru-RU"/>
        </w:rPr>
        <w:tab/>
      </w:r>
      <w:r w:rsidRPr="0052042A">
        <w:rPr>
          <w:rFonts w:ascii="Times New Roman" w:eastAsia="Times New Roman" w:hAnsi="Times New Roman" w:cs="Times New Roman"/>
          <w:color w:val="3366FF"/>
          <w:sz w:val="26"/>
          <w:szCs w:val="26"/>
          <w:lang w:eastAsia="ru-RU"/>
        </w:rPr>
        <w:tab/>
      </w:r>
      <w:r w:rsidRPr="0052042A">
        <w:rPr>
          <w:rFonts w:ascii="Times New Roman" w:eastAsia="Times New Roman" w:hAnsi="Times New Roman" w:cs="Times New Roman"/>
          <w:color w:val="3366FF"/>
          <w:sz w:val="26"/>
          <w:szCs w:val="26"/>
          <w:lang w:eastAsia="ru-RU"/>
        </w:rPr>
        <w:tab/>
        <w:t xml:space="preserve">       №_______</w:t>
      </w:r>
    </w:p>
    <w:p w:rsidR="0052042A" w:rsidRPr="0052042A" w:rsidRDefault="0052042A" w:rsidP="0052042A">
      <w:pPr>
        <w:spacing w:after="0" w:line="240" w:lineRule="auto"/>
        <w:ind w:firstLine="709"/>
        <w:rPr>
          <w:rFonts w:ascii="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Об одобрении предложений </w:t>
      </w:r>
    </w:p>
    <w:p w:rsidR="0052042A" w:rsidRPr="0052042A"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о внесении изменений в муниципальную </w:t>
      </w:r>
    </w:p>
    <w:p w:rsidR="0052042A" w:rsidRPr="0052042A"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программу «Развитие жилищно-коммунального </w:t>
      </w:r>
    </w:p>
    <w:p w:rsidR="0052042A" w:rsidRPr="0052042A"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комплекса в городе Когалыме»</w:t>
      </w: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2042A">
        <w:rPr>
          <w:rFonts w:ascii="Times New Roman" w:eastAsia="Times New Roman" w:hAnsi="Times New Roman" w:cs="Times New Roman"/>
          <w:sz w:val="26"/>
          <w:szCs w:val="26"/>
          <w:lang w:eastAsia="ru-RU"/>
        </w:rPr>
        <w:t xml:space="preserve">В соответствии со статьёй 179 Бюджетного кодекса Российской Федерации, Уставом города Когалым, решением Думы города Когалыма от </w:t>
      </w:r>
      <w:r w:rsidRPr="0052042A">
        <w:rPr>
          <w:rFonts w:ascii="Times New Roman" w:hAnsi="Times New Roman" w:cs="Times New Roman"/>
          <w:sz w:val="26"/>
          <w:szCs w:val="26"/>
        </w:rPr>
        <w:t xml:space="preserve">23.04.2015 №537-ГД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52042A">
        <w:rPr>
          <w:rFonts w:ascii="Times New Roman" w:eastAsia="Times New Roman" w:hAnsi="Times New Roman" w:cs="Times New Roman"/>
          <w:sz w:val="26"/>
          <w:szCs w:val="26"/>
          <w:lang w:eastAsia="ru-RU"/>
        </w:rPr>
        <w:t>внесении изменений</w:t>
      </w:r>
      <w:r w:rsidRPr="0052042A">
        <w:rPr>
          <w:rFonts w:ascii="Times New Roman" w:hAnsi="Times New Roman" w:cs="Times New Roman"/>
          <w:sz w:val="26"/>
          <w:szCs w:val="26"/>
        </w:rPr>
        <w:t xml:space="preserve"> в муниципальную </w:t>
      </w:r>
      <w:hyperlink r:id="rId10" w:history="1">
        <w:r w:rsidRPr="0052042A">
          <w:rPr>
            <w:rFonts w:ascii="Times New Roman" w:hAnsi="Times New Roman" w:cs="Times New Roman"/>
            <w:color w:val="000000"/>
            <w:sz w:val="26"/>
            <w:szCs w:val="26"/>
          </w:rPr>
          <w:t>программу</w:t>
        </w:r>
      </w:hyperlink>
      <w:r w:rsidRPr="0052042A">
        <w:rPr>
          <w:rFonts w:ascii="Times New Roman" w:hAnsi="Times New Roman" w:cs="Times New Roman"/>
          <w:sz w:val="26"/>
          <w:szCs w:val="26"/>
        </w:rPr>
        <w:t xml:space="preserve"> «Развитие жилищно-коммунального комплекса в городе Когалыме»</w:t>
      </w:r>
      <w:r w:rsidRPr="0052042A">
        <w:rPr>
          <w:rFonts w:ascii="Times New Roman" w:eastAsia="Times New Roman" w:hAnsi="Times New Roman" w:cs="Times New Roman"/>
          <w:color w:val="000000"/>
          <w:sz w:val="26"/>
          <w:szCs w:val="26"/>
          <w:lang w:eastAsia="ru-RU"/>
        </w:rPr>
        <w:t>, утвержденную постановлением Администрации города Когалыма от 11.10.2013 №2908, Дума города Когалыма РЕШИЛА:</w:t>
      </w:r>
    </w:p>
    <w:p w:rsidR="0052042A" w:rsidRPr="0052042A" w:rsidRDefault="0052042A" w:rsidP="0052042A">
      <w:pPr>
        <w:autoSpaceDE w:val="0"/>
        <w:autoSpaceDN w:val="0"/>
        <w:adjustRightInd w:val="0"/>
        <w:spacing w:after="0" w:line="240" w:lineRule="auto"/>
        <w:ind w:firstLine="709"/>
        <w:jc w:val="both"/>
        <w:rPr>
          <w:rFonts w:ascii="Times New Roman" w:hAnsi="Times New Roman" w:cs="Times New Roman"/>
          <w:sz w:val="26"/>
          <w:szCs w:val="26"/>
        </w:rPr>
      </w:pPr>
    </w:p>
    <w:p w:rsidR="0052042A" w:rsidRPr="0052042A" w:rsidRDefault="0052042A" w:rsidP="0052042A">
      <w:pPr>
        <w:numPr>
          <w:ilvl w:val="0"/>
          <w:numId w:val="25"/>
        </w:numPr>
        <w:tabs>
          <w:tab w:val="left" w:pos="0"/>
          <w:tab w:val="left" w:pos="1134"/>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52042A">
        <w:rPr>
          <w:rFonts w:ascii="Times New Roman" w:hAnsi="Times New Roman" w:cs="Times New Roman"/>
          <w:sz w:val="26"/>
          <w:szCs w:val="26"/>
        </w:rPr>
        <w:t xml:space="preserve">Одобрить предложения о </w:t>
      </w:r>
      <w:r w:rsidRPr="0052042A">
        <w:rPr>
          <w:rFonts w:ascii="Times New Roman" w:hAnsi="Times New Roman" w:cs="Times New Roman"/>
          <w:color w:val="000000"/>
          <w:sz w:val="26"/>
          <w:szCs w:val="26"/>
        </w:rPr>
        <w:t xml:space="preserve">внесении изменений в муниципальную </w:t>
      </w:r>
      <w:hyperlink r:id="rId11" w:history="1">
        <w:r w:rsidRPr="0052042A">
          <w:rPr>
            <w:rFonts w:ascii="Times New Roman" w:hAnsi="Times New Roman" w:cs="Times New Roman"/>
            <w:color w:val="000000"/>
            <w:sz w:val="26"/>
            <w:szCs w:val="26"/>
          </w:rPr>
          <w:t>программу</w:t>
        </w:r>
      </w:hyperlink>
      <w:r w:rsidRPr="0052042A">
        <w:rPr>
          <w:rFonts w:ascii="Times New Roman" w:hAnsi="Times New Roman" w:cs="Times New Roman"/>
          <w:sz w:val="26"/>
          <w:szCs w:val="26"/>
        </w:rPr>
        <w:t xml:space="preserve"> «Развитие жилищно-коммунального комплекса в городе Когалыме» согласно приложению к настоящему решению.</w:t>
      </w:r>
    </w:p>
    <w:p w:rsidR="0052042A" w:rsidRPr="0052042A" w:rsidRDefault="0052042A" w:rsidP="0052042A">
      <w:pPr>
        <w:autoSpaceDE w:val="0"/>
        <w:autoSpaceDN w:val="0"/>
        <w:adjustRightInd w:val="0"/>
        <w:spacing w:after="0" w:line="240" w:lineRule="auto"/>
        <w:ind w:firstLine="709"/>
        <w:jc w:val="both"/>
        <w:rPr>
          <w:rFonts w:ascii="Times New Roman" w:hAnsi="Times New Roman" w:cs="Times New Roman"/>
          <w:sz w:val="26"/>
          <w:szCs w:val="26"/>
        </w:rPr>
      </w:pPr>
    </w:p>
    <w:p w:rsidR="0052042A" w:rsidRPr="0052042A" w:rsidRDefault="0052042A" w:rsidP="0052042A">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2042A">
        <w:rPr>
          <w:rFonts w:ascii="Times New Roman" w:hAnsi="Times New Roman" w:cs="Times New Roman"/>
          <w:sz w:val="26"/>
          <w:szCs w:val="26"/>
        </w:rPr>
        <w:t>Опубликовать настоящее решение и приложение к нему в газете «Когалымский вестник».</w:t>
      </w: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0A0" w:firstRow="1" w:lastRow="0" w:firstColumn="1" w:lastColumn="0" w:noHBand="0" w:noVBand="0"/>
      </w:tblPr>
      <w:tblGrid>
        <w:gridCol w:w="4107"/>
        <w:gridCol w:w="287"/>
        <w:gridCol w:w="3686"/>
      </w:tblGrid>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Председатель</w:t>
            </w:r>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Глава</w:t>
            </w:r>
          </w:p>
        </w:tc>
      </w:tr>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Думы города Когалыма</w:t>
            </w:r>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города Когалыма</w:t>
            </w:r>
          </w:p>
          <w:p w:rsidR="0052042A" w:rsidRPr="0052042A" w:rsidRDefault="0052042A" w:rsidP="0052042A">
            <w:pPr>
              <w:spacing w:after="0" w:line="240" w:lineRule="auto"/>
              <w:rPr>
                <w:rFonts w:ascii="Times New Roman" w:hAnsi="Times New Roman" w:cs="Times New Roman"/>
                <w:sz w:val="26"/>
                <w:szCs w:val="26"/>
                <w:lang w:eastAsia="ru-RU"/>
              </w:rPr>
            </w:pPr>
          </w:p>
        </w:tc>
      </w:tr>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_____________ А.Ю.Говорищева</w:t>
            </w:r>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_____________ Н.Н.Пальчиков</w:t>
            </w:r>
          </w:p>
        </w:tc>
      </w:tr>
    </w:tbl>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264"/>
        <w:gridCol w:w="3252"/>
        <w:gridCol w:w="1202"/>
      </w:tblGrid>
      <w:tr w:rsidR="0052042A" w:rsidRPr="0052042A" w:rsidTr="0054088E">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Структурное подразделение Администрации города 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Должность</w:t>
            </w: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Ф.И.О.</w:t>
            </w: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Подпись</w:t>
            </w:r>
          </w:p>
        </w:tc>
      </w:tr>
      <w:tr w:rsidR="0052042A" w:rsidRPr="0052042A" w:rsidTr="0054088E">
        <w:trPr>
          <w:trHeight w:val="280"/>
        </w:trPr>
        <w:tc>
          <w:tcPr>
            <w:tcW w:w="1084" w:type="pct"/>
            <w:shd w:val="clear" w:color="auto" w:fill="auto"/>
          </w:tcPr>
          <w:p w:rsidR="0052042A" w:rsidRPr="0054088E" w:rsidRDefault="0052042A" w:rsidP="0054088E">
            <w:pPr>
              <w:spacing w:after="0" w:line="240" w:lineRule="auto"/>
              <w:rPr>
                <w:rFonts w:ascii="Times New Roman" w:eastAsia="Times New Roman" w:hAnsi="Times New Roman" w:cs="Times New Roman"/>
                <w:lang w:eastAsia="ru-RU"/>
              </w:rPr>
            </w:pPr>
          </w:p>
        </w:tc>
        <w:tc>
          <w:tcPr>
            <w:tcW w:w="1656"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80"/>
        </w:trPr>
        <w:tc>
          <w:tcPr>
            <w:tcW w:w="1084" w:type="pct"/>
            <w:shd w:val="clear" w:color="auto" w:fill="auto"/>
          </w:tcPr>
          <w:p w:rsidR="0052042A" w:rsidRPr="0054088E" w:rsidRDefault="0052042A" w:rsidP="0054088E">
            <w:pPr>
              <w:spacing w:after="0" w:line="240" w:lineRule="auto"/>
              <w:rPr>
                <w:rFonts w:ascii="Times New Roman" w:eastAsia="Times New Roman" w:hAnsi="Times New Roman" w:cs="Times New Roman"/>
                <w:lang w:eastAsia="ru-RU"/>
              </w:rPr>
            </w:pPr>
          </w:p>
        </w:tc>
        <w:tc>
          <w:tcPr>
            <w:tcW w:w="1656"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КФ</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УЭ</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УИДиРП</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ЮУ</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ОО ЮУ</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ОФЭОиК</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КУМИ</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МК</w:t>
            </w:r>
            <w:r w:rsidR="00BB21B6" w:rsidRPr="0054088E">
              <w:rPr>
                <w:rFonts w:ascii="Times New Roman" w:eastAsia="Times New Roman" w:hAnsi="Times New Roman" w:cs="Times New Roman"/>
                <w:lang w:eastAsia="ru-RU"/>
              </w:rPr>
              <w:t>У «УКС г.Когалыма»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r w:rsidR="0052042A" w:rsidRPr="0052042A" w:rsidTr="0054088E">
        <w:trPr>
          <w:trHeight w:val="255"/>
        </w:trPr>
        <w:tc>
          <w:tcPr>
            <w:tcW w:w="1084"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 xml:space="preserve">МКУ «УЖКХ </w:t>
            </w:r>
          </w:p>
          <w:p w:rsidR="0052042A" w:rsidRPr="0054088E" w:rsidRDefault="0052042A" w:rsidP="0054088E">
            <w:pPr>
              <w:spacing w:after="0" w:line="240" w:lineRule="auto"/>
              <w:jc w:val="center"/>
              <w:rPr>
                <w:rFonts w:ascii="Times New Roman" w:eastAsia="Times New Roman" w:hAnsi="Times New Roman" w:cs="Times New Roman"/>
                <w:lang w:eastAsia="ru-RU"/>
              </w:rPr>
            </w:pPr>
            <w:r w:rsidRPr="0054088E">
              <w:rPr>
                <w:rFonts w:ascii="Times New Roman" w:eastAsia="Times New Roman" w:hAnsi="Times New Roman" w:cs="Times New Roman"/>
                <w:lang w:eastAsia="ru-RU"/>
              </w:rPr>
              <w:t>г. Когалыма»</w:t>
            </w:r>
          </w:p>
        </w:tc>
        <w:tc>
          <w:tcPr>
            <w:tcW w:w="1656"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4088E" w:rsidRDefault="0052042A" w:rsidP="0054088E">
            <w:pPr>
              <w:spacing w:after="0" w:line="240" w:lineRule="auto"/>
              <w:jc w:val="center"/>
              <w:rPr>
                <w:rFonts w:ascii="Times New Roman" w:eastAsia="Times New Roman" w:hAnsi="Times New Roman" w:cs="Times New Roman"/>
                <w:lang w:eastAsia="ru-RU"/>
              </w:rPr>
            </w:pPr>
          </w:p>
        </w:tc>
      </w:tr>
    </w:tbl>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 xml:space="preserve">Подготовлено:    </w:t>
      </w: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Инженер 2 категории ОРЖКХ</w:t>
      </w: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МКУ «УЖКХ г.Когалыма»</w:t>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r>
      <w:r w:rsidRPr="0052042A">
        <w:rPr>
          <w:rFonts w:ascii="Times New Roman" w:eastAsia="Times New Roman" w:hAnsi="Times New Roman" w:cs="Times New Roman"/>
          <w:lang w:eastAsia="ru-RU"/>
        </w:rPr>
        <w:tab/>
        <w:t xml:space="preserve">А.В.Гончарова </w:t>
      </w: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Разослать: КФ, УЭ, ЮУ, УИДиРП, ОФЭОиК, МКУ «УЖКХ города Когалыма», МКУ «УОДОМС», МКУ «УКС г.Когалыма», КУМИ,  газета, прокуратура, ООО «Ваш Консультант».</w:t>
      </w:r>
    </w:p>
    <w:p w:rsidR="0052042A" w:rsidRPr="0052042A" w:rsidRDefault="0052042A" w:rsidP="0052042A">
      <w:pPr>
        <w:spacing w:after="0" w:line="240" w:lineRule="auto"/>
        <w:jc w:val="right"/>
        <w:rPr>
          <w:rFonts w:ascii="Times New Roman" w:eastAsia="Times New Roman" w:hAnsi="Times New Roman" w:cs="Times New Roman"/>
          <w:lang w:eastAsia="ru-RU"/>
        </w:rPr>
      </w:pPr>
      <w:r w:rsidRPr="0052042A">
        <w:rPr>
          <w:rFonts w:ascii="Times New Roman" w:eastAsia="Times New Roman" w:hAnsi="Times New Roman" w:cs="Times New Roman"/>
          <w:lang w:eastAsia="ru-RU"/>
        </w:rPr>
        <w:lastRenderedPageBreak/>
        <w:t xml:space="preserve">Приложение </w:t>
      </w:r>
    </w:p>
    <w:p w:rsidR="0052042A" w:rsidRPr="0052042A" w:rsidRDefault="0052042A" w:rsidP="0052042A">
      <w:pPr>
        <w:spacing w:after="0" w:line="240" w:lineRule="auto"/>
        <w:jc w:val="right"/>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к решению Думы города Когалыма</w:t>
      </w:r>
    </w:p>
    <w:p w:rsidR="0052042A" w:rsidRPr="0052042A" w:rsidRDefault="0052042A" w:rsidP="0052042A">
      <w:pPr>
        <w:spacing w:after="0" w:line="240" w:lineRule="auto"/>
        <w:jc w:val="right"/>
        <w:rPr>
          <w:rFonts w:ascii="Times New Roman" w:eastAsia="Times New Roman" w:hAnsi="Times New Roman" w:cs="Times New Roman"/>
          <w:lang w:eastAsia="ru-RU"/>
        </w:rPr>
      </w:pPr>
      <w:r w:rsidRPr="0052042A">
        <w:rPr>
          <w:rFonts w:ascii="Times New Roman" w:eastAsia="Times New Roman" w:hAnsi="Times New Roman" w:cs="Times New Roman"/>
          <w:lang w:eastAsia="ru-RU"/>
        </w:rPr>
        <w:t>от «___»__________2020</w:t>
      </w:r>
    </w:p>
    <w:p w:rsidR="0052042A" w:rsidRDefault="0052042A" w:rsidP="00427263">
      <w:pPr>
        <w:spacing w:after="0" w:line="240" w:lineRule="auto"/>
        <w:jc w:val="center"/>
        <w:rPr>
          <w:rFonts w:ascii="Times New Roman" w:eastAsia="Batang" w:hAnsi="Times New Roman" w:cs="Times New Roman"/>
          <w:sz w:val="26"/>
          <w:szCs w:val="26"/>
          <w:lang w:eastAsia="ko-KR"/>
        </w:rPr>
      </w:pPr>
    </w:p>
    <w:p w:rsidR="00427263" w:rsidRPr="00427263" w:rsidRDefault="00427263" w:rsidP="00427263">
      <w:pPr>
        <w:spacing w:after="0" w:line="240" w:lineRule="auto"/>
        <w:jc w:val="center"/>
        <w:rPr>
          <w:rFonts w:ascii="Times New Roman" w:eastAsia="Batang" w:hAnsi="Times New Roman" w:cs="Times New Roman"/>
          <w:sz w:val="26"/>
          <w:szCs w:val="26"/>
          <w:lang w:eastAsia="ko-KR"/>
        </w:rPr>
      </w:pPr>
      <w:r w:rsidRPr="00427263">
        <w:rPr>
          <w:rFonts w:ascii="Times New Roman" w:eastAsia="Batang" w:hAnsi="Times New Roman" w:cs="Times New Roman"/>
          <w:sz w:val="26"/>
          <w:szCs w:val="26"/>
          <w:lang w:eastAsia="ko-KR"/>
        </w:rPr>
        <w:t>Паспорт</w:t>
      </w:r>
    </w:p>
    <w:p w:rsidR="00051834" w:rsidRDefault="00427263" w:rsidP="00427263">
      <w:pPr>
        <w:spacing w:after="0" w:line="240" w:lineRule="auto"/>
        <w:jc w:val="center"/>
        <w:rPr>
          <w:rFonts w:ascii="Times New Roman" w:eastAsia="Batang" w:hAnsi="Times New Roman" w:cs="Times New Roman"/>
          <w:sz w:val="26"/>
          <w:szCs w:val="26"/>
          <w:lang w:eastAsia="ko-KR"/>
        </w:rPr>
      </w:pPr>
      <w:r w:rsidRPr="00427263">
        <w:rPr>
          <w:rFonts w:ascii="Times New Roman" w:eastAsia="Batang" w:hAnsi="Times New Roman" w:cs="Times New Roman"/>
          <w:sz w:val="26"/>
          <w:szCs w:val="26"/>
          <w:lang w:eastAsia="ko-KR"/>
        </w:rPr>
        <w:t>Муниципальной программы</w:t>
      </w:r>
    </w:p>
    <w:p w:rsidR="007A464E" w:rsidRDefault="00051834" w:rsidP="007A464E">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 xml:space="preserve">«Развитие жилищно-коммунального комплекса </w:t>
      </w:r>
    </w:p>
    <w:p w:rsidR="00427263" w:rsidRDefault="00051834" w:rsidP="00582BC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в городе Когалыме</w:t>
      </w:r>
      <w:r w:rsidRPr="002D3D06">
        <w:rPr>
          <w:rFonts w:ascii="Times New Roman" w:eastAsia="Batang" w:hAnsi="Times New Roman" w:cs="Times New Roman"/>
          <w:sz w:val="26"/>
          <w:szCs w:val="26"/>
          <w:lang w:eastAsia="ko-KR"/>
        </w:rPr>
        <w:t>»</w:t>
      </w:r>
      <w:r w:rsidR="00476AD9" w:rsidRPr="00476AD9">
        <w:rPr>
          <w:rFonts w:ascii="Times New Roman" w:eastAsia="Batang" w:hAnsi="Times New Roman" w:cs="Times New Roman"/>
          <w:sz w:val="26"/>
          <w:szCs w:val="26"/>
          <w:lang w:eastAsia="ko-KR"/>
        </w:rPr>
        <w:t xml:space="preserve"> </w:t>
      </w:r>
    </w:p>
    <w:p w:rsidR="00476AD9" w:rsidRDefault="00427263" w:rsidP="00582BC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(далее – муниципальная программа)</w:t>
      </w:r>
    </w:p>
    <w:p w:rsidR="00371CBC" w:rsidRDefault="00371CBC" w:rsidP="00582BC9">
      <w:pPr>
        <w:spacing w:after="0" w:line="240" w:lineRule="auto"/>
        <w:jc w:val="center"/>
        <w:rPr>
          <w:rFonts w:ascii="Times New Roman" w:eastAsia="Batang" w:hAnsi="Times New Roman" w:cs="Times New Roman"/>
          <w:sz w:val="26"/>
          <w:szCs w:val="26"/>
          <w:lang w:eastAsia="ko-KR"/>
        </w:rPr>
      </w:pPr>
    </w:p>
    <w:p w:rsidR="00376E44" w:rsidRPr="002D3D06" w:rsidRDefault="00376E44" w:rsidP="00582BC9">
      <w:pPr>
        <w:spacing w:after="0" w:line="240" w:lineRule="auto"/>
        <w:jc w:val="center"/>
        <w:rPr>
          <w:rFonts w:ascii="Times New Roman" w:eastAsia="Batang" w:hAnsi="Times New Roman" w:cs="Times New Roman"/>
          <w:sz w:val="26"/>
          <w:szCs w:val="26"/>
          <w:lang w:eastAsia="ko-KR"/>
        </w:rPr>
      </w:pPr>
    </w:p>
    <w:tbl>
      <w:tblPr>
        <w:tblW w:w="496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769"/>
        <w:gridCol w:w="6941"/>
      </w:tblGrid>
      <w:tr w:rsidR="00FC31F4" w:rsidRPr="0014735E" w:rsidTr="002744FF">
        <w:trPr>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Наименование</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муниципальной программы</w:t>
            </w:r>
          </w:p>
        </w:tc>
        <w:tc>
          <w:tcPr>
            <w:tcW w:w="3574" w:type="pct"/>
          </w:tcPr>
          <w:p w:rsidR="00051834" w:rsidRPr="0014735E" w:rsidRDefault="00051834" w:rsidP="00427263">
            <w:pPr>
              <w:spacing w:after="0" w:line="240" w:lineRule="auto"/>
              <w:rPr>
                <w:rFonts w:ascii="Times New Roman" w:hAnsi="Times New Roman" w:cs="Times New Roman"/>
                <w:sz w:val="26"/>
                <w:szCs w:val="26"/>
                <w:lang w:eastAsia="ru-RU"/>
              </w:rPr>
            </w:pPr>
            <w:r w:rsidRPr="0014735E">
              <w:rPr>
                <w:rFonts w:ascii="Times New Roman" w:eastAsia="Batang" w:hAnsi="Times New Roman" w:cs="Times New Roman"/>
                <w:sz w:val="26"/>
                <w:szCs w:val="26"/>
                <w:lang w:eastAsia="ko-KR"/>
              </w:rPr>
              <w:t xml:space="preserve">Развитие жилищно-коммунального комплекса в городе Когалыме </w:t>
            </w:r>
          </w:p>
        </w:tc>
      </w:tr>
      <w:tr w:rsidR="00FC31F4" w:rsidRPr="0014735E" w:rsidTr="002744FF">
        <w:trPr>
          <w:trHeight w:val="720"/>
          <w:tblCellSpacing w:w="5" w:type="nil"/>
        </w:trPr>
        <w:tc>
          <w:tcPr>
            <w:tcW w:w="1426"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Дата </w:t>
            </w:r>
            <w:r w:rsidR="00427263">
              <w:rPr>
                <w:rFonts w:ascii="Times New Roman" w:hAnsi="Times New Roman" w:cs="Times New Roman"/>
                <w:sz w:val="26"/>
                <w:szCs w:val="26"/>
                <w:lang w:eastAsia="ru-RU"/>
              </w:rPr>
              <w:t>утверждения</w:t>
            </w:r>
            <w:r w:rsidRPr="0014735E">
              <w:rPr>
                <w:rFonts w:ascii="Times New Roman" w:hAnsi="Times New Roman" w:cs="Times New Roman"/>
                <w:sz w:val="26"/>
                <w:szCs w:val="26"/>
                <w:lang w:eastAsia="ru-RU"/>
              </w:rPr>
              <w:t xml:space="preserve"> муниципальной</w:t>
            </w:r>
            <w:r w:rsidRPr="0014735E">
              <w:rPr>
                <w:rFonts w:ascii="Times New Roman" w:hAnsi="Times New Roman" w:cs="Times New Roman"/>
                <w:sz w:val="26"/>
                <w:szCs w:val="26"/>
                <w:lang w:eastAsia="ru-RU"/>
              </w:rPr>
              <w:br/>
              <w:t xml:space="preserve">программы </w:t>
            </w:r>
            <w:r w:rsidR="00427263">
              <w:rPr>
                <w:rFonts w:ascii="Times New Roman" w:hAnsi="Times New Roman" w:cs="Times New Roman"/>
                <w:sz w:val="26"/>
                <w:szCs w:val="26"/>
                <w:lang w:eastAsia="ru-RU"/>
              </w:rPr>
              <w:t>(наименование  и номер соответствующего правового акта)</w:t>
            </w:r>
          </w:p>
        </w:tc>
        <w:tc>
          <w:tcPr>
            <w:tcW w:w="3574" w:type="pct"/>
          </w:tcPr>
          <w:p w:rsidR="00051834" w:rsidRPr="0014735E" w:rsidRDefault="00427263" w:rsidP="00427263">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ar-SA"/>
              </w:rPr>
              <w:t>Постановление</w:t>
            </w:r>
            <w:r w:rsidR="00051834">
              <w:rPr>
                <w:rFonts w:ascii="Times New Roman" w:hAnsi="Times New Roman" w:cs="Times New Roman"/>
                <w:sz w:val="26"/>
                <w:szCs w:val="26"/>
                <w:lang w:eastAsia="ar-SA"/>
              </w:rPr>
              <w:t xml:space="preserve"> </w:t>
            </w:r>
            <w:r w:rsidR="00051834" w:rsidRPr="0014735E">
              <w:rPr>
                <w:rFonts w:ascii="Times New Roman" w:hAnsi="Times New Roman" w:cs="Times New Roman"/>
                <w:sz w:val="26"/>
                <w:szCs w:val="26"/>
                <w:lang w:eastAsia="ar-SA"/>
              </w:rPr>
              <w:t xml:space="preserve">Администрации  города Когалыма </w:t>
            </w:r>
            <w:r>
              <w:rPr>
                <w:rFonts w:ascii="Times New Roman" w:hAnsi="Times New Roman" w:cs="Times New Roman"/>
                <w:bCs/>
                <w:color w:val="000000"/>
                <w:spacing w:val="-2"/>
                <w:kern w:val="32"/>
                <w:sz w:val="26"/>
                <w:szCs w:val="26"/>
                <w:lang w:eastAsia="ru-RU"/>
              </w:rPr>
              <w:t>от 11.10</w:t>
            </w:r>
            <w:r w:rsidR="00051834" w:rsidRPr="0014735E">
              <w:rPr>
                <w:rFonts w:ascii="Times New Roman" w:hAnsi="Times New Roman" w:cs="Times New Roman"/>
                <w:bCs/>
                <w:color w:val="000000"/>
                <w:spacing w:val="-2"/>
                <w:kern w:val="32"/>
                <w:sz w:val="26"/>
                <w:szCs w:val="26"/>
                <w:lang w:eastAsia="ru-RU"/>
              </w:rPr>
              <w:t>.2013 №</w:t>
            </w:r>
            <w:r>
              <w:rPr>
                <w:rFonts w:ascii="Times New Roman" w:hAnsi="Times New Roman" w:cs="Times New Roman"/>
                <w:bCs/>
                <w:color w:val="000000"/>
                <w:spacing w:val="-2"/>
                <w:kern w:val="32"/>
                <w:sz w:val="26"/>
                <w:szCs w:val="26"/>
                <w:lang w:eastAsia="ru-RU"/>
              </w:rPr>
              <w:t>2908</w:t>
            </w:r>
            <w:r w:rsidR="00051834" w:rsidRPr="0014735E">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Об утверждении</w:t>
            </w:r>
            <w:r w:rsidR="00051834" w:rsidRPr="0014735E">
              <w:rPr>
                <w:rFonts w:ascii="Times New Roman" w:hAnsi="Times New Roman" w:cs="Times New Roman"/>
                <w:sz w:val="26"/>
                <w:szCs w:val="26"/>
                <w:lang w:eastAsia="ar-SA"/>
              </w:rPr>
              <w:t xml:space="preserve"> муниципальной программы </w:t>
            </w:r>
            <w:r w:rsidR="00051834"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на 2014 – 2016 годы» </w:t>
            </w:r>
            <w:r w:rsidR="00051834" w:rsidRPr="0014735E">
              <w:rPr>
                <w:rFonts w:ascii="Times New Roman" w:hAnsi="Times New Roman" w:cs="Times New Roman"/>
                <w:sz w:val="26"/>
                <w:szCs w:val="26"/>
                <w:lang w:eastAsia="ar-SA"/>
              </w:rPr>
              <w:t xml:space="preserve"> </w:t>
            </w:r>
          </w:p>
        </w:tc>
      </w:tr>
      <w:tr w:rsidR="00FC31F4" w:rsidRPr="0014735E" w:rsidTr="002744FF">
        <w:trPr>
          <w:trHeight w:val="725"/>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Ответственный исполнитель муниципальной программы</w:t>
            </w:r>
          </w:p>
        </w:tc>
        <w:tc>
          <w:tcPr>
            <w:tcW w:w="3574" w:type="pct"/>
          </w:tcPr>
          <w:p w:rsidR="006C5E7E" w:rsidRPr="0014735E" w:rsidRDefault="006C5E7E"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p>
        </w:tc>
      </w:tr>
      <w:tr w:rsidR="00FC31F4" w:rsidRPr="0014735E" w:rsidTr="002744FF">
        <w:trPr>
          <w:trHeight w:val="990"/>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Соисполнители муниципальной программы</w:t>
            </w:r>
          </w:p>
        </w:tc>
        <w:tc>
          <w:tcPr>
            <w:tcW w:w="3574" w:type="pct"/>
          </w:tcPr>
          <w:p w:rsidR="00360A82" w:rsidRDefault="00360A82" w:rsidP="000635DF">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Комитет по управлению муниципальным имущество</w:t>
            </w:r>
            <w:r w:rsidR="00D11C24">
              <w:rPr>
                <w:rFonts w:ascii="Times New Roman" w:hAnsi="Times New Roman" w:cs="Times New Roman"/>
                <w:sz w:val="26"/>
                <w:szCs w:val="26"/>
                <w:lang w:eastAsia="ar-SA"/>
              </w:rPr>
              <w:t>м Администрации города Когалыма;</w:t>
            </w:r>
          </w:p>
          <w:p w:rsidR="00D11C24" w:rsidRPr="004536D7" w:rsidRDefault="00D11C24" w:rsidP="000635DF">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Муниципальное казенное учреждение «Управление капитального строительства города Когалыма»</w:t>
            </w:r>
            <w:r w:rsidR="00DD209F">
              <w:rPr>
                <w:rFonts w:ascii="Times New Roman" w:hAnsi="Times New Roman"/>
                <w:sz w:val="26"/>
                <w:szCs w:val="26"/>
              </w:rPr>
              <w:t>;</w:t>
            </w:r>
          </w:p>
        </w:tc>
      </w:tr>
      <w:tr w:rsidR="00FC31F4" w:rsidRPr="0014735E" w:rsidTr="002744FF">
        <w:trPr>
          <w:tblCellSpacing w:w="5" w:type="nil"/>
        </w:trPr>
        <w:tc>
          <w:tcPr>
            <w:tcW w:w="1426"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Цел</w:t>
            </w:r>
            <w:r w:rsidR="00427263">
              <w:rPr>
                <w:rFonts w:ascii="Times New Roman" w:hAnsi="Times New Roman" w:cs="Times New Roman"/>
                <w:sz w:val="26"/>
                <w:szCs w:val="26"/>
                <w:lang w:eastAsia="ru-RU"/>
              </w:rPr>
              <w:t>ь</w:t>
            </w:r>
            <w:r w:rsidRPr="0014735E">
              <w:rPr>
                <w:rFonts w:ascii="Times New Roman" w:hAnsi="Times New Roman" w:cs="Times New Roman"/>
                <w:sz w:val="26"/>
                <w:szCs w:val="26"/>
                <w:lang w:eastAsia="ru-RU"/>
              </w:rPr>
              <w:t xml:space="preserve"> муниципальной программы</w:t>
            </w:r>
          </w:p>
        </w:tc>
        <w:tc>
          <w:tcPr>
            <w:tcW w:w="3574" w:type="pct"/>
          </w:tcPr>
          <w:p w:rsidR="00051834" w:rsidRPr="00427263" w:rsidRDefault="0044061D" w:rsidP="00427263">
            <w:pPr>
              <w:tabs>
                <w:tab w:val="left" w:pos="412"/>
              </w:tabs>
              <w:spacing w:after="0" w:line="240" w:lineRule="auto"/>
              <w:ind w:left="63"/>
              <w:rPr>
                <w:rFonts w:ascii="Times New Roman" w:hAnsi="Times New Roman" w:cs="Times New Roman"/>
                <w:sz w:val="26"/>
                <w:szCs w:val="26"/>
                <w:lang w:eastAsia="ar-SA"/>
              </w:rPr>
            </w:pPr>
            <w:r w:rsidRPr="0044061D">
              <w:rPr>
                <w:rFonts w:ascii="Times New Roman" w:eastAsia="Batang" w:hAnsi="Times New Roman" w:cs="Times New Roman"/>
                <w:sz w:val="26"/>
                <w:szCs w:val="26"/>
                <w:lang w:eastAsia="ko-KR"/>
              </w:rPr>
              <w:t>Обеспечение надежности и качества предоставления жилищно-коммунальных услуг</w:t>
            </w:r>
            <w:r w:rsidRPr="003D633C">
              <w:rPr>
                <w:rFonts w:ascii="Times New Roman" w:hAnsi="Times New Roman"/>
                <w:sz w:val="20"/>
                <w:szCs w:val="20"/>
              </w:rPr>
              <w:t xml:space="preserve"> </w:t>
            </w:r>
            <w:r w:rsidR="0036443C" w:rsidRPr="0036443C">
              <w:rPr>
                <w:rFonts w:ascii="Times New Roman" w:eastAsia="Batang" w:hAnsi="Times New Roman" w:cs="Times New Roman"/>
                <w:sz w:val="26"/>
                <w:szCs w:val="26"/>
                <w:lang w:eastAsia="ko-KR"/>
              </w:rPr>
              <w:t>населению города Когалыма</w:t>
            </w:r>
            <w:r w:rsidR="00051834" w:rsidRPr="0014735E">
              <w:rPr>
                <w:rFonts w:ascii="Times New Roman" w:eastAsia="Batang" w:hAnsi="Times New Roman" w:cs="Times New Roman"/>
                <w:sz w:val="26"/>
                <w:szCs w:val="26"/>
                <w:lang w:eastAsia="ko-KR"/>
              </w:rPr>
              <w:t>.</w:t>
            </w:r>
          </w:p>
        </w:tc>
      </w:tr>
      <w:tr w:rsidR="00FC31F4" w:rsidRPr="0014735E" w:rsidTr="002744FF">
        <w:trPr>
          <w:tblCellSpacing w:w="5" w:type="nil"/>
        </w:trPr>
        <w:tc>
          <w:tcPr>
            <w:tcW w:w="1426" w:type="pct"/>
          </w:tcPr>
          <w:p w:rsidR="00427263" w:rsidRPr="0014735E" w:rsidRDefault="00427263" w:rsidP="00D51D3F">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w:t>
            </w:r>
            <w:r w:rsidRPr="00427263">
              <w:rPr>
                <w:rFonts w:ascii="Times New Roman" w:hAnsi="Times New Roman" w:cs="Times New Roman"/>
                <w:sz w:val="26"/>
                <w:szCs w:val="26"/>
                <w:lang w:eastAsia="ru-RU"/>
              </w:rPr>
              <w:t>адачи муниципальной программы</w:t>
            </w:r>
          </w:p>
        </w:tc>
        <w:tc>
          <w:tcPr>
            <w:tcW w:w="3574" w:type="pct"/>
          </w:tcPr>
          <w:p w:rsidR="00427263" w:rsidRDefault="00427263" w:rsidP="00427263">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w:t>
            </w:r>
            <w:r w:rsidRPr="000015ED">
              <w:rPr>
                <w:rFonts w:ascii="Times New Roman" w:eastAsia="Batang" w:hAnsi="Times New Roman" w:cs="Times New Roman"/>
                <w:sz w:val="26"/>
                <w:szCs w:val="26"/>
                <w:lang w:eastAsia="ko-KR"/>
              </w:rPr>
              <w:t xml:space="preserve">Проведение капитального ремонта </w:t>
            </w:r>
            <w:r w:rsidRPr="000015ED">
              <w:rPr>
                <w:rFonts w:ascii="Times New Roman" w:hAnsi="Times New Roman" w:cs="Times New Roman"/>
                <w:sz w:val="26"/>
                <w:szCs w:val="26"/>
                <w:lang w:eastAsia="ru-RU"/>
              </w:rPr>
              <w:t>многоквартирных домов</w:t>
            </w:r>
            <w:r w:rsidRPr="000015ED">
              <w:rPr>
                <w:rFonts w:ascii="Times New Roman" w:eastAsia="Batang" w:hAnsi="Times New Roman" w:cs="Times New Roman"/>
                <w:sz w:val="26"/>
                <w:szCs w:val="26"/>
                <w:lang w:eastAsia="ko-KR"/>
              </w:rPr>
              <w:t>.</w:t>
            </w:r>
          </w:p>
          <w:p w:rsidR="000015ED" w:rsidRDefault="00427263" w:rsidP="00427263">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2. Привлечение долгосрочных частных инвестиций.</w:t>
            </w:r>
          </w:p>
          <w:p w:rsidR="000015ED" w:rsidRDefault="000015ED" w:rsidP="00427263">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3. </w:t>
            </w:r>
            <w:r w:rsidRPr="000015ED">
              <w:rPr>
                <w:rFonts w:ascii="Times New Roman" w:eastAsia="Batang" w:hAnsi="Times New Roman" w:cs="Times New Roman"/>
                <w:sz w:val="26"/>
                <w:szCs w:val="26"/>
                <w:lang w:eastAsia="ru-RU"/>
              </w:rPr>
              <w:t>Повышение эффективности управления и содержания общего имущества многоквартирных домов</w:t>
            </w:r>
            <w:r>
              <w:rPr>
                <w:rFonts w:ascii="Times New Roman" w:eastAsia="Batang" w:hAnsi="Times New Roman" w:cs="Times New Roman"/>
                <w:sz w:val="26"/>
                <w:szCs w:val="26"/>
                <w:lang w:eastAsia="ru-RU"/>
              </w:rPr>
              <w:t>.</w:t>
            </w:r>
          </w:p>
        </w:tc>
      </w:tr>
      <w:tr w:rsidR="00FC31F4" w:rsidRPr="0014735E" w:rsidTr="002744FF">
        <w:trPr>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Перечень подпрограмм</w:t>
            </w:r>
            <w:r w:rsidR="00912D93">
              <w:rPr>
                <w:rFonts w:ascii="Times New Roman" w:hAnsi="Times New Roman" w:cs="Times New Roman"/>
                <w:sz w:val="26"/>
                <w:szCs w:val="26"/>
                <w:lang w:eastAsia="ru-RU"/>
              </w:rPr>
              <w:t xml:space="preserve"> или основных мероприятий</w:t>
            </w:r>
          </w:p>
        </w:tc>
        <w:tc>
          <w:tcPr>
            <w:tcW w:w="3574" w:type="pct"/>
          </w:tcPr>
          <w:p w:rsidR="0044061D" w:rsidRDefault="001320AE"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Содействие п</w:t>
            </w:r>
            <w:r w:rsidR="00051834" w:rsidRPr="0014735E">
              <w:rPr>
                <w:rFonts w:ascii="Times New Roman" w:eastAsia="Batang" w:hAnsi="Times New Roman" w:cs="Times New Roman"/>
                <w:sz w:val="26"/>
                <w:szCs w:val="26"/>
                <w:lang w:eastAsia="ru-RU"/>
              </w:rPr>
              <w:t>роведени</w:t>
            </w:r>
            <w:r>
              <w:rPr>
                <w:rFonts w:ascii="Times New Roman" w:eastAsia="Batang" w:hAnsi="Times New Roman" w:cs="Times New Roman"/>
                <w:sz w:val="26"/>
                <w:szCs w:val="26"/>
                <w:lang w:eastAsia="ru-RU"/>
              </w:rPr>
              <w:t>ю</w:t>
            </w:r>
            <w:r w:rsidR="00051834" w:rsidRPr="0014735E">
              <w:rPr>
                <w:rFonts w:ascii="Times New Roman" w:eastAsia="Batang" w:hAnsi="Times New Roman" w:cs="Times New Roman"/>
                <w:sz w:val="26"/>
                <w:szCs w:val="26"/>
                <w:lang w:eastAsia="ru-RU"/>
              </w:rPr>
              <w:t xml:space="preserve"> капитального ремонта многоквартирных домов.</w:t>
            </w:r>
          </w:p>
          <w:p w:rsidR="00051834" w:rsidRDefault="0044061D"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sidRPr="0044061D">
              <w:rPr>
                <w:rFonts w:ascii="Times New Roman" w:eastAsia="Batang" w:hAnsi="Times New Roman" w:cs="Times New Roman"/>
                <w:sz w:val="26"/>
                <w:szCs w:val="26"/>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223D2F">
              <w:rPr>
                <w:rFonts w:ascii="Times New Roman" w:eastAsia="Batang" w:hAnsi="Times New Roman" w:cs="Times New Roman"/>
                <w:sz w:val="26"/>
                <w:szCs w:val="26"/>
                <w:lang w:eastAsia="ru-RU"/>
              </w:rPr>
              <w:t>я</w:t>
            </w:r>
            <w:r w:rsidRPr="0044061D">
              <w:rPr>
                <w:rFonts w:ascii="Times New Roman" w:eastAsia="Batang" w:hAnsi="Times New Roman" w:cs="Times New Roman"/>
                <w:sz w:val="26"/>
                <w:szCs w:val="26"/>
                <w:lang w:eastAsia="ru-RU"/>
              </w:rPr>
              <w:t>, водоснабжения, водоотведения</w:t>
            </w:r>
            <w:r w:rsidR="001320AE">
              <w:rPr>
                <w:rFonts w:ascii="Times New Roman" w:eastAsia="Batang" w:hAnsi="Times New Roman" w:cs="Times New Roman"/>
                <w:sz w:val="26"/>
                <w:szCs w:val="26"/>
                <w:lang w:eastAsia="ru-RU"/>
              </w:rPr>
              <w:t>.</w:t>
            </w:r>
          </w:p>
          <w:p w:rsidR="00296DEA" w:rsidRPr="00FF674C" w:rsidRDefault="00296DEA"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Создание условий для обеспечения качественными коммунальными услугами.</w:t>
            </w:r>
          </w:p>
        </w:tc>
      </w:tr>
      <w:tr w:rsidR="00FC31F4" w:rsidRPr="0014735E" w:rsidTr="002744FF">
        <w:trPr>
          <w:trHeight w:val="2967"/>
          <w:tblCellSpacing w:w="5" w:type="nil"/>
        </w:trPr>
        <w:tc>
          <w:tcPr>
            <w:tcW w:w="1426" w:type="pct"/>
          </w:tcPr>
          <w:p w:rsidR="00BD7486" w:rsidRPr="00D21E39" w:rsidRDefault="00BD7486" w:rsidP="001636A0">
            <w:pPr>
              <w:widowControl w:val="0"/>
              <w:autoSpaceDE w:val="0"/>
              <w:autoSpaceDN w:val="0"/>
              <w:adjustRightInd w:val="0"/>
              <w:spacing w:after="0" w:line="240" w:lineRule="auto"/>
              <w:rPr>
                <w:rFonts w:ascii="Times New Roman" w:hAnsi="Times New Roman" w:cs="Times New Roman"/>
                <w:sz w:val="26"/>
                <w:szCs w:val="26"/>
                <w:lang w:eastAsia="ru-RU"/>
              </w:rPr>
            </w:pPr>
            <w:r w:rsidRPr="00095E1A">
              <w:rPr>
                <w:rFonts w:ascii="Times New Roman" w:hAnsi="Times New Roman" w:cs="Times New Roman"/>
                <w:sz w:val="26"/>
                <w:szCs w:val="26"/>
                <w:lang w:eastAsia="ru-RU"/>
              </w:rPr>
              <w:lastRenderedPageBreak/>
              <w:t>Наименование портфеля проектов, проекта, направленных</w:t>
            </w:r>
            <w:r w:rsidR="000F77AA" w:rsidRPr="00095E1A">
              <w:rPr>
                <w:rFonts w:ascii="Times New Roman" w:hAnsi="Times New Roman" w:cs="Times New Roman"/>
                <w:sz w:val="26"/>
                <w:szCs w:val="26"/>
                <w:lang w:eastAsia="ru-RU"/>
              </w:rPr>
              <w:t>,</w:t>
            </w:r>
            <w:r w:rsidRPr="00095E1A">
              <w:rPr>
                <w:rFonts w:ascii="Times New Roman" w:hAnsi="Times New Roman" w:cs="Times New Roman"/>
                <w:sz w:val="26"/>
                <w:szCs w:val="26"/>
                <w:lang w:eastAsia="ru-RU"/>
              </w:rPr>
              <w:t xml:space="preserve">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w:t>
            </w:r>
            <w:r w:rsidR="000F77AA" w:rsidRPr="00095E1A">
              <w:rPr>
                <w:rFonts w:ascii="Times New Roman" w:hAnsi="Times New Roman" w:cs="Times New Roman"/>
                <w:sz w:val="26"/>
                <w:szCs w:val="26"/>
                <w:lang w:eastAsia="ru-RU"/>
              </w:rPr>
              <w:t>,</w:t>
            </w:r>
            <w:r w:rsidRPr="00095E1A">
              <w:rPr>
                <w:rFonts w:ascii="Times New Roman" w:hAnsi="Times New Roman" w:cs="Times New Roman"/>
                <w:sz w:val="26"/>
                <w:szCs w:val="26"/>
                <w:lang w:eastAsia="ru-RU"/>
              </w:rPr>
              <w:t xml:space="preserve"> </w:t>
            </w:r>
            <w:r w:rsidR="006D3392" w:rsidRPr="00095E1A">
              <w:rPr>
                <w:rFonts w:ascii="Times New Roman" w:hAnsi="Times New Roman" w:cs="Times New Roman"/>
                <w:sz w:val="26"/>
                <w:szCs w:val="26"/>
                <w:lang w:eastAsia="ru-RU"/>
              </w:rPr>
              <w:t xml:space="preserve">участие, в котором </w:t>
            </w:r>
            <w:r w:rsidR="000F77AA" w:rsidRPr="00095E1A">
              <w:rPr>
                <w:rFonts w:ascii="Times New Roman" w:hAnsi="Times New Roman" w:cs="Times New Roman"/>
                <w:sz w:val="26"/>
                <w:szCs w:val="26"/>
                <w:lang w:eastAsia="ru-RU"/>
              </w:rPr>
              <w:t xml:space="preserve"> принимает город Когалым</w:t>
            </w:r>
          </w:p>
        </w:tc>
        <w:tc>
          <w:tcPr>
            <w:tcW w:w="3574" w:type="pct"/>
          </w:tcPr>
          <w:p w:rsidR="00BD7486" w:rsidRPr="00D21E39" w:rsidRDefault="000F77AA" w:rsidP="000F77AA">
            <w:pPr>
              <w:tabs>
                <w:tab w:val="left" w:pos="0"/>
                <w:tab w:val="left" w:pos="347"/>
                <w:tab w:val="left" w:pos="557"/>
              </w:tabs>
              <w:autoSpaceDE w:val="0"/>
              <w:autoSpaceDN w:val="0"/>
              <w:adjustRightInd w:val="0"/>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p>
        </w:tc>
      </w:tr>
      <w:tr w:rsidR="00FC31F4" w:rsidRPr="0014735E" w:rsidTr="002744FF">
        <w:trPr>
          <w:trHeight w:val="2967"/>
          <w:tblCellSpacing w:w="5" w:type="nil"/>
        </w:trPr>
        <w:tc>
          <w:tcPr>
            <w:tcW w:w="1426" w:type="pct"/>
          </w:tcPr>
          <w:p w:rsidR="001636A0" w:rsidRPr="00D21E39" w:rsidRDefault="001636A0" w:rsidP="001636A0">
            <w:pPr>
              <w:widowControl w:val="0"/>
              <w:autoSpaceDE w:val="0"/>
              <w:autoSpaceDN w:val="0"/>
              <w:adjustRightInd w:val="0"/>
              <w:spacing w:after="0" w:line="240" w:lineRule="auto"/>
              <w:rPr>
                <w:rFonts w:ascii="Times New Roman" w:hAnsi="Times New Roman" w:cs="Times New Roman"/>
                <w:sz w:val="26"/>
                <w:szCs w:val="26"/>
                <w:lang w:eastAsia="ru-RU"/>
              </w:rPr>
            </w:pPr>
            <w:r w:rsidRPr="007D6731">
              <w:rPr>
                <w:rFonts w:ascii="Times New Roman" w:hAnsi="Times New Roman" w:cs="Times New Roman"/>
                <w:sz w:val="26"/>
                <w:szCs w:val="26"/>
                <w:lang w:eastAsia="ru-RU"/>
              </w:rPr>
              <w:t>Целевые показатели муниципальной программы</w:t>
            </w:r>
            <w:r w:rsidRPr="00D21E39">
              <w:rPr>
                <w:rFonts w:ascii="Times New Roman" w:hAnsi="Times New Roman" w:cs="Times New Roman"/>
                <w:sz w:val="26"/>
                <w:szCs w:val="26"/>
                <w:lang w:eastAsia="ru-RU"/>
              </w:rPr>
              <w:t xml:space="preserve"> </w:t>
            </w:r>
          </w:p>
        </w:tc>
        <w:tc>
          <w:tcPr>
            <w:tcW w:w="3574" w:type="pct"/>
          </w:tcPr>
          <w:p w:rsidR="00CD00FD" w:rsidRPr="00095E1A"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095E1A">
              <w:rPr>
                <w:rFonts w:ascii="Times New Roman" w:hAnsi="Times New Roman" w:cs="Times New Roman"/>
                <w:sz w:val="26"/>
                <w:szCs w:val="26"/>
                <w:lang w:eastAsia="ru-RU"/>
              </w:rPr>
              <w:t>1</w:t>
            </w:r>
            <w:r w:rsidR="00CD00FD" w:rsidRPr="00095E1A">
              <w:rPr>
                <w:rFonts w:ascii="Times New Roman" w:hAnsi="Times New Roman" w:cs="Times New Roman"/>
                <w:sz w:val="26"/>
                <w:szCs w:val="26"/>
                <w:lang w:eastAsia="ru-RU"/>
              </w:rPr>
              <w:t>. Доля обеспечения концеден</w:t>
            </w:r>
            <w:r w:rsidR="004E181A" w:rsidRPr="00095E1A">
              <w:rPr>
                <w:rFonts w:ascii="Times New Roman" w:hAnsi="Times New Roman" w:cs="Times New Roman"/>
                <w:sz w:val="26"/>
                <w:szCs w:val="26"/>
                <w:lang w:eastAsia="ru-RU"/>
              </w:rPr>
              <w:t>том инвестиций концессионера – 8</w:t>
            </w:r>
            <w:r w:rsidR="00CD00FD" w:rsidRPr="00095E1A">
              <w:rPr>
                <w:rFonts w:ascii="Times New Roman" w:hAnsi="Times New Roman" w:cs="Times New Roman"/>
                <w:sz w:val="26"/>
                <w:szCs w:val="26"/>
                <w:lang w:eastAsia="ru-RU"/>
              </w:rPr>
              <w:t>0,00%.</w:t>
            </w:r>
          </w:p>
          <w:p w:rsidR="00CD00FD" w:rsidRPr="00095E1A"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095E1A">
              <w:rPr>
                <w:rFonts w:ascii="Times New Roman" w:hAnsi="Times New Roman" w:cs="Times New Roman"/>
                <w:sz w:val="26"/>
                <w:szCs w:val="26"/>
                <w:lang w:eastAsia="ru-RU"/>
              </w:rPr>
              <w:t>2</w:t>
            </w:r>
            <w:r w:rsidR="00CD00FD" w:rsidRPr="00095E1A">
              <w:rPr>
                <w:rFonts w:ascii="Times New Roman" w:hAnsi="Times New Roman" w:cs="Times New Roman"/>
                <w:sz w:val="26"/>
                <w:szCs w:val="26"/>
                <w:lang w:eastAsia="ru-RU"/>
              </w:rPr>
              <w:t xml:space="preserve">. Строительство, реконструкция объектов инженерной инфраструктуры: </w:t>
            </w:r>
            <w:r w:rsidR="00095E1A" w:rsidRPr="00095E1A">
              <w:rPr>
                <w:rFonts w:ascii="Times New Roman" w:hAnsi="Times New Roman" w:cs="Times New Roman"/>
                <w:sz w:val="26"/>
                <w:szCs w:val="26"/>
                <w:lang w:eastAsia="ru-RU"/>
              </w:rPr>
              <w:t>1</w:t>
            </w:r>
            <w:r w:rsidR="00CD00FD" w:rsidRPr="00095E1A">
              <w:rPr>
                <w:rFonts w:ascii="Times New Roman" w:hAnsi="Times New Roman" w:cs="Times New Roman"/>
                <w:sz w:val="26"/>
                <w:szCs w:val="26"/>
                <w:lang w:eastAsia="ru-RU"/>
              </w:rPr>
              <w:t xml:space="preserve"> комплект</w:t>
            </w:r>
            <w:r w:rsidR="009D4FA6" w:rsidRPr="00095E1A">
              <w:rPr>
                <w:rFonts w:ascii="Times New Roman" w:hAnsi="Times New Roman" w:cs="Times New Roman"/>
                <w:sz w:val="26"/>
                <w:szCs w:val="26"/>
                <w:lang w:eastAsia="ru-RU"/>
              </w:rPr>
              <w:t xml:space="preserve"> проектно-сметной документации, </w:t>
            </w:r>
            <w:r w:rsidR="00CD00FD" w:rsidRPr="00095E1A">
              <w:rPr>
                <w:rFonts w:ascii="Times New Roman" w:hAnsi="Times New Roman" w:cs="Times New Roman"/>
                <w:sz w:val="26"/>
                <w:szCs w:val="26"/>
                <w:lang w:eastAsia="ru-RU"/>
              </w:rPr>
              <w:t xml:space="preserve">мощность </w:t>
            </w:r>
            <w:r w:rsidR="00095E1A" w:rsidRPr="00095E1A">
              <w:rPr>
                <w:rFonts w:ascii="Times New Roman" w:hAnsi="Times New Roman" w:cs="Times New Roman"/>
                <w:sz w:val="26"/>
                <w:szCs w:val="26"/>
                <w:lang w:eastAsia="ru-RU"/>
              </w:rPr>
              <w:t>226,64</w:t>
            </w:r>
            <w:r w:rsidR="00CD00FD" w:rsidRPr="00095E1A">
              <w:rPr>
                <w:rFonts w:ascii="Times New Roman" w:hAnsi="Times New Roman" w:cs="Times New Roman"/>
                <w:sz w:val="26"/>
                <w:szCs w:val="26"/>
                <w:lang w:eastAsia="ru-RU"/>
              </w:rPr>
              <w:t xml:space="preserve"> </w:t>
            </w:r>
            <w:r w:rsidR="00095E1A" w:rsidRPr="00095E1A">
              <w:rPr>
                <w:rFonts w:ascii="Times New Roman" w:hAnsi="Times New Roman" w:cs="Times New Roman"/>
                <w:sz w:val="26"/>
                <w:szCs w:val="26"/>
                <w:lang w:eastAsia="ru-RU"/>
              </w:rPr>
              <w:t>м.п. трассы</w:t>
            </w:r>
            <w:r w:rsidR="00CD00FD" w:rsidRPr="00095E1A">
              <w:rPr>
                <w:rFonts w:ascii="Times New Roman" w:hAnsi="Times New Roman" w:cs="Times New Roman"/>
                <w:sz w:val="26"/>
                <w:szCs w:val="26"/>
                <w:lang w:eastAsia="ru-RU"/>
              </w:rPr>
              <w:t>; мощность 7 МВт.</w:t>
            </w:r>
          </w:p>
          <w:p w:rsidR="004E181A" w:rsidRPr="002646CB" w:rsidRDefault="006C30C2" w:rsidP="00CD00FD">
            <w:pPr>
              <w:widowControl w:val="0"/>
              <w:autoSpaceDE w:val="0"/>
              <w:autoSpaceDN w:val="0"/>
              <w:adjustRightInd w:val="0"/>
              <w:spacing w:after="0" w:line="240" w:lineRule="auto"/>
              <w:rPr>
                <w:rFonts w:ascii="Times New Roman" w:hAnsi="Times New Roman" w:cs="Times New Roman"/>
                <w:sz w:val="26"/>
                <w:szCs w:val="26"/>
                <w:lang w:eastAsia="ru-RU"/>
              </w:rPr>
            </w:pPr>
            <w:r w:rsidRPr="002646CB">
              <w:rPr>
                <w:rFonts w:ascii="Times New Roman" w:hAnsi="Times New Roman" w:cs="Times New Roman"/>
                <w:sz w:val="26"/>
                <w:szCs w:val="26"/>
                <w:lang w:eastAsia="ru-RU"/>
              </w:rPr>
              <w:t>3</w:t>
            </w:r>
            <w:r w:rsidR="00CD00FD" w:rsidRPr="002646CB">
              <w:rPr>
                <w:rFonts w:ascii="Times New Roman" w:hAnsi="Times New Roman" w:cs="Times New Roman"/>
                <w:sz w:val="26"/>
                <w:szCs w:val="26"/>
                <w:lang w:eastAsia="ru-RU"/>
              </w:rPr>
              <w:t>. Актуализированная</w:t>
            </w:r>
            <w:r w:rsidR="004E181A" w:rsidRPr="002646CB">
              <w:rPr>
                <w:rFonts w:ascii="Times New Roman" w:hAnsi="Times New Roman" w:cs="Times New Roman"/>
                <w:sz w:val="26"/>
                <w:szCs w:val="26"/>
                <w:lang w:eastAsia="ru-RU"/>
              </w:rPr>
              <w:t xml:space="preserve"> документация, в том числе:</w:t>
            </w:r>
          </w:p>
          <w:p w:rsidR="00095E1A" w:rsidRPr="002646CB" w:rsidRDefault="004E181A" w:rsidP="00095E1A">
            <w:pPr>
              <w:widowControl w:val="0"/>
              <w:autoSpaceDE w:val="0"/>
              <w:autoSpaceDN w:val="0"/>
              <w:adjustRightInd w:val="0"/>
              <w:spacing w:after="0" w:line="240" w:lineRule="auto"/>
              <w:rPr>
                <w:rFonts w:ascii="Times New Roman" w:hAnsi="Times New Roman" w:cs="Times New Roman"/>
                <w:sz w:val="26"/>
                <w:szCs w:val="26"/>
                <w:lang w:eastAsia="ru-RU"/>
              </w:rPr>
            </w:pPr>
            <w:r w:rsidRPr="002646CB">
              <w:rPr>
                <w:rFonts w:ascii="Times New Roman" w:hAnsi="Times New Roman" w:cs="Times New Roman"/>
                <w:sz w:val="26"/>
                <w:szCs w:val="26"/>
                <w:lang w:eastAsia="ru-RU"/>
              </w:rPr>
              <w:t>-</w:t>
            </w:r>
            <w:r w:rsidR="00CD00FD" w:rsidRPr="002646CB">
              <w:rPr>
                <w:rFonts w:ascii="Times New Roman" w:hAnsi="Times New Roman" w:cs="Times New Roman"/>
                <w:sz w:val="26"/>
                <w:szCs w:val="26"/>
                <w:lang w:eastAsia="ru-RU"/>
              </w:rPr>
              <w:t xml:space="preserve"> схема теплоснабжения, водоснабжения и водоотведения города Когалыма </w:t>
            </w:r>
            <w:r w:rsidRPr="002646CB">
              <w:rPr>
                <w:rFonts w:ascii="Times New Roman" w:hAnsi="Times New Roman" w:cs="Times New Roman"/>
                <w:sz w:val="26"/>
                <w:szCs w:val="26"/>
                <w:lang w:eastAsia="ru-RU"/>
              </w:rPr>
              <w:t>-</w:t>
            </w:r>
            <w:r w:rsidR="00095E1A" w:rsidRPr="002646CB">
              <w:rPr>
                <w:rFonts w:ascii="Times New Roman" w:hAnsi="Times New Roman" w:cs="Times New Roman"/>
                <w:sz w:val="26"/>
                <w:szCs w:val="26"/>
                <w:lang w:eastAsia="ru-RU"/>
              </w:rPr>
              <w:t xml:space="preserve"> 0</w:t>
            </w:r>
            <w:r w:rsidR="00B9471B" w:rsidRPr="002646CB">
              <w:rPr>
                <w:rFonts w:ascii="Times New Roman" w:hAnsi="Times New Roman" w:cs="Times New Roman"/>
                <w:sz w:val="26"/>
                <w:szCs w:val="26"/>
                <w:lang w:eastAsia="ru-RU"/>
              </w:rPr>
              <w:t xml:space="preserve"> </w:t>
            </w:r>
            <w:r w:rsidR="00095E1A" w:rsidRPr="002646CB">
              <w:rPr>
                <w:rFonts w:ascii="Times New Roman" w:hAnsi="Times New Roman" w:cs="Times New Roman"/>
                <w:sz w:val="26"/>
                <w:szCs w:val="26"/>
                <w:lang w:eastAsia="ru-RU"/>
              </w:rPr>
              <w:t>комплектов.</w:t>
            </w:r>
          </w:p>
          <w:p w:rsidR="008B5D2F" w:rsidRPr="00095E1A" w:rsidRDefault="006C30C2" w:rsidP="00095E1A">
            <w:pPr>
              <w:widowControl w:val="0"/>
              <w:autoSpaceDE w:val="0"/>
              <w:autoSpaceDN w:val="0"/>
              <w:adjustRightInd w:val="0"/>
              <w:spacing w:after="0" w:line="240" w:lineRule="auto"/>
              <w:rPr>
                <w:rFonts w:ascii="Times New Roman" w:eastAsia="Batang" w:hAnsi="Times New Roman" w:cs="Times New Roman"/>
                <w:sz w:val="26"/>
                <w:szCs w:val="26"/>
                <w:lang w:eastAsia="ru-RU"/>
              </w:rPr>
            </w:pPr>
            <w:r w:rsidRPr="002646CB">
              <w:rPr>
                <w:rFonts w:ascii="Times New Roman" w:hAnsi="Times New Roman" w:cs="Times New Roman"/>
                <w:sz w:val="26"/>
                <w:szCs w:val="26"/>
                <w:lang w:eastAsia="ru-RU"/>
              </w:rPr>
              <w:t>4</w:t>
            </w:r>
            <w:r w:rsidR="00CD00FD" w:rsidRPr="002646CB">
              <w:rPr>
                <w:rFonts w:ascii="Times New Roman" w:hAnsi="Times New Roman" w:cs="Times New Roman"/>
                <w:sz w:val="26"/>
                <w:szCs w:val="26"/>
                <w:lang w:eastAsia="ru-RU"/>
              </w:rPr>
              <w:t>. Покраска, отделка фасадов объектов жилищного фонда, находящихс</w:t>
            </w:r>
            <w:r w:rsidR="004E181A" w:rsidRPr="002646CB">
              <w:rPr>
                <w:rFonts w:ascii="Times New Roman" w:hAnsi="Times New Roman" w:cs="Times New Roman"/>
                <w:sz w:val="26"/>
                <w:szCs w:val="26"/>
                <w:lang w:eastAsia="ru-RU"/>
              </w:rPr>
              <w:t>я на территории города Когалыма</w:t>
            </w:r>
            <w:r w:rsidR="004E181A" w:rsidRPr="00095E1A">
              <w:rPr>
                <w:rFonts w:ascii="Times New Roman" w:hAnsi="Times New Roman" w:cs="Times New Roman"/>
                <w:sz w:val="26"/>
                <w:szCs w:val="26"/>
                <w:lang w:eastAsia="ru-RU"/>
              </w:rPr>
              <w:t xml:space="preserve"> -</w:t>
            </w:r>
            <w:r w:rsidR="00CD00FD" w:rsidRPr="00095E1A">
              <w:rPr>
                <w:rFonts w:ascii="Times New Roman" w:hAnsi="Times New Roman" w:cs="Times New Roman"/>
                <w:sz w:val="26"/>
                <w:szCs w:val="26"/>
                <w:lang w:eastAsia="ru-RU"/>
              </w:rPr>
              <w:t xml:space="preserve"> </w:t>
            </w:r>
            <w:r w:rsidR="00095E1A" w:rsidRPr="00095E1A">
              <w:rPr>
                <w:rFonts w:ascii="Times New Roman" w:hAnsi="Times New Roman" w:cs="Times New Roman"/>
                <w:sz w:val="26"/>
                <w:szCs w:val="26"/>
                <w:lang w:eastAsia="ru-RU"/>
              </w:rPr>
              <w:t>0</w:t>
            </w:r>
            <w:r w:rsidR="00CD00FD" w:rsidRPr="00095E1A">
              <w:rPr>
                <w:rFonts w:ascii="Times New Roman" w:hAnsi="Times New Roman" w:cs="Times New Roman"/>
                <w:sz w:val="26"/>
                <w:szCs w:val="26"/>
                <w:lang w:eastAsia="ru-RU"/>
              </w:rPr>
              <w:t xml:space="preserve"> объект</w:t>
            </w:r>
            <w:r w:rsidR="004E181A" w:rsidRPr="00095E1A">
              <w:rPr>
                <w:rFonts w:ascii="Times New Roman" w:hAnsi="Times New Roman" w:cs="Times New Roman"/>
                <w:sz w:val="26"/>
                <w:szCs w:val="26"/>
                <w:lang w:eastAsia="ru-RU"/>
              </w:rPr>
              <w:t>ов</w:t>
            </w:r>
            <w:r w:rsidR="0031049F" w:rsidRPr="00095E1A">
              <w:rPr>
                <w:rFonts w:ascii="Times New Roman" w:hAnsi="Times New Roman" w:cs="Times New Roman"/>
                <w:sz w:val="26"/>
                <w:szCs w:val="26"/>
                <w:lang w:eastAsia="ru-RU"/>
              </w:rPr>
              <w:t>.</w:t>
            </w:r>
          </w:p>
        </w:tc>
      </w:tr>
      <w:tr w:rsidR="00FC31F4" w:rsidRPr="0014735E" w:rsidTr="002744FF">
        <w:trPr>
          <w:tblCellSpacing w:w="5" w:type="nil"/>
        </w:trPr>
        <w:tc>
          <w:tcPr>
            <w:tcW w:w="142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Сроки реализации муниципальной программы</w:t>
            </w:r>
          </w:p>
        </w:tc>
        <w:tc>
          <w:tcPr>
            <w:tcW w:w="3574" w:type="pct"/>
          </w:tcPr>
          <w:p w:rsidR="004C457A" w:rsidRPr="0014735E" w:rsidRDefault="004C457A" w:rsidP="004C457A">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20</w:t>
            </w:r>
            <w:r w:rsidR="00511DBD">
              <w:rPr>
                <w:rFonts w:ascii="Times New Roman" w:hAnsi="Times New Roman" w:cs="Times New Roman"/>
                <w:sz w:val="26"/>
                <w:szCs w:val="26"/>
                <w:lang w:eastAsia="ar-SA"/>
              </w:rPr>
              <w:t>2</w:t>
            </w:r>
            <w:r w:rsidR="004B0523">
              <w:rPr>
                <w:rFonts w:ascii="Times New Roman" w:hAnsi="Times New Roman" w:cs="Times New Roman"/>
                <w:sz w:val="26"/>
                <w:szCs w:val="26"/>
                <w:lang w:eastAsia="ar-SA"/>
              </w:rPr>
              <w:t>1</w:t>
            </w:r>
            <w:r w:rsidR="004F177F">
              <w:rPr>
                <w:rFonts w:ascii="Times New Roman" w:hAnsi="Times New Roman" w:cs="Times New Roman"/>
                <w:sz w:val="26"/>
                <w:szCs w:val="26"/>
                <w:lang w:eastAsia="ar-SA"/>
              </w:rPr>
              <w:t xml:space="preserve"> </w:t>
            </w:r>
            <w:r w:rsidR="00CD00FD">
              <w:rPr>
                <w:rFonts w:ascii="Times New Roman" w:hAnsi="Times New Roman" w:cs="Times New Roman"/>
                <w:sz w:val="26"/>
                <w:szCs w:val="26"/>
                <w:lang w:eastAsia="ar-SA"/>
              </w:rPr>
              <w:t>- 202</w:t>
            </w:r>
            <w:r w:rsidR="00511DBD">
              <w:rPr>
                <w:rFonts w:ascii="Times New Roman" w:hAnsi="Times New Roman" w:cs="Times New Roman"/>
                <w:sz w:val="26"/>
                <w:szCs w:val="26"/>
                <w:lang w:eastAsia="ar-SA"/>
              </w:rPr>
              <w:t>5</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p>
        </w:tc>
      </w:tr>
      <w:tr w:rsidR="00FC31F4" w:rsidRPr="0014735E" w:rsidTr="002744FF">
        <w:trPr>
          <w:trHeight w:val="360"/>
          <w:tblCellSpacing w:w="5" w:type="nil"/>
        </w:trPr>
        <w:tc>
          <w:tcPr>
            <w:tcW w:w="1426" w:type="pct"/>
          </w:tcPr>
          <w:p w:rsidR="00051834" w:rsidRPr="00665175" w:rsidRDefault="00533B8C" w:rsidP="00533B8C">
            <w:pPr>
              <w:widowControl w:val="0"/>
              <w:autoSpaceDE w:val="0"/>
              <w:autoSpaceDN w:val="0"/>
              <w:adjustRightInd w:val="0"/>
              <w:spacing w:after="0" w:line="240" w:lineRule="auto"/>
              <w:rPr>
                <w:rFonts w:ascii="Times New Roman" w:hAnsi="Times New Roman" w:cs="Times New Roman"/>
                <w:sz w:val="26"/>
                <w:szCs w:val="26"/>
                <w:lang w:eastAsia="ru-RU"/>
              </w:rPr>
            </w:pPr>
            <w:r w:rsidRPr="00665175">
              <w:rPr>
                <w:rFonts w:ascii="Times New Roman" w:hAnsi="Times New Roman" w:cs="Times New Roman"/>
                <w:sz w:val="26"/>
                <w:szCs w:val="26"/>
                <w:lang w:eastAsia="ru-RU"/>
              </w:rPr>
              <w:t>Параметры ф</w:t>
            </w:r>
            <w:r w:rsidR="00051834" w:rsidRPr="00665175">
              <w:rPr>
                <w:rFonts w:ascii="Times New Roman" w:hAnsi="Times New Roman" w:cs="Times New Roman"/>
                <w:sz w:val="26"/>
                <w:szCs w:val="26"/>
                <w:lang w:eastAsia="ru-RU"/>
              </w:rPr>
              <w:t>инансово</w:t>
            </w:r>
            <w:r w:rsidRPr="00665175">
              <w:rPr>
                <w:rFonts w:ascii="Times New Roman" w:hAnsi="Times New Roman" w:cs="Times New Roman"/>
                <w:sz w:val="26"/>
                <w:szCs w:val="26"/>
                <w:lang w:eastAsia="ru-RU"/>
              </w:rPr>
              <w:t>го</w:t>
            </w:r>
            <w:r w:rsidR="00051834" w:rsidRPr="00665175">
              <w:rPr>
                <w:rFonts w:ascii="Times New Roman" w:hAnsi="Times New Roman" w:cs="Times New Roman"/>
                <w:sz w:val="26"/>
                <w:szCs w:val="26"/>
                <w:lang w:eastAsia="ru-RU"/>
              </w:rPr>
              <w:t xml:space="preserve"> обеспечени</w:t>
            </w:r>
            <w:r w:rsidRPr="00665175">
              <w:rPr>
                <w:rFonts w:ascii="Times New Roman" w:hAnsi="Times New Roman" w:cs="Times New Roman"/>
                <w:sz w:val="26"/>
                <w:szCs w:val="26"/>
                <w:lang w:eastAsia="ru-RU"/>
              </w:rPr>
              <w:t>я</w:t>
            </w:r>
            <w:r w:rsidR="00051834" w:rsidRPr="00665175">
              <w:rPr>
                <w:rFonts w:ascii="Times New Roman" w:hAnsi="Times New Roman" w:cs="Times New Roman"/>
                <w:sz w:val="26"/>
                <w:szCs w:val="26"/>
                <w:lang w:eastAsia="ru-RU"/>
              </w:rPr>
              <w:t xml:space="preserve"> муниципальной программы</w:t>
            </w:r>
          </w:p>
        </w:tc>
        <w:tc>
          <w:tcPr>
            <w:tcW w:w="3574" w:type="pct"/>
          </w:tcPr>
          <w:tbl>
            <w:tblPr>
              <w:tblW w:w="5000" w:type="pct"/>
              <w:tblCellMar>
                <w:left w:w="28" w:type="dxa"/>
                <w:right w:w="28" w:type="dxa"/>
              </w:tblCellMar>
              <w:tblLook w:val="04A0" w:firstRow="1" w:lastRow="0" w:firstColumn="1" w:lastColumn="0" w:noHBand="0" w:noVBand="1"/>
            </w:tblPr>
            <w:tblGrid>
              <w:gridCol w:w="479"/>
              <w:gridCol w:w="855"/>
              <w:gridCol w:w="634"/>
              <w:gridCol w:w="635"/>
              <w:gridCol w:w="1150"/>
              <w:gridCol w:w="1364"/>
              <w:gridCol w:w="1481"/>
              <w:gridCol w:w="188"/>
            </w:tblGrid>
            <w:tr w:rsidR="007C077A" w:rsidRPr="00665175" w:rsidTr="004C1B2F">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29B" w:rsidRPr="00FC31F4" w:rsidRDefault="00B9229B" w:rsidP="004E181A">
                  <w:pPr>
                    <w:jc w:val="center"/>
                    <w:rPr>
                      <w:rFonts w:ascii="Times New Roman" w:hAnsi="Times New Roman" w:cs="Times New Roman"/>
                      <w:color w:val="000000"/>
                      <w:spacing w:val="-6"/>
                      <w:sz w:val="20"/>
                      <w:szCs w:val="20"/>
                    </w:rPr>
                  </w:pPr>
                  <w:r w:rsidRPr="00FC31F4">
                    <w:rPr>
                      <w:rFonts w:ascii="Times New Roman" w:hAnsi="Times New Roman" w:cs="Times New Roman"/>
                      <w:color w:val="000000"/>
                      <w:spacing w:val="-6"/>
                      <w:sz w:val="20"/>
                      <w:szCs w:val="20"/>
                    </w:rPr>
                    <w:t>Год</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29B" w:rsidRPr="00FC31F4" w:rsidRDefault="00B9229B" w:rsidP="004E181A">
                  <w:pPr>
                    <w:jc w:val="center"/>
                    <w:rPr>
                      <w:rFonts w:ascii="Times New Roman" w:hAnsi="Times New Roman" w:cs="Times New Roman"/>
                      <w:color w:val="000000"/>
                      <w:spacing w:val="-6"/>
                      <w:sz w:val="20"/>
                      <w:szCs w:val="20"/>
                    </w:rPr>
                  </w:pPr>
                  <w:r w:rsidRPr="00FC31F4">
                    <w:rPr>
                      <w:rFonts w:ascii="Times New Roman" w:hAnsi="Times New Roman" w:cs="Times New Roman"/>
                      <w:color w:val="000000"/>
                      <w:spacing w:val="-6"/>
                      <w:sz w:val="20"/>
                      <w:szCs w:val="20"/>
                    </w:rPr>
                    <w:t>Всего</w:t>
                  </w:r>
                </w:p>
              </w:tc>
              <w:tc>
                <w:tcPr>
                  <w:tcW w:w="469" w:type="pct"/>
                  <w:tcBorders>
                    <w:top w:val="single" w:sz="4" w:space="0" w:color="auto"/>
                    <w:left w:val="nil"/>
                    <w:bottom w:val="single" w:sz="4" w:space="0" w:color="auto"/>
                    <w:right w:val="nil"/>
                  </w:tcBorders>
                </w:tcPr>
                <w:p w:rsidR="00B9229B" w:rsidRPr="00FC31F4" w:rsidRDefault="00B9229B" w:rsidP="00CD00FD">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3406" w:type="pct"/>
                  <w:gridSpan w:val="4"/>
                  <w:tcBorders>
                    <w:top w:val="single" w:sz="4" w:space="0" w:color="auto"/>
                    <w:left w:val="nil"/>
                    <w:bottom w:val="single" w:sz="4" w:space="0" w:color="auto"/>
                    <w:right w:val="single" w:sz="4" w:space="0" w:color="auto"/>
                  </w:tcBorders>
                  <w:shd w:val="clear" w:color="auto" w:fill="auto"/>
                  <w:noWrap/>
                  <w:vAlign w:val="center"/>
                </w:tcPr>
                <w:p w:rsidR="00B9229B" w:rsidRPr="00FC31F4" w:rsidRDefault="00B9229B" w:rsidP="004C1B2F">
                  <w:pPr>
                    <w:widowControl w:val="0"/>
                    <w:autoSpaceDE w:val="0"/>
                    <w:autoSpaceDN w:val="0"/>
                    <w:adjustRightInd w:val="0"/>
                    <w:spacing w:after="0" w:line="240" w:lineRule="auto"/>
                    <w:ind w:right="48"/>
                    <w:rPr>
                      <w:rFonts w:ascii="Times New Roman" w:hAnsi="Times New Roman" w:cs="Times New Roman"/>
                      <w:sz w:val="20"/>
                      <w:szCs w:val="20"/>
                      <w:lang w:eastAsia="ru-RU"/>
                    </w:rPr>
                  </w:pPr>
                  <w:r w:rsidRPr="00FC31F4">
                    <w:rPr>
                      <w:rFonts w:ascii="Times New Roman" w:hAnsi="Times New Roman" w:cs="Times New Roman"/>
                      <w:sz w:val="20"/>
                      <w:szCs w:val="20"/>
                      <w:lang w:eastAsia="ru-RU"/>
                    </w:rPr>
                    <w:t>Источники финансирования</w:t>
                  </w:r>
                </w:p>
              </w:tc>
              <w:tc>
                <w:tcPr>
                  <w:tcW w:w="140" w:type="pct"/>
                  <w:tcBorders>
                    <w:top w:val="nil"/>
                    <w:left w:val="single" w:sz="4" w:space="0" w:color="auto"/>
                    <w:bottom w:val="nil"/>
                    <w:right w:val="nil"/>
                  </w:tcBorders>
                </w:tcPr>
                <w:p w:rsidR="00B9229B" w:rsidRPr="00665175" w:rsidRDefault="00B9229B" w:rsidP="00371B2B">
                  <w:pPr>
                    <w:jc w:val="center"/>
                    <w:rPr>
                      <w:color w:val="000000"/>
                      <w:spacing w:val="-6"/>
                    </w:rPr>
                  </w:pPr>
                </w:p>
              </w:tc>
            </w:tr>
            <w:tr w:rsidR="007C077A" w:rsidRPr="00665175" w:rsidTr="004C1B2F">
              <w:tc>
                <w:tcPr>
                  <w:tcW w:w="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C1B2F" w:rsidRPr="00FC31F4" w:rsidRDefault="004C1B2F" w:rsidP="00CD00FD">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6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C1B2F" w:rsidRPr="00FC31F4" w:rsidRDefault="004C1B2F" w:rsidP="00CD00FD">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939" w:type="pct"/>
                  <w:gridSpan w:val="2"/>
                  <w:tcBorders>
                    <w:top w:val="nil"/>
                    <w:left w:val="nil"/>
                    <w:bottom w:val="single" w:sz="4" w:space="0" w:color="auto"/>
                    <w:right w:val="single" w:sz="4" w:space="0" w:color="auto"/>
                  </w:tcBorders>
                  <w:shd w:val="clear" w:color="auto" w:fill="auto"/>
                  <w:vAlign w:val="center"/>
                </w:tcPr>
                <w:p w:rsidR="004C1B2F" w:rsidRPr="00FC31F4" w:rsidRDefault="004C1B2F" w:rsidP="004C1B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C31F4">
                    <w:rPr>
                      <w:rFonts w:ascii="Times New Roman" w:hAnsi="Times New Roman" w:cs="Times New Roman"/>
                      <w:sz w:val="20"/>
                      <w:szCs w:val="20"/>
                      <w:lang w:eastAsia="ru-RU"/>
                    </w:rPr>
                    <w:t>Федеральный бюджет</w:t>
                  </w:r>
                </w:p>
              </w:tc>
              <w:tc>
                <w:tcPr>
                  <w:tcW w:w="836" w:type="pct"/>
                  <w:tcBorders>
                    <w:top w:val="nil"/>
                    <w:left w:val="nil"/>
                    <w:bottom w:val="single" w:sz="4" w:space="0" w:color="auto"/>
                    <w:right w:val="single" w:sz="4" w:space="0" w:color="auto"/>
                  </w:tcBorders>
                  <w:shd w:val="clear" w:color="auto" w:fill="auto"/>
                  <w:vAlign w:val="center"/>
                </w:tcPr>
                <w:p w:rsidR="004C1B2F" w:rsidRPr="00FC31F4" w:rsidRDefault="004C1B2F" w:rsidP="004C1B2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C31F4">
                    <w:rPr>
                      <w:rFonts w:ascii="Times New Roman" w:hAnsi="Times New Roman" w:cs="Times New Roman"/>
                      <w:sz w:val="20"/>
                      <w:szCs w:val="20"/>
                      <w:lang w:eastAsia="ru-RU"/>
                    </w:rPr>
                    <w:t>Бюджет автономного  округа</w:t>
                  </w:r>
                </w:p>
              </w:tc>
              <w:tc>
                <w:tcPr>
                  <w:tcW w:w="1007" w:type="pct"/>
                  <w:tcBorders>
                    <w:top w:val="nil"/>
                    <w:left w:val="nil"/>
                    <w:bottom w:val="single" w:sz="4" w:space="0" w:color="auto"/>
                    <w:right w:val="single" w:sz="4" w:space="0" w:color="auto"/>
                  </w:tcBorders>
                  <w:shd w:val="clear" w:color="auto" w:fill="auto"/>
                  <w:vAlign w:val="center"/>
                </w:tcPr>
                <w:p w:rsidR="004C1B2F" w:rsidRDefault="004C1B2F" w:rsidP="00CD00F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C31F4">
                    <w:rPr>
                      <w:rFonts w:ascii="Times New Roman" w:hAnsi="Times New Roman" w:cs="Times New Roman"/>
                      <w:sz w:val="20"/>
                      <w:szCs w:val="20"/>
                      <w:lang w:eastAsia="ru-RU"/>
                    </w:rPr>
                    <w:t>Бюджет</w:t>
                  </w:r>
                </w:p>
                <w:p w:rsidR="004C1B2F" w:rsidRPr="00FC31F4" w:rsidRDefault="004C1B2F" w:rsidP="00CD00FD">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FC31F4">
                    <w:rPr>
                      <w:rFonts w:ascii="Times New Roman" w:hAnsi="Times New Roman" w:cs="Times New Roman"/>
                      <w:sz w:val="20"/>
                      <w:szCs w:val="20"/>
                      <w:lang w:eastAsia="ru-RU"/>
                    </w:rPr>
                    <w:t xml:space="preserve"> города Когалыма</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4C1B2F" w:rsidRDefault="004C1B2F" w:rsidP="004E181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C1B2F">
                    <w:rPr>
                      <w:rFonts w:ascii="Times New Roman" w:hAnsi="Times New Roman" w:cs="Times New Roman"/>
                      <w:sz w:val="20"/>
                      <w:szCs w:val="20"/>
                      <w:lang w:eastAsia="ru-RU"/>
                    </w:rPr>
                    <w:t xml:space="preserve">Иные </w:t>
                  </w:r>
                </w:p>
                <w:p w:rsidR="004C1B2F" w:rsidRPr="00FC31F4" w:rsidRDefault="004C1B2F" w:rsidP="004E181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C1B2F">
                    <w:rPr>
                      <w:rFonts w:ascii="Times New Roman" w:hAnsi="Times New Roman" w:cs="Times New Roman"/>
                      <w:sz w:val="20"/>
                      <w:szCs w:val="20"/>
                      <w:lang w:eastAsia="ru-RU"/>
                    </w:rPr>
                    <w:t>источники финансирования</w:t>
                  </w:r>
                </w:p>
              </w:tc>
              <w:tc>
                <w:tcPr>
                  <w:tcW w:w="56"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7C077A" w:rsidRPr="00665175" w:rsidTr="004C1B2F">
              <w:tc>
                <w:tcPr>
                  <w:tcW w:w="353" w:type="pct"/>
                  <w:tcBorders>
                    <w:top w:val="nil"/>
                    <w:left w:val="single" w:sz="4" w:space="0" w:color="auto"/>
                    <w:bottom w:val="single" w:sz="4" w:space="0" w:color="auto"/>
                    <w:right w:val="single" w:sz="4" w:space="0" w:color="auto"/>
                  </w:tcBorders>
                  <w:shd w:val="clear" w:color="auto" w:fill="auto"/>
                  <w:noWrap/>
                  <w:vAlign w:val="center"/>
                </w:tcPr>
                <w:p w:rsidR="004C1B2F" w:rsidRPr="008A14D1" w:rsidRDefault="004C1B2F" w:rsidP="00FC672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2021</w:t>
                  </w:r>
                </w:p>
              </w:tc>
              <w:tc>
                <w:tcPr>
                  <w:tcW w:w="632" w:type="pct"/>
                  <w:tcBorders>
                    <w:top w:val="nil"/>
                    <w:left w:val="nil"/>
                    <w:bottom w:val="single" w:sz="4" w:space="0" w:color="auto"/>
                    <w:right w:val="single" w:sz="4" w:space="0" w:color="auto"/>
                  </w:tcBorders>
                  <w:shd w:val="clear" w:color="auto" w:fill="auto"/>
                  <w:noWrap/>
                  <w:vAlign w:val="center"/>
                </w:tcPr>
                <w:p w:rsidR="004C1B2F" w:rsidRPr="008A14D1" w:rsidRDefault="008A14D1" w:rsidP="008A14D1">
                  <w:pPr>
                    <w:jc w:val="center"/>
                    <w:rPr>
                      <w:rFonts w:ascii="Times New Roman" w:hAnsi="Times New Roman" w:cs="Times New Roman"/>
                      <w:spacing w:val="-14"/>
                      <w:sz w:val="20"/>
                      <w:szCs w:val="20"/>
                    </w:rPr>
                  </w:pPr>
                  <w:r>
                    <w:rPr>
                      <w:rFonts w:ascii="Times New Roman" w:hAnsi="Times New Roman" w:cs="Times New Roman"/>
                      <w:spacing w:val="-14"/>
                      <w:sz w:val="20"/>
                      <w:szCs w:val="20"/>
                    </w:rPr>
                    <w:t>37 070,60</w:t>
                  </w:r>
                </w:p>
              </w:tc>
              <w:tc>
                <w:tcPr>
                  <w:tcW w:w="939" w:type="pct"/>
                  <w:gridSpan w:val="2"/>
                  <w:tcBorders>
                    <w:top w:val="nil"/>
                    <w:left w:val="nil"/>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836" w:type="pct"/>
                  <w:tcBorders>
                    <w:top w:val="nil"/>
                    <w:left w:val="nil"/>
                    <w:bottom w:val="single" w:sz="4" w:space="0" w:color="auto"/>
                    <w:right w:val="single" w:sz="4" w:space="0" w:color="auto"/>
                  </w:tcBorders>
                  <w:shd w:val="clear" w:color="auto" w:fill="auto"/>
                  <w:noWrap/>
                  <w:vAlign w:val="center"/>
                </w:tcPr>
                <w:p w:rsidR="004C1B2F" w:rsidRPr="008A14D1" w:rsidRDefault="008A14D1" w:rsidP="008A14D1">
                  <w:pPr>
                    <w:jc w:val="center"/>
                    <w:rPr>
                      <w:rFonts w:ascii="Times New Roman" w:hAnsi="Times New Roman" w:cs="Times New Roman"/>
                      <w:spacing w:val="-14"/>
                      <w:sz w:val="20"/>
                      <w:szCs w:val="20"/>
                    </w:rPr>
                  </w:pPr>
                  <w:r>
                    <w:rPr>
                      <w:rFonts w:ascii="Times New Roman" w:hAnsi="Times New Roman" w:cs="Times New Roman"/>
                      <w:spacing w:val="-14"/>
                      <w:sz w:val="20"/>
                      <w:szCs w:val="20"/>
                    </w:rPr>
                    <w:t>8 963,10</w:t>
                  </w:r>
                </w:p>
              </w:tc>
              <w:tc>
                <w:tcPr>
                  <w:tcW w:w="1007" w:type="pct"/>
                  <w:tcBorders>
                    <w:top w:val="nil"/>
                    <w:left w:val="nil"/>
                    <w:bottom w:val="single" w:sz="4" w:space="0" w:color="auto"/>
                    <w:right w:val="single" w:sz="4" w:space="0" w:color="auto"/>
                  </w:tcBorders>
                  <w:shd w:val="clear" w:color="auto" w:fill="auto"/>
                  <w:noWrap/>
                  <w:vAlign w:val="center"/>
                </w:tcPr>
                <w:p w:rsidR="004C1B2F" w:rsidRPr="008A14D1" w:rsidRDefault="008A14D1" w:rsidP="008A14D1">
                  <w:pPr>
                    <w:jc w:val="center"/>
                    <w:rPr>
                      <w:rFonts w:ascii="Times New Roman" w:hAnsi="Times New Roman" w:cs="Times New Roman"/>
                      <w:spacing w:val="-14"/>
                      <w:sz w:val="20"/>
                      <w:szCs w:val="20"/>
                    </w:rPr>
                  </w:pPr>
                  <w:r>
                    <w:rPr>
                      <w:rFonts w:ascii="Times New Roman" w:hAnsi="Times New Roman" w:cs="Times New Roman"/>
                      <w:spacing w:val="-14"/>
                      <w:sz w:val="20"/>
                      <w:szCs w:val="20"/>
                    </w:rPr>
                    <w:t>28 107,50</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56"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7C077A" w:rsidRPr="00665175" w:rsidTr="004C1B2F">
              <w:tc>
                <w:tcPr>
                  <w:tcW w:w="353" w:type="pct"/>
                  <w:tcBorders>
                    <w:top w:val="nil"/>
                    <w:left w:val="single" w:sz="4" w:space="0" w:color="auto"/>
                    <w:bottom w:val="single" w:sz="4" w:space="0" w:color="auto"/>
                    <w:right w:val="single" w:sz="4" w:space="0" w:color="auto"/>
                  </w:tcBorders>
                  <w:shd w:val="clear" w:color="auto" w:fill="auto"/>
                  <w:noWrap/>
                  <w:vAlign w:val="center"/>
                </w:tcPr>
                <w:p w:rsidR="004C1B2F" w:rsidRPr="008A14D1" w:rsidRDefault="004C1B2F" w:rsidP="00FC672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2022</w:t>
                  </w:r>
                </w:p>
              </w:tc>
              <w:tc>
                <w:tcPr>
                  <w:tcW w:w="632" w:type="pct"/>
                  <w:tcBorders>
                    <w:top w:val="nil"/>
                    <w:left w:val="nil"/>
                    <w:bottom w:val="single" w:sz="4" w:space="0" w:color="auto"/>
                    <w:right w:val="single" w:sz="4" w:space="0" w:color="auto"/>
                  </w:tcBorders>
                  <w:shd w:val="clear" w:color="auto" w:fill="auto"/>
                  <w:noWrap/>
                  <w:vAlign w:val="center"/>
                </w:tcPr>
                <w:p w:rsidR="004C1B2F" w:rsidRPr="008A14D1" w:rsidRDefault="008A14D1" w:rsidP="008A14D1">
                  <w:pPr>
                    <w:jc w:val="center"/>
                    <w:rPr>
                      <w:rFonts w:ascii="Times New Roman" w:hAnsi="Times New Roman" w:cs="Times New Roman"/>
                      <w:spacing w:val="-14"/>
                      <w:sz w:val="20"/>
                      <w:szCs w:val="20"/>
                    </w:rPr>
                  </w:pPr>
                  <w:r>
                    <w:rPr>
                      <w:rFonts w:ascii="Times New Roman" w:hAnsi="Times New Roman" w:cs="Times New Roman"/>
                      <w:spacing w:val="-14"/>
                      <w:sz w:val="20"/>
                      <w:szCs w:val="20"/>
                    </w:rPr>
                    <w:t>32 597,60</w:t>
                  </w:r>
                </w:p>
              </w:tc>
              <w:tc>
                <w:tcPr>
                  <w:tcW w:w="939" w:type="pct"/>
                  <w:gridSpan w:val="2"/>
                  <w:tcBorders>
                    <w:top w:val="nil"/>
                    <w:left w:val="nil"/>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836" w:type="pct"/>
                  <w:tcBorders>
                    <w:top w:val="nil"/>
                    <w:left w:val="nil"/>
                    <w:bottom w:val="single" w:sz="4" w:space="0" w:color="auto"/>
                    <w:right w:val="single" w:sz="4" w:space="0" w:color="auto"/>
                  </w:tcBorders>
                  <w:shd w:val="clear" w:color="auto" w:fill="auto"/>
                  <w:noWrap/>
                  <w:vAlign w:val="center"/>
                </w:tcPr>
                <w:p w:rsidR="004C1B2F" w:rsidRPr="008A14D1" w:rsidRDefault="008A14D1" w:rsidP="008A14D1">
                  <w:pPr>
                    <w:jc w:val="center"/>
                    <w:rPr>
                      <w:rFonts w:ascii="Times New Roman" w:hAnsi="Times New Roman" w:cs="Times New Roman"/>
                      <w:spacing w:val="-14"/>
                      <w:sz w:val="20"/>
                      <w:szCs w:val="20"/>
                    </w:rPr>
                  </w:pPr>
                  <w:r>
                    <w:rPr>
                      <w:rFonts w:ascii="Times New Roman" w:hAnsi="Times New Roman" w:cs="Times New Roman"/>
                      <w:spacing w:val="-14"/>
                      <w:sz w:val="20"/>
                      <w:szCs w:val="20"/>
                    </w:rPr>
                    <w:t>5 073,40</w:t>
                  </w:r>
                </w:p>
              </w:tc>
              <w:tc>
                <w:tcPr>
                  <w:tcW w:w="1007" w:type="pct"/>
                  <w:tcBorders>
                    <w:top w:val="nil"/>
                    <w:left w:val="nil"/>
                    <w:bottom w:val="single" w:sz="4" w:space="0" w:color="auto"/>
                    <w:right w:val="single" w:sz="4" w:space="0" w:color="auto"/>
                  </w:tcBorders>
                  <w:shd w:val="clear" w:color="auto" w:fill="auto"/>
                  <w:noWrap/>
                  <w:vAlign w:val="center"/>
                </w:tcPr>
                <w:p w:rsidR="004C1B2F" w:rsidRPr="008A14D1" w:rsidRDefault="008A14D1" w:rsidP="008A14D1">
                  <w:pPr>
                    <w:jc w:val="center"/>
                    <w:rPr>
                      <w:rFonts w:ascii="Times New Roman" w:hAnsi="Times New Roman" w:cs="Times New Roman"/>
                      <w:spacing w:val="-14"/>
                      <w:sz w:val="20"/>
                      <w:szCs w:val="20"/>
                    </w:rPr>
                  </w:pPr>
                  <w:r>
                    <w:rPr>
                      <w:rFonts w:ascii="Times New Roman" w:hAnsi="Times New Roman" w:cs="Times New Roman"/>
                      <w:spacing w:val="-14"/>
                      <w:sz w:val="20"/>
                      <w:szCs w:val="20"/>
                    </w:rPr>
                    <w:t>27 524,20</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56"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7C077A" w:rsidRPr="00665175" w:rsidTr="004C1B2F">
              <w:tc>
                <w:tcPr>
                  <w:tcW w:w="353" w:type="pct"/>
                  <w:tcBorders>
                    <w:top w:val="nil"/>
                    <w:left w:val="single" w:sz="4" w:space="0" w:color="auto"/>
                    <w:bottom w:val="single" w:sz="4" w:space="0" w:color="auto"/>
                    <w:right w:val="single" w:sz="4" w:space="0" w:color="auto"/>
                  </w:tcBorders>
                  <w:shd w:val="clear" w:color="auto" w:fill="auto"/>
                  <w:noWrap/>
                  <w:vAlign w:val="center"/>
                </w:tcPr>
                <w:p w:rsidR="004C1B2F" w:rsidRPr="008A14D1" w:rsidRDefault="004C1B2F" w:rsidP="00FC672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2023</w:t>
                  </w:r>
                </w:p>
              </w:tc>
              <w:tc>
                <w:tcPr>
                  <w:tcW w:w="632" w:type="pct"/>
                  <w:tcBorders>
                    <w:top w:val="nil"/>
                    <w:left w:val="nil"/>
                    <w:bottom w:val="single" w:sz="4" w:space="0" w:color="auto"/>
                    <w:right w:val="single" w:sz="4" w:space="0" w:color="auto"/>
                  </w:tcBorders>
                  <w:shd w:val="clear" w:color="auto" w:fill="auto"/>
                  <w:noWrap/>
                  <w:vAlign w:val="center"/>
                </w:tcPr>
                <w:p w:rsidR="004C1B2F" w:rsidRPr="008A14D1" w:rsidRDefault="008A14D1" w:rsidP="008A14D1">
                  <w:pPr>
                    <w:jc w:val="center"/>
                    <w:rPr>
                      <w:rFonts w:ascii="Times New Roman" w:hAnsi="Times New Roman" w:cs="Times New Roman"/>
                      <w:spacing w:val="-14"/>
                      <w:sz w:val="20"/>
                      <w:szCs w:val="20"/>
                    </w:rPr>
                  </w:pPr>
                  <w:r>
                    <w:rPr>
                      <w:rFonts w:ascii="Times New Roman" w:hAnsi="Times New Roman" w:cs="Times New Roman"/>
                      <w:spacing w:val="-14"/>
                      <w:sz w:val="20"/>
                      <w:szCs w:val="20"/>
                    </w:rPr>
                    <w:t>4 505,70</w:t>
                  </w:r>
                </w:p>
              </w:tc>
              <w:tc>
                <w:tcPr>
                  <w:tcW w:w="939" w:type="pct"/>
                  <w:gridSpan w:val="2"/>
                  <w:tcBorders>
                    <w:top w:val="nil"/>
                    <w:left w:val="nil"/>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836" w:type="pct"/>
                  <w:tcBorders>
                    <w:top w:val="nil"/>
                    <w:left w:val="nil"/>
                    <w:bottom w:val="single" w:sz="4" w:space="0" w:color="auto"/>
                    <w:right w:val="single" w:sz="4" w:space="0" w:color="auto"/>
                  </w:tcBorders>
                  <w:shd w:val="clear" w:color="auto" w:fill="auto"/>
                  <w:noWrap/>
                  <w:vAlign w:val="center"/>
                </w:tcPr>
                <w:p w:rsidR="004C1B2F" w:rsidRPr="008A14D1" w:rsidRDefault="008A14D1" w:rsidP="008A14D1">
                  <w:pPr>
                    <w:jc w:val="center"/>
                    <w:rPr>
                      <w:rFonts w:ascii="Times New Roman" w:hAnsi="Times New Roman" w:cs="Times New Roman"/>
                      <w:spacing w:val="-14"/>
                      <w:sz w:val="20"/>
                      <w:szCs w:val="20"/>
                    </w:rPr>
                  </w:pPr>
                  <w:r>
                    <w:rPr>
                      <w:rFonts w:ascii="Times New Roman" w:hAnsi="Times New Roman" w:cs="Times New Roman"/>
                      <w:spacing w:val="-14"/>
                      <w:sz w:val="20"/>
                      <w:szCs w:val="20"/>
                    </w:rPr>
                    <w:t>3 235,80</w:t>
                  </w:r>
                </w:p>
              </w:tc>
              <w:tc>
                <w:tcPr>
                  <w:tcW w:w="1007" w:type="pct"/>
                  <w:tcBorders>
                    <w:top w:val="nil"/>
                    <w:left w:val="nil"/>
                    <w:bottom w:val="single" w:sz="4" w:space="0" w:color="auto"/>
                    <w:right w:val="single" w:sz="4" w:space="0" w:color="auto"/>
                  </w:tcBorders>
                  <w:shd w:val="clear" w:color="auto" w:fill="auto"/>
                  <w:noWrap/>
                  <w:vAlign w:val="center"/>
                </w:tcPr>
                <w:p w:rsidR="004C1B2F" w:rsidRPr="008A14D1" w:rsidRDefault="007C077A" w:rsidP="007C077A">
                  <w:pPr>
                    <w:jc w:val="center"/>
                    <w:rPr>
                      <w:rFonts w:ascii="Times New Roman" w:hAnsi="Times New Roman" w:cs="Times New Roman"/>
                      <w:spacing w:val="-14"/>
                      <w:sz w:val="20"/>
                      <w:szCs w:val="20"/>
                    </w:rPr>
                  </w:pPr>
                  <w:r>
                    <w:rPr>
                      <w:rFonts w:ascii="Times New Roman" w:hAnsi="Times New Roman" w:cs="Times New Roman"/>
                      <w:spacing w:val="-14"/>
                      <w:sz w:val="20"/>
                      <w:szCs w:val="20"/>
                    </w:rPr>
                    <w:t>1 269,90</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56"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7C077A" w:rsidRPr="00665175" w:rsidTr="004C1B2F">
              <w:tc>
                <w:tcPr>
                  <w:tcW w:w="353" w:type="pct"/>
                  <w:tcBorders>
                    <w:top w:val="nil"/>
                    <w:left w:val="single" w:sz="4" w:space="0" w:color="auto"/>
                    <w:bottom w:val="single" w:sz="4" w:space="0" w:color="auto"/>
                    <w:right w:val="single" w:sz="4" w:space="0" w:color="auto"/>
                  </w:tcBorders>
                  <w:shd w:val="clear" w:color="auto" w:fill="auto"/>
                  <w:noWrap/>
                  <w:vAlign w:val="center"/>
                </w:tcPr>
                <w:p w:rsidR="004C1B2F" w:rsidRPr="008A14D1" w:rsidRDefault="004C1B2F" w:rsidP="00FC672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2024</w:t>
                  </w:r>
                </w:p>
              </w:tc>
              <w:tc>
                <w:tcPr>
                  <w:tcW w:w="632" w:type="pct"/>
                  <w:tcBorders>
                    <w:top w:val="nil"/>
                    <w:left w:val="nil"/>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460,90</w:t>
                  </w:r>
                </w:p>
              </w:tc>
              <w:tc>
                <w:tcPr>
                  <w:tcW w:w="939" w:type="pct"/>
                  <w:gridSpan w:val="2"/>
                  <w:tcBorders>
                    <w:top w:val="nil"/>
                    <w:left w:val="nil"/>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836" w:type="pct"/>
                  <w:tcBorders>
                    <w:top w:val="nil"/>
                    <w:left w:val="nil"/>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1007" w:type="pct"/>
                  <w:tcBorders>
                    <w:top w:val="nil"/>
                    <w:left w:val="nil"/>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460,90</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8A14D1" w:rsidRDefault="004C1B2F" w:rsidP="00E92338">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 0,00</w:t>
                  </w:r>
                </w:p>
              </w:tc>
              <w:tc>
                <w:tcPr>
                  <w:tcW w:w="56"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7C077A" w:rsidRPr="00665175" w:rsidTr="004C1B2F">
              <w:tc>
                <w:tcPr>
                  <w:tcW w:w="353" w:type="pct"/>
                  <w:tcBorders>
                    <w:top w:val="nil"/>
                    <w:left w:val="single" w:sz="4" w:space="0" w:color="auto"/>
                    <w:bottom w:val="single" w:sz="4" w:space="0" w:color="auto"/>
                    <w:right w:val="single" w:sz="4" w:space="0" w:color="auto"/>
                  </w:tcBorders>
                  <w:shd w:val="clear" w:color="auto" w:fill="auto"/>
                  <w:noWrap/>
                  <w:vAlign w:val="center"/>
                </w:tcPr>
                <w:p w:rsidR="004C1B2F" w:rsidRPr="008A14D1" w:rsidRDefault="004C1B2F" w:rsidP="00FC672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2025</w:t>
                  </w:r>
                </w:p>
              </w:tc>
              <w:tc>
                <w:tcPr>
                  <w:tcW w:w="632" w:type="pct"/>
                  <w:tcBorders>
                    <w:top w:val="nil"/>
                    <w:left w:val="nil"/>
                    <w:bottom w:val="single" w:sz="4" w:space="0" w:color="auto"/>
                    <w:right w:val="single" w:sz="4" w:space="0" w:color="auto"/>
                  </w:tcBorders>
                  <w:shd w:val="clear" w:color="auto" w:fill="auto"/>
                  <w:noWrap/>
                  <w:vAlign w:val="center"/>
                </w:tcPr>
                <w:p w:rsidR="004C1B2F" w:rsidRPr="008A14D1" w:rsidRDefault="004C1B2F" w:rsidP="004E181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460,90</w:t>
                  </w:r>
                </w:p>
              </w:tc>
              <w:tc>
                <w:tcPr>
                  <w:tcW w:w="939" w:type="pct"/>
                  <w:gridSpan w:val="2"/>
                  <w:tcBorders>
                    <w:top w:val="nil"/>
                    <w:left w:val="nil"/>
                    <w:bottom w:val="single" w:sz="4" w:space="0" w:color="auto"/>
                    <w:right w:val="single" w:sz="4" w:space="0" w:color="auto"/>
                  </w:tcBorders>
                  <w:shd w:val="clear" w:color="auto" w:fill="auto"/>
                  <w:noWrap/>
                  <w:vAlign w:val="center"/>
                </w:tcPr>
                <w:p w:rsidR="004C1B2F" w:rsidRPr="008A14D1" w:rsidRDefault="004C1B2F" w:rsidP="004E181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836" w:type="pct"/>
                  <w:tcBorders>
                    <w:top w:val="nil"/>
                    <w:left w:val="nil"/>
                    <w:bottom w:val="single" w:sz="4" w:space="0" w:color="auto"/>
                    <w:right w:val="single" w:sz="4" w:space="0" w:color="auto"/>
                  </w:tcBorders>
                  <w:shd w:val="clear" w:color="auto" w:fill="auto"/>
                  <w:noWrap/>
                  <w:vAlign w:val="center"/>
                </w:tcPr>
                <w:p w:rsidR="004C1B2F" w:rsidRPr="008A14D1" w:rsidRDefault="004C1B2F" w:rsidP="004E181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0,00</w:t>
                  </w:r>
                </w:p>
              </w:tc>
              <w:tc>
                <w:tcPr>
                  <w:tcW w:w="1007" w:type="pct"/>
                  <w:tcBorders>
                    <w:top w:val="nil"/>
                    <w:left w:val="nil"/>
                    <w:bottom w:val="single" w:sz="4" w:space="0" w:color="auto"/>
                    <w:right w:val="single" w:sz="4" w:space="0" w:color="auto"/>
                  </w:tcBorders>
                  <w:shd w:val="clear" w:color="auto" w:fill="auto"/>
                  <w:noWrap/>
                  <w:vAlign w:val="center"/>
                </w:tcPr>
                <w:p w:rsidR="004C1B2F" w:rsidRPr="008A14D1" w:rsidRDefault="004C1B2F" w:rsidP="004E181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460,90</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8A14D1" w:rsidRDefault="004C1B2F" w:rsidP="004E181A">
                  <w:pPr>
                    <w:jc w:val="center"/>
                    <w:rPr>
                      <w:rFonts w:ascii="Times New Roman" w:hAnsi="Times New Roman" w:cs="Times New Roman"/>
                      <w:spacing w:val="-14"/>
                      <w:sz w:val="20"/>
                      <w:szCs w:val="20"/>
                    </w:rPr>
                  </w:pPr>
                  <w:r w:rsidRPr="008A14D1">
                    <w:rPr>
                      <w:rFonts w:ascii="Times New Roman" w:hAnsi="Times New Roman" w:cs="Times New Roman"/>
                      <w:spacing w:val="-14"/>
                      <w:sz w:val="20"/>
                      <w:szCs w:val="20"/>
                    </w:rPr>
                    <w:t> 0,00</w:t>
                  </w:r>
                </w:p>
              </w:tc>
              <w:tc>
                <w:tcPr>
                  <w:tcW w:w="56" w:type="pct"/>
                  <w:tcBorders>
                    <w:top w:val="nil"/>
                    <w:left w:val="single" w:sz="4" w:space="0" w:color="auto"/>
                    <w:bottom w:val="nil"/>
                    <w:right w:val="nil"/>
                  </w:tcBorders>
                </w:tcPr>
                <w:p w:rsidR="004C1B2F" w:rsidRPr="00665175" w:rsidRDefault="004C1B2F" w:rsidP="00371B2B">
                  <w:pPr>
                    <w:jc w:val="center"/>
                    <w:rPr>
                      <w:color w:val="000000"/>
                      <w:spacing w:val="-6"/>
                    </w:rPr>
                  </w:pPr>
                </w:p>
              </w:tc>
            </w:tr>
            <w:tr w:rsidR="007C077A" w:rsidRPr="00665175" w:rsidTr="004C1B2F">
              <w:tc>
                <w:tcPr>
                  <w:tcW w:w="353" w:type="pct"/>
                  <w:tcBorders>
                    <w:top w:val="nil"/>
                    <w:left w:val="single" w:sz="4" w:space="0" w:color="auto"/>
                    <w:bottom w:val="single" w:sz="4" w:space="0" w:color="auto"/>
                    <w:right w:val="single" w:sz="4" w:space="0" w:color="auto"/>
                  </w:tcBorders>
                  <w:shd w:val="clear" w:color="auto" w:fill="auto"/>
                  <w:noWrap/>
                  <w:vAlign w:val="center"/>
                </w:tcPr>
                <w:p w:rsidR="004C1B2F" w:rsidRPr="008A14D1" w:rsidRDefault="004C1B2F" w:rsidP="004E181A">
                  <w:pPr>
                    <w:jc w:val="center"/>
                    <w:rPr>
                      <w:rFonts w:ascii="Times New Roman" w:hAnsi="Times New Roman" w:cs="Times New Roman"/>
                      <w:bCs/>
                      <w:spacing w:val="-14"/>
                      <w:sz w:val="20"/>
                      <w:szCs w:val="20"/>
                    </w:rPr>
                  </w:pPr>
                  <w:r w:rsidRPr="008A14D1">
                    <w:rPr>
                      <w:rFonts w:ascii="Times New Roman" w:hAnsi="Times New Roman" w:cs="Times New Roman"/>
                      <w:bCs/>
                      <w:spacing w:val="-14"/>
                      <w:sz w:val="20"/>
                      <w:szCs w:val="20"/>
                    </w:rPr>
                    <w:t>Всего</w:t>
                  </w:r>
                </w:p>
              </w:tc>
              <w:tc>
                <w:tcPr>
                  <w:tcW w:w="632" w:type="pct"/>
                  <w:tcBorders>
                    <w:top w:val="nil"/>
                    <w:left w:val="nil"/>
                    <w:bottom w:val="single" w:sz="4" w:space="0" w:color="auto"/>
                    <w:right w:val="single" w:sz="4" w:space="0" w:color="auto"/>
                  </w:tcBorders>
                  <w:shd w:val="clear" w:color="auto" w:fill="auto"/>
                  <w:noWrap/>
                  <w:vAlign w:val="center"/>
                </w:tcPr>
                <w:p w:rsidR="004C1B2F" w:rsidRPr="008A14D1" w:rsidRDefault="007C077A" w:rsidP="007C077A">
                  <w:pPr>
                    <w:jc w:val="center"/>
                    <w:rPr>
                      <w:rFonts w:ascii="Times New Roman" w:hAnsi="Times New Roman" w:cs="Times New Roman"/>
                      <w:bCs/>
                      <w:spacing w:val="-14"/>
                      <w:sz w:val="20"/>
                      <w:szCs w:val="20"/>
                    </w:rPr>
                  </w:pPr>
                  <w:r>
                    <w:rPr>
                      <w:rFonts w:ascii="Times New Roman" w:hAnsi="Times New Roman" w:cs="Times New Roman"/>
                      <w:bCs/>
                      <w:spacing w:val="-14"/>
                      <w:sz w:val="20"/>
                      <w:szCs w:val="20"/>
                    </w:rPr>
                    <w:t>75 095,70</w:t>
                  </w:r>
                </w:p>
              </w:tc>
              <w:tc>
                <w:tcPr>
                  <w:tcW w:w="939" w:type="pct"/>
                  <w:gridSpan w:val="2"/>
                  <w:tcBorders>
                    <w:top w:val="nil"/>
                    <w:left w:val="nil"/>
                    <w:bottom w:val="single" w:sz="4" w:space="0" w:color="auto"/>
                    <w:right w:val="single" w:sz="4" w:space="0" w:color="auto"/>
                  </w:tcBorders>
                  <w:shd w:val="clear" w:color="auto" w:fill="auto"/>
                  <w:noWrap/>
                  <w:vAlign w:val="center"/>
                </w:tcPr>
                <w:p w:rsidR="004C1B2F" w:rsidRPr="008A14D1" w:rsidRDefault="004C1B2F" w:rsidP="004E181A">
                  <w:pPr>
                    <w:jc w:val="center"/>
                    <w:rPr>
                      <w:rFonts w:ascii="Times New Roman" w:hAnsi="Times New Roman" w:cs="Times New Roman"/>
                      <w:bCs/>
                      <w:spacing w:val="-14"/>
                      <w:sz w:val="20"/>
                      <w:szCs w:val="20"/>
                    </w:rPr>
                  </w:pPr>
                  <w:r w:rsidRPr="008A14D1">
                    <w:rPr>
                      <w:rFonts w:ascii="Times New Roman" w:hAnsi="Times New Roman" w:cs="Times New Roman"/>
                      <w:bCs/>
                      <w:spacing w:val="-14"/>
                      <w:sz w:val="20"/>
                      <w:szCs w:val="20"/>
                    </w:rPr>
                    <w:t>0,00</w:t>
                  </w:r>
                </w:p>
              </w:tc>
              <w:tc>
                <w:tcPr>
                  <w:tcW w:w="836" w:type="pct"/>
                  <w:tcBorders>
                    <w:top w:val="nil"/>
                    <w:left w:val="nil"/>
                    <w:bottom w:val="single" w:sz="4" w:space="0" w:color="auto"/>
                    <w:right w:val="single" w:sz="4" w:space="0" w:color="auto"/>
                  </w:tcBorders>
                  <w:shd w:val="clear" w:color="auto" w:fill="auto"/>
                  <w:noWrap/>
                  <w:vAlign w:val="center"/>
                </w:tcPr>
                <w:p w:rsidR="004C1B2F" w:rsidRPr="008A14D1" w:rsidRDefault="007C077A" w:rsidP="007C077A">
                  <w:pPr>
                    <w:jc w:val="center"/>
                    <w:rPr>
                      <w:rFonts w:ascii="Times New Roman" w:hAnsi="Times New Roman" w:cs="Times New Roman"/>
                      <w:bCs/>
                      <w:spacing w:val="-14"/>
                      <w:sz w:val="20"/>
                      <w:szCs w:val="20"/>
                    </w:rPr>
                  </w:pPr>
                  <w:r>
                    <w:rPr>
                      <w:rFonts w:ascii="Times New Roman" w:hAnsi="Times New Roman" w:cs="Times New Roman"/>
                      <w:bCs/>
                      <w:spacing w:val="-14"/>
                      <w:sz w:val="20"/>
                      <w:szCs w:val="20"/>
                    </w:rPr>
                    <w:t>17 272,30</w:t>
                  </w:r>
                </w:p>
              </w:tc>
              <w:tc>
                <w:tcPr>
                  <w:tcW w:w="1007" w:type="pct"/>
                  <w:tcBorders>
                    <w:top w:val="nil"/>
                    <w:left w:val="nil"/>
                    <w:bottom w:val="single" w:sz="4" w:space="0" w:color="auto"/>
                    <w:right w:val="single" w:sz="4" w:space="0" w:color="auto"/>
                  </w:tcBorders>
                  <w:shd w:val="clear" w:color="auto" w:fill="auto"/>
                  <w:noWrap/>
                  <w:vAlign w:val="center"/>
                </w:tcPr>
                <w:p w:rsidR="004C1B2F" w:rsidRPr="008A14D1" w:rsidRDefault="007C077A" w:rsidP="007C077A">
                  <w:pPr>
                    <w:jc w:val="center"/>
                    <w:rPr>
                      <w:rFonts w:ascii="Times New Roman" w:hAnsi="Times New Roman" w:cs="Times New Roman"/>
                      <w:bCs/>
                      <w:spacing w:val="-14"/>
                      <w:sz w:val="20"/>
                      <w:szCs w:val="20"/>
                    </w:rPr>
                  </w:pPr>
                  <w:r>
                    <w:rPr>
                      <w:rFonts w:ascii="Times New Roman" w:hAnsi="Times New Roman" w:cs="Times New Roman"/>
                      <w:bCs/>
                      <w:spacing w:val="-14"/>
                      <w:sz w:val="20"/>
                      <w:szCs w:val="20"/>
                    </w:rPr>
                    <w:t>57 823,40</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8A14D1" w:rsidRDefault="004C1B2F" w:rsidP="00FC31F4">
                  <w:pPr>
                    <w:jc w:val="center"/>
                    <w:rPr>
                      <w:rFonts w:ascii="Times New Roman" w:hAnsi="Times New Roman" w:cs="Times New Roman"/>
                      <w:bCs/>
                      <w:spacing w:val="-14"/>
                      <w:sz w:val="20"/>
                      <w:szCs w:val="20"/>
                    </w:rPr>
                  </w:pPr>
                  <w:r w:rsidRPr="008A14D1">
                    <w:rPr>
                      <w:rFonts w:ascii="Times New Roman" w:hAnsi="Times New Roman" w:cs="Times New Roman"/>
                      <w:bCs/>
                      <w:spacing w:val="-14"/>
                      <w:sz w:val="20"/>
                      <w:szCs w:val="20"/>
                    </w:rPr>
                    <w:t>0,00</w:t>
                  </w:r>
                </w:p>
              </w:tc>
              <w:tc>
                <w:tcPr>
                  <w:tcW w:w="56" w:type="pct"/>
                  <w:tcBorders>
                    <w:top w:val="nil"/>
                    <w:left w:val="single" w:sz="4" w:space="0" w:color="auto"/>
                    <w:bottom w:val="nil"/>
                    <w:right w:val="nil"/>
                  </w:tcBorders>
                </w:tcPr>
                <w:p w:rsidR="004C1B2F" w:rsidRPr="00665175" w:rsidRDefault="004C1B2F" w:rsidP="00371B2B">
                  <w:pPr>
                    <w:rPr>
                      <w:color w:val="000000"/>
                      <w:spacing w:val="-6"/>
                    </w:rPr>
                  </w:pPr>
                </w:p>
              </w:tc>
            </w:tr>
          </w:tbl>
          <w:p w:rsidR="000F3B43" w:rsidRPr="00665175" w:rsidRDefault="000F3B43" w:rsidP="000F3B43">
            <w:pPr>
              <w:widowControl w:val="0"/>
              <w:autoSpaceDE w:val="0"/>
              <w:autoSpaceDN w:val="0"/>
              <w:adjustRightInd w:val="0"/>
              <w:spacing w:after="0" w:line="240" w:lineRule="auto"/>
              <w:rPr>
                <w:rFonts w:ascii="Times New Roman" w:hAnsi="Times New Roman" w:cs="Times New Roman"/>
                <w:sz w:val="26"/>
                <w:szCs w:val="26"/>
                <w:lang w:eastAsia="ru-RU"/>
              </w:rPr>
            </w:pPr>
          </w:p>
        </w:tc>
      </w:tr>
      <w:tr w:rsidR="00FC31F4" w:rsidRPr="0014735E" w:rsidTr="002744FF">
        <w:trPr>
          <w:trHeight w:val="360"/>
          <w:tblCellSpacing w:w="5" w:type="nil"/>
        </w:trPr>
        <w:tc>
          <w:tcPr>
            <w:tcW w:w="1426" w:type="pct"/>
          </w:tcPr>
          <w:p w:rsidR="00533B8C" w:rsidRPr="0014735E" w:rsidRDefault="00FC31F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FC31F4">
              <w:rPr>
                <w:rFonts w:ascii="Times New Roman" w:hAnsi="Times New Roman" w:cs="Times New Roman"/>
                <w:sz w:val="26"/>
                <w:szCs w:val="26"/>
                <w:lang w:eastAsia="ru-RU"/>
              </w:rPr>
              <w:t>Объем налоговых расходов города Когалыма (с расшифровкой по годам реали</w:t>
            </w:r>
            <w:r>
              <w:rPr>
                <w:rFonts w:ascii="Times New Roman" w:hAnsi="Times New Roman" w:cs="Times New Roman"/>
                <w:sz w:val="26"/>
                <w:szCs w:val="26"/>
                <w:lang w:eastAsia="ru-RU"/>
              </w:rPr>
              <w:t xml:space="preserve">зации </w:t>
            </w:r>
            <w:r>
              <w:rPr>
                <w:rFonts w:ascii="Times New Roman" w:hAnsi="Times New Roman" w:cs="Times New Roman"/>
                <w:sz w:val="26"/>
                <w:szCs w:val="26"/>
                <w:lang w:eastAsia="ru-RU"/>
              </w:rPr>
              <w:lastRenderedPageBreak/>
              <w:t>муниципальной программы)</w:t>
            </w:r>
          </w:p>
        </w:tc>
        <w:tc>
          <w:tcPr>
            <w:tcW w:w="3574" w:type="pct"/>
          </w:tcPr>
          <w:p w:rsidR="00533B8C" w:rsidRPr="00533B8C" w:rsidRDefault="00533B8C" w:rsidP="00D11C24">
            <w:pPr>
              <w:widowControl w:val="0"/>
              <w:autoSpaceDE w:val="0"/>
              <w:autoSpaceDN w:val="0"/>
              <w:adjustRightInd w:val="0"/>
              <w:spacing w:after="0" w:line="240" w:lineRule="auto"/>
              <w:ind w:firstLine="709"/>
              <w:rPr>
                <w:rFonts w:ascii="Times New Roman" w:hAnsi="Times New Roman" w:cs="Times New Roman"/>
                <w:sz w:val="26"/>
                <w:szCs w:val="26"/>
                <w:highlight w:val="yellow"/>
                <w:lang w:eastAsia="ru-RU"/>
              </w:rPr>
            </w:pPr>
            <w:r w:rsidRPr="00533B8C">
              <w:rPr>
                <w:rFonts w:ascii="Times New Roman" w:hAnsi="Times New Roman" w:cs="Times New Roman"/>
                <w:sz w:val="26"/>
                <w:szCs w:val="26"/>
                <w:lang w:eastAsia="ru-RU"/>
              </w:rPr>
              <w:lastRenderedPageBreak/>
              <w:t xml:space="preserve">- </w:t>
            </w:r>
          </w:p>
        </w:tc>
      </w:tr>
    </w:tbl>
    <w:p w:rsidR="00051834" w:rsidRDefault="00051834" w:rsidP="0014735E">
      <w:pPr>
        <w:spacing w:after="0" w:line="240" w:lineRule="auto"/>
        <w:jc w:val="center"/>
        <w:rPr>
          <w:rFonts w:ascii="Times New Roman" w:eastAsia="Batang" w:hAnsi="Times New Roman" w:cs="Times New Roman"/>
          <w:sz w:val="26"/>
          <w:szCs w:val="26"/>
          <w:lang w:eastAsia="ko-KR"/>
        </w:rPr>
      </w:pPr>
    </w:p>
    <w:p w:rsidR="000C0278" w:rsidRDefault="000C0278" w:rsidP="0014735E">
      <w:pPr>
        <w:spacing w:after="0" w:line="240" w:lineRule="auto"/>
        <w:jc w:val="center"/>
        <w:rPr>
          <w:rFonts w:ascii="Times New Roman" w:eastAsia="Batang" w:hAnsi="Times New Roman" w:cs="Times New Roman"/>
          <w:sz w:val="26"/>
          <w:szCs w:val="26"/>
          <w:lang w:eastAsia="ko-KR"/>
        </w:rPr>
      </w:pPr>
    </w:p>
    <w:p w:rsidR="000C0278" w:rsidRPr="00A443A7" w:rsidRDefault="000C0278" w:rsidP="0014735E">
      <w:pPr>
        <w:spacing w:after="0" w:line="240" w:lineRule="auto"/>
        <w:jc w:val="center"/>
        <w:rPr>
          <w:rFonts w:ascii="Times New Roman" w:eastAsia="Batang" w:hAnsi="Times New Roman" w:cs="Times New Roman"/>
          <w:sz w:val="26"/>
          <w:szCs w:val="26"/>
          <w:lang w:eastAsia="ko-KR"/>
        </w:rPr>
      </w:pPr>
    </w:p>
    <w:p w:rsidR="00E4197E" w:rsidRDefault="00E4197E" w:rsidP="00000C9E">
      <w:pPr>
        <w:pStyle w:val="af0"/>
        <w:widowControl w:val="0"/>
        <w:ind w:left="0" w:firstLine="709"/>
        <w:jc w:val="center"/>
        <w:rPr>
          <w:sz w:val="26"/>
          <w:szCs w:val="26"/>
        </w:rPr>
      </w:pPr>
      <w:r w:rsidRPr="00A443A7">
        <w:rPr>
          <w:sz w:val="26"/>
          <w:szCs w:val="26"/>
        </w:rPr>
        <w:t>Механизм реал</w:t>
      </w:r>
      <w:r w:rsidR="00A874F6">
        <w:rPr>
          <w:sz w:val="26"/>
          <w:szCs w:val="26"/>
        </w:rPr>
        <w:t>изации муниципальной программы.</w:t>
      </w:r>
    </w:p>
    <w:p w:rsidR="00096B8B" w:rsidRPr="00A443A7" w:rsidRDefault="00096B8B" w:rsidP="00000C9E">
      <w:pPr>
        <w:pStyle w:val="af0"/>
        <w:widowControl w:val="0"/>
        <w:ind w:left="0" w:firstLine="709"/>
        <w:jc w:val="center"/>
        <w:rPr>
          <w:sz w:val="26"/>
          <w:szCs w:val="26"/>
        </w:rPr>
      </w:pPr>
    </w:p>
    <w:p w:rsidR="00E4197E" w:rsidRPr="00A443A7" w:rsidRDefault="00E4197E" w:rsidP="00E4197E">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w:t>
      </w:r>
      <w:r w:rsidR="00A31637" w:rsidRPr="00A443A7">
        <w:rPr>
          <w:rFonts w:ascii="Times New Roman" w:eastAsia="Times New Roman" w:hAnsi="Times New Roman" w:cs="Times New Roman"/>
          <w:sz w:val="26"/>
          <w:szCs w:val="26"/>
          <w:lang w:eastAsia="ru-RU"/>
        </w:rPr>
        <w:t>городе Когалыме</w:t>
      </w:r>
      <w:r w:rsidRPr="00A443A7">
        <w:rPr>
          <w:rFonts w:ascii="Times New Roman" w:eastAsia="Times New Roman" w:hAnsi="Times New Roman" w:cs="Times New Roman"/>
          <w:sz w:val="26"/>
          <w:szCs w:val="26"/>
          <w:lang w:eastAsia="ru-RU"/>
        </w:rPr>
        <w:t xml:space="preserve"> социологических исследований, информирование общественности о ходе и результатах ее реализации, финансировании программных мероприятий.</w:t>
      </w:r>
      <w:r w:rsidR="00AF4AB4">
        <w:rPr>
          <w:rFonts w:ascii="Times New Roman" w:eastAsia="Times New Roman" w:hAnsi="Times New Roman" w:cs="Times New Roman"/>
          <w:sz w:val="26"/>
          <w:szCs w:val="26"/>
          <w:lang w:eastAsia="ru-RU"/>
        </w:rPr>
        <w:t xml:space="preserve"> Целевые значения показателей муниципальной программы отражены в таблице</w:t>
      </w:r>
      <w:r w:rsidR="002E7C37">
        <w:rPr>
          <w:rFonts w:ascii="Times New Roman" w:eastAsia="Times New Roman" w:hAnsi="Times New Roman" w:cs="Times New Roman"/>
          <w:sz w:val="26"/>
          <w:szCs w:val="26"/>
          <w:lang w:eastAsia="ru-RU"/>
        </w:rPr>
        <w:t xml:space="preserve"> </w:t>
      </w:r>
      <w:r w:rsidR="00AF4AB4">
        <w:rPr>
          <w:rFonts w:ascii="Times New Roman" w:eastAsia="Times New Roman" w:hAnsi="Times New Roman" w:cs="Times New Roman"/>
          <w:sz w:val="26"/>
          <w:szCs w:val="26"/>
          <w:lang w:eastAsia="ru-RU"/>
        </w:rPr>
        <w:t>1.</w:t>
      </w:r>
      <w:r w:rsidRPr="00A443A7">
        <w:rPr>
          <w:rFonts w:ascii="Times New Roman" w:eastAsia="Times New Roman" w:hAnsi="Times New Roman" w:cs="Times New Roman"/>
          <w:sz w:val="26"/>
          <w:szCs w:val="26"/>
          <w:lang w:eastAsia="ru-RU"/>
        </w:rPr>
        <w:t xml:space="preserve"> </w:t>
      </w:r>
    </w:p>
    <w:p w:rsidR="00E4197E" w:rsidRPr="00A443A7" w:rsidRDefault="00E4197E" w:rsidP="000E2F04">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Ответственный исполнитель </w:t>
      </w:r>
      <w:r w:rsidR="009C3EA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 xml:space="preserve">ной программы – </w:t>
      </w:r>
      <w:r w:rsidR="009C3EAC" w:rsidRPr="00A443A7">
        <w:rPr>
          <w:rFonts w:ascii="Times New Roman" w:eastAsia="Times New Roman" w:hAnsi="Times New Roman" w:cs="Times New Roman"/>
          <w:sz w:val="26"/>
          <w:szCs w:val="26"/>
          <w:lang w:eastAsia="ru-RU"/>
        </w:rPr>
        <w:t>муниципальное казенное учреждение «Управление жилищно-коммунального хозяйства города Когалыма»</w:t>
      </w:r>
      <w:r w:rsidRPr="00A443A7">
        <w:rPr>
          <w:rFonts w:ascii="Times New Roman" w:eastAsia="Times New Roman" w:hAnsi="Times New Roman" w:cs="Times New Roman"/>
          <w:sz w:val="26"/>
          <w:szCs w:val="26"/>
          <w:lang w:eastAsia="ru-RU"/>
        </w:rPr>
        <w:t xml:space="preserve"> осуществляет текущее управление реализацией </w:t>
      </w:r>
      <w:r w:rsidR="009C3EA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ной программы, обладает правом вносить предложения об изменении объемов финансовых средств, направляемых на решение ее отдельных задач</w:t>
      </w:r>
      <w:r w:rsidR="00F530BC" w:rsidRPr="00A443A7">
        <w:rPr>
          <w:rFonts w:ascii="Times New Roman" w:eastAsia="Times New Roman" w:hAnsi="Times New Roman" w:cs="Times New Roman"/>
          <w:sz w:val="26"/>
          <w:szCs w:val="26"/>
          <w:lang w:eastAsia="ru-RU"/>
        </w:rPr>
        <w:t xml:space="preserve"> (в том числе по предложениям соисполнителей муниципальной программы)</w:t>
      </w:r>
      <w:r w:rsidRPr="00A443A7">
        <w:rPr>
          <w:rFonts w:ascii="Times New Roman" w:eastAsia="Times New Roman" w:hAnsi="Times New Roman" w:cs="Times New Roman"/>
          <w:sz w:val="26"/>
          <w:szCs w:val="26"/>
          <w:lang w:eastAsia="ru-RU"/>
        </w:rPr>
        <w:t>.</w:t>
      </w:r>
    </w:p>
    <w:p w:rsidR="00E4197E" w:rsidRPr="00A443A7" w:rsidRDefault="00E4197E" w:rsidP="000E2F04">
      <w:pPr>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Должностные лица ответственного исполнителя </w:t>
      </w:r>
      <w:r w:rsidR="009672D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 xml:space="preserve">ной программы, соисполнителей </w:t>
      </w:r>
      <w:r w:rsidR="009672D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 xml:space="preserve">ной программы </w:t>
      </w:r>
      <w:r w:rsidR="009672DC" w:rsidRPr="00A443A7">
        <w:rPr>
          <w:rFonts w:ascii="Times New Roman" w:eastAsia="Times New Roman" w:hAnsi="Times New Roman" w:cs="Times New Roman"/>
          <w:sz w:val="26"/>
          <w:szCs w:val="26"/>
          <w:lang w:eastAsia="ru-RU"/>
        </w:rPr>
        <w:t xml:space="preserve">в пределах своей компетенции </w:t>
      </w:r>
      <w:r w:rsidRPr="00A443A7">
        <w:rPr>
          <w:rFonts w:ascii="Times New Roman" w:eastAsia="Times New Roman" w:hAnsi="Times New Roman" w:cs="Times New Roman"/>
          <w:sz w:val="26"/>
          <w:szCs w:val="26"/>
          <w:lang w:eastAsia="ru-RU"/>
        </w:rPr>
        <w:t>несут ответственность за реализацию мероприятий и достижение показателей, предусмотренных соглашениями о предоставлении субсидий из федерального бюджета</w:t>
      </w:r>
      <w:r w:rsidR="009672DC" w:rsidRPr="00A443A7">
        <w:rPr>
          <w:rFonts w:ascii="Times New Roman" w:eastAsia="Times New Roman" w:hAnsi="Times New Roman" w:cs="Times New Roman"/>
          <w:sz w:val="26"/>
          <w:szCs w:val="26"/>
          <w:lang w:eastAsia="ru-RU"/>
        </w:rPr>
        <w:t xml:space="preserve"> и </w:t>
      </w:r>
      <w:r w:rsidRPr="00A443A7">
        <w:rPr>
          <w:rFonts w:ascii="Times New Roman" w:eastAsia="Times New Roman" w:hAnsi="Times New Roman" w:cs="Times New Roman"/>
          <w:sz w:val="26"/>
          <w:szCs w:val="26"/>
          <w:lang w:eastAsia="ru-RU"/>
        </w:rPr>
        <w:t>бюджет</w:t>
      </w:r>
      <w:r w:rsidR="009672DC" w:rsidRPr="00A443A7">
        <w:rPr>
          <w:rFonts w:ascii="Times New Roman" w:eastAsia="Times New Roman" w:hAnsi="Times New Roman" w:cs="Times New Roman"/>
          <w:sz w:val="26"/>
          <w:szCs w:val="26"/>
          <w:lang w:eastAsia="ru-RU"/>
        </w:rPr>
        <w:t>а</w:t>
      </w:r>
      <w:r w:rsidRPr="00A443A7">
        <w:rPr>
          <w:rFonts w:ascii="Times New Roman" w:eastAsia="Times New Roman" w:hAnsi="Times New Roman" w:cs="Times New Roman"/>
          <w:sz w:val="26"/>
          <w:szCs w:val="26"/>
          <w:lang w:eastAsia="ru-RU"/>
        </w:rPr>
        <w:t xml:space="preserve"> автономного округа.</w:t>
      </w:r>
    </w:p>
    <w:p w:rsidR="00A874F6" w:rsidRPr="00A874F6" w:rsidRDefault="00A874F6" w:rsidP="00A874F6">
      <w:pPr>
        <w:pStyle w:val="af0"/>
        <w:widowControl w:val="0"/>
        <w:ind w:left="0" w:firstLine="709"/>
        <w:jc w:val="both"/>
        <w:rPr>
          <w:sz w:val="26"/>
          <w:szCs w:val="26"/>
        </w:rPr>
      </w:pPr>
      <w:r w:rsidRPr="00A874F6">
        <w:rPr>
          <w:sz w:val="26"/>
          <w:szCs w:val="26"/>
        </w:rPr>
        <w:t>Создание комфортных условий для инвесторов – одно из ключевых направлений для эффективного развития жилищно-коммунального комплекса города Когалыма.</w:t>
      </w:r>
    </w:p>
    <w:p w:rsidR="00A874F6" w:rsidRPr="00A874F6" w:rsidRDefault="00A874F6" w:rsidP="00A874F6">
      <w:pPr>
        <w:pStyle w:val="af0"/>
        <w:widowControl w:val="0"/>
        <w:ind w:left="0" w:firstLine="709"/>
        <w:jc w:val="both"/>
        <w:rPr>
          <w:sz w:val="26"/>
          <w:szCs w:val="26"/>
        </w:rPr>
      </w:pPr>
      <w:r w:rsidRPr="00A874F6">
        <w:rPr>
          <w:sz w:val="26"/>
          <w:szCs w:val="26"/>
        </w:rPr>
        <w:t>В целях формирования благоприятной деловой среды, привлечения частных инвестиций в сферу жилищно-коммунального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автономного округа на создание, реконструкцию, модернизацию объектов коммунальной инфраструктуры или на возмещение затрат (в части эксплуатационных расходов), понесенных концессионером в процессе реализации концессионного соглашения.</w:t>
      </w:r>
    </w:p>
    <w:p w:rsidR="00A874F6" w:rsidRPr="00A874F6" w:rsidRDefault="00A874F6" w:rsidP="00A874F6">
      <w:pPr>
        <w:pStyle w:val="af0"/>
        <w:widowControl w:val="0"/>
        <w:ind w:left="0" w:firstLine="709"/>
        <w:jc w:val="both"/>
        <w:rPr>
          <w:sz w:val="26"/>
          <w:szCs w:val="26"/>
        </w:rPr>
      </w:pPr>
      <w:r w:rsidRPr="00A874F6">
        <w:rPr>
          <w:sz w:val="26"/>
          <w:szCs w:val="26"/>
        </w:rPr>
        <w:t>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 а также последующем контроле за реализацией отобранных проектов не планируется.</w:t>
      </w:r>
    </w:p>
    <w:p w:rsidR="00A874F6" w:rsidRPr="00A874F6" w:rsidRDefault="00A874F6" w:rsidP="00A874F6">
      <w:pPr>
        <w:pStyle w:val="af0"/>
        <w:widowControl w:val="0"/>
        <w:ind w:left="0" w:firstLine="709"/>
        <w:jc w:val="both"/>
        <w:rPr>
          <w:sz w:val="26"/>
          <w:szCs w:val="26"/>
        </w:rPr>
      </w:pPr>
      <w:r w:rsidRPr="00A874F6">
        <w:rPr>
          <w:sz w:val="26"/>
          <w:szCs w:val="26"/>
        </w:rPr>
        <w:t>На сегодняшний день в городе Когалыме реализуются 3 концессионных соглашения в сфере теплоснабжения, водоснабжения, водоотведения и электроэнергетики.</w:t>
      </w:r>
    </w:p>
    <w:p w:rsidR="00A874F6" w:rsidRPr="00A874F6" w:rsidRDefault="00A874F6" w:rsidP="00A874F6">
      <w:pPr>
        <w:pStyle w:val="af0"/>
        <w:widowControl w:val="0"/>
        <w:ind w:left="0" w:firstLine="709"/>
        <w:jc w:val="both"/>
        <w:rPr>
          <w:sz w:val="26"/>
          <w:szCs w:val="26"/>
        </w:rPr>
      </w:pPr>
      <w:r w:rsidRPr="00A874F6">
        <w:rPr>
          <w:sz w:val="26"/>
          <w:szCs w:val="26"/>
        </w:rPr>
        <w:t xml:space="preserve">Кроме того, строительство, модернизация и реконструкция объектов водоснабжения, водоотведения и теплоснабжения осуществляется в соответствии с Соглашением о сотрудничестве между Правительством Ханты-Мансийского </w:t>
      </w:r>
      <w:r w:rsidRPr="00A874F6">
        <w:rPr>
          <w:sz w:val="26"/>
          <w:szCs w:val="26"/>
        </w:rPr>
        <w:lastRenderedPageBreak/>
        <w:t>автономного округа - Югры и Публичным акционерным обществом «Нефтяная компания «ЛУКОЙЛ».</w:t>
      </w:r>
    </w:p>
    <w:p w:rsidR="00E4197E" w:rsidRPr="00A874F6" w:rsidRDefault="00E4197E" w:rsidP="000E2F04">
      <w:pPr>
        <w:pStyle w:val="ConsPlusNormal"/>
        <w:ind w:firstLine="539"/>
        <w:jc w:val="both"/>
        <w:rPr>
          <w:rFonts w:ascii="Times New Roman" w:hAnsi="Times New Roman" w:cs="Times New Roman"/>
          <w:sz w:val="26"/>
          <w:szCs w:val="26"/>
        </w:rPr>
      </w:pPr>
      <w:r w:rsidRPr="00A874F6">
        <w:rPr>
          <w:rFonts w:ascii="Times New Roman" w:hAnsi="Times New Roman" w:cs="Times New Roman"/>
          <w:sz w:val="26"/>
          <w:szCs w:val="26"/>
        </w:rPr>
        <w:t>Реализация мероприятий</w:t>
      </w:r>
      <w:r w:rsidR="00AF4AB4" w:rsidRPr="00A874F6">
        <w:rPr>
          <w:rFonts w:ascii="Times New Roman" w:hAnsi="Times New Roman" w:cs="Times New Roman"/>
          <w:sz w:val="26"/>
          <w:szCs w:val="26"/>
        </w:rPr>
        <w:t>, указанных в таблице 2,</w:t>
      </w:r>
      <w:r w:rsidRPr="00A874F6">
        <w:rPr>
          <w:rFonts w:ascii="Times New Roman" w:hAnsi="Times New Roman" w:cs="Times New Roman"/>
          <w:sz w:val="26"/>
          <w:szCs w:val="26"/>
        </w:rPr>
        <w:t xml:space="preserve"> осуществляется с использованием бережливых технологий.</w:t>
      </w:r>
    </w:p>
    <w:p w:rsidR="001C03A4" w:rsidRPr="00A874F6" w:rsidRDefault="001C03A4" w:rsidP="001C03A4">
      <w:pPr>
        <w:pStyle w:val="ConsPlusNormal"/>
        <w:ind w:firstLine="539"/>
        <w:jc w:val="both"/>
        <w:rPr>
          <w:rFonts w:ascii="Times New Roman" w:hAnsi="Times New Roman" w:cs="Times New Roman"/>
          <w:sz w:val="26"/>
          <w:szCs w:val="26"/>
        </w:rPr>
      </w:pPr>
      <w:r w:rsidRPr="00A874F6">
        <w:rPr>
          <w:rFonts w:ascii="Times New Roman" w:hAnsi="Times New Roman" w:cs="Times New Roman"/>
          <w:sz w:val="26"/>
          <w:szCs w:val="26"/>
        </w:rPr>
        <w:t>В целях применения технологий бережливого производства предусмотрены следующие мероприятия, направленные на сокращение энергетических ресурсов и оптимизацию производственных процессов:</w:t>
      </w:r>
    </w:p>
    <w:p w:rsidR="001C03A4" w:rsidRPr="00A874F6" w:rsidRDefault="001C03A4" w:rsidP="001C03A4">
      <w:pPr>
        <w:pStyle w:val="ConsPlusNormal"/>
        <w:ind w:firstLine="539"/>
        <w:jc w:val="both"/>
        <w:rPr>
          <w:rFonts w:ascii="Times New Roman" w:hAnsi="Times New Roman" w:cs="Times New Roman"/>
          <w:sz w:val="26"/>
          <w:szCs w:val="26"/>
        </w:rPr>
      </w:pPr>
      <w:r w:rsidRPr="00A874F6">
        <w:rPr>
          <w:rFonts w:ascii="Times New Roman" w:hAnsi="Times New Roman" w:cs="Times New Roman"/>
          <w:sz w:val="26"/>
          <w:szCs w:val="26"/>
        </w:rPr>
        <w:t>модернизации и реконструкции сетей водоснабжения, систем водоподготовки, насосных и канализационных станций;</w:t>
      </w:r>
    </w:p>
    <w:p w:rsidR="001C03A4" w:rsidRPr="00A874F6" w:rsidRDefault="001C03A4" w:rsidP="001C03A4">
      <w:pPr>
        <w:pStyle w:val="ConsPlusNormal"/>
        <w:ind w:firstLine="539"/>
        <w:jc w:val="both"/>
        <w:rPr>
          <w:rFonts w:ascii="Times New Roman" w:hAnsi="Times New Roman" w:cs="Times New Roman"/>
          <w:sz w:val="26"/>
          <w:szCs w:val="26"/>
        </w:rPr>
      </w:pPr>
      <w:r w:rsidRPr="00A874F6">
        <w:rPr>
          <w:rFonts w:ascii="Times New Roman" w:hAnsi="Times New Roman" w:cs="Times New Roman"/>
          <w:sz w:val="26"/>
          <w:szCs w:val="26"/>
        </w:rPr>
        <w:t>обустройство тепловой защиты ограждающих конструкций зданий (реконструкция фасадов, кровель и чердаков, замена оконных и дверных блоков).</w:t>
      </w:r>
    </w:p>
    <w:p w:rsidR="00944ACB" w:rsidRPr="00A874F6" w:rsidRDefault="00944ACB" w:rsidP="00944ACB">
      <w:pPr>
        <w:spacing w:after="0" w:line="240" w:lineRule="auto"/>
        <w:ind w:firstLine="709"/>
        <w:contextualSpacing/>
        <w:jc w:val="both"/>
        <w:rPr>
          <w:rFonts w:ascii="Times New Roman" w:hAnsi="Times New Roman"/>
          <w:lang w:eastAsia="ru-RU"/>
        </w:rPr>
      </w:pPr>
      <w:r w:rsidRPr="00A874F6">
        <w:rPr>
          <w:rFonts w:ascii="Times New Roman" w:hAnsi="Times New Roman"/>
          <w:sz w:val="26"/>
          <w:szCs w:val="26"/>
        </w:rPr>
        <w:t>В целях реализации плана мероприятий «Дорожной карты» по реализации Концепции «Бережливый регион» в Ханты-Мансийском автономном округе - Югре, утвержденного распоряжением Правительства Ханты-Мансийского автономного округа - Югры от 19.08.2016 №455-рп, в муниципальном образовании город Когалым создан комитет по внедрению технологий бережливого производства в Администрации города Когалыма.</w:t>
      </w:r>
    </w:p>
    <w:p w:rsidR="00E4197E" w:rsidRPr="00A874F6" w:rsidRDefault="00E4197E" w:rsidP="009B36B4">
      <w:pPr>
        <w:pStyle w:val="ConsPlusNormal"/>
        <w:ind w:firstLine="709"/>
        <w:jc w:val="both"/>
        <w:rPr>
          <w:rFonts w:ascii="Times New Roman" w:hAnsi="Times New Roman" w:cs="Times New Roman"/>
          <w:sz w:val="26"/>
          <w:szCs w:val="26"/>
        </w:rPr>
      </w:pPr>
      <w:r w:rsidRPr="00A874F6">
        <w:rPr>
          <w:rFonts w:ascii="Times New Roman" w:hAnsi="Times New Roman" w:cs="Times New Roman"/>
          <w:sz w:val="26"/>
          <w:szCs w:val="26"/>
        </w:rPr>
        <w:t xml:space="preserve">В целях повышения уровня развития информационных и цифровых технологий, информационно-аналитическое обеспечение решения задач в сфере жилищно-коммунального комплекса, энергетики и энергосбережения осуществляется развитие онлайн-сервисов в сфере предоставления услуг по подключению (технологическому присоединению) к сетям инженерно-технического обеспечения в </w:t>
      </w:r>
      <w:r w:rsidR="00F530BC" w:rsidRPr="00A874F6">
        <w:rPr>
          <w:rFonts w:ascii="Times New Roman" w:hAnsi="Times New Roman" w:cs="Times New Roman"/>
          <w:sz w:val="26"/>
          <w:szCs w:val="26"/>
        </w:rPr>
        <w:t>городе Когалыме</w:t>
      </w:r>
      <w:r w:rsidRPr="00A874F6">
        <w:rPr>
          <w:rFonts w:ascii="Times New Roman" w:hAnsi="Times New Roman" w:cs="Times New Roman"/>
          <w:sz w:val="26"/>
          <w:szCs w:val="26"/>
        </w:rPr>
        <w:t>, создание публичных информационных ресурсов (сайтов, порталов), единой информационной системы для сбора и обработки статистических и аналитических данных в сфере развития жилищно-коммунального комплекса и энергетики</w:t>
      </w:r>
      <w:r w:rsidR="00F530BC" w:rsidRPr="00A874F6">
        <w:rPr>
          <w:rFonts w:ascii="Times New Roman" w:hAnsi="Times New Roman" w:cs="Times New Roman"/>
          <w:sz w:val="26"/>
          <w:szCs w:val="26"/>
        </w:rPr>
        <w:t>.</w:t>
      </w:r>
    </w:p>
    <w:p w:rsidR="006C30C2" w:rsidRDefault="009B36B4" w:rsidP="006C30C2">
      <w:pPr>
        <w:spacing w:after="0" w:line="240" w:lineRule="auto"/>
        <w:ind w:firstLine="709"/>
        <w:jc w:val="both"/>
        <w:rPr>
          <w:rFonts w:ascii="Times New Roman" w:eastAsia="Batang" w:hAnsi="Times New Roman" w:cs="Times New Roman"/>
          <w:sz w:val="26"/>
          <w:szCs w:val="26"/>
          <w:lang w:eastAsia="ko-KR"/>
        </w:rPr>
      </w:pPr>
      <w:r w:rsidRPr="00A874F6">
        <w:rPr>
          <w:rFonts w:ascii="Times New Roman" w:eastAsia="Times New Roman" w:hAnsi="Times New Roman" w:cs="Times New Roman"/>
          <w:sz w:val="26"/>
          <w:szCs w:val="26"/>
          <w:lang w:eastAsia="ru-RU"/>
        </w:rPr>
        <w:t xml:space="preserve">Реализация </w:t>
      </w:r>
      <w:r w:rsidR="001C03A4" w:rsidRPr="00A874F6">
        <w:rPr>
          <w:rFonts w:ascii="Times New Roman" w:eastAsia="Times New Roman" w:hAnsi="Times New Roman" w:cs="Times New Roman"/>
          <w:sz w:val="26"/>
          <w:szCs w:val="26"/>
          <w:lang w:eastAsia="ru-RU"/>
        </w:rPr>
        <w:t xml:space="preserve">мероприятий </w:t>
      </w:r>
      <w:r w:rsidRPr="00A874F6">
        <w:rPr>
          <w:rFonts w:ascii="Times New Roman" w:eastAsia="Times New Roman" w:hAnsi="Times New Roman" w:cs="Times New Roman"/>
          <w:sz w:val="26"/>
          <w:szCs w:val="26"/>
          <w:lang w:eastAsia="ru-RU"/>
        </w:rPr>
        <w:t xml:space="preserve">подпрограммы 1 </w:t>
      </w:r>
      <w:r w:rsidR="001C03A4" w:rsidRPr="00A874F6">
        <w:rPr>
          <w:rFonts w:ascii="Times New Roman" w:eastAsia="Times New Roman" w:hAnsi="Times New Roman" w:cs="Times New Roman"/>
          <w:sz w:val="26"/>
          <w:szCs w:val="26"/>
          <w:lang w:eastAsia="ru-RU"/>
        </w:rPr>
        <w:t xml:space="preserve">«Содействие проведению капитального ремонта многоквартирных домов» </w:t>
      </w:r>
      <w:r w:rsidRPr="00A874F6">
        <w:rPr>
          <w:rFonts w:ascii="Times New Roman" w:eastAsia="Times New Roman" w:hAnsi="Times New Roman" w:cs="Times New Roman"/>
          <w:sz w:val="26"/>
          <w:szCs w:val="26"/>
          <w:lang w:eastAsia="ru-RU"/>
        </w:rPr>
        <w:t>осуществляется в соответствии с постановлени</w:t>
      </w:r>
      <w:r w:rsidR="008F158A" w:rsidRPr="00A874F6">
        <w:rPr>
          <w:rFonts w:ascii="Times New Roman" w:eastAsia="Times New Roman" w:hAnsi="Times New Roman" w:cs="Times New Roman"/>
          <w:sz w:val="26"/>
          <w:szCs w:val="26"/>
          <w:lang w:eastAsia="ru-RU"/>
        </w:rPr>
        <w:t>ем</w:t>
      </w:r>
      <w:r w:rsidR="00223D2F">
        <w:rPr>
          <w:rFonts w:ascii="Times New Roman" w:eastAsia="Times New Roman" w:hAnsi="Times New Roman" w:cs="Times New Roman"/>
          <w:sz w:val="26"/>
          <w:szCs w:val="26"/>
          <w:lang w:eastAsia="ru-RU"/>
        </w:rPr>
        <w:t xml:space="preserve"> Администрации</w:t>
      </w:r>
      <w:r w:rsidR="008F158A" w:rsidRPr="00A874F6">
        <w:rPr>
          <w:rFonts w:ascii="Times New Roman" w:eastAsia="Times New Roman" w:hAnsi="Times New Roman" w:cs="Times New Roman"/>
          <w:sz w:val="26"/>
          <w:szCs w:val="26"/>
          <w:lang w:eastAsia="ru-RU"/>
        </w:rPr>
        <w:t xml:space="preserve"> </w:t>
      </w:r>
      <w:r w:rsidRPr="00A874F6">
        <w:rPr>
          <w:rFonts w:ascii="Times New Roman" w:eastAsia="Times New Roman" w:hAnsi="Times New Roman" w:cs="Times New Roman"/>
          <w:sz w:val="26"/>
          <w:szCs w:val="26"/>
          <w:lang w:eastAsia="ru-RU"/>
        </w:rPr>
        <w:t>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A443A7">
        <w:rPr>
          <w:rFonts w:ascii="Times New Roman" w:eastAsia="Times New Roman" w:hAnsi="Times New Roman" w:cs="Times New Roman"/>
          <w:sz w:val="26"/>
          <w:szCs w:val="26"/>
          <w:lang w:eastAsia="ru-RU"/>
        </w:rPr>
        <w:t>».</w:t>
      </w:r>
    </w:p>
    <w:p w:rsidR="00C27CB8" w:rsidRDefault="00C27CB8" w:rsidP="00C27CB8">
      <w:pPr>
        <w:spacing w:after="0" w:line="240" w:lineRule="auto"/>
        <w:rPr>
          <w:rFonts w:ascii="Times New Roman" w:eastAsia="Times New Roman" w:hAnsi="Times New Roman" w:cs="Times New Roman"/>
          <w:color w:val="000000"/>
          <w:sz w:val="26"/>
          <w:szCs w:val="26"/>
          <w:lang w:eastAsia="ru-RU"/>
        </w:rPr>
        <w:sectPr w:rsidR="00C27CB8" w:rsidSect="00E92338">
          <w:footerReference w:type="even" r:id="rId12"/>
          <w:footerReference w:type="default" r:id="rId13"/>
          <w:pgSz w:w="11906" w:h="16838" w:code="9"/>
          <w:pgMar w:top="1134" w:right="567" w:bottom="1134" w:left="1701" w:header="720" w:footer="720" w:gutter="0"/>
          <w:cols w:space="720"/>
          <w:titlePg/>
          <w:docGrid w:linePitch="299"/>
        </w:sectPr>
      </w:pPr>
      <w:bookmarkStart w:id="0" w:name="RANGE!A1:H13"/>
      <w:bookmarkEnd w:id="0"/>
    </w:p>
    <w:tbl>
      <w:tblPr>
        <w:tblW w:w="15466" w:type="dxa"/>
        <w:tblInd w:w="93" w:type="dxa"/>
        <w:tblLayout w:type="fixed"/>
        <w:tblLook w:val="04A0" w:firstRow="1" w:lastRow="0" w:firstColumn="1" w:lastColumn="0" w:noHBand="0" w:noVBand="1"/>
      </w:tblPr>
      <w:tblGrid>
        <w:gridCol w:w="15466"/>
      </w:tblGrid>
      <w:tr w:rsidR="00CD00FD" w:rsidRPr="00CD00FD" w:rsidTr="00E915EE">
        <w:trPr>
          <w:trHeight w:val="330"/>
        </w:trPr>
        <w:tc>
          <w:tcPr>
            <w:tcW w:w="15466" w:type="dxa"/>
            <w:tcBorders>
              <w:top w:val="nil"/>
              <w:left w:val="nil"/>
              <w:bottom w:val="nil"/>
              <w:right w:val="nil"/>
            </w:tcBorders>
            <w:shd w:val="clear" w:color="auto" w:fill="auto"/>
            <w:noWrap/>
            <w:vAlign w:val="bottom"/>
            <w:hideMark/>
          </w:tcPr>
          <w:p w:rsidR="00815E7A" w:rsidRPr="00E915EE" w:rsidRDefault="00815E7A" w:rsidP="00815E7A">
            <w:pPr>
              <w:spacing w:after="0" w:line="240" w:lineRule="auto"/>
              <w:ind w:left="360"/>
              <w:jc w:val="right"/>
              <w:rPr>
                <w:rFonts w:ascii="Times New Roman" w:eastAsia="Batang" w:hAnsi="Times New Roman" w:cs="Times New Roman"/>
                <w:lang w:eastAsia="ko-KR"/>
              </w:rPr>
            </w:pPr>
            <w:r w:rsidRPr="00E915EE">
              <w:rPr>
                <w:rFonts w:ascii="Times New Roman" w:eastAsia="Times New Roman" w:hAnsi="Times New Roman" w:cs="Times New Roman"/>
                <w:color w:val="000000"/>
                <w:lang w:eastAsia="ru-RU"/>
              </w:rPr>
              <w:lastRenderedPageBreak/>
              <w:t>Таблица 1</w:t>
            </w:r>
          </w:p>
          <w:p w:rsidR="00815E7A" w:rsidRPr="00E915EE" w:rsidRDefault="00815E7A" w:rsidP="00815E7A">
            <w:pPr>
              <w:spacing w:after="0" w:line="240" w:lineRule="auto"/>
              <w:ind w:left="360"/>
              <w:jc w:val="center"/>
              <w:rPr>
                <w:rFonts w:ascii="Times New Roman" w:eastAsia="Batang" w:hAnsi="Times New Roman" w:cs="Times New Roman"/>
                <w:lang w:eastAsia="ko-KR"/>
              </w:rPr>
            </w:pPr>
            <w:r w:rsidRPr="00E915EE">
              <w:rPr>
                <w:rFonts w:ascii="Times New Roman" w:eastAsia="Times New Roman" w:hAnsi="Times New Roman" w:cs="Times New Roman"/>
                <w:color w:val="000000"/>
                <w:lang w:eastAsia="ru-RU"/>
              </w:rPr>
              <w:t>Целевые показатели муниципальной программы</w:t>
            </w:r>
          </w:p>
          <w:p w:rsidR="00815E7A" w:rsidRPr="00E915EE" w:rsidRDefault="00815E7A" w:rsidP="00815E7A">
            <w:pPr>
              <w:spacing w:after="0" w:line="240" w:lineRule="auto"/>
              <w:ind w:left="360"/>
              <w:jc w:val="center"/>
              <w:rPr>
                <w:rFonts w:ascii="Times New Roman" w:eastAsia="Batang" w:hAnsi="Times New Roman" w:cs="Times New Roman"/>
                <w:lang w:eastAsia="ko-KR"/>
              </w:rPr>
            </w:pPr>
          </w:p>
          <w:tbl>
            <w:tblPr>
              <w:tblW w:w="15118" w:type="dxa"/>
              <w:tblInd w:w="93" w:type="dxa"/>
              <w:tblLayout w:type="fixed"/>
              <w:tblLook w:val="04A0" w:firstRow="1" w:lastRow="0" w:firstColumn="1" w:lastColumn="0" w:noHBand="0" w:noVBand="1"/>
            </w:tblPr>
            <w:tblGrid>
              <w:gridCol w:w="620"/>
              <w:gridCol w:w="5065"/>
              <w:gridCol w:w="1984"/>
              <w:gridCol w:w="1134"/>
              <w:gridCol w:w="1071"/>
              <w:gridCol w:w="1134"/>
              <w:gridCol w:w="1134"/>
              <w:gridCol w:w="1275"/>
              <w:gridCol w:w="1701"/>
            </w:tblGrid>
            <w:tr w:rsidR="00815E7A" w:rsidRPr="00E915EE" w:rsidTr="000C3CE4">
              <w:trPr>
                <w:trHeight w:val="112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E7A" w:rsidRPr="00E915EE" w:rsidRDefault="00815E7A"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w:t>
                  </w:r>
                  <w:r w:rsidRPr="00E915EE">
                    <w:rPr>
                      <w:rFonts w:ascii="Times New Roman" w:eastAsia="Times New Roman" w:hAnsi="Times New Roman" w:cs="Times New Roman"/>
                      <w:lang w:eastAsia="ru-RU"/>
                    </w:rPr>
                    <w:br/>
                    <w:t>п/п</w:t>
                  </w:r>
                </w:p>
              </w:tc>
              <w:tc>
                <w:tcPr>
                  <w:tcW w:w="5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E7A" w:rsidRPr="00E915EE" w:rsidRDefault="00815E7A" w:rsidP="00815E7A">
                  <w:pPr>
                    <w:spacing w:after="26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Наименование целевых показателей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E7A" w:rsidRPr="00E915EE" w:rsidRDefault="00815E7A"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Значение базового показателя на начало реализации муниципальной программы </w:t>
                  </w:r>
                </w:p>
              </w:tc>
              <w:tc>
                <w:tcPr>
                  <w:tcW w:w="5748" w:type="dxa"/>
                  <w:gridSpan w:val="5"/>
                  <w:tcBorders>
                    <w:top w:val="single" w:sz="4" w:space="0" w:color="auto"/>
                    <w:left w:val="nil"/>
                    <w:bottom w:val="single" w:sz="4" w:space="0" w:color="auto"/>
                    <w:right w:val="single" w:sz="4" w:space="0" w:color="000000"/>
                  </w:tcBorders>
                  <w:shd w:val="clear" w:color="auto" w:fill="auto"/>
                  <w:vAlign w:val="center"/>
                  <w:hideMark/>
                </w:tcPr>
                <w:p w:rsidR="00815E7A" w:rsidRPr="00E915EE" w:rsidRDefault="00815E7A"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Значения показателя по годам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E7A" w:rsidRPr="00E915EE" w:rsidRDefault="00815E7A"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Целевое значение показателя на момент окончания реализации муниципальной программы</w:t>
                  </w:r>
                </w:p>
              </w:tc>
            </w:tr>
            <w:tr w:rsidR="007C1AF7" w:rsidRPr="00E915EE" w:rsidTr="000C3CE4">
              <w:trPr>
                <w:trHeight w:val="409"/>
              </w:trPr>
              <w:tc>
                <w:tcPr>
                  <w:tcW w:w="620"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5065"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2021</w:t>
                  </w:r>
                </w:p>
              </w:tc>
              <w:tc>
                <w:tcPr>
                  <w:tcW w:w="107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2024</w:t>
                  </w:r>
                </w:p>
              </w:tc>
              <w:tc>
                <w:tcPr>
                  <w:tcW w:w="1275"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r>
            <w:tr w:rsidR="007C1AF7" w:rsidRPr="00E915EE" w:rsidTr="000C3CE4">
              <w:trPr>
                <w:trHeight w:val="33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5065"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1984"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1071"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7C1AF7" w:rsidRPr="00E915EE" w:rsidRDefault="00B705FB" w:rsidP="00B70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7C1AF7" w:rsidRPr="00E915EE" w:rsidTr="000C3CE4">
              <w:trPr>
                <w:trHeight w:val="69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C1AF7" w:rsidRPr="00E915EE" w:rsidRDefault="007C1AF7" w:rsidP="006C30C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5065" w:type="dxa"/>
                  <w:tcBorders>
                    <w:top w:val="nil"/>
                    <w:left w:val="nil"/>
                    <w:bottom w:val="single" w:sz="4" w:space="0" w:color="auto"/>
                    <w:right w:val="single" w:sz="4" w:space="0" w:color="auto"/>
                  </w:tcBorders>
                  <w:shd w:val="clear" w:color="auto" w:fill="auto"/>
                  <w:vAlign w:val="center"/>
                  <w:hideMark/>
                </w:tcPr>
                <w:p w:rsidR="002646CB" w:rsidRDefault="007C1AF7" w:rsidP="00815E7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Доля обеспечения концедентом</w:t>
                  </w:r>
                </w:p>
                <w:p w:rsidR="007C1AF7" w:rsidRPr="00E915EE" w:rsidRDefault="007C1AF7" w:rsidP="00815E7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инвестиций концессионера, %.</w:t>
                  </w:r>
                </w:p>
              </w:tc>
              <w:tc>
                <w:tcPr>
                  <w:tcW w:w="198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70</w:t>
                  </w:r>
                </w:p>
              </w:tc>
              <w:tc>
                <w:tcPr>
                  <w:tcW w:w="1134" w:type="dxa"/>
                  <w:tcBorders>
                    <w:top w:val="nil"/>
                    <w:left w:val="nil"/>
                    <w:bottom w:val="single" w:sz="4" w:space="0" w:color="auto"/>
                    <w:right w:val="single" w:sz="4" w:space="0" w:color="auto"/>
                  </w:tcBorders>
                  <w:shd w:val="clear" w:color="000000" w:fill="FFFFFF"/>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c>
                <w:tcPr>
                  <w:tcW w:w="107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F630C3" w:rsidP="00815E7A">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F51AAA" w:rsidP="00F51A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7C1AF7" w:rsidRPr="00E915EE" w:rsidRDefault="00F51AAA" w:rsidP="00F51A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70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r>
            <w:tr w:rsidR="007C1AF7" w:rsidRPr="00E915EE" w:rsidTr="000C3CE4">
              <w:trPr>
                <w:trHeight w:val="408"/>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F7" w:rsidRPr="00E915EE" w:rsidRDefault="007C1AF7" w:rsidP="006C30C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5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Строительство, реконструкция объектов инженерной инфраструктуры (комплект проектно-сметной документации, комплект отчетов по инженерным изысканиям; мощность м</w:t>
                  </w:r>
                  <w:r w:rsidR="00316934">
                    <w:rPr>
                      <w:rFonts w:ascii="Times New Roman" w:eastAsia="Times New Roman" w:hAnsi="Times New Roman" w:cs="Times New Roman"/>
                      <w:lang w:eastAsia="ru-RU"/>
                    </w:rPr>
                    <w:t>.п. трассы</w:t>
                  </w:r>
                  <w:r w:rsidR="00F51AAA">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мощность мВт)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r>
            <w:tr w:rsidR="007C1AF7" w:rsidRPr="00E915EE" w:rsidTr="000C3CE4">
              <w:trPr>
                <w:trHeight w:val="41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5065" w:type="dxa"/>
                  <w:vMerge/>
                  <w:tcBorders>
                    <w:top w:val="single" w:sz="4" w:space="0" w:color="auto"/>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1631,50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C1AF7" w:rsidRPr="00E915EE" w:rsidRDefault="007C1AF7" w:rsidP="00F630C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226,64</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C1AF7" w:rsidRPr="00E915EE" w:rsidRDefault="007C1AF7" w:rsidP="00F630C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226,64</w:t>
                  </w:r>
                </w:p>
              </w:tc>
            </w:tr>
            <w:tr w:rsidR="007C1AF7" w:rsidRPr="00E915EE" w:rsidTr="000C3CE4">
              <w:trPr>
                <w:trHeight w:val="420"/>
              </w:trPr>
              <w:tc>
                <w:tcPr>
                  <w:tcW w:w="620" w:type="dxa"/>
                  <w:vMerge/>
                  <w:tcBorders>
                    <w:top w:val="nil"/>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5065" w:type="dxa"/>
                  <w:vMerge/>
                  <w:tcBorders>
                    <w:top w:val="nil"/>
                    <w:left w:val="single" w:sz="4" w:space="0" w:color="auto"/>
                    <w:bottom w:val="single" w:sz="4" w:space="0" w:color="auto"/>
                    <w:right w:val="single" w:sz="4" w:space="0" w:color="auto"/>
                  </w:tcBorders>
                  <w:vAlign w:val="center"/>
                  <w:hideMark/>
                </w:tcPr>
                <w:p w:rsidR="007C1AF7" w:rsidRPr="00E915EE" w:rsidRDefault="007C1AF7" w:rsidP="00815E7A">
                  <w:pPr>
                    <w:spacing w:after="0" w:line="240" w:lineRule="auto"/>
                    <w:rPr>
                      <w:rFonts w:ascii="Times New Roman" w:eastAsia="Times New Roman" w:hAnsi="Times New Roman" w:cs="Times New Roman"/>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1134" w:type="dxa"/>
                  <w:tcBorders>
                    <w:top w:val="nil"/>
                    <w:left w:val="nil"/>
                    <w:bottom w:val="single" w:sz="4" w:space="0" w:color="auto"/>
                    <w:right w:val="single" w:sz="4" w:space="0" w:color="auto"/>
                  </w:tcBorders>
                  <w:shd w:val="clear" w:color="000000" w:fill="FFFFFF"/>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107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r>
            <w:tr w:rsidR="007C1AF7" w:rsidRPr="00E915EE" w:rsidTr="000C3CE4">
              <w:trPr>
                <w:trHeight w:val="660"/>
              </w:trPr>
              <w:tc>
                <w:tcPr>
                  <w:tcW w:w="620" w:type="dxa"/>
                  <w:vMerge w:val="restart"/>
                  <w:tcBorders>
                    <w:top w:val="nil"/>
                    <w:left w:val="single" w:sz="4" w:space="0" w:color="auto"/>
                    <w:right w:val="single" w:sz="4" w:space="0" w:color="auto"/>
                  </w:tcBorders>
                  <w:shd w:val="clear" w:color="auto" w:fill="auto"/>
                  <w:vAlign w:val="center"/>
                  <w:hideMark/>
                </w:tcPr>
                <w:p w:rsidR="007C1AF7" w:rsidRPr="00E915EE" w:rsidRDefault="007C1AF7" w:rsidP="006C30C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5065"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Актуализированная документация, 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07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r w:rsidR="007C1AF7" w:rsidRPr="00E915EE" w:rsidTr="000C3CE4">
              <w:trPr>
                <w:trHeight w:val="660"/>
              </w:trPr>
              <w:tc>
                <w:tcPr>
                  <w:tcW w:w="620" w:type="dxa"/>
                  <w:vMerge/>
                  <w:tcBorders>
                    <w:left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p>
              </w:tc>
              <w:tc>
                <w:tcPr>
                  <w:tcW w:w="5065"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1984" w:type="dxa"/>
                  <w:tcBorders>
                    <w:top w:val="nil"/>
                    <w:left w:val="nil"/>
                    <w:bottom w:val="single" w:sz="4" w:space="0" w:color="auto"/>
                    <w:right w:val="single" w:sz="4" w:space="0" w:color="auto"/>
                  </w:tcBorders>
                  <w:shd w:val="clear" w:color="auto" w:fill="auto"/>
                  <w:vAlign w:val="center"/>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000000" w:fill="FFFFFF"/>
                  <w:vAlign w:val="center"/>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071"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nil"/>
                    <w:left w:val="nil"/>
                    <w:bottom w:val="single" w:sz="4" w:space="0" w:color="auto"/>
                    <w:right w:val="single" w:sz="4" w:space="0" w:color="auto"/>
                  </w:tcBorders>
                  <w:shd w:val="clear" w:color="auto" w:fill="auto"/>
                  <w:vAlign w:val="center"/>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vAlign w:val="center"/>
                </w:tcPr>
                <w:p w:rsidR="007C1AF7" w:rsidRPr="00E915EE" w:rsidRDefault="007C1AF7" w:rsidP="00680C7F">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r w:rsidR="007C1AF7" w:rsidRPr="00E915EE" w:rsidTr="000C3CE4">
              <w:trPr>
                <w:trHeight w:val="98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F7" w:rsidRPr="00E915EE" w:rsidRDefault="007C1AF7" w:rsidP="006C30C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E92154">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Покраска, отделка фасадов объектов жилищного фонда, находящихся на территории города Когалыма</w:t>
                  </w:r>
                  <w:r w:rsidR="00E92154" w:rsidRP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объектов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A534A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AF7" w:rsidRPr="00E915EE" w:rsidRDefault="007C1AF7" w:rsidP="007C1A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815E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F7" w:rsidRPr="00E915EE" w:rsidRDefault="007C1AF7" w:rsidP="00996A8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bl>
          <w:p w:rsidR="00F630C3" w:rsidRPr="00E915EE" w:rsidRDefault="00F630C3" w:rsidP="00A46A70">
            <w:pPr>
              <w:rPr>
                <w:rFonts w:ascii="Times New Roman" w:eastAsia="Times New Roman" w:hAnsi="Times New Roman" w:cs="Times New Roman"/>
                <w:lang w:eastAsia="ru-RU"/>
              </w:rPr>
            </w:pPr>
          </w:p>
          <w:p w:rsidR="00251D1C" w:rsidRPr="00E915EE" w:rsidRDefault="00251D1C" w:rsidP="004E181A">
            <w:pPr>
              <w:spacing w:after="0" w:line="240" w:lineRule="auto"/>
              <w:ind w:left="360"/>
              <w:jc w:val="right"/>
              <w:rPr>
                <w:rFonts w:ascii="Times New Roman" w:eastAsia="Times New Roman" w:hAnsi="Times New Roman" w:cs="Times New Roman"/>
                <w:color w:val="000000"/>
                <w:lang w:eastAsia="ru-RU"/>
              </w:rPr>
            </w:pPr>
          </w:p>
          <w:p w:rsidR="00E915EE" w:rsidRDefault="00E915EE" w:rsidP="004E181A">
            <w:pPr>
              <w:spacing w:after="0" w:line="240" w:lineRule="auto"/>
              <w:ind w:left="360"/>
              <w:jc w:val="right"/>
              <w:rPr>
                <w:rFonts w:ascii="Times New Roman" w:eastAsia="Times New Roman" w:hAnsi="Times New Roman" w:cs="Times New Roman"/>
                <w:color w:val="000000"/>
                <w:lang w:eastAsia="ru-RU"/>
              </w:rPr>
            </w:pPr>
          </w:p>
          <w:p w:rsidR="00E915EE" w:rsidRDefault="00E915EE" w:rsidP="004E181A">
            <w:pPr>
              <w:spacing w:after="0" w:line="240" w:lineRule="auto"/>
              <w:ind w:left="360"/>
              <w:jc w:val="right"/>
              <w:rPr>
                <w:rFonts w:ascii="Times New Roman" w:eastAsia="Times New Roman" w:hAnsi="Times New Roman" w:cs="Times New Roman"/>
                <w:color w:val="000000"/>
                <w:lang w:eastAsia="ru-RU"/>
              </w:rPr>
            </w:pPr>
          </w:p>
          <w:p w:rsidR="00E915EE" w:rsidRDefault="00E915EE" w:rsidP="004E181A">
            <w:pPr>
              <w:spacing w:after="0" w:line="240" w:lineRule="auto"/>
              <w:ind w:left="360"/>
              <w:jc w:val="right"/>
              <w:rPr>
                <w:rFonts w:ascii="Times New Roman" w:eastAsia="Times New Roman" w:hAnsi="Times New Roman" w:cs="Times New Roman"/>
                <w:color w:val="000000"/>
                <w:lang w:eastAsia="ru-RU"/>
              </w:rPr>
            </w:pPr>
          </w:p>
          <w:p w:rsidR="00E915EE" w:rsidRDefault="00E915EE" w:rsidP="004E181A">
            <w:pPr>
              <w:spacing w:after="0" w:line="240" w:lineRule="auto"/>
              <w:ind w:left="360"/>
              <w:jc w:val="right"/>
              <w:rPr>
                <w:rFonts w:ascii="Times New Roman" w:eastAsia="Times New Roman" w:hAnsi="Times New Roman" w:cs="Times New Roman"/>
                <w:color w:val="000000"/>
                <w:lang w:eastAsia="ru-RU"/>
              </w:rPr>
            </w:pPr>
          </w:p>
          <w:p w:rsidR="00E915EE" w:rsidRDefault="00E915EE" w:rsidP="004E181A">
            <w:pPr>
              <w:spacing w:after="0" w:line="240" w:lineRule="auto"/>
              <w:ind w:left="360"/>
              <w:jc w:val="right"/>
              <w:rPr>
                <w:rFonts w:ascii="Times New Roman" w:eastAsia="Times New Roman" w:hAnsi="Times New Roman" w:cs="Times New Roman"/>
                <w:color w:val="000000"/>
                <w:lang w:eastAsia="ru-RU"/>
              </w:rPr>
            </w:pPr>
          </w:p>
          <w:p w:rsidR="00E915EE" w:rsidRDefault="00E915EE" w:rsidP="004E181A">
            <w:pPr>
              <w:spacing w:after="0" w:line="240" w:lineRule="auto"/>
              <w:ind w:left="360"/>
              <w:jc w:val="right"/>
              <w:rPr>
                <w:rFonts w:ascii="Times New Roman" w:eastAsia="Times New Roman" w:hAnsi="Times New Roman" w:cs="Times New Roman"/>
                <w:color w:val="000000"/>
                <w:lang w:eastAsia="ru-RU"/>
              </w:rPr>
            </w:pPr>
          </w:p>
          <w:p w:rsidR="004E181A" w:rsidRPr="00E915EE" w:rsidRDefault="004E181A" w:rsidP="004E181A">
            <w:pPr>
              <w:spacing w:after="0" w:line="240" w:lineRule="auto"/>
              <w:ind w:left="360"/>
              <w:jc w:val="right"/>
              <w:rPr>
                <w:rFonts w:ascii="Times New Roman" w:eastAsia="Batang" w:hAnsi="Times New Roman" w:cs="Times New Roman"/>
                <w:lang w:eastAsia="ko-KR"/>
              </w:rPr>
            </w:pPr>
            <w:r w:rsidRPr="00E915EE">
              <w:rPr>
                <w:rFonts w:ascii="Times New Roman" w:eastAsia="Times New Roman" w:hAnsi="Times New Roman" w:cs="Times New Roman"/>
                <w:color w:val="000000"/>
                <w:lang w:eastAsia="ru-RU"/>
              </w:rPr>
              <w:lastRenderedPageBreak/>
              <w:t>Таблица 2</w:t>
            </w:r>
          </w:p>
          <w:p w:rsidR="004E181A" w:rsidRPr="00E915EE" w:rsidRDefault="004E181A" w:rsidP="004E181A">
            <w:pPr>
              <w:spacing w:after="0" w:line="240" w:lineRule="auto"/>
              <w:ind w:left="360"/>
              <w:jc w:val="center"/>
              <w:rPr>
                <w:rFonts w:ascii="Times New Roman" w:eastAsia="Batang" w:hAnsi="Times New Roman" w:cs="Times New Roman"/>
                <w:sz w:val="18"/>
                <w:szCs w:val="18"/>
                <w:lang w:eastAsia="ko-KR"/>
              </w:rPr>
            </w:pPr>
          </w:p>
          <w:p w:rsidR="004E181A" w:rsidRPr="00E915EE" w:rsidRDefault="00C06DF6" w:rsidP="004E181A">
            <w:pPr>
              <w:spacing w:after="0" w:line="240" w:lineRule="auto"/>
              <w:ind w:left="360"/>
              <w:jc w:val="center"/>
              <w:rPr>
                <w:rFonts w:ascii="Times New Roman" w:eastAsia="Times New Roman" w:hAnsi="Times New Roman" w:cs="Times New Roman"/>
                <w:color w:val="000000"/>
                <w:sz w:val="24"/>
                <w:szCs w:val="24"/>
                <w:lang w:eastAsia="ru-RU"/>
              </w:rPr>
            </w:pPr>
            <w:r w:rsidRPr="00E915EE">
              <w:rPr>
                <w:rFonts w:ascii="Times New Roman" w:eastAsia="Times New Roman" w:hAnsi="Times New Roman" w:cs="Times New Roman"/>
                <w:color w:val="000000"/>
                <w:sz w:val="24"/>
                <w:szCs w:val="24"/>
                <w:lang w:eastAsia="ru-RU"/>
              </w:rPr>
              <w:t>Распределение финансовых ресурсов муниципальной программы</w:t>
            </w:r>
          </w:p>
          <w:p w:rsidR="00C06DF6" w:rsidRPr="00E915EE" w:rsidRDefault="00C06DF6" w:rsidP="004E181A">
            <w:pPr>
              <w:spacing w:after="0" w:line="240" w:lineRule="auto"/>
              <w:ind w:left="360"/>
              <w:jc w:val="center"/>
              <w:rPr>
                <w:rFonts w:ascii="Times New Roman" w:eastAsia="Times New Roman" w:hAnsi="Times New Roman" w:cs="Times New Roman"/>
                <w:color w:val="000000"/>
                <w:sz w:val="24"/>
                <w:szCs w:val="24"/>
                <w:lang w:eastAsia="ru-RU"/>
              </w:rPr>
            </w:pPr>
          </w:p>
          <w:tbl>
            <w:tblPr>
              <w:tblW w:w="15353" w:type="dxa"/>
              <w:tblLayout w:type="fixed"/>
              <w:tblLook w:val="04A0" w:firstRow="1" w:lastRow="0" w:firstColumn="1" w:lastColumn="0" w:noHBand="0" w:noVBand="1"/>
            </w:tblPr>
            <w:tblGrid>
              <w:gridCol w:w="1309"/>
              <w:gridCol w:w="2257"/>
              <w:gridCol w:w="1723"/>
              <w:gridCol w:w="2517"/>
              <w:gridCol w:w="1310"/>
              <w:gridCol w:w="107"/>
              <w:gridCol w:w="1169"/>
              <w:gridCol w:w="111"/>
              <w:gridCol w:w="25"/>
              <w:gridCol w:w="1140"/>
              <w:gridCol w:w="109"/>
              <w:gridCol w:w="25"/>
              <w:gridCol w:w="1141"/>
              <w:gridCol w:w="281"/>
              <w:gridCol w:w="995"/>
              <w:gridCol w:w="285"/>
              <w:gridCol w:w="849"/>
            </w:tblGrid>
            <w:tr w:rsidR="003C6DAE" w:rsidRPr="00E915EE" w:rsidTr="00251D1C">
              <w:trPr>
                <w:trHeight w:val="585"/>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Номер основного</w:t>
                  </w:r>
                  <w:r w:rsidRPr="00E915EE">
                    <w:rPr>
                      <w:rFonts w:ascii="Times New Roman" w:eastAsia="Times New Roman" w:hAnsi="Times New Roman" w:cs="Times New Roman"/>
                      <w:lang w:eastAsia="ru-RU"/>
                    </w:rPr>
                    <w:br/>
                    <w:t>мероприятия</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Основные мероприятия муниципальной программы (их связь с целевыми показателями муниципальной программы)</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75"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Ответственный исполнитель/</w:t>
                  </w:r>
                </w:p>
                <w:p w:rsidR="004E181A" w:rsidRPr="00E915EE" w:rsidRDefault="004E181A"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соисполнитель, учреждение, организация</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Источники финансирования</w:t>
                  </w:r>
                </w:p>
              </w:tc>
              <w:tc>
                <w:tcPr>
                  <w:tcW w:w="7547" w:type="dxa"/>
                  <w:gridSpan w:val="13"/>
                  <w:tcBorders>
                    <w:top w:val="single" w:sz="4" w:space="0" w:color="auto"/>
                    <w:left w:val="nil"/>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Финансовые затраты на реализацию (тыс. рублей)</w:t>
                  </w:r>
                </w:p>
              </w:tc>
            </w:tr>
            <w:tr w:rsidR="003C6DAE" w:rsidRPr="00E915EE" w:rsidTr="00251D1C">
              <w:trPr>
                <w:trHeight w:val="375"/>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6130" w:type="dxa"/>
                  <w:gridSpan w:val="11"/>
                  <w:tcBorders>
                    <w:top w:val="single" w:sz="4" w:space="0" w:color="auto"/>
                    <w:left w:val="nil"/>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 том числе по годам</w:t>
                  </w:r>
                </w:p>
              </w:tc>
            </w:tr>
            <w:tr w:rsidR="003C6DAE" w:rsidRPr="00E915EE" w:rsidTr="00251D1C">
              <w:trPr>
                <w:trHeight w:val="117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2021 год</w:t>
                  </w:r>
                </w:p>
              </w:tc>
              <w:tc>
                <w:tcPr>
                  <w:tcW w:w="1274"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2022 год</w:t>
                  </w:r>
                </w:p>
              </w:tc>
              <w:tc>
                <w:tcPr>
                  <w:tcW w:w="1447"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2023 год</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2024 год</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AF2FE1">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2025 год</w:t>
                  </w:r>
                </w:p>
              </w:tc>
            </w:tr>
            <w:tr w:rsidR="003C6DAE" w:rsidRPr="00E915EE" w:rsidTr="00251D1C">
              <w:trPr>
                <w:trHeight w:val="330"/>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2257"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1723"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2517"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10</w:t>
                  </w:r>
                </w:p>
              </w:tc>
              <w:tc>
                <w:tcPr>
                  <w:tcW w:w="849"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11</w:t>
                  </w:r>
                </w:p>
              </w:tc>
            </w:tr>
            <w:tr w:rsidR="004E181A" w:rsidRPr="00E915EE" w:rsidTr="00251D1C">
              <w:trPr>
                <w:trHeight w:val="465"/>
              </w:trPr>
              <w:tc>
                <w:tcPr>
                  <w:tcW w:w="15353" w:type="dxa"/>
                  <w:gridSpan w:val="17"/>
                  <w:tcBorders>
                    <w:top w:val="single" w:sz="4" w:space="0" w:color="auto"/>
                    <w:left w:val="single" w:sz="4" w:space="0" w:color="auto"/>
                    <w:bottom w:val="single" w:sz="4" w:space="0" w:color="auto"/>
                    <w:right w:val="nil"/>
                  </w:tcBorders>
                  <w:shd w:val="clear" w:color="auto" w:fill="auto"/>
                  <w:noWrap/>
                  <w:vAlign w:val="bottom"/>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4E181A" w:rsidRPr="00E915EE" w:rsidTr="00251D1C">
              <w:trPr>
                <w:trHeight w:val="480"/>
              </w:trPr>
              <w:tc>
                <w:tcPr>
                  <w:tcW w:w="15353" w:type="dxa"/>
                  <w:gridSpan w:val="17"/>
                  <w:tcBorders>
                    <w:top w:val="single" w:sz="4" w:space="0" w:color="auto"/>
                    <w:left w:val="single" w:sz="4" w:space="0" w:color="auto"/>
                    <w:bottom w:val="single" w:sz="4" w:space="0" w:color="auto"/>
                    <w:right w:val="nil"/>
                  </w:tcBorders>
                  <w:shd w:val="clear" w:color="auto" w:fill="auto"/>
                  <w:noWrap/>
                  <w:vAlign w:val="bottom"/>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Задача 1. Проведение капитального ремонта многоквартирных домов.</w:t>
                  </w:r>
                </w:p>
              </w:tc>
            </w:tr>
            <w:tr w:rsidR="004E181A" w:rsidRPr="00E915EE" w:rsidTr="00251D1C">
              <w:trPr>
                <w:trHeight w:val="525"/>
              </w:trPr>
              <w:tc>
                <w:tcPr>
                  <w:tcW w:w="15353" w:type="dxa"/>
                  <w:gridSpan w:val="17"/>
                  <w:tcBorders>
                    <w:top w:val="single" w:sz="4" w:space="0" w:color="auto"/>
                    <w:left w:val="single" w:sz="4" w:space="0" w:color="auto"/>
                    <w:bottom w:val="single" w:sz="4" w:space="0" w:color="auto"/>
                    <w:right w:val="nil"/>
                  </w:tcBorders>
                  <w:shd w:val="clear" w:color="auto" w:fill="auto"/>
                  <w:noWrap/>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3C6DAE" w:rsidRPr="00E915EE" w:rsidTr="00251D1C">
              <w:trPr>
                <w:trHeight w:val="510"/>
              </w:trPr>
              <w:tc>
                <w:tcPr>
                  <w:tcW w:w="1309" w:type="dxa"/>
                  <w:vMerge w:val="restart"/>
                  <w:tcBorders>
                    <w:top w:val="nil"/>
                    <w:left w:val="single" w:sz="4" w:space="0" w:color="auto"/>
                    <w:bottom w:val="nil"/>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6627F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Обеспечение мероприятий по проведению капитального ремонта многоквартирных домов (4)</w:t>
                  </w:r>
                </w:p>
              </w:tc>
              <w:tc>
                <w:tcPr>
                  <w:tcW w:w="1723" w:type="dxa"/>
                  <w:vMerge w:val="restart"/>
                  <w:tcBorders>
                    <w:top w:val="nil"/>
                    <w:left w:val="single" w:sz="4" w:space="0" w:color="auto"/>
                    <w:bottom w:val="nil"/>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6D5EAC" w:rsidP="006D5EA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ED0EF7" w:rsidRPr="00E915EE">
                    <w:rPr>
                      <w:rFonts w:ascii="Times New Roman" w:eastAsia="Times New Roman" w:hAnsi="Times New Roman" w:cs="Times New Roman"/>
                      <w:lang w:eastAsia="ru-RU"/>
                    </w:rPr>
                    <w:t> </w:t>
                  </w:r>
                  <w:r w:rsidRPr="00E915EE">
                    <w:rPr>
                      <w:rFonts w:ascii="Times New Roman" w:eastAsia="Times New Roman" w:hAnsi="Times New Roman" w:cs="Times New Roman"/>
                      <w:lang w:eastAsia="ru-RU"/>
                    </w:rPr>
                    <w:t>304</w:t>
                  </w:r>
                  <w:r w:rsidR="00BA3D3D" w:rsidRPr="00E915EE">
                    <w:rPr>
                      <w:rFonts w:ascii="Times New Roman" w:eastAsia="Times New Roman" w:hAnsi="Times New Roman" w:cs="Times New Roman"/>
                      <w:lang w:eastAsia="ru-RU"/>
                    </w:rPr>
                    <w:t>,</w:t>
                  </w:r>
                  <w:r w:rsidRPr="00E915EE">
                    <w:rPr>
                      <w:rFonts w:ascii="Times New Roman" w:eastAsia="Times New Roman" w:hAnsi="Times New Roman" w:cs="Times New Roman"/>
                      <w:lang w:eastAsia="ru-RU"/>
                    </w:rPr>
                    <w:t>50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251D1C">
              <w:trPr>
                <w:trHeight w:val="645"/>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1315"/>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средства бюджета Ханты-Мансийского автономного округа – Югры (далее -</w:t>
                  </w:r>
                  <w:r w:rsidR="00ED0EF7" w:rsidRP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743"/>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D5EA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2 </w:t>
                  </w:r>
                  <w:r w:rsidR="006D5EAC" w:rsidRPr="00E915EE">
                    <w:rPr>
                      <w:rFonts w:ascii="Times New Roman" w:eastAsia="Times New Roman" w:hAnsi="Times New Roman" w:cs="Times New Roman"/>
                      <w:lang w:eastAsia="ru-RU"/>
                    </w:rPr>
                    <w:t>304</w:t>
                  </w:r>
                  <w:r w:rsidRPr="00E915EE">
                    <w:rPr>
                      <w:rFonts w:ascii="Times New Roman" w:eastAsia="Times New Roman" w:hAnsi="Times New Roman" w:cs="Times New Roman"/>
                      <w:lang w:eastAsia="ru-RU"/>
                    </w:rPr>
                    <w:t>,</w:t>
                  </w:r>
                  <w:r w:rsidR="006D5EAC" w:rsidRPr="00E915EE">
                    <w:rPr>
                      <w:rFonts w:ascii="Times New Roman" w:eastAsia="Times New Roman" w:hAnsi="Times New Roman" w:cs="Times New Roman"/>
                      <w:lang w:eastAsia="ru-RU"/>
                    </w:rPr>
                    <w:t>50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251D1C">
              <w:trPr>
                <w:trHeight w:val="795"/>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6D5EAC"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D2167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55"/>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6627F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1.1.1.</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Предоставление субсидии на оказание </w:t>
                  </w:r>
                  <w:r w:rsidRPr="00E915EE">
                    <w:rPr>
                      <w:rFonts w:ascii="Times New Roman" w:eastAsia="Times New Roman" w:hAnsi="Times New Roman" w:cs="Times New Roman"/>
                      <w:lang w:eastAsia="ru-RU"/>
                    </w:rPr>
                    <w:lastRenderedPageBreak/>
                    <w:t xml:space="preserve">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МКУ «УЖКХ г.</w:t>
                  </w:r>
                  <w:r w:rsidR="002646CB">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single" w:sz="4" w:space="0" w:color="auto"/>
                    <w:left w:val="nil"/>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6D5EAC"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2 304,50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99" w:type="dxa"/>
                  <w:gridSpan w:val="4"/>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251D1C">
              <w:trPr>
                <w:trHeight w:val="66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6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37"/>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6D5EAC" w:rsidP="003F2B2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3F2B2A" w:rsidRPr="00E915EE">
                    <w:rPr>
                      <w:rFonts w:ascii="Times New Roman" w:eastAsia="Times New Roman" w:hAnsi="Times New Roman" w:cs="Times New Roman"/>
                      <w:lang w:eastAsia="ru-RU"/>
                    </w:rPr>
                    <w:t> </w:t>
                  </w:r>
                  <w:r w:rsidRPr="00E915EE">
                    <w:rPr>
                      <w:rFonts w:ascii="Times New Roman" w:eastAsia="Times New Roman" w:hAnsi="Times New Roman" w:cs="Times New Roman"/>
                      <w:lang w:eastAsia="ru-RU"/>
                    </w:rPr>
                    <w:t>304,50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99" w:type="dxa"/>
                  <w:gridSpan w:val="4"/>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251D1C">
              <w:trPr>
                <w:trHeight w:val="561"/>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D72423">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23"/>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6627F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1.1.2.</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6627F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Покраска, отделка фасадов зданий муниципального жилищного фонда, находящихся на территории города Когалыма </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«УЖКХ г.</w:t>
                  </w:r>
                  <w:r w:rsidR="002646CB">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single" w:sz="4" w:space="0" w:color="auto"/>
                    <w:left w:val="nil"/>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CF4050" w:rsidP="00CF405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30"/>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90"/>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01"/>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68"/>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CF4050"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792110" w:rsidRPr="00E915EE" w:rsidTr="00251D1C">
              <w:trPr>
                <w:trHeight w:val="480"/>
              </w:trPr>
              <w:tc>
                <w:tcPr>
                  <w:tcW w:w="1309" w:type="dxa"/>
                  <w:vMerge w:val="restart"/>
                  <w:tcBorders>
                    <w:top w:val="nil"/>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val="restart"/>
                  <w:tcBorders>
                    <w:top w:val="nil"/>
                    <w:left w:val="single" w:sz="4" w:space="0" w:color="auto"/>
                    <w:right w:val="single" w:sz="4" w:space="0" w:color="auto"/>
                  </w:tcBorders>
                  <w:shd w:val="clear" w:color="auto" w:fill="auto"/>
                  <w:noWrap/>
                  <w:vAlign w:val="center"/>
                </w:tcPr>
                <w:p w:rsidR="00792110" w:rsidRPr="00E915EE" w:rsidRDefault="00792110" w:rsidP="0079211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Итого</w:t>
                  </w:r>
                </w:p>
                <w:p w:rsidR="00792110" w:rsidRPr="00E915EE" w:rsidRDefault="00792110" w:rsidP="0079211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 задаче №1</w:t>
                  </w:r>
                </w:p>
              </w:tc>
              <w:tc>
                <w:tcPr>
                  <w:tcW w:w="1723" w:type="dxa"/>
                  <w:vMerge w:val="restart"/>
                  <w:tcBorders>
                    <w:top w:val="nil"/>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2 304,50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99" w:type="dxa"/>
                  <w:gridSpan w:val="4"/>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422"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849"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792110" w:rsidRPr="00E915EE" w:rsidTr="00251D1C">
              <w:trPr>
                <w:trHeight w:val="480"/>
              </w:trPr>
              <w:tc>
                <w:tcPr>
                  <w:tcW w:w="1309"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792110" w:rsidRPr="00E915EE" w:rsidTr="00251D1C">
              <w:trPr>
                <w:trHeight w:val="480"/>
              </w:trPr>
              <w:tc>
                <w:tcPr>
                  <w:tcW w:w="1309"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792110" w:rsidRPr="00E915EE" w:rsidTr="00251D1C">
              <w:trPr>
                <w:trHeight w:val="638"/>
              </w:trPr>
              <w:tc>
                <w:tcPr>
                  <w:tcW w:w="1309"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2 304,50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99" w:type="dxa"/>
                  <w:gridSpan w:val="4"/>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422"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849"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792110" w:rsidRPr="00E915EE" w:rsidTr="00251D1C">
              <w:trPr>
                <w:trHeight w:val="560"/>
              </w:trPr>
              <w:tc>
                <w:tcPr>
                  <w:tcW w:w="1309" w:type="dxa"/>
                  <w:vMerge/>
                  <w:tcBorders>
                    <w:left w:val="single" w:sz="4" w:space="0" w:color="auto"/>
                    <w:bottom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257" w:type="dxa"/>
                  <w:vMerge/>
                  <w:tcBorders>
                    <w:left w:val="single" w:sz="4" w:space="0" w:color="auto"/>
                    <w:bottom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1723" w:type="dxa"/>
                  <w:vMerge/>
                  <w:tcBorders>
                    <w:left w:val="single" w:sz="4" w:space="0" w:color="auto"/>
                    <w:bottom w:val="single" w:sz="4" w:space="0" w:color="auto"/>
                    <w:right w:val="single" w:sz="4" w:space="0" w:color="auto"/>
                  </w:tcBorders>
                  <w:shd w:val="clear" w:color="auto" w:fill="auto"/>
                  <w:noWrap/>
                  <w:vAlign w:val="center"/>
                </w:tcPr>
                <w:p w:rsidR="00792110" w:rsidRPr="00E915EE" w:rsidRDefault="00792110"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792110" w:rsidRPr="00E915EE" w:rsidRDefault="00792110" w:rsidP="0093135C">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tcPr>
                <w:p w:rsidR="00792110" w:rsidRPr="00E915EE" w:rsidRDefault="00792110"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480"/>
              </w:trPr>
              <w:tc>
                <w:tcPr>
                  <w:tcW w:w="13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Итого по подпрограмме 1</w:t>
                  </w:r>
                </w:p>
              </w:tc>
              <w:tc>
                <w:tcPr>
                  <w:tcW w:w="17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CF4050"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ED0EF7" w:rsidRPr="00E915EE">
                    <w:rPr>
                      <w:rFonts w:ascii="Times New Roman" w:eastAsia="Times New Roman" w:hAnsi="Times New Roman" w:cs="Times New Roman"/>
                      <w:lang w:eastAsia="ru-RU"/>
                    </w:rPr>
                    <w:t> </w:t>
                  </w:r>
                  <w:r w:rsidRPr="00E915EE">
                    <w:rPr>
                      <w:rFonts w:ascii="Times New Roman" w:eastAsia="Times New Roman" w:hAnsi="Times New Roman" w:cs="Times New Roman"/>
                      <w:lang w:eastAsia="ru-RU"/>
                    </w:rPr>
                    <w:t>304,50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251D1C">
              <w:trPr>
                <w:trHeight w:val="660"/>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99"/>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60"/>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CF4050"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r w:rsidR="00ED0EF7" w:rsidRPr="00E915EE">
                    <w:rPr>
                      <w:rFonts w:ascii="Times New Roman" w:eastAsia="Times New Roman" w:hAnsi="Times New Roman" w:cs="Times New Roman"/>
                      <w:lang w:eastAsia="ru-RU"/>
                    </w:rPr>
                    <w:t> </w:t>
                  </w:r>
                  <w:r w:rsidRPr="00E915EE">
                    <w:rPr>
                      <w:rFonts w:ascii="Times New Roman" w:eastAsia="Times New Roman" w:hAnsi="Times New Roman" w:cs="Times New Roman"/>
                      <w:lang w:eastAsia="ru-RU"/>
                    </w:rPr>
                    <w:t>304,50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460,90</w:t>
                  </w:r>
                </w:p>
              </w:tc>
            </w:tr>
            <w:tr w:rsidR="003C6DAE" w:rsidRPr="00E915EE" w:rsidTr="00251D1C">
              <w:trPr>
                <w:trHeight w:val="617"/>
              </w:trPr>
              <w:tc>
                <w:tcPr>
                  <w:tcW w:w="1309"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CF4050"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99" w:type="dxa"/>
                  <w:gridSpan w:val="4"/>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4E181A" w:rsidRPr="00E915EE" w:rsidTr="00251D1C">
              <w:trPr>
                <w:trHeight w:val="645"/>
              </w:trPr>
              <w:tc>
                <w:tcPr>
                  <w:tcW w:w="1535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Задача 2. Привлечение долгосрочных частных инвестиций.</w:t>
                  </w:r>
                </w:p>
              </w:tc>
            </w:tr>
            <w:tr w:rsidR="004E181A" w:rsidRPr="00E915EE" w:rsidTr="00251D1C">
              <w:trPr>
                <w:trHeight w:val="960"/>
              </w:trPr>
              <w:tc>
                <w:tcPr>
                  <w:tcW w:w="1535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w:t>
                  </w:r>
                </w:p>
              </w:tc>
            </w:tr>
            <w:tr w:rsidR="0093135C" w:rsidRPr="00E915EE" w:rsidTr="00251D1C">
              <w:trPr>
                <w:trHeight w:val="589"/>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Предоставление субсидий на реализацию полномочий в сфере жилищно-коммунального комплекса (1)</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72 791,20</w:t>
                  </w:r>
                </w:p>
              </w:tc>
              <w:tc>
                <w:tcPr>
                  <w:tcW w:w="1305"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36 609,70</w:t>
                  </w:r>
                </w:p>
              </w:tc>
              <w:tc>
                <w:tcPr>
                  <w:tcW w:w="1274"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32 136,70</w:t>
                  </w:r>
                </w:p>
              </w:tc>
              <w:tc>
                <w:tcPr>
                  <w:tcW w:w="1422"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4 044,80</w:t>
                  </w:r>
                </w:p>
              </w:tc>
              <w:tc>
                <w:tcPr>
                  <w:tcW w:w="1280"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93135C" w:rsidRPr="00E915EE" w:rsidTr="00251D1C">
              <w:trPr>
                <w:trHeight w:val="589"/>
              </w:trPr>
              <w:tc>
                <w:tcPr>
                  <w:tcW w:w="1309"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305"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4"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93135C" w:rsidRPr="00E915EE" w:rsidTr="00251D1C">
              <w:trPr>
                <w:trHeight w:val="563"/>
              </w:trPr>
              <w:tc>
                <w:tcPr>
                  <w:tcW w:w="1309"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17 272,30</w:t>
                  </w:r>
                </w:p>
              </w:tc>
              <w:tc>
                <w:tcPr>
                  <w:tcW w:w="1305"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8 963,10</w:t>
                  </w:r>
                </w:p>
              </w:tc>
              <w:tc>
                <w:tcPr>
                  <w:tcW w:w="1274"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5 073,40</w:t>
                  </w:r>
                </w:p>
              </w:tc>
              <w:tc>
                <w:tcPr>
                  <w:tcW w:w="1422"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3 235,80</w:t>
                  </w:r>
                </w:p>
              </w:tc>
              <w:tc>
                <w:tcPr>
                  <w:tcW w:w="1280"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93135C" w:rsidRPr="00E915EE" w:rsidTr="00251D1C">
              <w:trPr>
                <w:trHeight w:val="547"/>
              </w:trPr>
              <w:tc>
                <w:tcPr>
                  <w:tcW w:w="1309"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55 518,90</w:t>
                  </w:r>
                </w:p>
              </w:tc>
              <w:tc>
                <w:tcPr>
                  <w:tcW w:w="1305"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27 646,60</w:t>
                  </w:r>
                </w:p>
              </w:tc>
              <w:tc>
                <w:tcPr>
                  <w:tcW w:w="1274"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27 063,30</w:t>
                  </w:r>
                </w:p>
              </w:tc>
              <w:tc>
                <w:tcPr>
                  <w:tcW w:w="1422"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80"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93135C" w:rsidRPr="00E915EE" w:rsidTr="00251D1C">
              <w:trPr>
                <w:trHeight w:val="638"/>
              </w:trPr>
              <w:tc>
                <w:tcPr>
                  <w:tcW w:w="1309"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305"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4" w:type="dxa"/>
                  <w:gridSpan w:val="3"/>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93135C" w:rsidRPr="00E915EE" w:rsidRDefault="0093135C"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5F626E">
              <w:trPr>
                <w:trHeight w:val="307"/>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2.1.1.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Предоставление субсидии концессионеру на создание, реконструкцию, модернизацию объектов </w:t>
                  </w:r>
                  <w:r w:rsidRPr="00E915EE">
                    <w:rPr>
                      <w:rFonts w:ascii="Times New Roman" w:eastAsia="Times New Roman" w:hAnsi="Times New Roman" w:cs="Times New Roman"/>
                      <w:lang w:eastAsia="ru-RU"/>
                    </w:rPr>
                    <w:lastRenderedPageBreak/>
                    <w:t xml:space="preserve">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МКУ «УЖКХ г.</w:t>
                  </w:r>
                  <w:r w:rsidR="002646CB">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КУМИ****</w:t>
                  </w: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72 791,20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36 609,70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32 136,70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4 044,80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83"/>
              </w:trPr>
              <w:tc>
                <w:tcPr>
                  <w:tcW w:w="1309"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90"/>
              </w:trPr>
              <w:tc>
                <w:tcPr>
                  <w:tcW w:w="1309"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17 272,30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8 963,10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5 073,40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3 235,80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758"/>
              </w:trPr>
              <w:tc>
                <w:tcPr>
                  <w:tcW w:w="1309"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55 518,90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27 646,60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27 063,30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1650"/>
              </w:trPr>
              <w:tc>
                <w:tcPr>
                  <w:tcW w:w="1309"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C25B12" w:rsidRPr="00E915EE" w:rsidRDefault="00C25B12"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6F2CC6">
                  <w:pPr>
                    <w:jc w:val="center"/>
                    <w:rPr>
                      <w:rFonts w:ascii="Times New Roman" w:hAnsi="Times New Roman" w:cs="Times New Roman"/>
                    </w:rPr>
                  </w:pPr>
                  <w:r w:rsidRPr="00E915EE">
                    <w:rPr>
                      <w:rFonts w:ascii="Times New Roman" w:hAnsi="Times New Roman" w:cs="Times New Roman"/>
                    </w:rPr>
                    <w:t>0,00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6F2CC6">
                  <w:pPr>
                    <w:jc w:val="center"/>
                    <w:rPr>
                      <w:rFonts w:ascii="Times New Roman" w:hAnsi="Times New Roman" w:cs="Times New Roman"/>
                    </w:rPr>
                  </w:pPr>
                  <w:r w:rsidRPr="00E915EE">
                    <w:rPr>
                      <w:rFonts w:ascii="Times New Roman" w:hAnsi="Times New Roman" w:cs="Times New Roman"/>
                    </w:rPr>
                    <w:t>0,00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6F2CC6">
                  <w:pPr>
                    <w:jc w:val="center"/>
                    <w:rPr>
                      <w:rFonts w:ascii="Times New Roman" w:hAnsi="Times New Roman" w:cs="Times New Roman"/>
                    </w:rPr>
                  </w:pPr>
                  <w:r w:rsidRPr="00E915EE">
                    <w:rPr>
                      <w:rFonts w:ascii="Times New Roman" w:hAnsi="Times New Roman" w:cs="Times New Roman"/>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6F2CC6">
                  <w:pPr>
                    <w:jc w:val="center"/>
                    <w:rPr>
                      <w:rFonts w:ascii="Times New Roman" w:hAnsi="Times New Roman" w:cs="Times New Roman"/>
                    </w:rPr>
                  </w:pPr>
                  <w:r w:rsidRPr="00E915EE">
                    <w:rPr>
                      <w:rFonts w:ascii="Times New Roman" w:hAnsi="Times New Roman" w:cs="Times New Roman"/>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6F2CC6">
                  <w:pPr>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6F2CC6">
                  <w:pPr>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00"/>
              </w:trPr>
              <w:tc>
                <w:tcPr>
                  <w:tcW w:w="1309" w:type="dxa"/>
                  <w:vMerge w:val="restart"/>
                  <w:tcBorders>
                    <w:top w:val="nil"/>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val="restart"/>
                  <w:tcBorders>
                    <w:top w:val="nil"/>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Итого </w:t>
                  </w:r>
                </w:p>
                <w:p w:rsidR="00C25B12" w:rsidRPr="00E915EE" w:rsidRDefault="00C25B12" w:rsidP="005F626E">
                  <w:pPr>
                    <w:spacing w:before="240"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 задаче №2</w:t>
                  </w:r>
                </w:p>
              </w:tc>
              <w:tc>
                <w:tcPr>
                  <w:tcW w:w="1723" w:type="dxa"/>
                  <w:vMerge w:val="restart"/>
                  <w:tcBorders>
                    <w:top w:val="nil"/>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72 791,20</w:t>
                  </w:r>
                </w:p>
              </w:tc>
              <w:tc>
                <w:tcPr>
                  <w:tcW w:w="1305"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36 609,70</w:t>
                  </w:r>
                </w:p>
              </w:tc>
              <w:tc>
                <w:tcPr>
                  <w:tcW w:w="1274"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32 136,70</w:t>
                  </w:r>
                </w:p>
              </w:tc>
              <w:tc>
                <w:tcPr>
                  <w:tcW w:w="1422"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4 044,80</w:t>
                  </w:r>
                </w:p>
              </w:tc>
              <w:tc>
                <w:tcPr>
                  <w:tcW w:w="1280"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00"/>
              </w:trPr>
              <w:tc>
                <w:tcPr>
                  <w:tcW w:w="1309"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305"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4"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422"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80"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00"/>
              </w:trPr>
              <w:tc>
                <w:tcPr>
                  <w:tcW w:w="1309"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17 272,30</w:t>
                  </w:r>
                </w:p>
              </w:tc>
              <w:tc>
                <w:tcPr>
                  <w:tcW w:w="1305"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8 963,10</w:t>
                  </w:r>
                </w:p>
              </w:tc>
              <w:tc>
                <w:tcPr>
                  <w:tcW w:w="1274"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5 073,40</w:t>
                  </w:r>
                </w:p>
              </w:tc>
              <w:tc>
                <w:tcPr>
                  <w:tcW w:w="1422"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3 235,80</w:t>
                  </w:r>
                </w:p>
              </w:tc>
              <w:tc>
                <w:tcPr>
                  <w:tcW w:w="1280"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00"/>
              </w:trPr>
              <w:tc>
                <w:tcPr>
                  <w:tcW w:w="1309"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55 518,90</w:t>
                  </w:r>
                </w:p>
              </w:tc>
              <w:tc>
                <w:tcPr>
                  <w:tcW w:w="1305"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27 646,60</w:t>
                  </w:r>
                </w:p>
              </w:tc>
              <w:tc>
                <w:tcPr>
                  <w:tcW w:w="1274"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27 063,30</w:t>
                  </w:r>
                </w:p>
              </w:tc>
              <w:tc>
                <w:tcPr>
                  <w:tcW w:w="1422"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80"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00"/>
              </w:trPr>
              <w:tc>
                <w:tcPr>
                  <w:tcW w:w="1309" w:type="dxa"/>
                  <w:vMerge/>
                  <w:tcBorders>
                    <w:left w:val="single" w:sz="4" w:space="0" w:color="auto"/>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left w:val="single" w:sz="4" w:space="0" w:color="auto"/>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left w:val="single" w:sz="4" w:space="0" w:color="auto"/>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305"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4" w:type="dxa"/>
                  <w:gridSpan w:val="3"/>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422"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80" w:type="dxa"/>
                  <w:gridSpan w:val="2"/>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5F626E">
              <w:trPr>
                <w:trHeight w:val="456"/>
              </w:trPr>
              <w:tc>
                <w:tcPr>
                  <w:tcW w:w="13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Итого по подпрограмме 2</w:t>
                  </w:r>
                </w:p>
              </w:tc>
              <w:tc>
                <w:tcPr>
                  <w:tcW w:w="17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72 791,20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36 609,70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32 136,70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4 044,80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5F626E">
              <w:trPr>
                <w:trHeight w:val="550"/>
              </w:trPr>
              <w:tc>
                <w:tcPr>
                  <w:tcW w:w="1309"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549"/>
              </w:trPr>
              <w:tc>
                <w:tcPr>
                  <w:tcW w:w="1309"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17 272,30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8 963,10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5 073,40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3 235,80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73"/>
              </w:trPr>
              <w:tc>
                <w:tcPr>
                  <w:tcW w:w="1309"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55 518,90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27 646,60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27 063,30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C25B12" w:rsidRPr="00E915EE" w:rsidTr="00251D1C">
              <w:trPr>
                <w:trHeight w:val="696"/>
              </w:trPr>
              <w:tc>
                <w:tcPr>
                  <w:tcW w:w="1309"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305"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4" w:type="dxa"/>
                  <w:gridSpan w:val="3"/>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422"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80" w:type="dxa"/>
                  <w:gridSpan w:val="2"/>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c>
                <w:tcPr>
                  <w:tcW w:w="849" w:type="dxa"/>
                  <w:tcBorders>
                    <w:top w:val="nil"/>
                    <w:left w:val="nil"/>
                    <w:bottom w:val="single" w:sz="4" w:space="0" w:color="auto"/>
                    <w:right w:val="single" w:sz="4" w:space="0" w:color="auto"/>
                  </w:tcBorders>
                  <w:shd w:val="clear" w:color="auto" w:fill="auto"/>
                  <w:vAlign w:val="center"/>
                  <w:hideMark/>
                </w:tcPr>
                <w:p w:rsidR="00C25B12" w:rsidRPr="00E915EE" w:rsidRDefault="00C25B12" w:rsidP="005F626E">
                  <w:pPr>
                    <w:spacing w:before="240"/>
                    <w:jc w:val="center"/>
                    <w:rPr>
                      <w:rFonts w:ascii="Times New Roman" w:hAnsi="Times New Roman" w:cs="Times New Roman"/>
                    </w:rPr>
                  </w:pPr>
                  <w:r w:rsidRPr="00E915EE">
                    <w:rPr>
                      <w:rFonts w:ascii="Times New Roman" w:hAnsi="Times New Roman" w:cs="Times New Roman"/>
                    </w:rPr>
                    <w:t>0,00</w:t>
                  </w:r>
                </w:p>
              </w:tc>
            </w:tr>
            <w:tr w:rsidR="004E181A" w:rsidRPr="00E915EE" w:rsidTr="00251D1C">
              <w:trPr>
                <w:trHeight w:val="645"/>
              </w:trPr>
              <w:tc>
                <w:tcPr>
                  <w:tcW w:w="1535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4E181A" w:rsidRPr="00E915EE" w:rsidTr="00251D1C">
              <w:trPr>
                <w:trHeight w:val="612"/>
              </w:trPr>
              <w:tc>
                <w:tcPr>
                  <w:tcW w:w="1535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E181A" w:rsidRPr="00E915EE" w:rsidRDefault="004E18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Подпрограмма 3.«Создание условий для обеспечения качественными коммунальными услугами».</w:t>
                  </w:r>
                </w:p>
              </w:tc>
            </w:tr>
            <w:tr w:rsidR="003C6DAE" w:rsidRPr="00E915EE" w:rsidTr="00251D1C">
              <w:trPr>
                <w:trHeight w:val="525"/>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3.1.</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6627F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(2,3)</w:t>
                  </w:r>
                </w:p>
              </w:tc>
              <w:tc>
                <w:tcPr>
                  <w:tcW w:w="17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336D1A" w:rsidP="00336D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ED3BD6"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ED3BD6"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5F626E">
              <w:trPr>
                <w:trHeight w:val="477"/>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0716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52"/>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0716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75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336D1A" w:rsidP="00336D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ED3BD6" w:rsidP="00ED3BD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ED3BD6" w:rsidP="00ED3BD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35"/>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40716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5F626E">
              <w:trPr>
                <w:trHeight w:val="472"/>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3.1.2.</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«УЖКХ г.</w:t>
                  </w:r>
                  <w:r w:rsid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55"/>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93"/>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251D1C">
              <w:trPr>
                <w:trHeight w:val="660"/>
              </w:trPr>
              <w:tc>
                <w:tcPr>
                  <w:tcW w:w="1309" w:type="dxa"/>
                  <w:vMerge/>
                  <w:tcBorders>
                    <w:top w:val="nil"/>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4E181A">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420"/>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3.1.5.</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6627F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Выполнение работ по актуализации схем теплоснабжения, водоснабжения и </w:t>
                  </w:r>
                  <w:r w:rsidRPr="00E915EE">
                    <w:rPr>
                      <w:rFonts w:ascii="Times New Roman" w:eastAsia="Times New Roman" w:hAnsi="Times New Roman" w:cs="Times New Roman"/>
                      <w:lang w:eastAsia="ru-RU"/>
                    </w:rPr>
                    <w:lastRenderedPageBreak/>
                    <w:t>водоотведения города Когалыма</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МКУ «УЖКХ г.</w:t>
                  </w:r>
                  <w:r w:rsid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0E082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455"/>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419"/>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0E082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495"/>
              </w:trPr>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3.1.6.</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6627F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Строительство, реконструкция инженерной инфраструктуры на территории города Когалыма (в том числе ПИР)</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«УЖКХ г.</w:t>
                  </w:r>
                  <w:r w:rsid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«УКС г.</w:t>
                  </w:r>
                  <w:r w:rsidR="00E915EE">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F53A7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72"/>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53"/>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0E082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60"/>
              </w:trPr>
              <w:tc>
                <w:tcPr>
                  <w:tcW w:w="1309"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B31B16">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F53A7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453"/>
              </w:trPr>
              <w:tc>
                <w:tcPr>
                  <w:tcW w:w="1309" w:type="dxa"/>
                  <w:vMerge w:val="restart"/>
                  <w:tcBorders>
                    <w:top w:val="nil"/>
                    <w:left w:val="single" w:sz="4" w:space="0" w:color="auto"/>
                    <w:bottom w:val="nil"/>
                    <w:right w:val="single" w:sz="4" w:space="0" w:color="auto"/>
                  </w:tcBorders>
                  <w:shd w:val="clear" w:color="auto" w:fill="auto"/>
                  <w:noWrap/>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3.1.7.</w:t>
                  </w:r>
                </w:p>
              </w:tc>
              <w:tc>
                <w:tcPr>
                  <w:tcW w:w="2257" w:type="dxa"/>
                  <w:vMerge w:val="restart"/>
                  <w:tcBorders>
                    <w:top w:val="nil"/>
                    <w:left w:val="single" w:sz="4" w:space="0" w:color="auto"/>
                    <w:bottom w:val="nil"/>
                    <w:right w:val="single" w:sz="4" w:space="0" w:color="auto"/>
                  </w:tcBorders>
                  <w:shd w:val="clear" w:color="auto" w:fill="auto"/>
                  <w:vAlign w:val="center"/>
                  <w:hideMark/>
                </w:tcPr>
                <w:p w:rsidR="00BA3D3D" w:rsidRPr="00E915EE" w:rsidRDefault="00BA3D3D" w:rsidP="006627F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Выполнение работ по актуализации плана комплексного развития коммунальной инфраструктуры города Когалыма</w:t>
                  </w:r>
                </w:p>
              </w:tc>
              <w:tc>
                <w:tcPr>
                  <w:tcW w:w="1723" w:type="dxa"/>
                  <w:vMerge w:val="restart"/>
                  <w:tcBorders>
                    <w:top w:val="nil"/>
                    <w:left w:val="single" w:sz="4" w:space="0" w:color="auto"/>
                    <w:bottom w:val="nil"/>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МКУ «УЖКХ г.</w:t>
                  </w:r>
                  <w:r w:rsidR="002646CB">
                    <w:rPr>
                      <w:rFonts w:ascii="Times New Roman" w:eastAsia="Times New Roman" w:hAnsi="Times New Roman" w:cs="Times New Roman"/>
                      <w:lang w:eastAsia="ru-RU"/>
                    </w:rPr>
                    <w:t xml:space="preserve"> </w:t>
                  </w:r>
                  <w:r w:rsidRPr="00E915EE">
                    <w:rPr>
                      <w:rFonts w:ascii="Times New Roman" w:eastAsia="Times New Roman" w:hAnsi="Times New Roman" w:cs="Times New Roman"/>
                      <w:lang w:eastAsia="ru-RU"/>
                    </w:rPr>
                    <w:t>Когалыма»</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F53A7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58"/>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66"/>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60"/>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F53A7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735"/>
              </w:trPr>
              <w:tc>
                <w:tcPr>
                  <w:tcW w:w="1309"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nil"/>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251D1C">
              <w:trPr>
                <w:trHeight w:val="420"/>
              </w:trPr>
              <w:tc>
                <w:tcPr>
                  <w:tcW w:w="1309" w:type="dxa"/>
                  <w:vMerge w:val="restart"/>
                  <w:tcBorders>
                    <w:top w:val="single" w:sz="4" w:space="0" w:color="auto"/>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257" w:type="dxa"/>
                  <w:vMerge w:val="restart"/>
                  <w:tcBorders>
                    <w:top w:val="single" w:sz="4" w:space="0" w:color="auto"/>
                    <w:left w:val="single" w:sz="4" w:space="0" w:color="auto"/>
                    <w:right w:val="single" w:sz="4" w:space="0" w:color="auto"/>
                  </w:tcBorders>
                  <w:shd w:val="clear" w:color="auto" w:fill="auto"/>
                  <w:noWrap/>
                  <w:vAlign w:val="center"/>
                </w:tcPr>
                <w:p w:rsidR="00336D1A" w:rsidRPr="00E915EE" w:rsidRDefault="00336D1A" w:rsidP="00A21BA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Итого </w:t>
                  </w:r>
                </w:p>
                <w:p w:rsidR="00336D1A" w:rsidRPr="00E915EE" w:rsidRDefault="00336D1A" w:rsidP="00A21BA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 задаче №3</w:t>
                  </w:r>
                </w:p>
              </w:tc>
              <w:tc>
                <w:tcPr>
                  <w:tcW w:w="1723" w:type="dxa"/>
                  <w:vMerge w:val="restart"/>
                  <w:tcBorders>
                    <w:top w:val="single" w:sz="4" w:space="0" w:color="auto"/>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336D1A" w:rsidRPr="00E915EE" w:rsidRDefault="00336D1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A21BAA" w:rsidRPr="00E915EE" w:rsidTr="00251D1C">
              <w:trPr>
                <w:trHeight w:val="420"/>
              </w:trPr>
              <w:tc>
                <w:tcPr>
                  <w:tcW w:w="1309"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A21BAA" w:rsidRPr="00E915EE" w:rsidRDefault="00A21BA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A21BAA" w:rsidRPr="00E915EE" w:rsidTr="00251D1C">
              <w:trPr>
                <w:trHeight w:val="420"/>
              </w:trPr>
              <w:tc>
                <w:tcPr>
                  <w:tcW w:w="1309"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A21BAA" w:rsidRPr="00E915EE" w:rsidRDefault="00A21BA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251D1C">
              <w:trPr>
                <w:trHeight w:val="420"/>
              </w:trPr>
              <w:tc>
                <w:tcPr>
                  <w:tcW w:w="1309" w:type="dxa"/>
                  <w:vMerge/>
                  <w:tcBorders>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336D1A" w:rsidRPr="00E915EE" w:rsidRDefault="00336D1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A21BAA" w:rsidRPr="00E915EE" w:rsidTr="00251D1C">
              <w:trPr>
                <w:trHeight w:val="420"/>
              </w:trPr>
              <w:tc>
                <w:tcPr>
                  <w:tcW w:w="1309"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257"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1723" w:type="dxa"/>
                  <w:vMerge/>
                  <w:tcBorders>
                    <w:left w:val="single" w:sz="4" w:space="0" w:color="auto"/>
                    <w:right w:val="single" w:sz="4" w:space="0" w:color="auto"/>
                  </w:tcBorders>
                  <w:shd w:val="clear" w:color="auto" w:fill="auto"/>
                  <w:noWrap/>
                  <w:vAlign w:val="center"/>
                </w:tcPr>
                <w:p w:rsidR="00A21BAA" w:rsidRPr="00E915EE" w:rsidRDefault="00A21BA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noWrap/>
                  <w:vAlign w:val="center"/>
                </w:tcPr>
                <w:p w:rsidR="00A21BAA" w:rsidRPr="00E915EE" w:rsidRDefault="00A21BA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A21BAA" w:rsidRPr="00E915EE" w:rsidRDefault="00A21BAA" w:rsidP="0093135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251D1C">
              <w:trPr>
                <w:trHeight w:val="420"/>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 </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Итого по подпрограмме 3</w:t>
                  </w:r>
                </w:p>
              </w:tc>
              <w:tc>
                <w:tcPr>
                  <w:tcW w:w="17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center"/>
                  <w:hideMark/>
                </w:tcPr>
                <w:p w:rsidR="00336D1A" w:rsidRPr="00E915EE" w:rsidRDefault="00336D1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11"/>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33"/>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36D1A" w:rsidRPr="00E915EE" w:rsidTr="00251D1C">
              <w:trPr>
                <w:trHeight w:val="582"/>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336D1A" w:rsidRPr="00E915EE" w:rsidRDefault="00336D1A"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36D1A" w:rsidRPr="00E915EE" w:rsidRDefault="00336D1A" w:rsidP="006F2CC6">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691"/>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F53A77" w:rsidP="00C422B4">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E46591" w:rsidRPr="00E915EE" w:rsidTr="00251D1C">
              <w:trPr>
                <w:trHeight w:val="435"/>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 по муниципальной программе:</w:t>
                  </w:r>
                </w:p>
              </w:tc>
              <w:tc>
                <w:tcPr>
                  <w:tcW w:w="17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noWrap/>
                  <w:vAlign w:val="bottom"/>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75 095,70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37 070,60</w:t>
                  </w:r>
                </w:p>
              </w:tc>
              <w:tc>
                <w:tcPr>
                  <w:tcW w:w="1276"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32 597,60</w:t>
                  </w:r>
                </w:p>
              </w:tc>
              <w:tc>
                <w:tcPr>
                  <w:tcW w:w="1275"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4 505,70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460,90</w:t>
                  </w:r>
                </w:p>
              </w:tc>
              <w:tc>
                <w:tcPr>
                  <w:tcW w:w="1134"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460,90</w:t>
                  </w:r>
                </w:p>
              </w:tc>
            </w:tr>
            <w:tr w:rsidR="00E46591" w:rsidRPr="00E915EE" w:rsidTr="005F626E">
              <w:trPr>
                <w:trHeight w:val="590"/>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r>
            <w:tr w:rsidR="00E46591" w:rsidRPr="00E915EE" w:rsidTr="00251D1C">
              <w:trPr>
                <w:trHeight w:val="377"/>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17 272,30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8 963,10</w:t>
                  </w:r>
                </w:p>
              </w:tc>
              <w:tc>
                <w:tcPr>
                  <w:tcW w:w="1276"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5 073,40</w:t>
                  </w:r>
                </w:p>
              </w:tc>
              <w:tc>
                <w:tcPr>
                  <w:tcW w:w="1275"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3 235,80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r>
            <w:tr w:rsidR="00E46591" w:rsidRPr="00E915EE" w:rsidTr="00251D1C">
              <w:trPr>
                <w:trHeight w:val="499"/>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57 823,40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28 107,50</w:t>
                  </w:r>
                </w:p>
              </w:tc>
              <w:tc>
                <w:tcPr>
                  <w:tcW w:w="1276"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27 524,20</w:t>
                  </w:r>
                </w:p>
              </w:tc>
              <w:tc>
                <w:tcPr>
                  <w:tcW w:w="1275"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1 269,90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460,90</w:t>
                  </w:r>
                </w:p>
              </w:tc>
              <w:tc>
                <w:tcPr>
                  <w:tcW w:w="1134"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460,90</w:t>
                  </w:r>
                </w:p>
              </w:tc>
            </w:tr>
            <w:tr w:rsidR="00E46591" w:rsidRPr="00E915EE" w:rsidTr="00251D1C">
              <w:trPr>
                <w:trHeight w:val="537"/>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E46591" w:rsidRPr="00E915EE" w:rsidRDefault="00E46591"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46591" w:rsidRPr="00E915EE" w:rsidRDefault="00E46591" w:rsidP="005F626E">
                  <w:pPr>
                    <w:spacing w:before="240"/>
                    <w:jc w:val="center"/>
                    <w:rPr>
                      <w:rFonts w:ascii="Times New Roman" w:hAnsi="Times New Roman" w:cs="Times New Roman"/>
                      <w:bCs/>
                    </w:rPr>
                  </w:pPr>
                  <w:r w:rsidRPr="00E915EE">
                    <w:rPr>
                      <w:rFonts w:ascii="Times New Roman" w:hAnsi="Times New Roman" w:cs="Times New Roman"/>
                      <w:bCs/>
                    </w:rPr>
                    <w:t>0,00</w:t>
                  </w:r>
                </w:p>
              </w:tc>
            </w:tr>
            <w:tr w:rsidR="0010759E" w:rsidRPr="00E915EE" w:rsidTr="00251D1C">
              <w:trPr>
                <w:trHeight w:val="480"/>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инвестиции в объекты муниципальной собственности</w:t>
                  </w:r>
                </w:p>
              </w:tc>
              <w:tc>
                <w:tcPr>
                  <w:tcW w:w="17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10759E" w:rsidRPr="00E915EE" w:rsidTr="00251D1C">
              <w:trPr>
                <w:trHeight w:val="499"/>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10759E" w:rsidRPr="00E915EE" w:rsidTr="00251D1C">
              <w:trPr>
                <w:trHeight w:val="549"/>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10759E" w:rsidRPr="00E915EE" w:rsidTr="00251D1C">
              <w:trPr>
                <w:trHeight w:val="57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10759E" w:rsidRPr="00E915EE" w:rsidTr="00251D1C">
              <w:trPr>
                <w:trHeight w:val="692"/>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10759E" w:rsidRPr="00E915EE" w:rsidRDefault="0010759E"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D0EF7">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465"/>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lastRenderedPageBreak/>
                    <w:t>Прочие расходы</w:t>
                  </w:r>
                </w:p>
              </w:tc>
              <w:tc>
                <w:tcPr>
                  <w:tcW w:w="17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5F626E">
              <w:trPr>
                <w:trHeight w:val="620"/>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37"/>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58"/>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708"/>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10"/>
              </w:trPr>
              <w:tc>
                <w:tcPr>
                  <w:tcW w:w="35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 том числе:</w:t>
                  </w:r>
                </w:p>
              </w:tc>
              <w:tc>
                <w:tcPr>
                  <w:tcW w:w="1723" w:type="dxa"/>
                  <w:tcBorders>
                    <w:top w:val="nil"/>
                    <w:left w:val="nil"/>
                    <w:bottom w:val="single" w:sz="4" w:space="0" w:color="auto"/>
                    <w:right w:val="single" w:sz="4" w:space="0" w:color="auto"/>
                  </w:tcBorders>
                  <w:shd w:val="clear" w:color="auto" w:fill="auto"/>
                  <w:noWrap/>
                  <w:vAlign w:val="bottom"/>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r>
            <w:tr w:rsidR="0010759E" w:rsidRPr="00E915EE" w:rsidTr="00251D1C">
              <w:trPr>
                <w:trHeight w:val="540"/>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Ответственный исполнитель</w:t>
                  </w:r>
                </w:p>
                <w:p w:rsidR="0010759E" w:rsidRPr="00E915EE" w:rsidRDefault="0010759E"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(МКУ «УЖКХ г. Когалыма»)</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2</w:t>
                  </w:r>
                  <w:r w:rsidR="00805DC2" w:rsidRPr="00E915EE">
                    <w:rPr>
                      <w:rFonts w:ascii="Times New Roman" w:hAnsi="Times New Roman" w:cs="Times New Roman"/>
                    </w:rPr>
                    <w:t> </w:t>
                  </w:r>
                  <w:r w:rsidRPr="00E915EE">
                    <w:rPr>
                      <w:rFonts w:ascii="Times New Roman" w:hAnsi="Times New Roman" w:cs="Times New Roman"/>
                    </w:rPr>
                    <w:t>3</w:t>
                  </w:r>
                  <w:r w:rsidR="00805DC2" w:rsidRPr="00E915EE">
                    <w:rPr>
                      <w:rFonts w:ascii="Times New Roman" w:hAnsi="Times New Roman" w:cs="Times New Roman"/>
                    </w:rPr>
                    <w:t>04,</w:t>
                  </w:r>
                  <w:r w:rsidRPr="00E915EE">
                    <w:rPr>
                      <w:rFonts w:ascii="Times New Roman" w:hAnsi="Times New Roman" w:cs="Times New Roman"/>
                    </w:rPr>
                    <w:t>50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w:t>
                  </w:r>
                  <w:r w:rsidR="00805DC2" w:rsidRPr="00E915EE">
                    <w:rPr>
                      <w:rFonts w:ascii="Times New Roman" w:hAnsi="Times New Roman" w:cs="Times New Roman"/>
                    </w:rPr>
                    <w:t>60,9</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w:t>
                  </w:r>
                  <w:r w:rsidR="00805DC2" w:rsidRPr="00E915EE">
                    <w:rPr>
                      <w:rFonts w:ascii="Times New Roman" w:hAnsi="Times New Roman" w:cs="Times New Roman"/>
                    </w:rPr>
                    <w:t>60,9</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460,90</w:t>
                  </w:r>
                </w:p>
              </w:tc>
            </w:tr>
            <w:tr w:rsidR="0010759E" w:rsidRPr="00E915EE" w:rsidTr="00251D1C">
              <w:trPr>
                <w:trHeight w:val="56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r>
            <w:tr w:rsidR="0010759E" w:rsidRPr="00E915EE" w:rsidTr="00B31B16">
              <w:trPr>
                <w:trHeight w:val="57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10759E" w:rsidRPr="00E915EE" w:rsidRDefault="0010759E"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251D1C">
              <w:trPr>
                <w:trHeight w:val="487"/>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w:t>
                  </w:r>
                </w:p>
              </w:tc>
              <w:tc>
                <w:tcPr>
                  <w:tcW w:w="1276"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w:t>
                  </w:r>
                </w:p>
              </w:tc>
              <w:tc>
                <w:tcPr>
                  <w:tcW w:w="1275"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460,90</w:t>
                  </w:r>
                </w:p>
              </w:tc>
            </w:tr>
            <w:tr w:rsidR="0010759E" w:rsidRPr="00E915EE" w:rsidTr="00251D1C">
              <w:trPr>
                <w:trHeight w:val="75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10759E" w:rsidRPr="00E915EE" w:rsidRDefault="0010759E"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0759E" w:rsidRPr="00E915EE" w:rsidRDefault="0010759E"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251D1C">
              <w:trPr>
                <w:trHeight w:val="450"/>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соисполнитель 1</w:t>
                  </w:r>
                  <w:r w:rsidRPr="00E915EE">
                    <w:rPr>
                      <w:rFonts w:ascii="Times New Roman" w:eastAsia="Times New Roman" w:hAnsi="Times New Roman" w:cs="Times New Roman"/>
                      <w:lang w:eastAsia="ru-RU"/>
                    </w:rPr>
                    <w:br w:type="page"/>
                    <w:t>(Комитет по управлению муниципальным имуществом Администрации города Когалыма)</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72 791,20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36 609,70</w:t>
                  </w:r>
                </w:p>
              </w:tc>
              <w:tc>
                <w:tcPr>
                  <w:tcW w:w="1276"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32 136,70</w:t>
                  </w:r>
                </w:p>
              </w:tc>
              <w:tc>
                <w:tcPr>
                  <w:tcW w:w="1275"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4 044,80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251D1C">
              <w:trPr>
                <w:trHeight w:val="543"/>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251D1C">
              <w:trPr>
                <w:trHeight w:val="55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17 272,30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8 963,10</w:t>
                  </w:r>
                </w:p>
              </w:tc>
              <w:tc>
                <w:tcPr>
                  <w:tcW w:w="1276"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5 073,40</w:t>
                  </w:r>
                </w:p>
              </w:tc>
              <w:tc>
                <w:tcPr>
                  <w:tcW w:w="1275"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3 235,80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251D1C">
              <w:trPr>
                <w:trHeight w:val="53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55 518,90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27 646,60</w:t>
                  </w:r>
                </w:p>
              </w:tc>
              <w:tc>
                <w:tcPr>
                  <w:tcW w:w="1276"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27 063,30</w:t>
                  </w:r>
                </w:p>
              </w:tc>
              <w:tc>
                <w:tcPr>
                  <w:tcW w:w="1275"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809,00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805DC2" w:rsidRPr="00E915EE" w:rsidTr="00251D1C">
              <w:trPr>
                <w:trHeight w:val="680"/>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auto"/>
                    <w:right w:val="single" w:sz="4" w:space="0" w:color="auto"/>
                  </w:tcBorders>
                  <w:vAlign w:val="center"/>
                  <w:hideMark/>
                </w:tcPr>
                <w:p w:rsidR="00805DC2" w:rsidRPr="00E915EE" w:rsidRDefault="00805DC2" w:rsidP="005F626E">
                  <w:pPr>
                    <w:spacing w:before="24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805DC2" w:rsidRPr="00E915EE" w:rsidRDefault="00805DC2" w:rsidP="005F626E">
                  <w:pPr>
                    <w:spacing w:before="240"/>
                    <w:jc w:val="center"/>
                    <w:rPr>
                      <w:rFonts w:ascii="Times New Roman" w:hAnsi="Times New Roman" w:cs="Times New Roman"/>
                    </w:rPr>
                  </w:pPr>
                  <w:r w:rsidRPr="00E915EE">
                    <w:rPr>
                      <w:rFonts w:ascii="Times New Roman" w:hAnsi="Times New Roman" w:cs="Times New Roman"/>
                    </w:rPr>
                    <w:t>0,00</w:t>
                  </w:r>
                </w:p>
              </w:tc>
            </w:tr>
            <w:tr w:rsidR="003C6DAE" w:rsidRPr="00E915EE" w:rsidTr="00251D1C">
              <w:trPr>
                <w:trHeight w:val="465"/>
              </w:trPr>
              <w:tc>
                <w:tcPr>
                  <w:tcW w:w="356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соисполнитель 2</w:t>
                  </w:r>
                  <w:r w:rsidRPr="00E915EE">
                    <w:rPr>
                      <w:rFonts w:ascii="Times New Roman" w:eastAsia="Times New Roman" w:hAnsi="Times New Roman" w:cs="Times New Roman"/>
                      <w:lang w:eastAsia="ru-RU"/>
                    </w:rPr>
                    <w:br/>
                    <w:t>(МКУ «УКС г. Когалыма»)</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w:t>
                  </w: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всего</w:t>
                  </w:r>
                </w:p>
              </w:tc>
              <w:tc>
                <w:tcPr>
                  <w:tcW w:w="1310" w:type="dxa"/>
                  <w:tcBorders>
                    <w:top w:val="nil"/>
                    <w:left w:val="nil"/>
                    <w:bottom w:val="single" w:sz="4" w:space="0" w:color="auto"/>
                    <w:right w:val="single" w:sz="4" w:space="0" w:color="auto"/>
                  </w:tcBorders>
                  <w:shd w:val="clear" w:color="auto" w:fill="auto"/>
                  <w:vAlign w:val="center"/>
                  <w:hideMark/>
                </w:tcPr>
                <w:p w:rsidR="0010759E" w:rsidRPr="00E915EE" w:rsidRDefault="0010759E" w:rsidP="0010759E">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499"/>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федеральный бюджет</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49"/>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ХМАО – Югры</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71"/>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бюджет города Когалыма</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r w:rsidR="003C6DAE" w:rsidRPr="00E915EE" w:rsidTr="00251D1C">
              <w:trPr>
                <w:trHeight w:val="565"/>
              </w:trPr>
              <w:tc>
                <w:tcPr>
                  <w:tcW w:w="3566" w:type="dxa"/>
                  <w:gridSpan w:val="2"/>
                  <w:vMerge/>
                  <w:tcBorders>
                    <w:top w:val="single" w:sz="4" w:space="0" w:color="auto"/>
                    <w:left w:val="single" w:sz="4" w:space="0" w:color="auto"/>
                    <w:bottom w:val="single" w:sz="4" w:space="0" w:color="000000"/>
                    <w:right w:val="single" w:sz="4" w:space="0" w:color="000000"/>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BA3D3D" w:rsidRPr="00E915EE" w:rsidRDefault="00BA3D3D" w:rsidP="004E181A">
                  <w:pPr>
                    <w:spacing w:after="0" w:line="240" w:lineRule="auto"/>
                    <w:jc w:val="center"/>
                    <w:rPr>
                      <w:rFonts w:ascii="Times New Roman" w:eastAsia="Times New Roman" w:hAnsi="Times New Roman" w:cs="Times New Roman"/>
                      <w:lang w:eastAsia="ru-RU"/>
                    </w:rPr>
                  </w:pPr>
                </w:p>
              </w:tc>
              <w:tc>
                <w:tcPr>
                  <w:tcW w:w="2517" w:type="dxa"/>
                  <w:tcBorders>
                    <w:top w:val="nil"/>
                    <w:left w:val="nil"/>
                    <w:bottom w:val="single" w:sz="4" w:space="0" w:color="auto"/>
                    <w:right w:val="single" w:sz="4" w:space="0" w:color="auto"/>
                  </w:tcBorders>
                  <w:shd w:val="clear" w:color="auto" w:fill="auto"/>
                  <w:vAlign w:val="center"/>
                  <w:hideMark/>
                </w:tcPr>
                <w:p w:rsidR="00BA3D3D" w:rsidRPr="00E915EE" w:rsidRDefault="003C6DAE" w:rsidP="0085637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иные источники финансирования</w:t>
                  </w:r>
                </w:p>
              </w:tc>
              <w:tc>
                <w:tcPr>
                  <w:tcW w:w="1310" w:type="dxa"/>
                  <w:tcBorders>
                    <w:top w:val="nil"/>
                    <w:left w:val="nil"/>
                    <w:bottom w:val="single" w:sz="4" w:space="0" w:color="auto"/>
                    <w:right w:val="single" w:sz="4" w:space="0" w:color="auto"/>
                  </w:tcBorders>
                  <w:shd w:val="clear" w:color="auto" w:fill="auto"/>
                  <w:vAlign w:val="center"/>
                  <w:hideMark/>
                </w:tcPr>
                <w:p w:rsidR="00BA3D3D" w:rsidRPr="00E915EE" w:rsidRDefault="0010759E" w:rsidP="0017556C">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5" w:type="dxa"/>
                  <w:gridSpan w:val="3"/>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E92338">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3D3D" w:rsidRPr="00E915EE" w:rsidRDefault="00BA3D3D" w:rsidP="00622C75">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0,00</w:t>
                  </w:r>
                </w:p>
              </w:tc>
            </w:tr>
          </w:tbl>
          <w:p w:rsidR="004E181A" w:rsidRPr="00E915EE" w:rsidRDefault="004E181A" w:rsidP="004E181A">
            <w:pPr>
              <w:spacing w:after="0" w:line="240" w:lineRule="auto"/>
              <w:ind w:left="360"/>
              <w:jc w:val="center"/>
              <w:rPr>
                <w:rFonts w:ascii="Times New Roman" w:eastAsia="Times New Roman" w:hAnsi="Times New Roman" w:cs="Times New Roman"/>
                <w:color w:val="000000"/>
                <w:sz w:val="24"/>
                <w:szCs w:val="24"/>
                <w:lang w:eastAsia="ru-RU"/>
              </w:rPr>
            </w:pPr>
          </w:p>
          <w:p w:rsidR="00BB21B6" w:rsidRPr="00E915EE" w:rsidRDefault="00BB21B6" w:rsidP="00CD00FD">
            <w:pPr>
              <w:spacing w:after="0" w:line="240" w:lineRule="auto"/>
              <w:jc w:val="center"/>
              <w:rPr>
                <w:rFonts w:ascii="Times New Roman" w:eastAsia="Times New Roman" w:hAnsi="Times New Roman" w:cs="Times New Roman"/>
                <w:color w:val="000000"/>
                <w:sz w:val="26"/>
                <w:szCs w:val="26"/>
                <w:lang w:eastAsia="ru-RU"/>
              </w:rPr>
            </w:pPr>
          </w:p>
        </w:tc>
      </w:tr>
    </w:tbl>
    <w:p w:rsidR="001F5E53" w:rsidRPr="00EF0770" w:rsidRDefault="001F5E53" w:rsidP="001F5E53">
      <w:pPr>
        <w:spacing w:after="0" w:line="240" w:lineRule="auto"/>
        <w:rPr>
          <w:rFonts w:ascii="Times New Roman" w:eastAsia="Times New Roman" w:hAnsi="Times New Roman" w:cs="Times New Roman"/>
          <w:color w:val="FF0000"/>
          <w:lang w:eastAsia="ru-RU"/>
        </w:rPr>
      </w:pPr>
    </w:p>
    <w:p w:rsidR="00175D8F" w:rsidRDefault="00175D8F"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bookmarkStart w:id="1" w:name="_GoBack"/>
      <w:bookmarkEnd w:id="1"/>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956DD8" w:rsidRPr="00956DD8" w:rsidRDefault="00956DD8" w:rsidP="00251D1C">
      <w:pPr>
        <w:spacing w:after="0" w:line="240" w:lineRule="auto"/>
        <w:ind w:left="360"/>
        <w:jc w:val="right"/>
        <w:rPr>
          <w:rFonts w:ascii="Times New Roman" w:hAnsi="Times New Roman" w:cs="Times New Roman"/>
          <w:sz w:val="24"/>
          <w:szCs w:val="24"/>
          <w:lang w:eastAsia="ru-RU"/>
        </w:rPr>
      </w:pPr>
    </w:p>
    <w:sectPr w:rsidR="00956DD8" w:rsidRPr="00956DD8" w:rsidSect="00E42CD6">
      <w:pgSz w:w="16838" w:h="11906" w:orient="landscape" w:code="9"/>
      <w:pgMar w:top="1135"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84" w:rsidRDefault="00505B84">
      <w:pPr>
        <w:spacing w:after="0" w:line="240" w:lineRule="auto"/>
      </w:pPr>
      <w:r>
        <w:separator/>
      </w:r>
    </w:p>
  </w:endnote>
  <w:endnote w:type="continuationSeparator" w:id="0">
    <w:p w:rsidR="00505B84" w:rsidRDefault="0050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5C" w:rsidRDefault="0093135C"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93135C" w:rsidRDefault="0093135C"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5C" w:rsidRDefault="0093135C"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5A0E37">
      <w:rPr>
        <w:rStyle w:val="ac"/>
        <w:noProof/>
      </w:rPr>
      <w:t>16</w:t>
    </w:r>
    <w:r>
      <w:rPr>
        <w:rStyle w:val="ac"/>
      </w:rPr>
      <w:fldChar w:fldCharType="end"/>
    </w:r>
  </w:p>
  <w:p w:rsidR="0093135C" w:rsidRDefault="0093135C"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84" w:rsidRDefault="00505B84">
      <w:pPr>
        <w:spacing w:after="0" w:line="240" w:lineRule="auto"/>
      </w:pPr>
      <w:r>
        <w:separator/>
      </w:r>
    </w:p>
  </w:footnote>
  <w:footnote w:type="continuationSeparator" w:id="0">
    <w:p w:rsidR="00505B84" w:rsidRDefault="00505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21E3A"/>
    <w:multiLevelType w:val="multilevel"/>
    <w:tmpl w:val="6B50396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5">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7">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8">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6">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5"/>
  </w:num>
  <w:num w:numId="2">
    <w:abstractNumId w:val="2"/>
  </w:num>
  <w:num w:numId="3">
    <w:abstractNumId w:val="6"/>
  </w:num>
  <w:num w:numId="4">
    <w:abstractNumId w:val="22"/>
  </w:num>
  <w:num w:numId="5">
    <w:abstractNumId w:val="11"/>
  </w:num>
  <w:num w:numId="6">
    <w:abstractNumId w:val="15"/>
  </w:num>
  <w:num w:numId="7">
    <w:abstractNumId w:val="17"/>
  </w:num>
  <w:num w:numId="8">
    <w:abstractNumId w:val="0"/>
  </w:num>
  <w:num w:numId="9">
    <w:abstractNumId w:val="5"/>
  </w:num>
  <w:num w:numId="10">
    <w:abstractNumId w:val="26"/>
  </w:num>
  <w:num w:numId="11">
    <w:abstractNumId w:val="7"/>
  </w:num>
  <w:num w:numId="12">
    <w:abstractNumId w:val="24"/>
  </w:num>
  <w:num w:numId="13">
    <w:abstractNumId w:val="14"/>
  </w:num>
  <w:num w:numId="14">
    <w:abstractNumId w:val="9"/>
  </w:num>
  <w:num w:numId="15">
    <w:abstractNumId w:val="23"/>
  </w:num>
  <w:num w:numId="16">
    <w:abstractNumId w:val="18"/>
  </w:num>
  <w:num w:numId="17">
    <w:abstractNumId w:val="1"/>
  </w:num>
  <w:num w:numId="18">
    <w:abstractNumId w:val="27"/>
  </w:num>
  <w:num w:numId="19">
    <w:abstractNumId w:val="21"/>
  </w:num>
  <w:num w:numId="20">
    <w:abstractNumId w:val="8"/>
  </w:num>
  <w:num w:numId="21">
    <w:abstractNumId w:val="16"/>
  </w:num>
  <w:num w:numId="22">
    <w:abstractNumId w:val="10"/>
  </w:num>
  <w:num w:numId="23">
    <w:abstractNumId w:val="12"/>
  </w:num>
  <w:num w:numId="24">
    <w:abstractNumId w:val="20"/>
  </w:num>
  <w:num w:numId="25">
    <w:abstractNumId w:val="4"/>
  </w:num>
  <w:num w:numId="26">
    <w:abstractNumId w:val="13"/>
  </w:num>
  <w:num w:numId="27">
    <w:abstractNumId w:val="3"/>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C9E"/>
    <w:rsid w:val="000015ED"/>
    <w:rsid w:val="000039A8"/>
    <w:rsid w:val="000062CB"/>
    <w:rsid w:val="00006AEC"/>
    <w:rsid w:val="00007470"/>
    <w:rsid w:val="000079B6"/>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5E1A"/>
    <w:rsid w:val="000964D0"/>
    <w:rsid w:val="00096B8B"/>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278"/>
    <w:rsid w:val="000C0567"/>
    <w:rsid w:val="000C0773"/>
    <w:rsid w:val="000C13B8"/>
    <w:rsid w:val="000C1E27"/>
    <w:rsid w:val="000C25F8"/>
    <w:rsid w:val="000C3808"/>
    <w:rsid w:val="000C3942"/>
    <w:rsid w:val="000C3CE4"/>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82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691"/>
    <w:rsid w:val="00101797"/>
    <w:rsid w:val="00102097"/>
    <w:rsid w:val="001048B6"/>
    <w:rsid w:val="00104A43"/>
    <w:rsid w:val="001051DD"/>
    <w:rsid w:val="00106741"/>
    <w:rsid w:val="0010759E"/>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0B03"/>
    <w:rsid w:val="001715F3"/>
    <w:rsid w:val="0017201A"/>
    <w:rsid w:val="00172278"/>
    <w:rsid w:val="001731F0"/>
    <w:rsid w:val="00173748"/>
    <w:rsid w:val="00173FF5"/>
    <w:rsid w:val="0017413F"/>
    <w:rsid w:val="0017503B"/>
    <w:rsid w:val="0017556C"/>
    <w:rsid w:val="00175D8F"/>
    <w:rsid w:val="00176158"/>
    <w:rsid w:val="0017784E"/>
    <w:rsid w:val="0018052C"/>
    <w:rsid w:val="00180FA1"/>
    <w:rsid w:val="00181899"/>
    <w:rsid w:val="00183261"/>
    <w:rsid w:val="00183823"/>
    <w:rsid w:val="00183A86"/>
    <w:rsid w:val="00183B55"/>
    <w:rsid w:val="001866A5"/>
    <w:rsid w:val="00186DB3"/>
    <w:rsid w:val="00191C11"/>
    <w:rsid w:val="00192F90"/>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6B1"/>
    <w:rsid w:val="001B7BB3"/>
    <w:rsid w:val="001B7C39"/>
    <w:rsid w:val="001B7C3E"/>
    <w:rsid w:val="001C03A4"/>
    <w:rsid w:val="001C06E6"/>
    <w:rsid w:val="001C0A70"/>
    <w:rsid w:val="001C0FD9"/>
    <w:rsid w:val="001C1633"/>
    <w:rsid w:val="001C25D2"/>
    <w:rsid w:val="001C3779"/>
    <w:rsid w:val="001C4922"/>
    <w:rsid w:val="001C73E8"/>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7C3C"/>
    <w:rsid w:val="001F0F48"/>
    <w:rsid w:val="001F14F4"/>
    <w:rsid w:val="001F4098"/>
    <w:rsid w:val="001F42DB"/>
    <w:rsid w:val="001F5E53"/>
    <w:rsid w:val="001F75E8"/>
    <w:rsid w:val="001F7810"/>
    <w:rsid w:val="0020080A"/>
    <w:rsid w:val="002008B2"/>
    <w:rsid w:val="002013B1"/>
    <w:rsid w:val="00201570"/>
    <w:rsid w:val="00201836"/>
    <w:rsid w:val="00202CAB"/>
    <w:rsid w:val="00202E32"/>
    <w:rsid w:val="00203CB6"/>
    <w:rsid w:val="00204078"/>
    <w:rsid w:val="002047B9"/>
    <w:rsid w:val="00204F9F"/>
    <w:rsid w:val="002052D0"/>
    <w:rsid w:val="0020546D"/>
    <w:rsid w:val="0020581D"/>
    <w:rsid w:val="00205EC9"/>
    <w:rsid w:val="002061A6"/>
    <w:rsid w:val="002063DA"/>
    <w:rsid w:val="00206749"/>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22F"/>
    <w:rsid w:val="002227C0"/>
    <w:rsid w:val="00222C14"/>
    <w:rsid w:val="002239B1"/>
    <w:rsid w:val="00223BE7"/>
    <w:rsid w:val="00223D2F"/>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E72"/>
    <w:rsid w:val="00245C60"/>
    <w:rsid w:val="00246B7F"/>
    <w:rsid w:val="00246F77"/>
    <w:rsid w:val="002472FB"/>
    <w:rsid w:val="002500A8"/>
    <w:rsid w:val="00250E4E"/>
    <w:rsid w:val="00251D1C"/>
    <w:rsid w:val="002533F3"/>
    <w:rsid w:val="00253B48"/>
    <w:rsid w:val="00255BAF"/>
    <w:rsid w:val="002646CB"/>
    <w:rsid w:val="002647DD"/>
    <w:rsid w:val="00267430"/>
    <w:rsid w:val="002744FF"/>
    <w:rsid w:val="0027476F"/>
    <w:rsid w:val="002768AD"/>
    <w:rsid w:val="0027708C"/>
    <w:rsid w:val="00277248"/>
    <w:rsid w:val="00280386"/>
    <w:rsid w:val="00283614"/>
    <w:rsid w:val="002859D3"/>
    <w:rsid w:val="00286DB4"/>
    <w:rsid w:val="00292091"/>
    <w:rsid w:val="00292BA6"/>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4C4A"/>
    <w:rsid w:val="002E4FF6"/>
    <w:rsid w:val="002E7C37"/>
    <w:rsid w:val="002E7DC2"/>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49F"/>
    <w:rsid w:val="00310A3A"/>
    <w:rsid w:val="00312AF9"/>
    <w:rsid w:val="00312E62"/>
    <w:rsid w:val="0031469B"/>
    <w:rsid w:val="00314A4E"/>
    <w:rsid w:val="0031548B"/>
    <w:rsid w:val="00316934"/>
    <w:rsid w:val="00316E76"/>
    <w:rsid w:val="00316F40"/>
    <w:rsid w:val="003210BE"/>
    <w:rsid w:val="0032296F"/>
    <w:rsid w:val="0032492B"/>
    <w:rsid w:val="003251C0"/>
    <w:rsid w:val="00327376"/>
    <w:rsid w:val="00331B2D"/>
    <w:rsid w:val="00332947"/>
    <w:rsid w:val="003353B5"/>
    <w:rsid w:val="0033584D"/>
    <w:rsid w:val="00336550"/>
    <w:rsid w:val="00336D1A"/>
    <w:rsid w:val="00337649"/>
    <w:rsid w:val="00337ED4"/>
    <w:rsid w:val="0034013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669E"/>
    <w:rsid w:val="0036700C"/>
    <w:rsid w:val="00367EC8"/>
    <w:rsid w:val="00370257"/>
    <w:rsid w:val="00371440"/>
    <w:rsid w:val="00371B2B"/>
    <w:rsid w:val="00371CBC"/>
    <w:rsid w:val="00374C1B"/>
    <w:rsid w:val="00376495"/>
    <w:rsid w:val="00376785"/>
    <w:rsid w:val="00376E44"/>
    <w:rsid w:val="00377B0B"/>
    <w:rsid w:val="00377D6A"/>
    <w:rsid w:val="003821ED"/>
    <w:rsid w:val="0038238F"/>
    <w:rsid w:val="00382A60"/>
    <w:rsid w:val="003843DE"/>
    <w:rsid w:val="00385175"/>
    <w:rsid w:val="00385D1E"/>
    <w:rsid w:val="00385EFC"/>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741"/>
    <w:rsid w:val="003C6DAE"/>
    <w:rsid w:val="003C6E8C"/>
    <w:rsid w:val="003D1B5E"/>
    <w:rsid w:val="003D2495"/>
    <w:rsid w:val="003D30E7"/>
    <w:rsid w:val="003D4587"/>
    <w:rsid w:val="003D5693"/>
    <w:rsid w:val="003D7A15"/>
    <w:rsid w:val="003E3F8F"/>
    <w:rsid w:val="003E4209"/>
    <w:rsid w:val="003E5E6D"/>
    <w:rsid w:val="003E6153"/>
    <w:rsid w:val="003E6E98"/>
    <w:rsid w:val="003E768B"/>
    <w:rsid w:val="003E7D2A"/>
    <w:rsid w:val="003F0304"/>
    <w:rsid w:val="003F12F2"/>
    <w:rsid w:val="003F2549"/>
    <w:rsid w:val="003F2B2A"/>
    <w:rsid w:val="003F398B"/>
    <w:rsid w:val="003F3D05"/>
    <w:rsid w:val="003F3E3A"/>
    <w:rsid w:val="003F49D7"/>
    <w:rsid w:val="003F6BA8"/>
    <w:rsid w:val="00400669"/>
    <w:rsid w:val="00400722"/>
    <w:rsid w:val="0040146E"/>
    <w:rsid w:val="00401849"/>
    <w:rsid w:val="004020DB"/>
    <w:rsid w:val="004061D7"/>
    <w:rsid w:val="0040716A"/>
    <w:rsid w:val="0041116B"/>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36D7"/>
    <w:rsid w:val="00455C76"/>
    <w:rsid w:val="004606B1"/>
    <w:rsid w:val="00460AE3"/>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113F"/>
    <w:rsid w:val="004A2AD8"/>
    <w:rsid w:val="004A3A3D"/>
    <w:rsid w:val="004A454C"/>
    <w:rsid w:val="004A7EA2"/>
    <w:rsid w:val="004B0523"/>
    <w:rsid w:val="004B277D"/>
    <w:rsid w:val="004B344F"/>
    <w:rsid w:val="004B3640"/>
    <w:rsid w:val="004B416F"/>
    <w:rsid w:val="004B435E"/>
    <w:rsid w:val="004B4F29"/>
    <w:rsid w:val="004B5C33"/>
    <w:rsid w:val="004B7445"/>
    <w:rsid w:val="004C1276"/>
    <w:rsid w:val="004C1B2F"/>
    <w:rsid w:val="004C33C1"/>
    <w:rsid w:val="004C3485"/>
    <w:rsid w:val="004C457A"/>
    <w:rsid w:val="004C61F9"/>
    <w:rsid w:val="004C7FCB"/>
    <w:rsid w:val="004D0685"/>
    <w:rsid w:val="004D0D00"/>
    <w:rsid w:val="004D1B58"/>
    <w:rsid w:val="004D3449"/>
    <w:rsid w:val="004D3C0B"/>
    <w:rsid w:val="004D3ED7"/>
    <w:rsid w:val="004D4AC2"/>
    <w:rsid w:val="004D6AA1"/>
    <w:rsid w:val="004E03B4"/>
    <w:rsid w:val="004E0B5D"/>
    <w:rsid w:val="004E0DF6"/>
    <w:rsid w:val="004E1204"/>
    <w:rsid w:val="004E181A"/>
    <w:rsid w:val="004E280B"/>
    <w:rsid w:val="004E3863"/>
    <w:rsid w:val="004E4112"/>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B84"/>
    <w:rsid w:val="00505E4C"/>
    <w:rsid w:val="00510E81"/>
    <w:rsid w:val="00511BC0"/>
    <w:rsid w:val="00511DBD"/>
    <w:rsid w:val="00512E24"/>
    <w:rsid w:val="00513856"/>
    <w:rsid w:val="0051473A"/>
    <w:rsid w:val="005150BE"/>
    <w:rsid w:val="00515670"/>
    <w:rsid w:val="00516CCF"/>
    <w:rsid w:val="00517015"/>
    <w:rsid w:val="005176B8"/>
    <w:rsid w:val="0052042A"/>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88E"/>
    <w:rsid w:val="00540955"/>
    <w:rsid w:val="00541CD8"/>
    <w:rsid w:val="00541E19"/>
    <w:rsid w:val="00542087"/>
    <w:rsid w:val="00543A8D"/>
    <w:rsid w:val="00544A0F"/>
    <w:rsid w:val="00545DB5"/>
    <w:rsid w:val="00545DEA"/>
    <w:rsid w:val="00550DC8"/>
    <w:rsid w:val="00552143"/>
    <w:rsid w:val="00552203"/>
    <w:rsid w:val="00552FFF"/>
    <w:rsid w:val="005531AD"/>
    <w:rsid w:val="005538B7"/>
    <w:rsid w:val="0055669E"/>
    <w:rsid w:val="00556EAB"/>
    <w:rsid w:val="0055734D"/>
    <w:rsid w:val="00561809"/>
    <w:rsid w:val="00562905"/>
    <w:rsid w:val="00562934"/>
    <w:rsid w:val="00563FCD"/>
    <w:rsid w:val="005641D8"/>
    <w:rsid w:val="0056485C"/>
    <w:rsid w:val="00565D9E"/>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6B3"/>
    <w:rsid w:val="005A0D6B"/>
    <w:rsid w:val="005A0E37"/>
    <w:rsid w:val="005A268A"/>
    <w:rsid w:val="005A2D3D"/>
    <w:rsid w:val="005A39A6"/>
    <w:rsid w:val="005A3CA2"/>
    <w:rsid w:val="005A4228"/>
    <w:rsid w:val="005A5815"/>
    <w:rsid w:val="005A589E"/>
    <w:rsid w:val="005A68A7"/>
    <w:rsid w:val="005A70AA"/>
    <w:rsid w:val="005A755E"/>
    <w:rsid w:val="005A7DC4"/>
    <w:rsid w:val="005B2B8D"/>
    <w:rsid w:val="005B3064"/>
    <w:rsid w:val="005B345F"/>
    <w:rsid w:val="005B34D4"/>
    <w:rsid w:val="005B386B"/>
    <w:rsid w:val="005B3AE0"/>
    <w:rsid w:val="005B40A0"/>
    <w:rsid w:val="005B4B4B"/>
    <w:rsid w:val="005B6306"/>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3C65"/>
    <w:rsid w:val="005E5D07"/>
    <w:rsid w:val="005E6374"/>
    <w:rsid w:val="005E7442"/>
    <w:rsid w:val="005E7D6A"/>
    <w:rsid w:val="005F04EA"/>
    <w:rsid w:val="005F18A3"/>
    <w:rsid w:val="005F1F19"/>
    <w:rsid w:val="005F5A3E"/>
    <w:rsid w:val="005F626E"/>
    <w:rsid w:val="005F6FC7"/>
    <w:rsid w:val="005F74F6"/>
    <w:rsid w:val="005F75EA"/>
    <w:rsid w:val="0060231C"/>
    <w:rsid w:val="006037BB"/>
    <w:rsid w:val="00603C19"/>
    <w:rsid w:val="0060487C"/>
    <w:rsid w:val="0060501A"/>
    <w:rsid w:val="0060667A"/>
    <w:rsid w:val="00606EEF"/>
    <w:rsid w:val="00607B9A"/>
    <w:rsid w:val="00607F8B"/>
    <w:rsid w:val="00610A9A"/>
    <w:rsid w:val="00610B60"/>
    <w:rsid w:val="00610E0A"/>
    <w:rsid w:val="006127DB"/>
    <w:rsid w:val="006127E7"/>
    <w:rsid w:val="00614053"/>
    <w:rsid w:val="00614B4F"/>
    <w:rsid w:val="00617B5C"/>
    <w:rsid w:val="00620BFB"/>
    <w:rsid w:val="00621294"/>
    <w:rsid w:val="00622C75"/>
    <w:rsid w:val="00623052"/>
    <w:rsid w:val="00623601"/>
    <w:rsid w:val="006245B2"/>
    <w:rsid w:val="00624BD2"/>
    <w:rsid w:val="0062532B"/>
    <w:rsid w:val="006260EF"/>
    <w:rsid w:val="00626B58"/>
    <w:rsid w:val="00627099"/>
    <w:rsid w:val="00627290"/>
    <w:rsid w:val="006279D7"/>
    <w:rsid w:val="00631684"/>
    <w:rsid w:val="00631C7E"/>
    <w:rsid w:val="0063252B"/>
    <w:rsid w:val="00632D64"/>
    <w:rsid w:val="0063491F"/>
    <w:rsid w:val="006359C1"/>
    <w:rsid w:val="00636C07"/>
    <w:rsid w:val="00637487"/>
    <w:rsid w:val="006377DC"/>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14FF"/>
    <w:rsid w:val="00652542"/>
    <w:rsid w:val="0065349D"/>
    <w:rsid w:val="00653765"/>
    <w:rsid w:val="00653821"/>
    <w:rsid w:val="00653846"/>
    <w:rsid w:val="00654C91"/>
    <w:rsid w:val="00654DFD"/>
    <w:rsid w:val="00655B28"/>
    <w:rsid w:val="00656498"/>
    <w:rsid w:val="00660072"/>
    <w:rsid w:val="00660A32"/>
    <w:rsid w:val="006627F6"/>
    <w:rsid w:val="006640FE"/>
    <w:rsid w:val="00664651"/>
    <w:rsid w:val="00664909"/>
    <w:rsid w:val="00665175"/>
    <w:rsid w:val="00666C3B"/>
    <w:rsid w:val="0067131C"/>
    <w:rsid w:val="00673569"/>
    <w:rsid w:val="00673E9C"/>
    <w:rsid w:val="00674527"/>
    <w:rsid w:val="006747EF"/>
    <w:rsid w:val="00674987"/>
    <w:rsid w:val="00674F12"/>
    <w:rsid w:val="00680027"/>
    <w:rsid w:val="00680C7F"/>
    <w:rsid w:val="00681AC8"/>
    <w:rsid w:val="00682BDA"/>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30C2"/>
    <w:rsid w:val="006C4E4E"/>
    <w:rsid w:val="006C5E7E"/>
    <w:rsid w:val="006C6609"/>
    <w:rsid w:val="006C67C2"/>
    <w:rsid w:val="006C6D1D"/>
    <w:rsid w:val="006D04D0"/>
    <w:rsid w:val="006D06D9"/>
    <w:rsid w:val="006D078B"/>
    <w:rsid w:val="006D0CFA"/>
    <w:rsid w:val="006D1542"/>
    <w:rsid w:val="006D29F5"/>
    <w:rsid w:val="006D322E"/>
    <w:rsid w:val="006D3392"/>
    <w:rsid w:val="006D4164"/>
    <w:rsid w:val="006D5320"/>
    <w:rsid w:val="006D5EAC"/>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98"/>
    <w:rsid w:val="006F497E"/>
    <w:rsid w:val="006F6A5E"/>
    <w:rsid w:val="006F7CEB"/>
    <w:rsid w:val="00700379"/>
    <w:rsid w:val="007017F9"/>
    <w:rsid w:val="00702080"/>
    <w:rsid w:val="00703FA4"/>
    <w:rsid w:val="007047D9"/>
    <w:rsid w:val="00710357"/>
    <w:rsid w:val="007107CB"/>
    <w:rsid w:val="0071200A"/>
    <w:rsid w:val="00712668"/>
    <w:rsid w:val="00713F21"/>
    <w:rsid w:val="007143C4"/>
    <w:rsid w:val="00714AFA"/>
    <w:rsid w:val="00715D6F"/>
    <w:rsid w:val="00716DD2"/>
    <w:rsid w:val="007173D2"/>
    <w:rsid w:val="007204D3"/>
    <w:rsid w:val="00720C93"/>
    <w:rsid w:val="0072143C"/>
    <w:rsid w:val="00721703"/>
    <w:rsid w:val="00722099"/>
    <w:rsid w:val="00724227"/>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74A1"/>
    <w:rsid w:val="00790267"/>
    <w:rsid w:val="0079135B"/>
    <w:rsid w:val="007915F0"/>
    <w:rsid w:val="00791FEE"/>
    <w:rsid w:val="00792110"/>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D4A"/>
    <w:rsid w:val="007C077A"/>
    <w:rsid w:val="007C1AF7"/>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5722"/>
    <w:rsid w:val="007D6731"/>
    <w:rsid w:val="007D7419"/>
    <w:rsid w:val="007D76F7"/>
    <w:rsid w:val="007E1F27"/>
    <w:rsid w:val="007E2E1E"/>
    <w:rsid w:val="007E4A6C"/>
    <w:rsid w:val="007E6F40"/>
    <w:rsid w:val="007F0DEF"/>
    <w:rsid w:val="007F36A9"/>
    <w:rsid w:val="007F3CE6"/>
    <w:rsid w:val="007F4FFE"/>
    <w:rsid w:val="007F6B23"/>
    <w:rsid w:val="007F7086"/>
    <w:rsid w:val="00800FD2"/>
    <w:rsid w:val="0080206C"/>
    <w:rsid w:val="008050A8"/>
    <w:rsid w:val="00805B70"/>
    <w:rsid w:val="00805B98"/>
    <w:rsid w:val="00805DC2"/>
    <w:rsid w:val="00810614"/>
    <w:rsid w:val="00810B38"/>
    <w:rsid w:val="0081334F"/>
    <w:rsid w:val="008134C0"/>
    <w:rsid w:val="00813EF9"/>
    <w:rsid w:val="0081443A"/>
    <w:rsid w:val="008154DD"/>
    <w:rsid w:val="00815E7A"/>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2731"/>
    <w:rsid w:val="00853E24"/>
    <w:rsid w:val="008541FA"/>
    <w:rsid w:val="0085430F"/>
    <w:rsid w:val="008547FA"/>
    <w:rsid w:val="00856372"/>
    <w:rsid w:val="00857236"/>
    <w:rsid w:val="00864720"/>
    <w:rsid w:val="00864E48"/>
    <w:rsid w:val="00865371"/>
    <w:rsid w:val="00866658"/>
    <w:rsid w:val="008667E5"/>
    <w:rsid w:val="008671B0"/>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14D1"/>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0B5"/>
    <w:rsid w:val="008B4D35"/>
    <w:rsid w:val="008B5575"/>
    <w:rsid w:val="008B5D2F"/>
    <w:rsid w:val="008B6DEF"/>
    <w:rsid w:val="008C08E6"/>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3DE7"/>
    <w:rsid w:val="008E4CBC"/>
    <w:rsid w:val="008E4DA5"/>
    <w:rsid w:val="008E5306"/>
    <w:rsid w:val="008E531E"/>
    <w:rsid w:val="008E7FD7"/>
    <w:rsid w:val="008F0DE2"/>
    <w:rsid w:val="008F158A"/>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482A"/>
    <w:rsid w:val="00915E4C"/>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35C"/>
    <w:rsid w:val="00931623"/>
    <w:rsid w:val="0093317B"/>
    <w:rsid w:val="00933267"/>
    <w:rsid w:val="00934C87"/>
    <w:rsid w:val="00936963"/>
    <w:rsid w:val="009379C9"/>
    <w:rsid w:val="00940AE9"/>
    <w:rsid w:val="00940BFE"/>
    <w:rsid w:val="0094175B"/>
    <w:rsid w:val="00941CF0"/>
    <w:rsid w:val="009429C8"/>
    <w:rsid w:val="00943737"/>
    <w:rsid w:val="00944ACB"/>
    <w:rsid w:val="009474A7"/>
    <w:rsid w:val="00947B70"/>
    <w:rsid w:val="009516AE"/>
    <w:rsid w:val="0095257B"/>
    <w:rsid w:val="00954250"/>
    <w:rsid w:val="00954B48"/>
    <w:rsid w:val="00956A46"/>
    <w:rsid w:val="00956DD8"/>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598"/>
    <w:rsid w:val="00995CCE"/>
    <w:rsid w:val="00996281"/>
    <w:rsid w:val="00996A81"/>
    <w:rsid w:val="00997BBF"/>
    <w:rsid w:val="009A1EFD"/>
    <w:rsid w:val="009A33A0"/>
    <w:rsid w:val="009A3AFC"/>
    <w:rsid w:val="009A3EB7"/>
    <w:rsid w:val="009A4043"/>
    <w:rsid w:val="009A465B"/>
    <w:rsid w:val="009A4EB5"/>
    <w:rsid w:val="009B1C0D"/>
    <w:rsid w:val="009B2264"/>
    <w:rsid w:val="009B231B"/>
    <w:rsid w:val="009B34E4"/>
    <w:rsid w:val="009B36B4"/>
    <w:rsid w:val="009B482A"/>
    <w:rsid w:val="009B76A3"/>
    <w:rsid w:val="009C044C"/>
    <w:rsid w:val="009C065E"/>
    <w:rsid w:val="009C0950"/>
    <w:rsid w:val="009C0FA5"/>
    <w:rsid w:val="009C15C0"/>
    <w:rsid w:val="009C3A41"/>
    <w:rsid w:val="009C3BBB"/>
    <w:rsid w:val="009C3EAC"/>
    <w:rsid w:val="009C40BD"/>
    <w:rsid w:val="009C5FAC"/>
    <w:rsid w:val="009D0078"/>
    <w:rsid w:val="009D015F"/>
    <w:rsid w:val="009D04D5"/>
    <w:rsid w:val="009D052F"/>
    <w:rsid w:val="009D0EC4"/>
    <w:rsid w:val="009D10E7"/>
    <w:rsid w:val="009D13E0"/>
    <w:rsid w:val="009D1B8D"/>
    <w:rsid w:val="009D1F07"/>
    <w:rsid w:val="009D3841"/>
    <w:rsid w:val="009D3DF6"/>
    <w:rsid w:val="009D4FA6"/>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BAA"/>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2E9B"/>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6299"/>
    <w:rsid w:val="00A46A70"/>
    <w:rsid w:val="00A47320"/>
    <w:rsid w:val="00A5012F"/>
    <w:rsid w:val="00A53377"/>
    <w:rsid w:val="00A534A1"/>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7CB"/>
    <w:rsid w:val="00A749F7"/>
    <w:rsid w:val="00A755BA"/>
    <w:rsid w:val="00A758A3"/>
    <w:rsid w:val="00A803E2"/>
    <w:rsid w:val="00A8083F"/>
    <w:rsid w:val="00A80EC9"/>
    <w:rsid w:val="00A81133"/>
    <w:rsid w:val="00A8199B"/>
    <w:rsid w:val="00A824E4"/>
    <w:rsid w:val="00A84A25"/>
    <w:rsid w:val="00A84A73"/>
    <w:rsid w:val="00A874F6"/>
    <w:rsid w:val="00A87D6B"/>
    <w:rsid w:val="00A90AD5"/>
    <w:rsid w:val="00A9233A"/>
    <w:rsid w:val="00A92560"/>
    <w:rsid w:val="00A93765"/>
    <w:rsid w:val="00A93BE4"/>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2F94"/>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74B"/>
    <w:rsid w:val="00AE182A"/>
    <w:rsid w:val="00AE3B00"/>
    <w:rsid w:val="00AE4212"/>
    <w:rsid w:val="00AE5130"/>
    <w:rsid w:val="00AE515A"/>
    <w:rsid w:val="00AE568E"/>
    <w:rsid w:val="00AE5942"/>
    <w:rsid w:val="00AE6195"/>
    <w:rsid w:val="00AE7A05"/>
    <w:rsid w:val="00AF01F8"/>
    <w:rsid w:val="00AF23AF"/>
    <w:rsid w:val="00AF2FE1"/>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503C"/>
    <w:rsid w:val="00B2235C"/>
    <w:rsid w:val="00B23D31"/>
    <w:rsid w:val="00B2614F"/>
    <w:rsid w:val="00B26446"/>
    <w:rsid w:val="00B26C5F"/>
    <w:rsid w:val="00B26FB6"/>
    <w:rsid w:val="00B30837"/>
    <w:rsid w:val="00B309A9"/>
    <w:rsid w:val="00B31B16"/>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303"/>
    <w:rsid w:val="00B57B51"/>
    <w:rsid w:val="00B606AF"/>
    <w:rsid w:val="00B607F5"/>
    <w:rsid w:val="00B60F93"/>
    <w:rsid w:val="00B61038"/>
    <w:rsid w:val="00B62B12"/>
    <w:rsid w:val="00B65687"/>
    <w:rsid w:val="00B65EBE"/>
    <w:rsid w:val="00B66313"/>
    <w:rsid w:val="00B6640F"/>
    <w:rsid w:val="00B67E36"/>
    <w:rsid w:val="00B704F3"/>
    <w:rsid w:val="00B705FB"/>
    <w:rsid w:val="00B71974"/>
    <w:rsid w:val="00B73B5E"/>
    <w:rsid w:val="00B74BEC"/>
    <w:rsid w:val="00B754BF"/>
    <w:rsid w:val="00B75650"/>
    <w:rsid w:val="00B77743"/>
    <w:rsid w:val="00B80F1D"/>
    <w:rsid w:val="00B81BA1"/>
    <w:rsid w:val="00B85926"/>
    <w:rsid w:val="00B85B71"/>
    <w:rsid w:val="00B90DF7"/>
    <w:rsid w:val="00B9229B"/>
    <w:rsid w:val="00B9462F"/>
    <w:rsid w:val="00B9471B"/>
    <w:rsid w:val="00B94AFD"/>
    <w:rsid w:val="00B95933"/>
    <w:rsid w:val="00B9594D"/>
    <w:rsid w:val="00B97090"/>
    <w:rsid w:val="00BA04A0"/>
    <w:rsid w:val="00BA0D55"/>
    <w:rsid w:val="00BA0EDA"/>
    <w:rsid w:val="00BA2997"/>
    <w:rsid w:val="00BA2C27"/>
    <w:rsid w:val="00BA3D3D"/>
    <w:rsid w:val="00BA483D"/>
    <w:rsid w:val="00BA5524"/>
    <w:rsid w:val="00BA5740"/>
    <w:rsid w:val="00BA5CB0"/>
    <w:rsid w:val="00BA67D7"/>
    <w:rsid w:val="00BA6C7C"/>
    <w:rsid w:val="00BB0DE6"/>
    <w:rsid w:val="00BB1342"/>
    <w:rsid w:val="00BB1492"/>
    <w:rsid w:val="00BB21B6"/>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06DF6"/>
    <w:rsid w:val="00C10651"/>
    <w:rsid w:val="00C10B16"/>
    <w:rsid w:val="00C11D00"/>
    <w:rsid w:val="00C136DC"/>
    <w:rsid w:val="00C142E6"/>
    <w:rsid w:val="00C14B60"/>
    <w:rsid w:val="00C15802"/>
    <w:rsid w:val="00C1602A"/>
    <w:rsid w:val="00C2089C"/>
    <w:rsid w:val="00C2506B"/>
    <w:rsid w:val="00C25860"/>
    <w:rsid w:val="00C25B12"/>
    <w:rsid w:val="00C26845"/>
    <w:rsid w:val="00C27A21"/>
    <w:rsid w:val="00C27CB8"/>
    <w:rsid w:val="00C30080"/>
    <w:rsid w:val="00C31071"/>
    <w:rsid w:val="00C311B2"/>
    <w:rsid w:val="00C312A4"/>
    <w:rsid w:val="00C33CD6"/>
    <w:rsid w:val="00C33FFC"/>
    <w:rsid w:val="00C350C5"/>
    <w:rsid w:val="00C35213"/>
    <w:rsid w:val="00C35A6D"/>
    <w:rsid w:val="00C367A8"/>
    <w:rsid w:val="00C37F2D"/>
    <w:rsid w:val="00C40123"/>
    <w:rsid w:val="00C4051E"/>
    <w:rsid w:val="00C4066E"/>
    <w:rsid w:val="00C422B4"/>
    <w:rsid w:val="00C4260B"/>
    <w:rsid w:val="00C453C2"/>
    <w:rsid w:val="00C45973"/>
    <w:rsid w:val="00C45C17"/>
    <w:rsid w:val="00C45E2E"/>
    <w:rsid w:val="00C474F9"/>
    <w:rsid w:val="00C50EA3"/>
    <w:rsid w:val="00C51044"/>
    <w:rsid w:val="00C53351"/>
    <w:rsid w:val="00C5396F"/>
    <w:rsid w:val="00C5463A"/>
    <w:rsid w:val="00C54E96"/>
    <w:rsid w:val="00C5712E"/>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76F"/>
    <w:rsid w:val="00C778F2"/>
    <w:rsid w:val="00C810FC"/>
    <w:rsid w:val="00C8263E"/>
    <w:rsid w:val="00C83586"/>
    <w:rsid w:val="00C83921"/>
    <w:rsid w:val="00C85178"/>
    <w:rsid w:val="00C85478"/>
    <w:rsid w:val="00C8706A"/>
    <w:rsid w:val="00C8744D"/>
    <w:rsid w:val="00C90FD5"/>
    <w:rsid w:val="00C92DD6"/>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12B"/>
    <w:rsid w:val="00CC4562"/>
    <w:rsid w:val="00CC4627"/>
    <w:rsid w:val="00CC5239"/>
    <w:rsid w:val="00CC609A"/>
    <w:rsid w:val="00CC7E49"/>
    <w:rsid w:val="00CD00FD"/>
    <w:rsid w:val="00CD0557"/>
    <w:rsid w:val="00CD055E"/>
    <w:rsid w:val="00CD1763"/>
    <w:rsid w:val="00CD258F"/>
    <w:rsid w:val="00CD26FB"/>
    <w:rsid w:val="00CD4113"/>
    <w:rsid w:val="00CD46BD"/>
    <w:rsid w:val="00CD5CF2"/>
    <w:rsid w:val="00CD5D7F"/>
    <w:rsid w:val="00CD6301"/>
    <w:rsid w:val="00CD66AF"/>
    <w:rsid w:val="00CD75D3"/>
    <w:rsid w:val="00CE0F10"/>
    <w:rsid w:val="00CE0F7D"/>
    <w:rsid w:val="00CE12EA"/>
    <w:rsid w:val="00CE2D16"/>
    <w:rsid w:val="00CE2E4E"/>
    <w:rsid w:val="00CE3F6A"/>
    <w:rsid w:val="00CE55A0"/>
    <w:rsid w:val="00CE58D0"/>
    <w:rsid w:val="00CE6F6B"/>
    <w:rsid w:val="00CE7AF8"/>
    <w:rsid w:val="00CF0A6A"/>
    <w:rsid w:val="00CF0FE4"/>
    <w:rsid w:val="00CF123B"/>
    <w:rsid w:val="00CF15B4"/>
    <w:rsid w:val="00CF2D54"/>
    <w:rsid w:val="00CF2EBD"/>
    <w:rsid w:val="00CF317C"/>
    <w:rsid w:val="00CF4050"/>
    <w:rsid w:val="00CF62E3"/>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67A"/>
    <w:rsid w:val="00D21E39"/>
    <w:rsid w:val="00D22A44"/>
    <w:rsid w:val="00D232D8"/>
    <w:rsid w:val="00D245BB"/>
    <w:rsid w:val="00D246BA"/>
    <w:rsid w:val="00D24FAB"/>
    <w:rsid w:val="00D26421"/>
    <w:rsid w:val="00D267D8"/>
    <w:rsid w:val="00D269F3"/>
    <w:rsid w:val="00D279D7"/>
    <w:rsid w:val="00D30186"/>
    <w:rsid w:val="00D310FC"/>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234A"/>
    <w:rsid w:val="00D64DC4"/>
    <w:rsid w:val="00D65588"/>
    <w:rsid w:val="00D65E5E"/>
    <w:rsid w:val="00D6638A"/>
    <w:rsid w:val="00D6770D"/>
    <w:rsid w:val="00D711AE"/>
    <w:rsid w:val="00D71E0C"/>
    <w:rsid w:val="00D72423"/>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3B37"/>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209F"/>
    <w:rsid w:val="00DD428B"/>
    <w:rsid w:val="00DD5528"/>
    <w:rsid w:val="00DD5617"/>
    <w:rsid w:val="00DD571D"/>
    <w:rsid w:val="00DD572A"/>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53E5"/>
    <w:rsid w:val="00E06A3D"/>
    <w:rsid w:val="00E077AC"/>
    <w:rsid w:val="00E07A86"/>
    <w:rsid w:val="00E07D89"/>
    <w:rsid w:val="00E107B5"/>
    <w:rsid w:val="00E1121B"/>
    <w:rsid w:val="00E11610"/>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04A0"/>
    <w:rsid w:val="00E41151"/>
    <w:rsid w:val="00E41531"/>
    <w:rsid w:val="00E4197E"/>
    <w:rsid w:val="00E41C23"/>
    <w:rsid w:val="00E42423"/>
    <w:rsid w:val="00E42CD6"/>
    <w:rsid w:val="00E43134"/>
    <w:rsid w:val="00E4347C"/>
    <w:rsid w:val="00E45BFE"/>
    <w:rsid w:val="00E45F80"/>
    <w:rsid w:val="00E46158"/>
    <w:rsid w:val="00E46591"/>
    <w:rsid w:val="00E5012F"/>
    <w:rsid w:val="00E512E2"/>
    <w:rsid w:val="00E51394"/>
    <w:rsid w:val="00E51C04"/>
    <w:rsid w:val="00E51DBA"/>
    <w:rsid w:val="00E5247D"/>
    <w:rsid w:val="00E528E0"/>
    <w:rsid w:val="00E53481"/>
    <w:rsid w:val="00E537B0"/>
    <w:rsid w:val="00E53FEC"/>
    <w:rsid w:val="00E54007"/>
    <w:rsid w:val="00E54099"/>
    <w:rsid w:val="00E56237"/>
    <w:rsid w:val="00E563A5"/>
    <w:rsid w:val="00E56C2A"/>
    <w:rsid w:val="00E56FAA"/>
    <w:rsid w:val="00E5759F"/>
    <w:rsid w:val="00E60D39"/>
    <w:rsid w:val="00E61622"/>
    <w:rsid w:val="00E6283C"/>
    <w:rsid w:val="00E64736"/>
    <w:rsid w:val="00E64CDB"/>
    <w:rsid w:val="00E6552F"/>
    <w:rsid w:val="00E65CE7"/>
    <w:rsid w:val="00E66844"/>
    <w:rsid w:val="00E669FD"/>
    <w:rsid w:val="00E70F31"/>
    <w:rsid w:val="00E71B34"/>
    <w:rsid w:val="00E724AE"/>
    <w:rsid w:val="00E72ABF"/>
    <w:rsid w:val="00E72F46"/>
    <w:rsid w:val="00E81640"/>
    <w:rsid w:val="00E821D3"/>
    <w:rsid w:val="00E82B0A"/>
    <w:rsid w:val="00E8499B"/>
    <w:rsid w:val="00E906CA"/>
    <w:rsid w:val="00E90CB3"/>
    <w:rsid w:val="00E90D98"/>
    <w:rsid w:val="00E915EE"/>
    <w:rsid w:val="00E92154"/>
    <w:rsid w:val="00E92338"/>
    <w:rsid w:val="00E92B41"/>
    <w:rsid w:val="00E939F6"/>
    <w:rsid w:val="00E94812"/>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0EF7"/>
    <w:rsid w:val="00ED21B6"/>
    <w:rsid w:val="00ED24A2"/>
    <w:rsid w:val="00ED305E"/>
    <w:rsid w:val="00ED317F"/>
    <w:rsid w:val="00ED3662"/>
    <w:rsid w:val="00ED38E5"/>
    <w:rsid w:val="00ED3BD6"/>
    <w:rsid w:val="00ED4A01"/>
    <w:rsid w:val="00ED6FB0"/>
    <w:rsid w:val="00ED7B47"/>
    <w:rsid w:val="00EE01ED"/>
    <w:rsid w:val="00EE062A"/>
    <w:rsid w:val="00EE0ED0"/>
    <w:rsid w:val="00EE172B"/>
    <w:rsid w:val="00EE1D20"/>
    <w:rsid w:val="00EE2079"/>
    <w:rsid w:val="00EE265C"/>
    <w:rsid w:val="00EE4013"/>
    <w:rsid w:val="00EE5C63"/>
    <w:rsid w:val="00EF0770"/>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600E"/>
    <w:rsid w:val="00F41173"/>
    <w:rsid w:val="00F418BE"/>
    <w:rsid w:val="00F42AE0"/>
    <w:rsid w:val="00F42B93"/>
    <w:rsid w:val="00F440AB"/>
    <w:rsid w:val="00F44C47"/>
    <w:rsid w:val="00F51AAA"/>
    <w:rsid w:val="00F52DDA"/>
    <w:rsid w:val="00F530BC"/>
    <w:rsid w:val="00F53A77"/>
    <w:rsid w:val="00F54899"/>
    <w:rsid w:val="00F55A5B"/>
    <w:rsid w:val="00F56739"/>
    <w:rsid w:val="00F56A9D"/>
    <w:rsid w:val="00F57197"/>
    <w:rsid w:val="00F57692"/>
    <w:rsid w:val="00F60986"/>
    <w:rsid w:val="00F630C3"/>
    <w:rsid w:val="00F64873"/>
    <w:rsid w:val="00F64B86"/>
    <w:rsid w:val="00F6558B"/>
    <w:rsid w:val="00F65C49"/>
    <w:rsid w:val="00F65D90"/>
    <w:rsid w:val="00F675F6"/>
    <w:rsid w:val="00F67707"/>
    <w:rsid w:val="00F70B82"/>
    <w:rsid w:val="00F72010"/>
    <w:rsid w:val="00F73196"/>
    <w:rsid w:val="00F73404"/>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22C"/>
    <w:rsid w:val="00FA04F2"/>
    <w:rsid w:val="00FA164F"/>
    <w:rsid w:val="00FA1B7B"/>
    <w:rsid w:val="00FA1BED"/>
    <w:rsid w:val="00FA3B4A"/>
    <w:rsid w:val="00FA3D9B"/>
    <w:rsid w:val="00FA4FC9"/>
    <w:rsid w:val="00FB0FC6"/>
    <w:rsid w:val="00FB101A"/>
    <w:rsid w:val="00FB1E3B"/>
    <w:rsid w:val="00FB2063"/>
    <w:rsid w:val="00FB48BA"/>
    <w:rsid w:val="00FB63BB"/>
    <w:rsid w:val="00FB68E1"/>
    <w:rsid w:val="00FB6DC3"/>
    <w:rsid w:val="00FB7331"/>
    <w:rsid w:val="00FC0185"/>
    <w:rsid w:val="00FC0871"/>
    <w:rsid w:val="00FC0CCB"/>
    <w:rsid w:val="00FC11DC"/>
    <w:rsid w:val="00FC2E2C"/>
    <w:rsid w:val="00FC31F4"/>
    <w:rsid w:val="00FC5121"/>
    <w:rsid w:val="00FC672A"/>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34"/>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4765802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470950616">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646011150">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066681861">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81849651">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1035954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28919762">
      <w:bodyDiv w:val="1"/>
      <w:marLeft w:val="0"/>
      <w:marRight w:val="0"/>
      <w:marTop w:val="0"/>
      <w:marBottom w:val="0"/>
      <w:divBdr>
        <w:top w:val="none" w:sz="0" w:space="0" w:color="auto"/>
        <w:left w:val="none" w:sz="0" w:space="0" w:color="auto"/>
        <w:bottom w:val="none" w:sz="0" w:space="0" w:color="auto"/>
        <w:right w:val="none" w:sz="0" w:space="0" w:color="auto"/>
      </w:divBdr>
    </w:div>
    <w:div w:id="1773015933">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2465691">
      <w:bodyDiv w:val="1"/>
      <w:marLeft w:val="0"/>
      <w:marRight w:val="0"/>
      <w:marTop w:val="0"/>
      <w:marBottom w:val="0"/>
      <w:divBdr>
        <w:top w:val="none" w:sz="0" w:space="0" w:color="auto"/>
        <w:left w:val="none" w:sz="0" w:space="0" w:color="auto"/>
        <w:bottom w:val="none" w:sz="0" w:space="0" w:color="auto"/>
        <w:right w:val="none" w:sz="0" w:space="0" w:color="auto"/>
      </w:divBdr>
    </w:div>
    <w:div w:id="1955165614">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023971405">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 w:id="2118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D459DE155C9BA94B041810B2245345FD5738FB097C7484E96E5E7049B3EC8A406DBE6E718AFADAE5F94F1DDP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AAFEC82DEFDB794DC1378A5299DC977B16F6B576B5AF3959022ABBDADE7742914D48D3A29D3B4BFEB5006B9T3N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0B1A-27FB-4B1B-B9C3-D8D0AB76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16</Pages>
  <Words>3060</Words>
  <Characters>17445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 Низамова</dc:creator>
  <cp:lastModifiedBy>Гончарова Анжела Васильевна</cp:lastModifiedBy>
  <cp:revision>116</cp:revision>
  <cp:lastPrinted>2020-09-23T05:37:00Z</cp:lastPrinted>
  <dcterms:created xsi:type="dcterms:W3CDTF">2018-10-24T10:59:00Z</dcterms:created>
  <dcterms:modified xsi:type="dcterms:W3CDTF">2020-11-17T11:38:00Z</dcterms:modified>
</cp:coreProperties>
</file>