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F1" w:rsidRDefault="001F1DF1" w:rsidP="00A41DC7">
      <w:pPr>
        <w:pStyle w:val="ConsPlusNormal"/>
        <w:rPr>
          <w:color w:val="2B3238"/>
          <w:sz w:val="26"/>
          <w:szCs w:val="26"/>
          <w:shd w:val="clear" w:color="auto" w:fill="FFFFFF"/>
        </w:rPr>
      </w:pPr>
    </w:p>
    <w:p w:rsidR="001F1DF1" w:rsidRDefault="001F1DF1" w:rsidP="001F1DF1">
      <w:pPr>
        <w:autoSpaceDN w:val="0"/>
        <w:rPr>
          <w:b/>
          <w:color w:val="3366FF"/>
          <w:sz w:val="20"/>
          <w:szCs w:val="20"/>
          <w:lang w:eastAsia="ru-RU"/>
        </w:rPr>
      </w:pPr>
      <w:bookmarkStart w:id="0" w:name="_GoBack"/>
    </w:p>
    <w:p w:rsidR="001F1DF1" w:rsidRDefault="001F1DF1" w:rsidP="001F1DF1">
      <w:pPr>
        <w:rPr>
          <w:color w:val="3366FF"/>
          <w:sz w:val="28"/>
          <w:szCs w:val="28"/>
        </w:rPr>
      </w:pPr>
    </w:p>
    <w:p w:rsidR="001F1DF1" w:rsidRPr="001F1DF1" w:rsidRDefault="001F1DF1" w:rsidP="001F1DF1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1F1DF1" w:rsidRPr="001F1DF1" w:rsidRDefault="001F1DF1" w:rsidP="001F1DF1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F1DF1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F1DF1" w:rsidRPr="001F1DF1" w:rsidRDefault="001F1DF1" w:rsidP="001F1DF1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F1DF1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F1DF1" w:rsidRPr="001F1DF1" w:rsidRDefault="001F1DF1" w:rsidP="001F1DF1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1F1DF1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F1DF1" w:rsidRPr="001F1DF1" w:rsidRDefault="001F1DF1" w:rsidP="001F1DF1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1F1DF1" w:rsidRPr="001F1DF1" w:rsidRDefault="001F1DF1" w:rsidP="001F1D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1DF1">
        <w:rPr>
          <w:rFonts w:ascii="Times New Roman" w:hAnsi="Times New Roman"/>
          <w:b/>
          <w:color w:val="3366FF"/>
          <w:sz w:val="28"/>
          <w:szCs w:val="28"/>
        </w:rPr>
        <w:t>От «25</w:t>
      </w:r>
      <w:r w:rsidRPr="001F1DF1">
        <w:rPr>
          <w:rFonts w:ascii="Times New Roman" w:hAnsi="Times New Roman"/>
          <w:b/>
          <w:color w:val="3366FF"/>
          <w:sz w:val="28"/>
          <w:szCs w:val="28"/>
        </w:rPr>
        <w:t xml:space="preserve">»  января  2016 г.                                          </w:t>
      </w:r>
      <w:r w:rsidRPr="001F1DF1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 №1</w:t>
      </w:r>
      <w:r w:rsidRPr="001F1DF1">
        <w:rPr>
          <w:rFonts w:ascii="Times New Roman" w:hAnsi="Times New Roman"/>
          <w:b/>
          <w:color w:val="3366FF"/>
          <w:sz w:val="28"/>
          <w:szCs w:val="28"/>
        </w:rPr>
        <w:t>5</w:t>
      </w:r>
      <w:r w:rsidRPr="001F1DF1">
        <w:rPr>
          <w:rFonts w:ascii="Times New Roman" w:hAnsi="Times New Roman"/>
          <w:b/>
          <w:color w:val="3366FF"/>
          <w:sz w:val="28"/>
          <w:szCs w:val="28"/>
        </w:rPr>
        <w:t>8</w:t>
      </w:r>
    </w:p>
    <w:bookmarkEnd w:id="0"/>
    <w:p w:rsidR="001F1DF1" w:rsidRDefault="001F1DF1" w:rsidP="00A41DC7">
      <w:pPr>
        <w:pStyle w:val="ConsPlusNormal"/>
        <w:rPr>
          <w:color w:val="2B3238"/>
          <w:sz w:val="26"/>
          <w:szCs w:val="26"/>
          <w:shd w:val="clear" w:color="auto" w:fill="FFFFFF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приостановлении на 2016 год</w:t>
      </w: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действия постановления</w:t>
      </w: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29.12.2015 №3832</w:t>
      </w: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 отношении формирования</w:t>
      </w: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муниципального задания и расчета</w:t>
      </w: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его финансового </w:t>
      </w:r>
      <w:r w:rsidRPr="009F732E">
        <w:rPr>
          <w:rFonts w:ascii="Times New Roman" w:hAnsi="Times New Roman"/>
          <w:bCs/>
          <w:iCs/>
          <w:sz w:val="26"/>
          <w:szCs w:val="26"/>
        </w:rPr>
        <w:t>обеспечения</w:t>
      </w:r>
    </w:p>
    <w:p w:rsidR="00110837" w:rsidRPr="00C41F9D" w:rsidRDefault="00110837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9F732E">
        <w:rPr>
          <w:rFonts w:ascii="Times New Roman" w:hAnsi="Times New Roman"/>
          <w:bCs/>
          <w:iCs/>
          <w:sz w:val="26"/>
          <w:szCs w:val="26"/>
        </w:rPr>
        <w:t>на плановый период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10837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подпунктом 3 пункта 7 статьи 9.2 Федерального закона от 12.01.1996 №7-ФЗ «О некоммерческих организациях», частью 5 статьи 4 Федерального закона от 03.11.2006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F732E">
        <w:rPr>
          <w:rFonts w:ascii="Times New Roman" w:hAnsi="Times New Roman"/>
          <w:sz w:val="26"/>
          <w:szCs w:val="26"/>
        </w:rPr>
        <w:t xml:space="preserve"> №174-ФЗ «Об автономных учреждениях»: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 xml:space="preserve">1. В постановление </w:t>
      </w:r>
      <w:r w:rsidRPr="009F732E">
        <w:rPr>
          <w:rFonts w:ascii="Times New Roman" w:hAnsi="Times New Roman"/>
          <w:bCs/>
          <w:sz w:val="26"/>
          <w:szCs w:val="26"/>
        </w:rPr>
        <w:t>Администрации города Когалыма от 29.12.201</w:t>
      </w:r>
      <w:r>
        <w:rPr>
          <w:rFonts w:ascii="Times New Roman" w:hAnsi="Times New Roman"/>
          <w:bCs/>
          <w:sz w:val="26"/>
          <w:szCs w:val="26"/>
        </w:rPr>
        <w:t>5</w:t>
      </w:r>
      <w:r w:rsidRPr="009F732E">
        <w:rPr>
          <w:rFonts w:ascii="Times New Roman" w:hAnsi="Times New Roman"/>
          <w:bCs/>
          <w:sz w:val="26"/>
          <w:szCs w:val="26"/>
        </w:rPr>
        <w:t xml:space="preserve">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 (далее – постановление) внести следующие изменения: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>1.1. Приостановить на 2016 год действие постановления в отношении формирования муниципального задания и расчета его финансового обеспечения на плановый период.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 xml:space="preserve">2. 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</w:t>
      </w:r>
      <w:r w:rsidRPr="009F732E">
        <w:rPr>
          <w:rFonts w:ascii="Times New Roman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F732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F732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F732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F732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F732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F732E">
        <w:rPr>
          <w:rFonts w:ascii="Times New Roman" w:hAnsi="Times New Roman"/>
          <w:sz w:val="26"/>
          <w:szCs w:val="26"/>
        </w:rPr>
        <w:t>).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110837" w:rsidRPr="009F732E" w:rsidRDefault="00110837" w:rsidP="009F7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6"/>
          <w:szCs w:val="26"/>
        </w:rPr>
      </w:pPr>
      <w:r w:rsidRPr="009F732E">
        <w:rPr>
          <w:rFonts w:ascii="Times New Roman" w:hAnsi="Times New Roman"/>
          <w:sz w:val="26"/>
          <w:szCs w:val="26"/>
        </w:rPr>
        <w:t>Глава города Когалыма</w:t>
      </w:r>
      <w:r w:rsidRPr="009F732E">
        <w:rPr>
          <w:rFonts w:ascii="Times New Roman" w:hAnsi="Times New Roman"/>
          <w:sz w:val="26"/>
          <w:szCs w:val="26"/>
        </w:rPr>
        <w:tab/>
      </w:r>
      <w:r w:rsidRPr="009F732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F732E">
        <w:rPr>
          <w:rFonts w:ascii="Times New Roman" w:hAnsi="Times New Roman"/>
          <w:sz w:val="26"/>
          <w:szCs w:val="26"/>
        </w:rPr>
        <w:t>Н.Н.Пальчиков</w:t>
      </w: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9F7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837" w:rsidRPr="009F732E" w:rsidRDefault="00110837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Pr="009F732E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Pr="009F732E" w:rsidRDefault="0011083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110837" w:rsidRPr="000223AC" w:rsidRDefault="00110837" w:rsidP="009F732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223AC">
        <w:rPr>
          <w:rFonts w:ascii="Times New Roman" w:hAnsi="Times New Roman"/>
          <w:color w:val="FFFFFF"/>
        </w:rPr>
        <w:t>Согласовано:</w:t>
      </w:r>
    </w:p>
    <w:p w:rsidR="00110837" w:rsidRPr="000223AC" w:rsidRDefault="00110837" w:rsidP="001F1D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FFFF"/>
          <w:szCs w:val="20"/>
        </w:rPr>
      </w:pPr>
      <w:r w:rsidRPr="000223AC">
        <w:rPr>
          <w:rFonts w:ascii="Times New Roman" w:hAnsi="Times New Roman"/>
          <w:color w:val="FFFFFF"/>
        </w:rPr>
        <w:t xml:space="preserve">зам. </w:t>
      </w:r>
    </w:p>
    <w:sectPr w:rsidR="00110837" w:rsidRPr="000223AC" w:rsidSect="009F732E">
      <w:footerReference w:type="even" r:id="rId8"/>
      <w:footerReference w:type="default" r:id="rId9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AC" w:rsidRDefault="000223AC">
      <w:r>
        <w:separator/>
      </w:r>
    </w:p>
  </w:endnote>
  <w:endnote w:type="continuationSeparator" w:id="0">
    <w:p w:rsidR="000223AC" w:rsidRDefault="000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37" w:rsidRDefault="0011083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0837" w:rsidRDefault="00110837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37" w:rsidRDefault="0011083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1DF1">
      <w:rPr>
        <w:rStyle w:val="a9"/>
        <w:noProof/>
      </w:rPr>
      <w:t>2</w:t>
    </w:r>
    <w:r>
      <w:rPr>
        <w:rStyle w:val="a9"/>
      </w:rPr>
      <w:fldChar w:fldCharType="end"/>
    </w:r>
  </w:p>
  <w:p w:rsidR="00110837" w:rsidRDefault="00110837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AC" w:rsidRDefault="000223AC">
      <w:r>
        <w:separator/>
      </w:r>
    </w:p>
  </w:footnote>
  <w:footnote w:type="continuationSeparator" w:id="0">
    <w:p w:rsidR="000223AC" w:rsidRDefault="0002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703"/>
    <w:rsid w:val="000159D2"/>
    <w:rsid w:val="000165EE"/>
    <w:rsid w:val="000223AC"/>
    <w:rsid w:val="00023B72"/>
    <w:rsid w:val="000243E3"/>
    <w:rsid w:val="00033762"/>
    <w:rsid w:val="00050229"/>
    <w:rsid w:val="00057B5B"/>
    <w:rsid w:val="00075295"/>
    <w:rsid w:val="00085C99"/>
    <w:rsid w:val="000A4545"/>
    <w:rsid w:val="000A6CD3"/>
    <w:rsid w:val="000B1DFF"/>
    <w:rsid w:val="000B4025"/>
    <w:rsid w:val="000B5ED9"/>
    <w:rsid w:val="000C1953"/>
    <w:rsid w:val="000C1ADB"/>
    <w:rsid w:val="000E19EE"/>
    <w:rsid w:val="000F1197"/>
    <w:rsid w:val="00110837"/>
    <w:rsid w:val="001135C3"/>
    <w:rsid w:val="0012218B"/>
    <w:rsid w:val="001258A1"/>
    <w:rsid w:val="001433C1"/>
    <w:rsid w:val="0014360C"/>
    <w:rsid w:val="00164090"/>
    <w:rsid w:val="00172131"/>
    <w:rsid w:val="00181E95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1DF1"/>
    <w:rsid w:val="001F56C1"/>
    <w:rsid w:val="001F5C0C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14FD"/>
    <w:rsid w:val="00315A00"/>
    <w:rsid w:val="00332F4E"/>
    <w:rsid w:val="003433F9"/>
    <w:rsid w:val="003479D0"/>
    <w:rsid w:val="0035054F"/>
    <w:rsid w:val="00360248"/>
    <w:rsid w:val="00360A8B"/>
    <w:rsid w:val="0036731D"/>
    <w:rsid w:val="00385862"/>
    <w:rsid w:val="0039032B"/>
    <w:rsid w:val="003B08DE"/>
    <w:rsid w:val="003B1265"/>
    <w:rsid w:val="003B370A"/>
    <w:rsid w:val="003C637C"/>
    <w:rsid w:val="003E3BF3"/>
    <w:rsid w:val="003E4A6A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519E"/>
    <w:rsid w:val="004E63C6"/>
    <w:rsid w:val="004E7F55"/>
    <w:rsid w:val="004F258B"/>
    <w:rsid w:val="00504B53"/>
    <w:rsid w:val="00515B9C"/>
    <w:rsid w:val="005203DA"/>
    <w:rsid w:val="00521E15"/>
    <w:rsid w:val="00523B3A"/>
    <w:rsid w:val="0053326A"/>
    <w:rsid w:val="00537388"/>
    <w:rsid w:val="00545D27"/>
    <w:rsid w:val="00555801"/>
    <w:rsid w:val="00561AF0"/>
    <w:rsid w:val="00566020"/>
    <w:rsid w:val="0056623D"/>
    <w:rsid w:val="005734A1"/>
    <w:rsid w:val="0058766E"/>
    <w:rsid w:val="005B1BCC"/>
    <w:rsid w:val="005C00AA"/>
    <w:rsid w:val="005C12D1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560D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37A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D0430"/>
    <w:rsid w:val="009E2E53"/>
    <w:rsid w:val="009F2F96"/>
    <w:rsid w:val="009F6C6E"/>
    <w:rsid w:val="009F732E"/>
    <w:rsid w:val="00A00B9B"/>
    <w:rsid w:val="00A045B5"/>
    <w:rsid w:val="00A07887"/>
    <w:rsid w:val="00A1037C"/>
    <w:rsid w:val="00A225BC"/>
    <w:rsid w:val="00A27C57"/>
    <w:rsid w:val="00A41DC7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0DF3"/>
    <w:rsid w:val="00AA470D"/>
    <w:rsid w:val="00AA4A5A"/>
    <w:rsid w:val="00AB13F1"/>
    <w:rsid w:val="00AB2802"/>
    <w:rsid w:val="00AB4811"/>
    <w:rsid w:val="00AB7314"/>
    <w:rsid w:val="00AC2010"/>
    <w:rsid w:val="00AC68E0"/>
    <w:rsid w:val="00AE2A04"/>
    <w:rsid w:val="00B047E1"/>
    <w:rsid w:val="00B1523E"/>
    <w:rsid w:val="00B168EA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71D19"/>
    <w:rsid w:val="00B87997"/>
    <w:rsid w:val="00B90670"/>
    <w:rsid w:val="00B92D5F"/>
    <w:rsid w:val="00BA583C"/>
    <w:rsid w:val="00BC4B49"/>
    <w:rsid w:val="00BE21EE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60B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40177"/>
    <w:rsid w:val="00D41A2B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2530"/>
    <w:rsid w:val="00EA4976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6E3B"/>
    <w:rsid w:val="00FA17BA"/>
    <w:rsid w:val="00FB13BC"/>
    <w:rsid w:val="00FB1C52"/>
    <w:rsid w:val="00FB1F42"/>
    <w:rsid w:val="00FB538B"/>
    <w:rsid w:val="00FB7C64"/>
    <w:rsid w:val="00FC0823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B42D7E-5EEB-4642-B549-C002E43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uiPriority w:val="99"/>
    <w:rsid w:val="00682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93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21289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Подивилова Галина Альбертовна</cp:lastModifiedBy>
  <cp:revision>9</cp:revision>
  <cp:lastPrinted>2016-01-25T10:41:00Z</cp:lastPrinted>
  <dcterms:created xsi:type="dcterms:W3CDTF">2016-01-18T06:19:00Z</dcterms:created>
  <dcterms:modified xsi:type="dcterms:W3CDTF">2016-01-26T06:25:00Z</dcterms:modified>
</cp:coreProperties>
</file>