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035262" w:rsidRDefault="004A26ED" w:rsidP="004A26E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4A26ED" w:rsidRDefault="004A26ED" w:rsidP="004A26E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4A26E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4A26E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4A26E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Pr="00096623" w:rsidRDefault="00105012" w:rsidP="00105012">
      <w:pPr>
        <w:tabs>
          <w:tab w:val="left" w:pos="180"/>
        </w:tabs>
        <w:rPr>
          <w:sz w:val="14"/>
          <w:szCs w:val="1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096623">
        <w:tc>
          <w:tcPr>
            <w:tcW w:w="4644" w:type="dxa"/>
          </w:tcPr>
          <w:p w:rsidR="00105012" w:rsidRDefault="00105012" w:rsidP="00096623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096623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096623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Pr="0003339E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96623" w:rsidRDefault="00096623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0333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AC5568" w:rsidRPr="0003339E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26ED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0333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3339E">
        <w:rPr>
          <w:rFonts w:ascii="Times New Roman" w:hAnsi="Times New Roman" w:cs="Times New Roman"/>
          <w:b w:val="0"/>
          <w:sz w:val="26"/>
          <w:szCs w:val="26"/>
        </w:rPr>
        <w:t>от 11.10.2013 №2919</w:t>
      </w:r>
    </w:p>
    <w:p w:rsidR="00606DCF" w:rsidRPr="00431F39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31F39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A5EFF" w:rsidRPr="00431F39" w:rsidRDefault="0003339E" w:rsidP="00FA29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31F39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постановлением </w:t>
      </w:r>
      <w:r w:rsidR="00681970" w:rsidRPr="00431F39">
        <w:rPr>
          <w:rFonts w:ascii="Times New Roman" w:hAnsi="Times New Roman" w:cs="Times New Roman"/>
          <w:b w:val="0"/>
          <w:sz w:val="26"/>
          <w:szCs w:val="26"/>
        </w:rPr>
        <w:t xml:space="preserve">Правительства </w:t>
      </w:r>
      <w:r w:rsidR="00F1123D" w:rsidRPr="00431F39">
        <w:rPr>
          <w:rFonts w:ascii="Times New Roman" w:hAnsi="Times New Roman" w:cs="Times New Roman"/>
          <w:b w:val="0"/>
          <w:sz w:val="26"/>
          <w:szCs w:val="26"/>
        </w:rPr>
        <w:t xml:space="preserve">Ханты-Мансийского автономного округа - Югры </w:t>
      </w:r>
      <w:r w:rsidR="00681970" w:rsidRPr="00431F39">
        <w:rPr>
          <w:rFonts w:ascii="Times New Roman" w:hAnsi="Times New Roman" w:cs="Times New Roman"/>
          <w:b w:val="0"/>
          <w:sz w:val="26"/>
          <w:szCs w:val="26"/>
        </w:rPr>
        <w:t xml:space="preserve">от 30.12.2021 №633-п «О мерах по реализации государственной программы Ханты-Мансийского автономного округа - Югры «Развитие экономического </w:t>
      </w:r>
      <w:r w:rsidR="00681970" w:rsidRPr="0083799D">
        <w:rPr>
          <w:rFonts w:ascii="Times New Roman" w:hAnsi="Times New Roman" w:cs="Times New Roman"/>
          <w:b w:val="0"/>
          <w:sz w:val="26"/>
          <w:szCs w:val="26"/>
        </w:rPr>
        <w:t>потенциала»</w:t>
      </w:r>
      <w:r w:rsidRPr="0083799D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D105B" w:rsidRPr="0083799D">
        <w:rPr>
          <w:rFonts w:ascii="Times New Roman" w:hAnsi="Times New Roman" w:cs="Times New Roman"/>
          <w:b w:val="0"/>
          <w:sz w:val="26"/>
          <w:szCs w:val="26"/>
        </w:rPr>
        <w:t xml:space="preserve">решением Думы города Когалыма </w:t>
      </w:r>
      <w:r w:rsidR="00096623" w:rsidRPr="0083799D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83799D" w:rsidRPr="0083799D">
        <w:rPr>
          <w:rFonts w:ascii="Times New Roman" w:hAnsi="Times New Roman" w:cs="Times New Roman"/>
          <w:b w:val="0"/>
          <w:sz w:val="26"/>
          <w:szCs w:val="26"/>
        </w:rPr>
        <w:t xml:space="preserve">от 20.06.2023 </w:t>
      </w:r>
      <w:r w:rsidR="00CD105B" w:rsidRPr="0083799D">
        <w:rPr>
          <w:rFonts w:ascii="Times New Roman" w:hAnsi="Times New Roman" w:cs="Times New Roman"/>
          <w:b w:val="0"/>
          <w:sz w:val="26"/>
          <w:szCs w:val="26"/>
        </w:rPr>
        <w:t>№</w:t>
      </w:r>
      <w:r w:rsidR="0083799D" w:rsidRPr="0083799D">
        <w:rPr>
          <w:rFonts w:ascii="Times New Roman" w:hAnsi="Times New Roman" w:cs="Times New Roman"/>
          <w:b w:val="0"/>
          <w:sz w:val="26"/>
          <w:szCs w:val="26"/>
        </w:rPr>
        <w:t>273-ГД</w:t>
      </w:r>
      <w:r w:rsidR="00CD105B" w:rsidRPr="0083799D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14.12.2022 №199-ГД», </w:t>
      </w:r>
      <w:r w:rsidRPr="0083799D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28.10.2021 №2193 «О </w:t>
      </w:r>
      <w:r w:rsidRPr="00431F39">
        <w:rPr>
          <w:rFonts w:ascii="Times New Roman" w:hAnsi="Times New Roman" w:cs="Times New Roman"/>
          <w:b w:val="0"/>
          <w:sz w:val="26"/>
          <w:szCs w:val="26"/>
        </w:rPr>
        <w:t>порядке разработки и реализации муниципальных программ города Когалыма», в связи с изменением плановых ассигнований:</w:t>
      </w:r>
      <w:r w:rsidR="00265585" w:rsidRPr="00431F3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3339E" w:rsidRPr="00431F39" w:rsidRDefault="0003339E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237D" w:rsidRPr="00431F39" w:rsidRDefault="00BA237D" w:rsidP="008B5D3B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31F39">
        <w:rPr>
          <w:spacing w:val="-6"/>
          <w:sz w:val="26"/>
          <w:szCs w:val="26"/>
        </w:rPr>
        <w:t>1. В</w:t>
      </w:r>
      <w:r w:rsidR="00FC777C" w:rsidRPr="00431F39">
        <w:rPr>
          <w:spacing w:val="-6"/>
          <w:sz w:val="26"/>
          <w:szCs w:val="26"/>
        </w:rPr>
        <w:t xml:space="preserve"> </w:t>
      </w:r>
      <w:r w:rsidR="00161324" w:rsidRPr="00431F39">
        <w:rPr>
          <w:spacing w:val="-6"/>
          <w:sz w:val="26"/>
          <w:szCs w:val="26"/>
        </w:rPr>
        <w:t xml:space="preserve">приложение к </w:t>
      </w:r>
      <w:r w:rsidRPr="00431F39">
        <w:rPr>
          <w:spacing w:val="-6"/>
          <w:sz w:val="26"/>
          <w:szCs w:val="26"/>
        </w:rPr>
        <w:t>постановлени</w:t>
      </w:r>
      <w:r w:rsidR="00161324" w:rsidRPr="00431F39">
        <w:rPr>
          <w:spacing w:val="-6"/>
          <w:sz w:val="26"/>
          <w:szCs w:val="26"/>
        </w:rPr>
        <w:t>ю</w:t>
      </w:r>
      <w:r w:rsidRPr="00431F39">
        <w:rPr>
          <w:spacing w:val="-6"/>
          <w:sz w:val="26"/>
          <w:szCs w:val="26"/>
        </w:rPr>
        <w:t xml:space="preserve"> Администрации города Когалыма </w:t>
      </w:r>
      <w:r w:rsidR="004A26ED" w:rsidRPr="00431F39">
        <w:rPr>
          <w:spacing w:val="-6"/>
          <w:sz w:val="26"/>
          <w:szCs w:val="26"/>
        </w:rPr>
        <w:t xml:space="preserve">                          </w:t>
      </w:r>
      <w:r w:rsidRPr="00431F39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</w:r>
      <w:r w:rsidR="004E459E" w:rsidRPr="00431F39">
        <w:rPr>
          <w:spacing w:val="-6"/>
          <w:sz w:val="26"/>
          <w:szCs w:val="26"/>
        </w:rPr>
        <w:t xml:space="preserve"> </w:t>
      </w:r>
      <w:r w:rsidRPr="00431F39">
        <w:rPr>
          <w:spacing w:val="-6"/>
          <w:sz w:val="26"/>
          <w:szCs w:val="26"/>
        </w:rPr>
        <w:t xml:space="preserve">(далее – </w:t>
      </w:r>
      <w:r w:rsidR="00161324" w:rsidRPr="00431F39">
        <w:rPr>
          <w:spacing w:val="-6"/>
          <w:sz w:val="26"/>
          <w:szCs w:val="26"/>
        </w:rPr>
        <w:t>Программа</w:t>
      </w:r>
      <w:r w:rsidRPr="00431F39">
        <w:rPr>
          <w:spacing w:val="-6"/>
          <w:sz w:val="26"/>
          <w:szCs w:val="26"/>
        </w:rPr>
        <w:t>) внести следующ</w:t>
      </w:r>
      <w:r w:rsidR="00662B35" w:rsidRPr="00431F39">
        <w:rPr>
          <w:spacing w:val="-6"/>
          <w:sz w:val="26"/>
          <w:szCs w:val="26"/>
        </w:rPr>
        <w:t>ие изменения</w:t>
      </w:r>
      <w:r w:rsidRPr="00431F39">
        <w:rPr>
          <w:spacing w:val="-6"/>
          <w:sz w:val="26"/>
          <w:szCs w:val="26"/>
        </w:rPr>
        <w:t>:</w:t>
      </w:r>
    </w:p>
    <w:p w:rsidR="00D030A6" w:rsidRPr="00431F39" w:rsidRDefault="008853D1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431F39">
        <w:rPr>
          <w:sz w:val="26"/>
          <w:szCs w:val="26"/>
        </w:rPr>
        <w:t>1.</w:t>
      </w:r>
      <w:r w:rsidR="00FE2E63" w:rsidRPr="00431F39">
        <w:rPr>
          <w:sz w:val="26"/>
          <w:szCs w:val="26"/>
        </w:rPr>
        <w:t>1</w:t>
      </w:r>
      <w:r w:rsidR="00161324" w:rsidRPr="00431F39">
        <w:rPr>
          <w:sz w:val="26"/>
          <w:szCs w:val="26"/>
        </w:rPr>
        <w:t>.</w:t>
      </w:r>
      <w:r w:rsidRPr="00431F39">
        <w:rPr>
          <w:sz w:val="26"/>
          <w:szCs w:val="26"/>
        </w:rPr>
        <w:t xml:space="preserve"> строку </w:t>
      </w:r>
      <w:r w:rsidR="00FC0139" w:rsidRPr="00431F39">
        <w:rPr>
          <w:sz w:val="26"/>
          <w:szCs w:val="26"/>
        </w:rPr>
        <w:t>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1548"/>
        <w:gridCol w:w="7097"/>
        <w:gridCol w:w="259"/>
      </w:tblGrid>
      <w:tr w:rsidR="000835D6" w:rsidRPr="000835D6" w:rsidTr="00747D98">
        <w:trPr>
          <w:trHeight w:val="3079"/>
          <w:jc w:val="center"/>
        </w:trPr>
        <w:tc>
          <w:tcPr>
            <w:tcW w:w="99" w:type="pct"/>
            <w:tcBorders>
              <w:top w:val="nil"/>
              <w:left w:val="nil"/>
              <w:bottom w:val="nil"/>
            </w:tcBorders>
          </w:tcPr>
          <w:p w:rsidR="00C621A4" w:rsidRPr="000835D6" w:rsidRDefault="00C621A4" w:rsidP="00B12339">
            <w:pPr>
              <w:jc w:val="both"/>
            </w:pPr>
            <w:r w:rsidRPr="000835D6">
              <w:t>«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621A4" w:rsidRPr="000835D6" w:rsidRDefault="00C621A4" w:rsidP="00B12339">
            <w:pPr>
              <w:jc w:val="both"/>
              <w:rPr>
                <w:sz w:val="22"/>
                <w:szCs w:val="22"/>
              </w:rPr>
            </w:pPr>
            <w:r w:rsidRPr="000835D6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89" w:type="pct"/>
            <w:tcBorders>
              <w:left w:val="nil"/>
            </w:tcBorders>
            <w:shd w:val="clear" w:color="auto" w:fill="auto"/>
          </w:tcPr>
          <w:tbl>
            <w:tblPr>
              <w:tblW w:w="7031" w:type="dxa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853"/>
              <w:gridCol w:w="756"/>
              <w:gridCol w:w="756"/>
              <w:gridCol w:w="757"/>
              <w:gridCol w:w="757"/>
              <w:gridCol w:w="757"/>
              <w:gridCol w:w="772"/>
            </w:tblGrid>
            <w:tr w:rsidR="000835D6" w:rsidRPr="000835D6" w:rsidTr="001B59EF">
              <w:trPr>
                <w:jc w:val="right"/>
              </w:trPr>
              <w:tc>
                <w:tcPr>
                  <w:tcW w:w="115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0835D6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84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D98" w:rsidRPr="000835D6" w:rsidRDefault="00747D98" w:rsidP="00747D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336237,0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58133,0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55622,4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55620,4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55620,4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16713,6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319523,4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55347,4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52836,8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52834,8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52834,8</w:t>
                  </w:r>
                </w:p>
              </w:tc>
            </w:tr>
            <w:tr w:rsidR="000835D6" w:rsidRPr="000835D6" w:rsidTr="00F13E41">
              <w:trPr>
                <w:jc w:val="right"/>
              </w:trPr>
              <w:tc>
                <w:tcPr>
                  <w:tcW w:w="1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C621A4" w:rsidRPr="000835D6" w:rsidRDefault="00C621A4" w:rsidP="00B1233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46" w:type="pct"/>
            <w:tcBorders>
              <w:top w:val="nil"/>
              <w:bottom w:val="nil"/>
              <w:right w:val="nil"/>
            </w:tcBorders>
          </w:tcPr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</w:p>
          <w:p w:rsidR="00C54244" w:rsidRPr="000835D6" w:rsidRDefault="00C54244" w:rsidP="00B12339">
            <w:pPr>
              <w:jc w:val="both"/>
            </w:pPr>
          </w:p>
          <w:p w:rsidR="00C621A4" w:rsidRPr="000835D6" w:rsidRDefault="00C621A4" w:rsidP="00B12339">
            <w:pPr>
              <w:jc w:val="both"/>
            </w:pPr>
            <w:r w:rsidRPr="000835D6">
              <w:rPr>
                <w:sz w:val="26"/>
                <w:szCs w:val="26"/>
              </w:rPr>
              <w:t>»;</w:t>
            </w:r>
          </w:p>
        </w:tc>
      </w:tr>
    </w:tbl>
    <w:p w:rsidR="001B59EF" w:rsidRPr="000835D6" w:rsidRDefault="009A6CDE" w:rsidP="00FB084F">
      <w:pPr>
        <w:ind w:firstLine="709"/>
        <w:jc w:val="both"/>
        <w:rPr>
          <w:sz w:val="26"/>
          <w:szCs w:val="26"/>
        </w:rPr>
      </w:pPr>
      <w:r w:rsidRPr="000835D6">
        <w:rPr>
          <w:sz w:val="26"/>
          <w:szCs w:val="26"/>
        </w:rPr>
        <w:t>1.</w:t>
      </w:r>
      <w:r w:rsidR="000167A6" w:rsidRPr="000835D6">
        <w:rPr>
          <w:sz w:val="26"/>
          <w:szCs w:val="26"/>
        </w:rPr>
        <w:t>2</w:t>
      </w:r>
      <w:r w:rsidRPr="000835D6">
        <w:rPr>
          <w:sz w:val="26"/>
          <w:szCs w:val="26"/>
        </w:rPr>
        <w:t>. 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Когалым» паспорта Программы изложить в следующей редакции:</w:t>
      </w: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2092"/>
        <w:gridCol w:w="6357"/>
        <w:gridCol w:w="519"/>
      </w:tblGrid>
      <w:tr w:rsidR="000835D6" w:rsidRPr="000835D6" w:rsidTr="004A26ED">
        <w:trPr>
          <w:trHeight w:val="3079"/>
        </w:trPr>
        <w:tc>
          <w:tcPr>
            <w:tcW w:w="96" w:type="pct"/>
            <w:tcBorders>
              <w:top w:val="nil"/>
              <w:left w:val="nil"/>
              <w:bottom w:val="nil"/>
            </w:tcBorders>
          </w:tcPr>
          <w:p w:rsidR="00DA33DA" w:rsidRPr="000835D6" w:rsidRDefault="00DA33DA" w:rsidP="00892D49">
            <w:pPr>
              <w:jc w:val="both"/>
            </w:pPr>
            <w:r w:rsidRPr="000835D6">
              <w:lastRenderedPageBreak/>
              <w:t>«</w:t>
            </w:r>
          </w:p>
        </w:tc>
        <w:tc>
          <w:tcPr>
            <w:tcW w:w="1144" w:type="pct"/>
            <w:tcBorders>
              <w:right w:val="nil"/>
            </w:tcBorders>
            <w:shd w:val="clear" w:color="auto" w:fill="auto"/>
          </w:tcPr>
          <w:p w:rsidR="00DA33DA" w:rsidRPr="000835D6" w:rsidRDefault="00DA33DA" w:rsidP="00892D49">
            <w:pPr>
              <w:jc w:val="both"/>
              <w:rPr>
                <w:spacing w:val="-6"/>
                <w:sz w:val="22"/>
                <w:szCs w:val="22"/>
              </w:rPr>
            </w:pPr>
            <w:r w:rsidRPr="000835D6">
              <w:rPr>
                <w:spacing w:val="-6"/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476" w:type="pct"/>
            <w:tcBorders>
              <w:left w:val="nil"/>
            </w:tcBorders>
            <w:shd w:val="clear" w:color="auto" w:fill="auto"/>
          </w:tcPr>
          <w:tbl>
            <w:tblPr>
              <w:tblW w:w="5000" w:type="pct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739"/>
              <w:gridCol w:w="706"/>
              <w:gridCol w:w="645"/>
              <w:gridCol w:w="645"/>
              <w:gridCol w:w="645"/>
              <w:gridCol w:w="646"/>
              <w:gridCol w:w="642"/>
            </w:tblGrid>
            <w:tr w:rsidR="000835D6" w:rsidRPr="000835D6" w:rsidTr="00431F39">
              <w:trPr>
                <w:trHeight w:val="95"/>
                <w:jc w:val="right"/>
              </w:trPr>
              <w:tc>
                <w:tcPr>
                  <w:tcW w:w="121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4A26E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253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835D6" w:rsidRPr="000835D6" w:rsidTr="00431F39">
              <w:trPr>
                <w:trHeight w:val="413"/>
                <w:jc w:val="right"/>
              </w:trPr>
              <w:tc>
                <w:tcPr>
                  <w:tcW w:w="121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84F" w:rsidRPr="000835D6" w:rsidRDefault="00FB084F" w:rsidP="00FB084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2028</w:t>
                  </w:r>
                </w:p>
              </w:tc>
            </w:tr>
            <w:tr w:rsidR="000835D6" w:rsidRPr="000835D6" w:rsidTr="00431F39">
              <w:trPr>
                <w:trHeight w:val="70"/>
                <w:jc w:val="right"/>
              </w:trPr>
              <w:tc>
                <w:tcPr>
                  <w:tcW w:w="1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48602,7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10344,7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7651,6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7651,6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7651,6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7651,6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7651,6</w:t>
                  </w:r>
                </w:p>
              </w:tc>
            </w:tr>
            <w:tr w:rsidR="000835D6" w:rsidRPr="000835D6" w:rsidTr="00431F39">
              <w:trPr>
                <w:trHeight w:val="165"/>
                <w:jc w:val="right"/>
              </w:trPr>
              <w:tc>
                <w:tcPr>
                  <w:tcW w:w="1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0835D6" w:rsidRPr="000835D6" w:rsidTr="00431F39">
              <w:trPr>
                <w:trHeight w:val="87"/>
                <w:jc w:val="right"/>
              </w:trPr>
              <w:tc>
                <w:tcPr>
                  <w:tcW w:w="1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16713,6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DD076C" w:rsidP="00431F3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431F39" w:rsidRPr="000835D6">
                    <w:rPr>
                      <w:sz w:val="20"/>
                      <w:szCs w:val="20"/>
                    </w:rPr>
                    <w:t>785,6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2785,6</w:t>
                  </w:r>
                </w:p>
              </w:tc>
            </w:tr>
            <w:tr w:rsidR="000835D6" w:rsidRPr="000835D6" w:rsidTr="00431F39">
              <w:trPr>
                <w:trHeight w:val="70"/>
                <w:jc w:val="right"/>
              </w:trPr>
              <w:tc>
                <w:tcPr>
                  <w:tcW w:w="1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31889,1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7559,1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4866,0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4866,0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4866,0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4866,0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F39" w:rsidRPr="000835D6" w:rsidRDefault="00431F39" w:rsidP="00431F3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4866,0</w:t>
                  </w:r>
                </w:p>
              </w:tc>
            </w:tr>
            <w:tr w:rsidR="000835D6" w:rsidRPr="000835D6" w:rsidTr="00431F39">
              <w:trPr>
                <w:trHeight w:val="70"/>
                <w:jc w:val="right"/>
              </w:trPr>
              <w:tc>
                <w:tcPr>
                  <w:tcW w:w="12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0835D6">
                    <w:rPr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084F" w:rsidRPr="000835D6" w:rsidRDefault="00FB084F" w:rsidP="00892D49">
                  <w:pPr>
                    <w:rPr>
                      <w:sz w:val="20"/>
                      <w:szCs w:val="20"/>
                    </w:rPr>
                  </w:pPr>
                  <w:r w:rsidRPr="000835D6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DA33DA" w:rsidRPr="000835D6" w:rsidRDefault="00DA33DA" w:rsidP="00892D49">
            <w:pPr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284" w:type="pct"/>
            <w:tcBorders>
              <w:top w:val="nil"/>
              <w:bottom w:val="nil"/>
              <w:right w:val="nil"/>
            </w:tcBorders>
          </w:tcPr>
          <w:p w:rsidR="00DA33DA" w:rsidRPr="000835D6" w:rsidRDefault="00DA33DA" w:rsidP="00892D49">
            <w:pPr>
              <w:jc w:val="both"/>
            </w:pPr>
          </w:p>
          <w:p w:rsidR="00DA33DA" w:rsidRPr="000835D6" w:rsidRDefault="00DA33DA" w:rsidP="00892D49">
            <w:pPr>
              <w:jc w:val="both"/>
            </w:pPr>
          </w:p>
          <w:p w:rsidR="00DA33DA" w:rsidRPr="000835D6" w:rsidRDefault="00DA33DA" w:rsidP="00892D49">
            <w:pPr>
              <w:jc w:val="both"/>
            </w:pPr>
          </w:p>
          <w:p w:rsidR="00DA33DA" w:rsidRPr="000835D6" w:rsidRDefault="00DA33DA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054010" w:rsidRPr="000835D6" w:rsidRDefault="00054010" w:rsidP="00892D49">
            <w:pPr>
              <w:jc w:val="both"/>
            </w:pPr>
          </w:p>
          <w:p w:rsidR="00FB084F" w:rsidRPr="000835D6" w:rsidRDefault="00FB084F" w:rsidP="00892D49">
            <w:pPr>
              <w:jc w:val="both"/>
              <w:rPr>
                <w:sz w:val="26"/>
                <w:szCs w:val="26"/>
              </w:rPr>
            </w:pPr>
          </w:p>
          <w:p w:rsidR="00DA33DA" w:rsidRPr="000835D6" w:rsidRDefault="00DA33DA" w:rsidP="00892D49">
            <w:pPr>
              <w:jc w:val="both"/>
            </w:pPr>
            <w:r w:rsidRPr="000835D6">
              <w:rPr>
                <w:sz w:val="26"/>
                <w:szCs w:val="26"/>
              </w:rPr>
              <w:t>»;</w:t>
            </w:r>
          </w:p>
        </w:tc>
      </w:tr>
    </w:tbl>
    <w:p w:rsidR="00BC6899" w:rsidRPr="000835D6" w:rsidRDefault="00C621A4" w:rsidP="00B51EB3">
      <w:pPr>
        <w:ind w:firstLine="709"/>
        <w:jc w:val="both"/>
        <w:rPr>
          <w:spacing w:val="-6"/>
          <w:sz w:val="26"/>
          <w:szCs w:val="26"/>
        </w:rPr>
      </w:pPr>
      <w:r w:rsidRPr="000835D6">
        <w:rPr>
          <w:spacing w:val="-6"/>
          <w:sz w:val="26"/>
          <w:szCs w:val="26"/>
        </w:rPr>
        <w:t>1.</w:t>
      </w:r>
      <w:r w:rsidR="00A57C0B" w:rsidRPr="000835D6">
        <w:rPr>
          <w:spacing w:val="-6"/>
          <w:sz w:val="26"/>
          <w:szCs w:val="26"/>
        </w:rPr>
        <w:t>3</w:t>
      </w:r>
      <w:r w:rsidRPr="000835D6">
        <w:rPr>
          <w:spacing w:val="-6"/>
          <w:sz w:val="26"/>
          <w:szCs w:val="26"/>
        </w:rPr>
        <w:t xml:space="preserve">. таблицу 1 Программы изложить в редакции согласно приложению 1 к </w:t>
      </w:r>
      <w:r w:rsidR="00E740B8" w:rsidRPr="000835D6">
        <w:rPr>
          <w:spacing w:val="-6"/>
          <w:sz w:val="26"/>
          <w:szCs w:val="26"/>
        </w:rPr>
        <w:t>настоящему постановлению</w:t>
      </w:r>
      <w:r w:rsidR="00644E92" w:rsidRPr="000835D6">
        <w:rPr>
          <w:spacing w:val="-6"/>
          <w:sz w:val="26"/>
          <w:szCs w:val="26"/>
        </w:rPr>
        <w:t>;</w:t>
      </w:r>
    </w:p>
    <w:p w:rsidR="007D5A4A" w:rsidRPr="000835D6" w:rsidRDefault="007D5A4A" w:rsidP="007D5A4A">
      <w:pPr>
        <w:ind w:firstLine="709"/>
        <w:jc w:val="both"/>
        <w:rPr>
          <w:spacing w:val="-6"/>
          <w:sz w:val="26"/>
          <w:szCs w:val="26"/>
        </w:rPr>
      </w:pPr>
      <w:r w:rsidRPr="000835D6">
        <w:rPr>
          <w:spacing w:val="-6"/>
          <w:sz w:val="26"/>
          <w:szCs w:val="26"/>
        </w:rPr>
        <w:t>1.</w:t>
      </w:r>
      <w:r w:rsidR="005D0987" w:rsidRPr="000835D6">
        <w:rPr>
          <w:spacing w:val="-6"/>
          <w:sz w:val="26"/>
          <w:szCs w:val="26"/>
        </w:rPr>
        <w:t>4</w:t>
      </w:r>
      <w:r w:rsidRPr="000835D6">
        <w:rPr>
          <w:spacing w:val="-6"/>
          <w:sz w:val="26"/>
          <w:szCs w:val="26"/>
        </w:rPr>
        <w:t>. таблицу 2 Программы изложить в редакции согласно приложению 2</w:t>
      </w:r>
      <w:r w:rsidR="00C41668" w:rsidRPr="000835D6">
        <w:rPr>
          <w:spacing w:val="-6"/>
          <w:sz w:val="26"/>
          <w:szCs w:val="26"/>
        </w:rPr>
        <w:t xml:space="preserve"> к настоящему постановлению;</w:t>
      </w:r>
    </w:p>
    <w:p w:rsidR="00C41668" w:rsidRPr="00C41668" w:rsidRDefault="00C41668" w:rsidP="00C41668">
      <w:pPr>
        <w:ind w:firstLine="709"/>
        <w:jc w:val="both"/>
        <w:rPr>
          <w:spacing w:val="-6"/>
          <w:sz w:val="26"/>
          <w:szCs w:val="26"/>
        </w:rPr>
      </w:pPr>
      <w:r w:rsidRPr="000835D6">
        <w:rPr>
          <w:spacing w:val="-6"/>
          <w:sz w:val="26"/>
          <w:szCs w:val="26"/>
        </w:rPr>
        <w:t>1.</w:t>
      </w:r>
      <w:r w:rsidR="000835D6" w:rsidRPr="000835D6">
        <w:rPr>
          <w:spacing w:val="-6"/>
          <w:sz w:val="26"/>
          <w:szCs w:val="26"/>
        </w:rPr>
        <w:t>5</w:t>
      </w:r>
      <w:r w:rsidRPr="000835D6">
        <w:rPr>
          <w:spacing w:val="-6"/>
          <w:sz w:val="26"/>
          <w:szCs w:val="26"/>
        </w:rPr>
        <w:t xml:space="preserve">. таблицу 6 Программы </w:t>
      </w:r>
      <w:r w:rsidRPr="00C41668">
        <w:rPr>
          <w:spacing w:val="-6"/>
          <w:sz w:val="26"/>
          <w:szCs w:val="26"/>
        </w:rPr>
        <w:t>изложить в редакции согласно приложению 2 к настоящему постановлению.</w:t>
      </w:r>
    </w:p>
    <w:p w:rsidR="00205C13" w:rsidRPr="00C41668" w:rsidRDefault="00205C13" w:rsidP="00B51EB3">
      <w:pPr>
        <w:ind w:firstLine="709"/>
        <w:jc w:val="both"/>
        <w:rPr>
          <w:spacing w:val="-6"/>
          <w:sz w:val="26"/>
          <w:szCs w:val="26"/>
        </w:rPr>
      </w:pPr>
    </w:p>
    <w:p w:rsidR="00D51272" w:rsidRPr="00644E92" w:rsidRDefault="007C3C0E" w:rsidP="00D4529F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2</w:t>
      </w:r>
      <w:r w:rsidR="00E21AE9" w:rsidRPr="00644E92">
        <w:rPr>
          <w:sz w:val="26"/>
          <w:szCs w:val="26"/>
        </w:rPr>
        <w:t xml:space="preserve">. </w:t>
      </w:r>
      <w:r w:rsidR="00D51272" w:rsidRPr="00644E92">
        <w:rPr>
          <w:spacing w:val="-6"/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644E92">
        <w:rPr>
          <w:spacing w:val="-6"/>
          <w:sz w:val="26"/>
          <w:szCs w:val="26"/>
        </w:rPr>
        <w:t>Е.Г.Загорская</w:t>
      </w:r>
      <w:proofErr w:type="spellEnd"/>
      <w:r w:rsidR="00D51272" w:rsidRPr="00644E92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45027D" w:rsidRPr="00644E92">
        <w:rPr>
          <w:spacing w:val="-6"/>
          <w:sz w:val="26"/>
          <w:szCs w:val="26"/>
        </w:rPr>
        <w:t>я</w:t>
      </w:r>
      <w:r w:rsidR="00D51272" w:rsidRPr="00644E92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</w:t>
      </w:r>
      <w:r w:rsidR="00D51272" w:rsidRPr="0003339E">
        <w:rPr>
          <w:spacing w:val="-6"/>
          <w:sz w:val="26"/>
          <w:szCs w:val="26"/>
        </w:rPr>
        <w:t xml:space="preserve">города Когалыма от 19.06.2013 №149-р «О мерах по формированию регистра муниципальных нормативных правовых актов </w:t>
      </w:r>
      <w:r w:rsidR="00096623" w:rsidRPr="00096623">
        <w:rPr>
          <w:spacing w:val="-6"/>
          <w:sz w:val="26"/>
          <w:szCs w:val="26"/>
        </w:rPr>
        <w:t xml:space="preserve">                    </w:t>
      </w:r>
      <w:r w:rsidR="00D51272" w:rsidRPr="0003339E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</w:t>
      </w:r>
      <w:r w:rsidR="00D51272" w:rsidRPr="00644E92">
        <w:rPr>
          <w:spacing w:val="-6"/>
          <w:sz w:val="26"/>
          <w:szCs w:val="26"/>
        </w:rPr>
        <w:t>Губернатора Ханты-Мансийского автономного округа - Югры.</w:t>
      </w:r>
    </w:p>
    <w:p w:rsidR="00D51272" w:rsidRPr="00644E92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644E92" w:rsidRDefault="007C3C0E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37D" w:rsidRPr="00644E92">
        <w:rPr>
          <w:sz w:val="26"/>
          <w:szCs w:val="26"/>
        </w:rPr>
        <w:t>. Опубликовать настоящее постановление и приложени</w:t>
      </w:r>
      <w:r w:rsidR="0045027D" w:rsidRPr="00644E92">
        <w:rPr>
          <w:sz w:val="26"/>
          <w:szCs w:val="26"/>
        </w:rPr>
        <w:t>я</w:t>
      </w:r>
      <w:r w:rsidR="00BA237D" w:rsidRPr="00644E92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BA237D" w:rsidRPr="00644E92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644E92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644E92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644E92">
        <w:rPr>
          <w:sz w:val="26"/>
          <w:szCs w:val="26"/>
        </w:rPr>
        <w:t>).</w:t>
      </w:r>
    </w:p>
    <w:p w:rsidR="00BA237D" w:rsidRPr="00644E92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03339E" w:rsidRDefault="007C3C0E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644E92">
        <w:rPr>
          <w:sz w:val="26"/>
          <w:szCs w:val="26"/>
        </w:rPr>
        <w:t xml:space="preserve">. Контроль </w:t>
      </w:r>
      <w:r w:rsidR="00BA237D" w:rsidRPr="0003339E">
        <w:rPr>
          <w:sz w:val="26"/>
          <w:szCs w:val="26"/>
        </w:rPr>
        <w:t xml:space="preserve">за выполнением постановления возложить на заместителя главы города Когалыма </w:t>
      </w:r>
      <w:proofErr w:type="spellStart"/>
      <w:r w:rsidR="00BA237D" w:rsidRPr="0003339E">
        <w:rPr>
          <w:sz w:val="26"/>
          <w:szCs w:val="26"/>
        </w:rPr>
        <w:t>Т.И.Черных</w:t>
      </w:r>
      <w:proofErr w:type="spellEnd"/>
      <w:r w:rsidR="00BA237D" w:rsidRPr="0003339E">
        <w:rPr>
          <w:sz w:val="26"/>
          <w:szCs w:val="26"/>
        </w:rPr>
        <w:t>.</w:t>
      </w:r>
    </w:p>
    <w:p w:rsidR="00516B79" w:rsidRPr="0003339E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p w:rsidR="00096623" w:rsidRDefault="00096623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B1233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F17F66" w:rsidP="00B1233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B12339">
              <w:tc>
                <w:tcPr>
                  <w:tcW w:w="3822" w:type="dxa"/>
                </w:tcPr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EC0CD" wp14:editId="1E87529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90D72" w:rsidRPr="00990D72" w:rsidRDefault="00990D72" w:rsidP="00B1233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B12339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B1233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B123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F17F66" w:rsidP="00B1233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CA5F76" w:rsidRDefault="00CA5F76" w:rsidP="00FA2373">
      <w:pPr>
        <w:ind w:firstLine="709"/>
        <w:jc w:val="both"/>
        <w:rPr>
          <w:sz w:val="26"/>
          <w:szCs w:val="26"/>
        </w:rPr>
        <w:sectPr w:rsidR="00CA5F76" w:rsidSect="004A26ED">
          <w:headerReference w:type="default" r:id="rId11"/>
          <w:headerReference w:type="first" r:id="rId12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tbl>
      <w:tblPr>
        <w:tblStyle w:val="a5"/>
        <w:tblW w:w="2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531"/>
        <w:gridCol w:w="9106"/>
      </w:tblGrid>
      <w:tr w:rsidR="006C4B7B" w:rsidRPr="00082085" w:rsidTr="006C4B7B"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bookmarkStart w:id="0" w:name="RANGE!A1:J118"/>
            <w:bookmarkEnd w:id="0"/>
          </w:p>
        </w:tc>
        <w:tc>
          <w:tcPr>
            <w:tcW w:w="11637" w:type="dxa"/>
            <w:gridSpan w:val="2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C4B7B" w:rsidRPr="00082085" w:rsidTr="006C4B7B">
        <w:trPr>
          <w:trHeight w:val="665"/>
        </w:trPr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C4B7B" w:rsidRPr="00082085" w:rsidRDefault="006C4B7B" w:rsidP="00486FFD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9106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C4B7B" w:rsidRPr="005500E4" w:rsidRDefault="006C4B7B" w:rsidP="006C4B7B">
      <w:pPr>
        <w:rPr>
          <w:sz w:val="28"/>
          <w:szCs w:val="28"/>
          <w:lang w:eastAsia="en-US"/>
        </w:rPr>
      </w:pPr>
    </w:p>
    <w:p w:rsidR="00B12339" w:rsidRDefault="00A30B56" w:rsidP="00A30B56">
      <w:pPr>
        <w:tabs>
          <w:tab w:val="left" w:pos="7380"/>
        </w:tabs>
        <w:ind w:left="12474" w:firstLine="1985"/>
        <w:rPr>
          <w:sz w:val="26"/>
          <w:szCs w:val="26"/>
        </w:rPr>
      </w:pPr>
      <w:r w:rsidRPr="00A30B56">
        <w:rPr>
          <w:sz w:val="26"/>
          <w:szCs w:val="26"/>
        </w:rPr>
        <w:t>Таблица 1</w:t>
      </w:r>
    </w:p>
    <w:p w:rsidR="00B12339" w:rsidRDefault="00B12339" w:rsidP="00CA5F76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A30B56">
      <w:pPr>
        <w:tabs>
          <w:tab w:val="left" w:pos="7380"/>
        </w:tabs>
        <w:jc w:val="center"/>
        <w:rPr>
          <w:sz w:val="26"/>
          <w:szCs w:val="26"/>
        </w:rPr>
      </w:pPr>
      <w:r w:rsidRPr="00A30B56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2809AF" w:rsidRDefault="002809AF" w:rsidP="00F47912">
      <w:pPr>
        <w:tabs>
          <w:tab w:val="left" w:pos="7380"/>
        </w:tabs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2"/>
        <w:gridCol w:w="2381"/>
        <w:gridCol w:w="2342"/>
        <w:gridCol w:w="1783"/>
        <w:gridCol w:w="1075"/>
        <w:gridCol w:w="1075"/>
        <w:gridCol w:w="1075"/>
        <w:gridCol w:w="1075"/>
        <w:gridCol w:w="1075"/>
        <w:gridCol w:w="1081"/>
        <w:gridCol w:w="1060"/>
      </w:tblGrid>
      <w:tr w:rsidR="0083799D" w:rsidRPr="0083799D" w:rsidTr="001E23F6">
        <w:trPr>
          <w:trHeight w:val="705"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72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83799D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83799D" w:rsidRPr="0083799D" w:rsidTr="001E23F6">
        <w:trPr>
          <w:trHeight w:val="300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272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</w:tr>
      <w:tr w:rsidR="0083799D" w:rsidRPr="0083799D" w:rsidTr="001E23F6">
        <w:trPr>
          <w:trHeight w:val="870"/>
        </w:trPr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2023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2024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2025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2026 год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2027 год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2028 год</w:t>
            </w:r>
          </w:p>
        </w:tc>
      </w:tr>
      <w:tr w:rsidR="0083799D" w:rsidRPr="0083799D" w:rsidTr="001E23F6">
        <w:trPr>
          <w:trHeight w:val="300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</w:t>
            </w:r>
          </w:p>
        </w:tc>
      </w:tr>
      <w:tr w:rsidR="0083799D" w:rsidRPr="0083799D" w:rsidTr="001E23F6">
        <w:trPr>
          <w:trHeight w:val="4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83799D" w:rsidRPr="0083799D" w:rsidTr="001E23F6">
        <w:trPr>
          <w:trHeight w:val="6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83799D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83799D" w:rsidRPr="0083799D" w:rsidTr="001E23F6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83799D" w:rsidRPr="0083799D" w:rsidTr="001E23F6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Проектная часть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ПК.1.1.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Проект города Когалыма </w:t>
            </w:r>
            <w:r w:rsidRPr="0083799D">
              <w:rPr>
                <w:sz w:val="22"/>
                <w:szCs w:val="22"/>
              </w:rPr>
              <w:br/>
              <w:t>«Актуализация Стратегии социально-экономического развития города Когалыма до 2030 года» (7)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Процессная часть</w:t>
            </w:r>
          </w:p>
        </w:tc>
      </w:tr>
      <w:tr w:rsidR="0083799D" w:rsidRPr="0083799D" w:rsidTr="001E23F6">
        <w:trPr>
          <w:trHeight w:val="64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Когалыма/Отдел муниципального заказа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287 168,80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148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287 168,80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1.1.1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</w:tr>
      <w:tr w:rsidR="0083799D" w:rsidRPr="0083799D" w:rsidTr="001E23F6">
        <w:trPr>
          <w:trHeight w:val="123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 1.1.2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Реализация стратегии </w:t>
            </w:r>
            <w:r w:rsidRPr="0083799D">
              <w:rPr>
                <w:sz w:val="22"/>
                <w:szCs w:val="22"/>
              </w:rPr>
              <w:br/>
              <w:t>социально-</w:t>
            </w:r>
            <w:r w:rsidRPr="0083799D">
              <w:rPr>
                <w:sz w:val="22"/>
                <w:szCs w:val="22"/>
              </w:rPr>
              <w:br/>
              <w:t xml:space="preserve">экономического развития </w:t>
            </w:r>
            <w:r w:rsidRPr="0083799D">
              <w:rPr>
                <w:sz w:val="22"/>
                <w:szCs w:val="22"/>
              </w:rPr>
              <w:br/>
              <w:t xml:space="preserve">города Когалыма до 2030 </w:t>
            </w:r>
            <w:r w:rsidRPr="0083799D">
              <w:rPr>
                <w:sz w:val="22"/>
                <w:szCs w:val="22"/>
              </w:rPr>
              <w:br/>
              <w:t xml:space="preserve">года 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 1.1.3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143 278,50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23 814,60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23 907,50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</w:tr>
      <w:tr w:rsidR="0083799D" w:rsidRPr="0083799D" w:rsidTr="001E23F6">
        <w:trPr>
          <w:trHeight w:val="6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143 278,50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23 814,60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23 907,50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23 889,10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 1.1.4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83799D">
              <w:rPr>
                <w:sz w:val="22"/>
                <w:szCs w:val="22"/>
              </w:rPr>
              <w:t>управления  инвестиционной</w:t>
            </w:r>
            <w:proofErr w:type="gramEnd"/>
            <w:r w:rsidRPr="0083799D">
              <w:rPr>
                <w:sz w:val="22"/>
                <w:szCs w:val="22"/>
              </w:rPr>
              <w:t xml:space="preserve"> деятельности и развития предпринимательства Администрации города Когалыма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100 871,50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16 818,40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</w:tr>
      <w:tr w:rsidR="0083799D" w:rsidRPr="0083799D" w:rsidTr="001E23F6">
        <w:trPr>
          <w:trHeight w:val="6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100 871,50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16 818,40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16 834,80</w:t>
            </w:r>
          </w:p>
        </w:tc>
      </w:tr>
      <w:tr w:rsidR="0083799D" w:rsidRPr="0083799D" w:rsidTr="001E23F6">
        <w:trPr>
          <w:trHeight w:val="118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 1.1.5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42 328,80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7 144,80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</w:tr>
      <w:tr w:rsidR="0083799D" w:rsidRPr="0083799D" w:rsidTr="001E23F6">
        <w:trPr>
          <w:trHeight w:val="6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42 328,80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7 144,80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</w:tr>
      <w:tr w:rsidR="0083799D" w:rsidRPr="0083799D" w:rsidTr="001E23F6">
        <w:trPr>
          <w:trHeight w:val="1185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289 768,80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50 388,30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1185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289 768,80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50 388,30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3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 том числе:</w:t>
            </w:r>
          </w:p>
        </w:tc>
      </w:tr>
      <w:tr w:rsidR="0083799D" w:rsidRPr="0083799D" w:rsidTr="001E23F6">
        <w:trPr>
          <w:trHeight w:val="795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204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795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287 168,80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204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287 168,80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47 875,70</w:t>
            </w:r>
          </w:p>
        </w:tc>
      </w:tr>
      <w:tr w:rsidR="0083799D" w:rsidRPr="0083799D" w:rsidTr="001E23F6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83799D" w:rsidRPr="0083799D" w:rsidTr="001E23F6">
        <w:trPr>
          <w:trHeight w:val="6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Задача 2.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proofErr w:type="gramStart"/>
            <w:r w:rsidRPr="0083799D">
              <w:rPr>
                <w:sz w:val="22"/>
                <w:szCs w:val="22"/>
              </w:rPr>
              <w:t>самозанятыми</w:t>
            </w:r>
            <w:proofErr w:type="spellEnd"/>
            <w:r w:rsidRPr="0083799D">
              <w:rPr>
                <w:sz w:val="22"/>
                <w:szCs w:val="22"/>
              </w:rPr>
              <w:t>»</w:t>
            </w:r>
            <w:r w:rsidRPr="0083799D">
              <w:rPr>
                <w:sz w:val="22"/>
                <w:szCs w:val="22"/>
              </w:rPr>
              <w:br/>
              <w:t>Задача</w:t>
            </w:r>
            <w:proofErr w:type="gramEnd"/>
            <w:r w:rsidRPr="0083799D">
              <w:rPr>
                <w:sz w:val="22"/>
                <w:szCs w:val="22"/>
              </w:rPr>
              <w:t xml:space="preserve">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83799D" w:rsidRPr="0083799D" w:rsidTr="001E23F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83799D" w:rsidRPr="0083799D" w:rsidTr="001E23F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Проектная часть</w:t>
            </w:r>
          </w:p>
        </w:tc>
      </w:tr>
      <w:tr w:rsidR="0083799D" w:rsidRPr="0083799D" w:rsidTr="001E23F6">
        <w:trPr>
          <w:trHeight w:val="114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П.2.1 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1 905,00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</w:tr>
      <w:tr w:rsidR="0083799D" w:rsidRPr="0083799D" w:rsidTr="001E23F6">
        <w:trPr>
          <w:trHeight w:val="114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1 714,20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</w:tr>
      <w:tr w:rsidR="0083799D" w:rsidRPr="0083799D" w:rsidTr="001E23F6">
        <w:trPr>
          <w:trHeight w:val="84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190,80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П.2.1.1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1 605,00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267,50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1 444,20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240,70</w:t>
            </w:r>
          </w:p>
        </w:tc>
      </w:tr>
      <w:tr w:rsidR="0083799D" w:rsidRPr="0083799D" w:rsidTr="001E23F6">
        <w:trPr>
          <w:trHeight w:val="232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160,80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26,80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П.2.1.2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Организация и проведение мероприятий, направленных на популяризацию деятельности в сфере социального предпринимательства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270,00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</w:tr>
      <w:tr w:rsidR="0083799D" w:rsidRPr="0083799D" w:rsidTr="001E23F6">
        <w:trPr>
          <w:trHeight w:val="232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П.2.1.2.1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270,00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45,00</w:t>
            </w:r>
          </w:p>
        </w:tc>
      </w:tr>
      <w:tr w:rsidR="0083799D" w:rsidRPr="0083799D" w:rsidTr="001E23F6">
        <w:trPr>
          <w:trHeight w:val="232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5,00</w:t>
            </w:r>
          </w:p>
        </w:tc>
      </w:tr>
      <w:tr w:rsidR="0083799D" w:rsidRPr="0083799D" w:rsidTr="001E23F6">
        <w:trPr>
          <w:trHeight w:val="144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44 097,70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7 427,20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</w:tr>
      <w:tr w:rsidR="0083799D" w:rsidRPr="0083799D" w:rsidTr="001E23F6">
        <w:trPr>
          <w:trHeight w:val="144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14 999,40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</w:tr>
      <w:tr w:rsidR="0083799D" w:rsidRPr="0083799D" w:rsidTr="001E23F6">
        <w:trPr>
          <w:trHeight w:val="175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29 098,30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4 927,30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</w:tr>
      <w:tr w:rsidR="0083799D" w:rsidRPr="0083799D" w:rsidTr="001E23F6">
        <w:trPr>
          <w:trHeight w:val="9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6 300,00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1 050,00</w:t>
            </w:r>
          </w:p>
        </w:tc>
      </w:tr>
      <w:tr w:rsidR="0083799D" w:rsidRPr="0083799D" w:rsidTr="001E23F6">
        <w:trPr>
          <w:trHeight w:val="114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5 670,00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945,00</w:t>
            </w:r>
          </w:p>
        </w:tc>
      </w:tr>
      <w:tr w:rsidR="0083799D" w:rsidRPr="0083799D" w:rsidTr="001E23F6">
        <w:trPr>
          <w:trHeight w:val="114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630,00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105,00</w:t>
            </w:r>
          </w:p>
        </w:tc>
      </w:tr>
      <w:tr w:rsidR="0083799D" w:rsidRPr="0083799D" w:rsidTr="001E23F6">
        <w:trPr>
          <w:trHeight w:val="84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П.2.2.2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6 900,00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1 150,00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6 210,00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1 035,00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115,00</w:t>
            </w:r>
          </w:p>
        </w:tc>
      </w:tr>
      <w:tr w:rsidR="0083799D" w:rsidRPr="0083799D" w:rsidTr="001E23F6">
        <w:trPr>
          <w:trHeight w:val="69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П.2.2.3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2 866,20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477,70</w:t>
            </w:r>
          </w:p>
        </w:tc>
      </w:tr>
      <w:tr w:rsidR="0083799D" w:rsidRPr="0083799D" w:rsidTr="001E23F6">
        <w:trPr>
          <w:trHeight w:val="76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2 579,40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429,90</w:t>
            </w:r>
          </w:p>
        </w:tc>
      </w:tr>
      <w:tr w:rsidR="0083799D" w:rsidRPr="0083799D" w:rsidTr="001E23F6">
        <w:trPr>
          <w:trHeight w:val="76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47,80</w:t>
            </w:r>
          </w:p>
        </w:tc>
      </w:tr>
      <w:tr w:rsidR="0083799D" w:rsidRPr="0083799D" w:rsidTr="001E23F6">
        <w:trPr>
          <w:trHeight w:val="160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П.2.2.4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</w:tr>
      <w:tr w:rsidR="0083799D" w:rsidRPr="0083799D" w:rsidTr="001E23F6">
        <w:trPr>
          <w:trHeight w:val="175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500,00</w:t>
            </w:r>
          </w:p>
        </w:tc>
      </w:tr>
      <w:tr w:rsidR="0083799D" w:rsidRPr="0083799D" w:rsidTr="001E23F6">
        <w:trPr>
          <w:trHeight w:val="70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П.2.2.5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6 938,40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</w:tr>
      <w:tr w:rsidR="0083799D" w:rsidRPr="0083799D" w:rsidTr="001E23F6">
        <w:trPr>
          <w:trHeight w:val="138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6 938,40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1 156,40</w:t>
            </w:r>
          </w:p>
        </w:tc>
      </w:tr>
      <w:tr w:rsidR="0083799D" w:rsidRPr="0083799D" w:rsidTr="001E23F6">
        <w:trPr>
          <w:trHeight w:val="115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П.2.2.6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139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108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П.2.2.7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Возмещение части затрат на приобретение нового оборудования (основных средств), лицензионных программных продуктов (сверх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4 293,10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</w:tr>
      <w:tr w:rsidR="0083799D" w:rsidRPr="0083799D" w:rsidTr="001E23F6">
        <w:trPr>
          <w:trHeight w:val="108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4 293,10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700,00</w:t>
            </w:r>
          </w:p>
        </w:tc>
      </w:tr>
      <w:tr w:rsidR="0083799D" w:rsidRPr="0083799D" w:rsidTr="001E23F6">
        <w:trPr>
          <w:trHeight w:val="126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П.2.2.8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proofErr w:type="spellStart"/>
            <w:r w:rsidRPr="0083799D">
              <w:rPr>
                <w:sz w:val="22"/>
                <w:szCs w:val="22"/>
              </w:rPr>
              <w:t>Грантовая</w:t>
            </w:r>
            <w:proofErr w:type="spellEnd"/>
            <w:r w:rsidRPr="0083799D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</w:tr>
      <w:tr w:rsidR="0083799D" w:rsidRPr="0083799D" w:rsidTr="001E23F6">
        <w:trPr>
          <w:trHeight w:val="126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1 000,00</w:t>
            </w:r>
          </w:p>
        </w:tc>
      </w:tr>
      <w:tr w:rsidR="0083799D" w:rsidRPr="0083799D" w:rsidTr="001E23F6">
        <w:trPr>
          <w:trHeight w:val="111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П.2.2.9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proofErr w:type="spellStart"/>
            <w:r w:rsidRPr="0083799D">
              <w:rPr>
                <w:sz w:val="22"/>
                <w:szCs w:val="22"/>
              </w:rPr>
              <w:t>Грантовая</w:t>
            </w:r>
            <w:proofErr w:type="spellEnd"/>
            <w:r w:rsidRPr="0083799D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</w:tr>
      <w:tr w:rsidR="0083799D" w:rsidRPr="0083799D" w:rsidTr="001E23F6">
        <w:trPr>
          <w:trHeight w:val="111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</w:tr>
      <w:tr w:rsidR="0083799D" w:rsidRPr="0083799D" w:rsidTr="001E23F6">
        <w:trPr>
          <w:trHeight w:val="67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П.2.2.10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proofErr w:type="spellStart"/>
            <w:r w:rsidRPr="0083799D">
              <w:rPr>
                <w:sz w:val="22"/>
                <w:szCs w:val="22"/>
              </w:rPr>
              <w:t>Грантовая</w:t>
            </w:r>
            <w:proofErr w:type="spellEnd"/>
            <w:r w:rsidRPr="0083799D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>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</w:tr>
      <w:tr w:rsidR="0083799D" w:rsidRPr="0083799D" w:rsidTr="001E23F6">
        <w:trPr>
          <w:trHeight w:val="156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</w:tr>
      <w:tr w:rsidR="0083799D" w:rsidRPr="0083799D" w:rsidTr="001E23F6">
        <w:trPr>
          <w:trHeight w:val="67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П.2.2.11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Возмещение части затрат на обязательную сертификацию произведенной продукции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100,00</w:t>
            </w:r>
          </w:p>
        </w:tc>
      </w:tr>
      <w:tr w:rsidR="0083799D" w:rsidRPr="0083799D" w:rsidTr="001E23F6">
        <w:trPr>
          <w:trHeight w:val="156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540,00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90,00</w:t>
            </w:r>
          </w:p>
        </w:tc>
      </w:tr>
      <w:tr w:rsidR="0083799D" w:rsidRPr="0083799D" w:rsidTr="001E23F6">
        <w:trPr>
          <w:trHeight w:val="156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60,00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10,00</w:t>
            </w:r>
          </w:p>
        </w:tc>
      </w:tr>
      <w:tr w:rsidR="0083799D" w:rsidRPr="0083799D" w:rsidTr="001E23F6">
        <w:trPr>
          <w:trHeight w:val="3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jc w:val="center"/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Процессная часть</w:t>
            </w:r>
          </w:p>
        </w:tc>
      </w:tr>
      <w:tr w:rsidR="0083799D" w:rsidRPr="0083799D" w:rsidTr="001E23F6">
        <w:trPr>
          <w:trHeight w:val="109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 2.1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138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675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2.1.1</w:t>
            </w:r>
          </w:p>
        </w:tc>
        <w:tc>
          <w:tcPr>
            <w:tcW w:w="6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</w:t>
            </w:r>
            <w:proofErr w:type="gramStart"/>
            <w:r w:rsidRPr="0083799D">
              <w:rPr>
                <w:sz w:val="22"/>
                <w:szCs w:val="22"/>
              </w:rPr>
              <w:t>в  средствах</w:t>
            </w:r>
            <w:proofErr w:type="gramEnd"/>
            <w:r w:rsidRPr="0083799D">
              <w:rPr>
                <w:sz w:val="22"/>
                <w:szCs w:val="22"/>
              </w:rPr>
              <w:t xml:space="preserve"> массовой информации (бюджет города Когалыма сверх доли </w:t>
            </w:r>
            <w:proofErr w:type="spellStart"/>
            <w:r w:rsidRPr="0083799D">
              <w:rPr>
                <w:sz w:val="22"/>
                <w:szCs w:val="22"/>
              </w:rPr>
              <w:t>софинансирования</w:t>
            </w:r>
            <w:proofErr w:type="spellEnd"/>
            <w:r w:rsidRPr="0083799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1515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46 468,20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29 754,60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</w:tr>
      <w:tr w:rsidR="0083799D" w:rsidRPr="0083799D" w:rsidTr="001E23F6">
        <w:trPr>
          <w:trHeight w:val="300"/>
        </w:trPr>
        <w:tc>
          <w:tcPr>
            <w:tcW w:w="46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 том числе: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46 002,70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7 744,70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29 289,10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465,50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93,10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48 602,70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10 344,70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7 651,60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31 889,10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7 559,10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4 866,00</w:t>
            </w:r>
          </w:p>
        </w:tc>
      </w:tr>
      <w:tr w:rsidR="0083799D" w:rsidRPr="0083799D" w:rsidTr="001E23F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 том числе: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1 905,00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317,50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1 714,20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285,70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190,80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31,80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44 097,70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7 427,20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7 334,10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14 999,40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2 499,90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29 098,30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4 927,30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4 834,20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color w:val="FF0000"/>
                <w:sz w:val="22"/>
                <w:szCs w:val="22"/>
              </w:rPr>
            </w:pPr>
            <w:r w:rsidRPr="0083799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2 600,00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287 634,30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47 970,80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287 634,30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47 788,30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47 970,80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47 968,80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336 237,00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58 133,00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55 622,40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55 620,40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b/>
                <w:bCs/>
                <w:sz w:val="22"/>
                <w:szCs w:val="22"/>
              </w:rPr>
            </w:pPr>
            <w:r w:rsidRPr="0083799D">
              <w:rPr>
                <w:b/>
                <w:bCs/>
                <w:sz w:val="22"/>
                <w:szCs w:val="22"/>
              </w:rPr>
              <w:t>55 620,40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319 523,40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55 347,40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</w:tr>
      <w:tr w:rsidR="0083799D" w:rsidRPr="0083799D" w:rsidTr="001E23F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 том числе: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0,00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336 237,00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58 133,00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55 622,40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55 620,40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55 620,40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55 620,40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55 620,40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319 523,40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55 347,40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52 834,80</w:t>
            </w:r>
          </w:p>
        </w:tc>
      </w:tr>
      <w:tr w:rsidR="0083799D" w:rsidRPr="0083799D" w:rsidTr="001E23F6">
        <w:trPr>
          <w:trHeight w:val="300"/>
        </w:trPr>
        <w:tc>
          <w:tcPr>
            <w:tcW w:w="461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 том числе: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146 568,50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26 529,60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24 022,50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146 568,50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26 529,60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24 022,50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24 004,10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147 339,70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24 458,60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24 563,10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24 579,50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24 579,50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24 579,50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24 579,50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16 713,60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2 785,60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130 626,10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21 673,00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21 777,50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21 793,90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21 793,90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21 793,90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21 793,90</w:t>
            </w:r>
          </w:p>
        </w:tc>
      </w:tr>
      <w:tr w:rsidR="0083799D" w:rsidRPr="0083799D" w:rsidTr="001E23F6">
        <w:trPr>
          <w:trHeight w:val="300"/>
        </w:trPr>
        <w:tc>
          <w:tcPr>
            <w:tcW w:w="11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42 328,80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7 144,80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</w:tr>
      <w:tr w:rsidR="0083799D" w:rsidRPr="0083799D" w:rsidTr="001E23F6">
        <w:trPr>
          <w:trHeight w:val="600"/>
        </w:trPr>
        <w:tc>
          <w:tcPr>
            <w:tcW w:w="11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42 328,80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7 144,80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99D" w:rsidRPr="0083799D" w:rsidRDefault="0083799D" w:rsidP="0083799D">
            <w:pPr>
              <w:rPr>
                <w:sz w:val="22"/>
                <w:szCs w:val="22"/>
              </w:rPr>
            </w:pPr>
            <w:r w:rsidRPr="0083799D">
              <w:rPr>
                <w:sz w:val="22"/>
                <w:szCs w:val="22"/>
              </w:rPr>
              <w:t>7 036,80</w:t>
            </w:r>
          </w:p>
        </w:tc>
      </w:tr>
    </w:tbl>
    <w:p w:rsidR="0083799D" w:rsidRDefault="0083799D" w:rsidP="00F47912">
      <w:pPr>
        <w:tabs>
          <w:tab w:val="left" w:pos="7380"/>
        </w:tabs>
        <w:rPr>
          <w:sz w:val="26"/>
          <w:szCs w:val="26"/>
        </w:rPr>
      </w:pPr>
    </w:p>
    <w:p w:rsidR="0098536E" w:rsidRDefault="0098536E" w:rsidP="0098536E">
      <w:pPr>
        <w:tabs>
          <w:tab w:val="left" w:pos="7380"/>
        </w:tabs>
        <w:rPr>
          <w:sz w:val="26"/>
          <w:szCs w:val="26"/>
        </w:rPr>
      </w:pPr>
    </w:p>
    <w:p w:rsidR="00C334A8" w:rsidRDefault="00C334A8" w:rsidP="0098536E">
      <w:pPr>
        <w:tabs>
          <w:tab w:val="left" w:pos="7380"/>
        </w:tabs>
        <w:rPr>
          <w:sz w:val="26"/>
          <w:szCs w:val="26"/>
        </w:rPr>
        <w:sectPr w:rsidR="00C334A8" w:rsidSect="0009662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2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531"/>
        <w:gridCol w:w="9106"/>
      </w:tblGrid>
      <w:tr w:rsidR="006C4B7B" w:rsidRPr="00082085" w:rsidTr="00486FFD"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7" w:type="dxa"/>
            <w:gridSpan w:val="2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C4B7B" w:rsidRPr="00082085" w:rsidTr="00486FFD">
        <w:trPr>
          <w:trHeight w:val="665"/>
        </w:trPr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C4B7B" w:rsidRPr="00082085" w:rsidRDefault="006C4B7B" w:rsidP="00486FFD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9106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C4B7B" w:rsidRDefault="006C4B7B" w:rsidP="00C334A8">
      <w:pPr>
        <w:jc w:val="right"/>
        <w:rPr>
          <w:sz w:val="26"/>
          <w:szCs w:val="26"/>
        </w:rPr>
      </w:pPr>
    </w:p>
    <w:p w:rsidR="00C334A8" w:rsidRPr="00F93E17" w:rsidRDefault="00C334A8" w:rsidP="00C334A8">
      <w:pPr>
        <w:jc w:val="right"/>
        <w:rPr>
          <w:sz w:val="26"/>
          <w:szCs w:val="26"/>
        </w:rPr>
      </w:pPr>
      <w:r w:rsidRPr="00F93E17">
        <w:rPr>
          <w:sz w:val="26"/>
          <w:szCs w:val="26"/>
        </w:rPr>
        <w:t>Таблица 2</w:t>
      </w:r>
    </w:p>
    <w:p w:rsidR="00F63D5B" w:rsidRPr="004A26ED" w:rsidRDefault="00F63D5B" w:rsidP="00F63D5B">
      <w:pPr>
        <w:jc w:val="center"/>
        <w:rPr>
          <w:sz w:val="26"/>
          <w:szCs w:val="26"/>
        </w:rPr>
      </w:pPr>
    </w:p>
    <w:p w:rsidR="00C334A8" w:rsidRDefault="00C334A8" w:rsidP="00C334A8">
      <w:pPr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C334A8" w:rsidRPr="004A26ED" w:rsidRDefault="00C334A8" w:rsidP="00C334A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269"/>
        <w:gridCol w:w="6519"/>
        <w:gridCol w:w="5210"/>
      </w:tblGrid>
      <w:tr w:rsidR="00A04A4B" w:rsidRPr="00A04A4B" w:rsidTr="001405F7">
        <w:tc>
          <w:tcPr>
            <w:tcW w:w="540" w:type="pct"/>
            <w:vAlign w:val="center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723" w:type="pct"/>
            <w:vAlign w:val="center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2077" w:type="pct"/>
            <w:vAlign w:val="center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Направления расходов структурного элемента</w:t>
            </w:r>
          </w:p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(основного мероприятия)</w:t>
            </w:r>
          </w:p>
        </w:tc>
        <w:tc>
          <w:tcPr>
            <w:tcW w:w="1660" w:type="pct"/>
            <w:vAlign w:val="center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A04A4B" w:rsidRPr="00A04A4B" w:rsidTr="001405F7">
        <w:tc>
          <w:tcPr>
            <w:tcW w:w="540" w:type="pct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1</w:t>
            </w:r>
          </w:p>
        </w:tc>
        <w:tc>
          <w:tcPr>
            <w:tcW w:w="723" w:type="pct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2</w:t>
            </w:r>
          </w:p>
        </w:tc>
        <w:tc>
          <w:tcPr>
            <w:tcW w:w="2077" w:type="pct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3</w:t>
            </w:r>
          </w:p>
        </w:tc>
        <w:tc>
          <w:tcPr>
            <w:tcW w:w="1660" w:type="pct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4</w:t>
            </w:r>
          </w:p>
        </w:tc>
      </w:tr>
      <w:tr w:rsidR="00A04A4B" w:rsidRPr="00A04A4B" w:rsidTr="001405F7">
        <w:tc>
          <w:tcPr>
            <w:tcW w:w="5000" w:type="pct"/>
            <w:gridSpan w:val="4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A04A4B" w:rsidRPr="00A04A4B" w:rsidTr="001405F7">
        <w:tc>
          <w:tcPr>
            <w:tcW w:w="5000" w:type="pct"/>
            <w:gridSpan w:val="4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A04A4B" w:rsidRPr="00A04A4B" w:rsidTr="001405F7">
        <w:tc>
          <w:tcPr>
            <w:tcW w:w="5000" w:type="pct"/>
            <w:gridSpan w:val="4"/>
          </w:tcPr>
          <w:p w:rsidR="00C334A8" w:rsidRPr="00A04A4B" w:rsidRDefault="00C334A8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A04A4B" w:rsidRPr="00183242" w:rsidTr="00722DB0">
        <w:tc>
          <w:tcPr>
            <w:tcW w:w="540" w:type="pct"/>
          </w:tcPr>
          <w:p w:rsidR="00A04A4B" w:rsidRPr="00722DB0" w:rsidRDefault="00722DB0" w:rsidP="00722DB0">
            <w:pPr>
              <w:jc w:val="center"/>
              <w:rPr>
                <w:sz w:val="22"/>
                <w:szCs w:val="22"/>
              </w:rPr>
            </w:pPr>
            <w:r w:rsidRPr="00722DB0">
              <w:rPr>
                <w:sz w:val="22"/>
                <w:szCs w:val="22"/>
              </w:rPr>
              <w:t>ПК.1.1.</w:t>
            </w:r>
          </w:p>
        </w:tc>
        <w:tc>
          <w:tcPr>
            <w:tcW w:w="723" w:type="pct"/>
          </w:tcPr>
          <w:p w:rsidR="00DD076C" w:rsidRPr="00DD076C" w:rsidRDefault="00DD076C" w:rsidP="00DD076C">
            <w:pPr>
              <w:rPr>
                <w:rFonts w:eastAsia="Calibri"/>
                <w:sz w:val="22"/>
                <w:szCs w:val="22"/>
              </w:rPr>
            </w:pPr>
            <w:r w:rsidRPr="00DD076C">
              <w:rPr>
                <w:rFonts w:eastAsia="Calibri"/>
                <w:sz w:val="22"/>
                <w:szCs w:val="22"/>
              </w:rPr>
              <w:t xml:space="preserve">Проект города Когалыма </w:t>
            </w:r>
          </w:p>
          <w:p w:rsidR="00A04A4B" w:rsidRPr="00DD076C" w:rsidRDefault="00DD076C" w:rsidP="00DD076C">
            <w:pPr>
              <w:jc w:val="both"/>
              <w:rPr>
                <w:rFonts w:eastAsia="Calibri"/>
                <w:sz w:val="22"/>
                <w:szCs w:val="22"/>
              </w:rPr>
            </w:pPr>
            <w:r w:rsidRPr="00DD076C">
              <w:rPr>
                <w:rFonts w:eastAsia="Calibri"/>
                <w:sz w:val="22"/>
                <w:szCs w:val="22"/>
              </w:rPr>
              <w:t xml:space="preserve">«Актуализация Стратегии социально-экономического развития города Когалыма до 2030 года» </w:t>
            </w:r>
          </w:p>
        </w:tc>
        <w:tc>
          <w:tcPr>
            <w:tcW w:w="2077" w:type="pct"/>
          </w:tcPr>
          <w:p w:rsidR="00A04A4B" w:rsidRPr="00DD076C" w:rsidRDefault="00DD076C" w:rsidP="00722DB0">
            <w:pPr>
              <w:jc w:val="both"/>
              <w:rPr>
                <w:rFonts w:eastAsia="Calibri"/>
                <w:sz w:val="22"/>
                <w:szCs w:val="22"/>
              </w:rPr>
            </w:pPr>
            <w:r w:rsidRPr="00DD076C">
              <w:rPr>
                <w:rFonts w:eastAsia="Calibri"/>
                <w:sz w:val="22"/>
                <w:szCs w:val="22"/>
              </w:rPr>
              <w:t>Проведение актуализации Стратегии 2030 с продлением периода её реализации до 2036 года - проведение системного анализа социально-экономического развития с учетом изменившихся внутренних и внешних факторов и подготовка на его основе предложений, обеспечивающих достижение стратегических целей – повышение качества жизни населения в результате формирования новой модели экономики, основанной на инновациях и глобально конкурентоспособной, обеспечение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граждан, обеспечение устойчивого экономического роста и научно-технологическое развитие, сбалансированное и устойчивое социально-экономическое развитие.</w:t>
            </w:r>
          </w:p>
        </w:tc>
        <w:tc>
          <w:tcPr>
            <w:tcW w:w="1660" w:type="pct"/>
          </w:tcPr>
          <w:p w:rsidR="007E67E8" w:rsidRDefault="007E67E8" w:rsidP="00723C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Федеральны</w:t>
            </w:r>
            <w:r w:rsidR="00615A45">
              <w:rPr>
                <w:rFonts w:eastAsia="Calibri"/>
                <w:sz w:val="20"/>
                <w:szCs w:val="20"/>
              </w:rPr>
              <w:t>й закон от 28.06.2014 №172-ФЗ «</w:t>
            </w:r>
            <w:r>
              <w:rPr>
                <w:rFonts w:eastAsia="Calibri"/>
                <w:sz w:val="22"/>
                <w:szCs w:val="22"/>
              </w:rPr>
              <w:t>О стратегическом планировании в Российской Федерации</w:t>
            </w:r>
            <w:r w:rsidR="00615A45">
              <w:rPr>
                <w:rFonts w:eastAsia="Calibri"/>
                <w:sz w:val="22"/>
                <w:szCs w:val="22"/>
              </w:rPr>
              <w:t>»</w:t>
            </w:r>
            <w:r w:rsidR="00723CE2">
              <w:rPr>
                <w:rFonts w:eastAsia="Calibri"/>
                <w:sz w:val="22"/>
                <w:szCs w:val="22"/>
              </w:rPr>
              <w:t>;</w:t>
            </w:r>
          </w:p>
          <w:p w:rsidR="002940F0" w:rsidRPr="002940F0" w:rsidRDefault="002940F0" w:rsidP="0029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40F0">
              <w:rPr>
                <w:rFonts w:eastAsia="Calibri"/>
                <w:sz w:val="22"/>
                <w:szCs w:val="22"/>
              </w:rPr>
              <w:t>Приказ министерства экономического развития Российской Федерации от 23.03.2017 №132 «Об утверждении методических рекомендаций по разработке и корректировке стратегии социально-экономического развития субъекта Российской Федерации и плана мероприятий по ее реализации»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2940F0" w:rsidRPr="002940F0" w:rsidRDefault="002940F0" w:rsidP="0029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40F0">
              <w:rPr>
                <w:rFonts w:eastAsia="Calibri"/>
                <w:sz w:val="22"/>
                <w:szCs w:val="22"/>
              </w:rPr>
              <w:t>Закон Ханты-Мансийского автономного округа-Югры от 28.05.2015 №46-оз «Об отдельных вопросах осуществления стратегического планирования в Ханты-Мансийском автономном округе-Югре»;</w:t>
            </w:r>
          </w:p>
          <w:p w:rsidR="002940F0" w:rsidRPr="002940F0" w:rsidRDefault="002940F0" w:rsidP="0029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40F0">
              <w:rPr>
                <w:rFonts w:eastAsia="Calibri"/>
                <w:sz w:val="22"/>
                <w:szCs w:val="22"/>
              </w:rPr>
              <w:t>Постановление Правительства Ханты-Мансийского автономного округа – Югры от 27.11.2015 №437-п «О порядке разработке, корректировки, осуществлении мониторинга и контроля реализации стратегии социально-экономического развития Ханты-Мансийского автономного округа – Югры»;</w:t>
            </w:r>
          </w:p>
          <w:p w:rsidR="002940F0" w:rsidRPr="002940F0" w:rsidRDefault="002940F0" w:rsidP="0029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40F0">
              <w:rPr>
                <w:rFonts w:eastAsia="Calibri"/>
                <w:sz w:val="22"/>
                <w:szCs w:val="22"/>
              </w:rPr>
              <w:t>Распоряжение Правительства Ханты-Мансийского автономного округа – Югры от 03.11.2022 №679-рп «О стратегии социально-экономического развития Ханты-Мансийского автономного округа - Югры до 2036 года с цел</w:t>
            </w:r>
            <w:r>
              <w:rPr>
                <w:rFonts w:eastAsia="Calibri"/>
                <w:sz w:val="22"/>
                <w:szCs w:val="22"/>
              </w:rPr>
              <w:t>евыми ориентирами до 2050 года»</w:t>
            </w:r>
            <w:r w:rsidRPr="002940F0">
              <w:rPr>
                <w:rFonts w:eastAsia="Calibri"/>
                <w:sz w:val="22"/>
                <w:szCs w:val="22"/>
              </w:rPr>
              <w:t>;</w:t>
            </w:r>
          </w:p>
          <w:p w:rsidR="00723CE2" w:rsidRDefault="002940F0" w:rsidP="00723C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Постановление</w:t>
            </w:r>
            <w:r w:rsidRPr="002940F0">
              <w:rPr>
                <w:rFonts w:eastAsia="Calibri"/>
                <w:sz w:val="22"/>
                <w:szCs w:val="22"/>
              </w:rPr>
              <w:t xml:space="preserve"> Администрации города Когалыма от 26.01.2016 №167 «О Порядке разработке, корректировки, осуществлении мониторинга и контроля реализации документов стратегического планирова</w:t>
            </w:r>
            <w:r>
              <w:rPr>
                <w:rFonts w:eastAsia="Calibri"/>
                <w:sz w:val="22"/>
                <w:szCs w:val="22"/>
              </w:rPr>
              <w:t>ния города Когалыма».</w:t>
            </w:r>
          </w:p>
          <w:p w:rsidR="00A04A4B" w:rsidRPr="00722DB0" w:rsidRDefault="00A04A4B" w:rsidP="00722DB0">
            <w:pPr>
              <w:jc w:val="both"/>
              <w:rPr>
                <w:sz w:val="22"/>
                <w:szCs w:val="22"/>
              </w:rPr>
            </w:pPr>
          </w:p>
        </w:tc>
      </w:tr>
      <w:tr w:rsidR="00A04A4B" w:rsidRPr="00183242" w:rsidTr="00722DB0">
        <w:trPr>
          <w:trHeight w:val="10625"/>
        </w:trPr>
        <w:tc>
          <w:tcPr>
            <w:tcW w:w="540" w:type="pct"/>
          </w:tcPr>
          <w:p w:rsidR="00A04A4B" w:rsidRPr="00A04A4B" w:rsidRDefault="00A04A4B" w:rsidP="001405F7">
            <w:pPr>
              <w:jc w:val="center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1.1</w:t>
            </w:r>
          </w:p>
        </w:tc>
        <w:tc>
          <w:tcPr>
            <w:tcW w:w="723" w:type="pct"/>
          </w:tcPr>
          <w:p w:rsidR="00A04A4B" w:rsidRPr="00A04A4B" w:rsidRDefault="00A04A4B" w:rsidP="001405F7">
            <w:pPr>
              <w:jc w:val="both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2077" w:type="pct"/>
          </w:tcPr>
          <w:p w:rsidR="00DD076C" w:rsidRPr="00447F3A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1. Мониторинг социально-экономиче</w:t>
            </w:r>
            <w:r>
              <w:rPr>
                <w:sz w:val="22"/>
                <w:szCs w:val="22"/>
              </w:rPr>
              <w:t xml:space="preserve">ского развития города Когалыма </w:t>
            </w:r>
            <w:r w:rsidRPr="00447F3A">
              <w:rPr>
                <w:sz w:val="22"/>
                <w:szCs w:val="22"/>
              </w:rPr>
              <w:t>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DD076C" w:rsidRDefault="00DD076C" w:rsidP="00DD07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Реализация </w:t>
            </w:r>
            <w:r w:rsidRPr="00447F3A">
              <w:rPr>
                <w:sz w:val="22"/>
                <w:szCs w:val="22"/>
              </w:rPr>
              <w:t>стратегии социально-экономического развития города Когалыма до 2030 года подразумевает:</w:t>
            </w:r>
          </w:p>
          <w:p w:rsidR="00DD076C" w:rsidRPr="00447F3A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анализ условий социально-экономического развития города Когалыма;</w:t>
            </w:r>
          </w:p>
          <w:p w:rsidR="00DD076C" w:rsidRPr="00447F3A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DD076C" w:rsidRPr="00447F3A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оценку социально-экономических последствий реализации Стратегии города Когалыма;</w:t>
            </w:r>
          </w:p>
          <w:p w:rsidR="00A04A4B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- подготовк</w:t>
            </w:r>
            <w:r>
              <w:rPr>
                <w:sz w:val="22"/>
                <w:szCs w:val="22"/>
              </w:rPr>
              <w:t>у</w:t>
            </w:r>
            <w:r w:rsidRPr="00447F3A">
              <w:rPr>
                <w:sz w:val="22"/>
                <w:szCs w:val="22"/>
              </w:rPr>
              <w:t xml:space="preserve"> информации о ходе реализации плана мероприятий по реализации Стратегии города Когалыма.</w:t>
            </w:r>
          </w:p>
          <w:p w:rsidR="00DD076C" w:rsidRDefault="00DD076C" w:rsidP="00DD076C">
            <w:pPr>
              <w:jc w:val="both"/>
              <w:rPr>
                <w:sz w:val="22"/>
                <w:szCs w:val="22"/>
              </w:rPr>
            </w:pPr>
            <w:r w:rsidRPr="00447F3A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DD076C" w:rsidRPr="00F237FE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DD076C" w:rsidRPr="00A04A4B" w:rsidRDefault="00DD076C" w:rsidP="00DD076C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</w:tc>
        <w:tc>
          <w:tcPr>
            <w:tcW w:w="1660" w:type="pct"/>
          </w:tcPr>
          <w:p w:rsidR="00A04A4B" w:rsidRPr="00A04A4B" w:rsidRDefault="00A04A4B" w:rsidP="001405F7">
            <w:pPr>
              <w:jc w:val="both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A04A4B" w:rsidRPr="00A04A4B" w:rsidRDefault="00A04A4B" w:rsidP="001405F7">
            <w:pPr>
              <w:jc w:val="both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Распоряжение Администрации города Когалыма от 09.01.2019 №01-р «Об утверждении Положения об управлении экономики Администрации города Когалыма»</w:t>
            </w:r>
          </w:p>
          <w:p w:rsidR="00A04A4B" w:rsidRPr="00A04A4B" w:rsidRDefault="00A04A4B" w:rsidP="001405F7">
            <w:pPr>
              <w:jc w:val="both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Распоряжение Администрации города Когалыма от 30.01.2019 №21-р «Об утверждении Положения об управлении инвестиционной деятельности и развития</w:t>
            </w:r>
          </w:p>
          <w:p w:rsidR="00A04A4B" w:rsidRPr="00A04A4B" w:rsidRDefault="00A04A4B" w:rsidP="001405F7">
            <w:pPr>
              <w:jc w:val="both"/>
              <w:rPr>
                <w:sz w:val="22"/>
                <w:szCs w:val="22"/>
              </w:rPr>
            </w:pPr>
            <w:r w:rsidRPr="00A04A4B">
              <w:rPr>
                <w:sz w:val="22"/>
                <w:szCs w:val="22"/>
              </w:rPr>
              <w:t>предпринимательства Администрации города Когалыма»</w:t>
            </w:r>
          </w:p>
        </w:tc>
      </w:tr>
      <w:tr w:rsidR="00C334A8" w:rsidRPr="00F237FE" w:rsidTr="001405F7">
        <w:tc>
          <w:tcPr>
            <w:tcW w:w="5000" w:type="pct"/>
            <w:gridSpan w:val="4"/>
          </w:tcPr>
          <w:p w:rsidR="00C334A8" w:rsidRPr="00F237FE" w:rsidRDefault="00C334A8" w:rsidP="001405F7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C334A8" w:rsidRPr="00F237FE" w:rsidTr="001405F7">
        <w:tc>
          <w:tcPr>
            <w:tcW w:w="5000" w:type="pct"/>
            <w:gridSpan w:val="4"/>
          </w:tcPr>
          <w:p w:rsidR="00C334A8" w:rsidRPr="00F237FE" w:rsidRDefault="00C334A8" w:rsidP="001405F7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Задача 2. 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r w:rsidRPr="00F237FE">
              <w:rPr>
                <w:sz w:val="22"/>
                <w:szCs w:val="22"/>
              </w:rPr>
              <w:t>самозанятыми</w:t>
            </w:r>
            <w:proofErr w:type="spellEnd"/>
          </w:p>
          <w:p w:rsidR="00C334A8" w:rsidRPr="00F237FE" w:rsidRDefault="00C334A8" w:rsidP="001405F7">
            <w:pPr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  <w:tr w:rsidR="00C334A8" w:rsidRPr="00F237FE" w:rsidTr="001405F7">
        <w:tc>
          <w:tcPr>
            <w:tcW w:w="5000" w:type="pct"/>
            <w:gridSpan w:val="4"/>
          </w:tcPr>
          <w:p w:rsidR="00C334A8" w:rsidRPr="00F237FE" w:rsidRDefault="00C334A8" w:rsidP="001405F7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B02A2E" w:rsidRPr="00F237FE" w:rsidTr="001405F7">
        <w:tc>
          <w:tcPr>
            <w:tcW w:w="540" w:type="pct"/>
          </w:tcPr>
          <w:p w:rsidR="00B02A2E" w:rsidRPr="00F237FE" w:rsidRDefault="00B02A2E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</w:t>
            </w:r>
          </w:p>
        </w:tc>
        <w:tc>
          <w:tcPr>
            <w:tcW w:w="723" w:type="pct"/>
          </w:tcPr>
          <w:p w:rsidR="00B02A2E" w:rsidRPr="00F237FE" w:rsidRDefault="00B02A2E" w:rsidP="001405F7">
            <w:pPr>
              <w:jc w:val="both"/>
              <w:rPr>
                <w:sz w:val="22"/>
                <w:szCs w:val="22"/>
              </w:rPr>
            </w:pPr>
            <w:r w:rsidRPr="004B42A9">
              <w:rPr>
                <w:sz w:val="22"/>
                <w:szCs w:val="22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2077" w:type="pct"/>
          </w:tcPr>
          <w:p w:rsidR="00B02A2E" w:rsidRDefault="00B02A2E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</w:t>
            </w:r>
            <w:r w:rsidRPr="008113A9">
              <w:rPr>
                <w:sz w:val="22"/>
                <w:szCs w:val="22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на развитие социального предпринимательства</w:t>
            </w:r>
            <w:r>
              <w:rPr>
                <w:sz w:val="22"/>
                <w:szCs w:val="22"/>
              </w:rPr>
              <w:t>.</w:t>
            </w:r>
          </w:p>
          <w:p w:rsidR="00B02A2E" w:rsidRDefault="00B02A2E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51385">
              <w:rPr>
                <w:sz w:val="22"/>
                <w:szCs w:val="22"/>
              </w:rPr>
              <w:t>Организация и проведение мероприятий, направленных на популяризацию деятельности в сфере социального предпринимательства</w:t>
            </w:r>
            <w:r>
              <w:rPr>
                <w:sz w:val="22"/>
                <w:szCs w:val="22"/>
              </w:rPr>
              <w:t>.</w:t>
            </w:r>
          </w:p>
          <w:p w:rsidR="00B02A2E" w:rsidRDefault="00B02A2E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51385">
              <w:rPr>
                <w:sz w:val="22"/>
                <w:szCs w:val="22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  <w:r>
              <w:rPr>
                <w:sz w:val="22"/>
                <w:szCs w:val="22"/>
              </w:rPr>
              <w:t>.</w:t>
            </w:r>
          </w:p>
          <w:p w:rsidR="00B02A2E" w:rsidRPr="00F237FE" w:rsidRDefault="00B02A2E" w:rsidP="001405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pct"/>
          </w:tcPr>
          <w:p w:rsidR="00B02A2E" w:rsidRPr="00F237FE" w:rsidRDefault="00B02A2E" w:rsidP="001405F7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</w:t>
            </w:r>
          </w:p>
          <w:p w:rsidR="00B02A2E" w:rsidRDefault="00B02A2E" w:rsidP="001405F7">
            <w:pPr>
              <w:jc w:val="both"/>
              <w:rPr>
                <w:spacing w:val="-6"/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C260C4">
              <w:rPr>
                <w:spacing w:val="-6"/>
                <w:sz w:val="22"/>
                <w:szCs w:val="22"/>
              </w:rPr>
              <w:t>в городе Когалыме»</w:t>
            </w:r>
            <w:r>
              <w:rPr>
                <w:spacing w:val="-6"/>
                <w:sz w:val="22"/>
                <w:szCs w:val="22"/>
              </w:rPr>
              <w:t>.</w:t>
            </w:r>
          </w:p>
          <w:p w:rsidR="00B02A2E" w:rsidRPr="00C260C4" w:rsidRDefault="00B02A2E" w:rsidP="001405F7">
            <w:pPr>
              <w:jc w:val="both"/>
              <w:rPr>
                <w:spacing w:val="-6"/>
                <w:sz w:val="22"/>
                <w:szCs w:val="22"/>
              </w:rPr>
            </w:pPr>
          </w:p>
          <w:p w:rsidR="00B02A2E" w:rsidRPr="00F237FE" w:rsidRDefault="00B02A2E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3B6DF9" w:rsidRPr="00F237FE" w:rsidTr="001405F7">
        <w:tc>
          <w:tcPr>
            <w:tcW w:w="540" w:type="pct"/>
          </w:tcPr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П.2.2</w:t>
            </w:r>
          </w:p>
        </w:tc>
        <w:tc>
          <w:tcPr>
            <w:tcW w:w="723" w:type="pct"/>
          </w:tcPr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 w:rsidRPr="004B42A9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077" w:type="pct"/>
          </w:tcPr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2. Возмещение части затрат на приобретение</w:t>
            </w:r>
            <w:r>
              <w:rPr>
                <w:sz w:val="22"/>
                <w:szCs w:val="22"/>
              </w:rPr>
              <w:t xml:space="preserve"> нового</w:t>
            </w:r>
            <w:r w:rsidRPr="00F237FE">
              <w:rPr>
                <w:sz w:val="22"/>
                <w:szCs w:val="22"/>
              </w:rPr>
              <w:t xml:space="preserve"> оборудования (основных средств) и лицензионных программных продуктов.</w:t>
            </w:r>
          </w:p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Возмещение части затрат</w:t>
            </w:r>
            <w:r w:rsidRPr="00F237FE">
              <w:rPr>
                <w:sz w:val="22"/>
                <w:szCs w:val="22"/>
              </w:rPr>
              <w:t xml:space="preserve"> на оплату коммунальных услуг нежилых помещений.</w:t>
            </w:r>
          </w:p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</w:t>
            </w:r>
            <w:r w:rsidR="001405F7">
              <w:rPr>
                <w:sz w:val="22"/>
                <w:szCs w:val="22"/>
              </w:rPr>
              <w:t xml:space="preserve">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660" w:type="pct"/>
          </w:tcPr>
          <w:p w:rsidR="003B6DF9" w:rsidRPr="00F237FE" w:rsidRDefault="003B6DF9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Постановление Администрации города Когалыма от 02.</w:t>
            </w:r>
            <w:r w:rsidRPr="00C260C4">
              <w:rPr>
                <w:sz w:val="22"/>
                <w:szCs w:val="22"/>
              </w:rPr>
              <w:t>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</w:tc>
      </w:tr>
      <w:tr w:rsidR="001405F7" w:rsidRPr="00F237FE" w:rsidTr="001405F7">
        <w:tc>
          <w:tcPr>
            <w:tcW w:w="540" w:type="pct"/>
          </w:tcPr>
          <w:p w:rsidR="001405F7" w:rsidRDefault="001405F7" w:rsidP="001405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1405F7" w:rsidRPr="004B42A9" w:rsidRDefault="001405F7" w:rsidP="001405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7" w:type="pct"/>
          </w:tcPr>
          <w:p w:rsidR="001405F7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5. 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1405F7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6. 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1405F7" w:rsidRPr="00F237FE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7. 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1405F7" w:rsidRPr="00F237FE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8.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1405F7" w:rsidRPr="00F237FE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9.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  <w:p w:rsidR="001405F7" w:rsidRPr="00F237FE" w:rsidRDefault="001405F7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10. </w:t>
            </w:r>
            <w:proofErr w:type="spellStart"/>
            <w:r w:rsidRPr="00F237FE">
              <w:rPr>
                <w:sz w:val="22"/>
                <w:szCs w:val="22"/>
              </w:rPr>
              <w:t>Грантовая</w:t>
            </w:r>
            <w:proofErr w:type="spellEnd"/>
            <w:r w:rsidRPr="00F237FE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660" w:type="pct"/>
          </w:tcPr>
          <w:p w:rsidR="001405F7" w:rsidRPr="00F237FE" w:rsidRDefault="001405F7" w:rsidP="001405F7">
            <w:pPr>
              <w:jc w:val="both"/>
              <w:rPr>
                <w:sz w:val="22"/>
                <w:szCs w:val="22"/>
              </w:rPr>
            </w:pPr>
            <w:r w:rsidRPr="00C260C4">
              <w:rPr>
                <w:sz w:val="22"/>
                <w:szCs w:val="22"/>
              </w:rPr>
              <w:t>Постановление Администрации города Когалыма от 25.07.2019 №</w:t>
            </w:r>
            <w:r w:rsidRPr="00F237FE">
              <w:rPr>
                <w:sz w:val="22"/>
                <w:szCs w:val="22"/>
              </w:rPr>
              <w:t>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  <w:tr w:rsidR="00C334A8" w:rsidRPr="00F237FE" w:rsidTr="001405F7">
        <w:tc>
          <w:tcPr>
            <w:tcW w:w="540" w:type="pct"/>
          </w:tcPr>
          <w:p w:rsidR="00C334A8" w:rsidRPr="00F237FE" w:rsidRDefault="00A8328F" w:rsidP="00140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723" w:type="pct"/>
          </w:tcPr>
          <w:p w:rsidR="00C334A8" w:rsidRPr="00F237FE" w:rsidRDefault="00C334A8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</w:t>
            </w:r>
            <w:r>
              <w:rPr>
                <w:sz w:val="22"/>
                <w:szCs w:val="22"/>
              </w:rPr>
              <w:t xml:space="preserve">едпринимательской деятельности </w:t>
            </w:r>
          </w:p>
        </w:tc>
        <w:tc>
          <w:tcPr>
            <w:tcW w:w="2077" w:type="pct"/>
          </w:tcPr>
          <w:p w:rsidR="00C334A8" w:rsidRPr="00F237FE" w:rsidRDefault="00C334A8" w:rsidP="001405F7">
            <w:pPr>
              <w:jc w:val="both"/>
              <w:rPr>
                <w:sz w:val="22"/>
                <w:szCs w:val="22"/>
              </w:rPr>
            </w:pPr>
            <w:r w:rsidRPr="00F237FE">
              <w:rPr>
                <w:sz w:val="22"/>
                <w:szCs w:val="22"/>
              </w:rPr>
              <w:t xml:space="preserve"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</w:t>
            </w:r>
            <w:proofErr w:type="spellStart"/>
            <w:r w:rsidRPr="00F237FE">
              <w:rPr>
                <w:sz w:val="22"/>
                <w:szCs w:val="22"/>
              </w:rPr>
              <w:t>софинансирования</w:t>
            </w:r>
            <w:proofErr w:type="spellEnd"/>
            <w:r w:rsidRPr="00F237FE">
              <w:rPr>
                <w:sz w:val="22"/>
                <w:szCs w:val="22"/>
              </w:rPr>
              <w:t>).</w:t>
            </w:r>
          </w:p>
        </w:tc>
        <w:tc>
          <w:tcPr>
            <w:tcW w:w="1660" w:type="pct"/>
          </w:tcPr>
          <w:p w:rsidR="00C334A8" w:rsidRPr="00F237FE" w:rsidRDefault="00C334A8" w:rsidP="001405F7">
            <w:pPr>
              <w:jc w:val="both"/>
              <w:rPr>
                <w:sz w:val="22"/>
                <w:szCs w:val="22"/>
              </w:rPr>
            </w:pPr>
            <w:r w:rsidRPr="00CD1FC4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C334A8" w:rsidRDefault="00C334A8" w:rsidP="0098536E">
      <w:pPr>
        <w:tabs>
          <w:tab w:val="left" w:pos="7380"/>
        </w:tabs>
        <w:rPr>
          <w:sz w:val="26"/>
          <w:szCs w:val="26"/>
        </w:rPr>
      </w:pPr>
    </w:p>
    <w:p w:rsidR="00E95B9F" w:rsidRDefault="00E95B9F" w:rsidP="0098536E">
      <w:pPr>
        <w:tabs>
          <w:tab w:val="left" w:pos="7380"/>
        </w:tabs>
        <w:rPr>
          <w:sz w:val="26"/>
          <w:szCs w:val="26"/>
        </w:rPr>
      </w:pPr>
    </w:p>
    <w:p w:rsidR="00E95B9F" w:rsidRDefault="00E95B9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2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531"/>
        <w:gridCol w:w="9106"/>
      </w:tblGrid>
      <w:tr w:rsidR="006C4B7B" w:rsidRPr="00082085" w:rsidTr="00486FFD"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37" w:type="dxa"/>
            <w:gridSpan w:val="2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7D66D2">
              <w:rPr>
                <w:sz w:val="26"/>
                <w:szCs w:val="26"/>
                <w:lang w:eastAsia="en-US"/>
              </w:rPr>
              <w:t>3</w:t>
            </w:r>
            <w:bookmarkStart w:id="1" w:name="_GoBack"/>
            <w:bookmarkEnd w:id="1"/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C4B7B" w:rsidRPr="00082085" w:rsidTr="00486FFD">
        <w:trPr>
          <w:trHeight w:val="665"/>
        </w:trPr>
        <w:tc>
          <w:tcPr>
            <w:tcW w:w="10490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6C4B7B" w:rsidRPr="00082085" w:rsidRDefault="006C4B7B" w:rsidP="00486FFD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9106" w:type="dxa"/>
          </w:tcPr>
          <w:p w:rsidR="006C4B7B" w:rsidRPr="00082085" w:rsidRDefault="006C4B7B" w:rsidP="00486FF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C4B7B" w:rsidRDefault="006C4B7B" w:rsidP="006C4B7B">
      <w:pPr>
        <w:jc w:val="right"/>
        <w:rPr>
          <w:sz w:val="26"/>
          <w:szCs w:val="26"/>
        </w:rPr>
      </w:pPr>
    </w:p>
    <w:p w:rsidR="0041530B" w:rsidRDefault="0041530B" w:rsidP="0041530B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41530B" w:rsidRDefault="0041530B" w:rsidP="0041530B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41530B" w:rsidRDefault="0041530B" w:rsidP="0041530B">
      <w:pPr>
        <w:jc w:val="center"/>
        <w:rPr>
          <w:sz w:val="26"/>
          <w:szCs w:val="26"/>
        </w:rPr>
      </w:pPr>
    </w:p>
    <w:p w:rsidR="0041530B" w:rsidRPr="00F93E17" w:rsidRDefault="0041530B" w:rsidP="0041530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93E17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41530B" w:rsidRPr="00F93E17" w:rsidRDefault="0041530B" w:rsidP="0041530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"/>
        <w:gridCol w:w="169"/>
        <w:gridCol w:w="4460"/>
        <w:gridCol w:w="66"/>
        <w:gridCol w:w="1780"/>
        <w:gridCol w:w="47"/>
        <w:gridCol w:w="1070"/>
        <w:gridCol w:w="992"/>
        <w:gridCol w:w="851"/>
        <w:gridCol w:w="851"/>
        <w:gridCol w:w="992"/>
        <w:gridCol w:w="992"/>
        <w:gridCol w:w="2517"/>
      </w:tblGrid>
      <w:tr w:rsidR="0041530B" w:rsidRPr="00803476" w:rsidTr="005F21E9">
        <w:tc>
          <w:tcPr>
            <w:tcW w:w="343" w:type="pct"/>
            <w:gridSpan w:val="2"/>
            <w:vMerge w:val="restart"/>
            <w:shd w:val="clear" w:color="auto" w:fill="auto"/>
            <w:vAlign w:val="center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442" w:type="pct"/>
            <w:gridSpan w:val="2"/>
            <w:vMerge w:val="restart"/>
            <w:shd w:val="clear" w:color="auto" w:fill="auto"/>
            <w:vAlign w:val="center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gridSpan w:val="2"/>
            <w:vMerge w:val="restart"/>
            <w:shd w:val="clear" w:color="auto" w:fill="auto"/>
            <w:vAlign w:val="center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31" w:type="pct"/>
            <w:gridSpan w:val="6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41530B" w:rsidRPr="00803476" w:rsidTr="005F21E9">
        <w:tc>
          <w:tcPr>
            <w:tcW w:w="343" w:type="pct"/>
            <w:gridSpan w:val="2"/>
            <w:vMerge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gridSpan w:val="2"/>
            <w:vMerge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Merge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3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4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5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6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7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8 </w:t>
            </w:r>
            <w:r w:rsidRPr="00803476">
              <w:rPr>
                <w:sz w:val="22"/>
                <w:szCs w:val="22"/>
              </w:rPr>
              <w:t>г.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41530B" w:rsidRPr="00803476" w:rsidTr="005F21E9">
        <w:tc>
          <w:tcPr>
            <w:tcW w:w="343" w:type="pct"/>
            <w:gridSpan w:val="2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gridSpan w:val="2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341" w:type="pct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316" w:type="pct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7</w:t>
            </w:r>
          </w:p>
        </w:tc>
        <w:tc>
          <w:tcPr>
            <w:tcW w:w="316" w:type="pct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8</w:t>
            </w:r>
          </w:p>
        </w:tc>
        <w:tc>
          <w:tcPr>
            <w:tcW w:w="316" w:type="pct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02" w:type="pct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1530B" w:rsidRPr="00803476" w:rsidTr="005F21E9">
        <w:tc>
          <w:tcPr>
            <w:tcW w:w="343" w:type="pct"/>
            <w:gridSpan w:val="2"/>
            <w:shd w:val="clear" w:color="auto" w:fill="auto"/>
            <w:hideMark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gridSpan w:val="2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Доля утвержденных административных регламентов пред</w:t>
            </w:r>
            <w:r>
              <w:rPr>
                <w:sz w:val="22"/>
                <w:szCs w:val="22"/>
              </w:rPr>
              <w:t>оставления муниципальных услуг, %</w:t>
            </w:r>
            <w:r w:rsidRPr="00803476">
              <w:rPr>
                <w:sz w:val="22"/>
                <w:szCs w:val="22"/>
              </w:rPr>
              <w:t xml:space="preserve"> </w:t>
            </w:r>
            <w:hyperlink w:anchor="один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100</w:t>
            </w:r>
          </w:p>
        </w:tc>
      </w:tr>
      <w:tr w:rsidR="0041530B" w:rsidRPr="004C595D" w:rsidTr="005F21E9">
        <w:tc>
          <w:tcPr>
            <w:tcW w:w="343" w:type="pct"/>
            <w:gridSpan w:val="2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2</w:t>
            </w: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41530B" w:rsidRPr="00803476" w:rsidRDefault="0041530B" w:rsidP="005F21E9">
            <w:pPr>
              <w:jc w:val="both"/>
              <w:rPr>
                <w:spacing w:val="-12"/>
                <w:sz w:val="22"/>
                <w:szCs w:val="22"/>
              </w:rPr>
            </w:pPr>
            <w:r w:rsidRPr="00803476">
              <w:rPr>
                <w:spacing w:val="-12"/>
                <w:sz w:val="22"/>
                <w:szCs w:val="22"/>
              </w:rPr>
              <w:t>Среднее количество поставщиков (подрядчиков, исполнителей), подавших заявки на участие в одном конкурсе, аукционе, запросе котировок, процедура определения поставщиков (подрядчиков, исполнителей), которых заверш</w:t>
            </w:r>
            <w:r>
              <w:rPr>
                <w:spacing w:val="-12"/>
                <w:sz w:val="22"/>
                <w:szCs w:val="22"/>
              </w:rPr>
              <w:t xml:space="preserve">ена на конец отчетного периода, </w:t>
            </w:r>
            <w:r w:rsidRPr="00803476">
              <w:rPr>
                <w:spacing w:val="-12"/>
                <w:sz w:val="22"/>
                <w:szCs w:val="22"/>
              </w:rPr>
              <w:t xml:space="preserve">штук (количество заявок) </w:t>
            </w:r>
            <w:hyperlink w:anchor="два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</w:t>
            </w:r>
          </w:p>
        </w:tc>
      </w:tr>
      <w:tr w:rsidR="0041530B" w:rsidRPr="004C595D" w:rsidTr="005F21E9">
        <w:tc>
          <w:tcPr>
            <w:tcW w:w="343" w:type="pct"/>
            <w:gridSpan w:val="2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3</w:t>
            </w: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41530B" w:rsidRPr="004C595D" w:rsidRDefault="0041530B" w:rsidP="005F21E9">
            <w:pPr>
              <w:jc w:val="both"/>
              <w:rPr>
                <w:sz w:val="22"/>
                <w:szCs w:val="22"/>
              </w:rPr>
            </w:pPr>
            <w:r w:rsidRPr="004C595D">
              <w:rPr>
                <w:sz w:val="22"/>
                <w:szCs w:val="22"/>
              </w:rPr>
              <w:t>Доля документов (исходящей корреспонденции), подписанных усиленной квалифицированной</w:t>
            </w:r>
            <w:r>
              <w:rPr>
                <w:sz w:val="22"/>
                <w:szCs w:val="22"/>
              </w:rPr>
              <w:t xml:space="preserve"> электронной подписью, </w:t>
            </w:r>
            <w:r w:rsidRPr="004C595D">
              <w:rPr>
                <w:sz w:val="22"/>
                <w:szCs w:val="22"/>
              </w:rPr>
              <w:t xml:space="preserve">% </w:t>
            </w:r>
            <w:hyperlink w:anchor="три" w:history="1">
              <w:r w:rsidRPr="004C595D">
                <w:rPr>
                  <w:rStyle w:val="ab"/>
                  <w:color w:val="auto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89,9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91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92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93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94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95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95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95</w:t>
            </w:r>
          </w:p>
        </w:tc>
      </w:tr>
      <w:tr w:rsidR="0041530B" w:rsidRPr="00803476" w:rsidTr="005F21E9">
        <w:tc>
          <w:tcPr>
            <w:tcW w:w="343" w:type="pct"/>
            <w:gridSpan w:val="2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4</w:t>
            </w:r>
          </w:p>
        </w:tc>
        <w:tc>
          <w:tcPr>
            <w:tcW w:w="1442" w:type="pct"/>
            <w:gridSpan w:val="2"/>
            <w:shd w:val="clear" w:color="auto" w:fill="auto"/>
            <w:vAlign w:val="center"/>
          </w:tcPr>
          <w:p w:rsidR="0041530B" w:rsidRPr="0062567C" w:rsidRDefault="0041530B" w:rsidP="005F21E9">
            <w:pPr>
              <w:jc w:val="both"/>
              <w:rPr>
                <w:spacing w:val="-6"/>
                <w:sz w:val="22"/>
                <w:szCs w:val="22"/>
              </w:rPr>
            </w:pPr>
            <w:r w:rsidRPr="0062567C">
              <w:rPr>
                <w:spacing w:val="-6"/>
                <w:sz w:val="22"/>
                <w:szCs w:val="22"/>
              </w:rPr>
              <w:t xml:space="preserve">Число субъектов малого и среднего предпринимательства, включая индивидуальных </w:t>
            </w:r>
            <w:r>
              <w:rPr>
                <w:spacing w:val="-6"/>
                <w:sz w:val="22"/>
                <w:szCs w:val="22"/>
              </w:rPr>
              <w:t xml:space="preserve">предпринимателей и </w:t>
            </w:r>
            <w:proofErr w:type="spellStart"/>
            <w:r>
              <w:rPr>
                <w:spacing w:val="-6"/>
                <w:sz w:val="22"/>
                <w:szCs w:val="22"/>
              </w:rPr>
              <w:t>самозанятых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, </w:t>
            </w:r>
            <w:r w:rsidRPr="0062567C">
              <w:rPr>
                <w:spacing w:val="-6"/>
                <w:sz w:val="22"/>
                <w:szCs w:val="22"/>
              </w:rPr>
              <w:t xml:space="preserve">единиц </w:t>
            </w:r>
            <w:hyperlink w:anchor="четыре" w:history="1">
              <w:r w:rsidRPr="00A449A2">
                <w:rPr>
                  <w:rStyle w:val="ab"/>
                  <w:color w:val="auto"/>
                  <w:spacing w:val="-6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3 055</w:t>
            </w:r>
          </w:p>
        </w:tc>
        <w:tc>
          <w:tcPr>
            <w:tcW w:w="341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3 396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3 587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3 791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4 014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4 258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jc w:val="center"/>
              <w:rPr>
                <w:spacing w:val="-6"/>
              </w:rPr>
            </w:pPr>
            <w:r w:rsidRPr="00D95297">
              <w:rPr>
                <w:spacing w:val="-6"/>
              </w:rPr>
              <w:t>4 522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jc w:val="center"/>
            </w:pPr>
            <w:r w:rsidRPr="00D95297">
              <w:rPr>
                <w:spacing w:val="-6"/>
              </w:rPr>
              <w:t>4 522</w:t>
            </w:r>
          </w:p>
        </w:tc>
      </w:tr>
      <w:tr w:rsidR="0041530B" w:rsidRPr="00803476" w:rsidTr="005F21E9">
        <w:tc>
          <w:tcPr>
            <w:tcW w:w="289" w:type="pct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>5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41530B" w:rsidRPr="0062567C" w:rsidRDefault="0041530B" w:rsidP="005F21E9">
            <w:pPr>
              <w:jc w:val="both"/>
              <w:rPr>
                <w:sz w:val="22"/>
                <w:szCs w:val="22"/>
              </w:rPr>
            </w:pPr>
            <w:r w:rsidRPr="0062567C">
              <w:rPr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</w:t>
            </w:r>
            <w:r>
              <w:rPr>
                <w:sz w:val="22"/>
                <w:szCs w:val="22"/>
              </w:rPr>
              <w:t xml:space="preserve"> предпринимателей и </w:t>
            </w:r>
            <w:proofErr w:type="spellStart"/>
            <w:r>
              <w:rPr>
                <w:sz w:val="22"/>
                <w:szCs w:val="22"/>
              </w:rPr>
              <w:t>самозанятых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2567C">
              <w:rPr>
                <w:sz w:val="22"/>
                <w:szCs w:val="22"/>
              </w:rPr>
              <w:t xml:space="preserve">единиц </w:t>
            </w:r>
            <w:hyperlink w:anchor="пять" w:history="1">
              <w:r w:rsidRPr="0062567C">
                <w:rPr>
                  <w:rStyle w:val="ab"/>
                  <w:color w:val="auto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8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6 261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6 972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7 232</w:t>
            </w:r>
          </w:p>
        </w:tc>
        <w:tc>
          <w:tcPr>
            <w:tcW w:w="270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7 445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7 681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8 091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8 368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jc w:val="center"/>
            </w:pPr>
            <w:r w:rsidRPr="00D95297">
              <w:t>8 368</w:t>
            </w:r>
          </w:p>
        </w:tc>
      </w:tr>
      <w:tr w:rsidR="0041530B" w:rsidRPr="00803476" w:rsidTr="005F21E9">
        <w:tc>
          <w:tcPr>
            <w:tcW w:w="289" w:type="pct"/>
            <w:shd w:val="clear" w:color="auto" w:fill="auto"/>
          </w:tcPr>
          <w:p w:rsidR="0041530B" w:rsidRPr="00803476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41530B" w:rsidRPr="00803476" w:rsidRDefault="0041530B" w:rsidP="005F21E9">
            <w:pPr>
              <w:jc w:val="both"/>
              <w:rPr>
                <w:sz w:val="22"/>
                <w:szCs w:val="22"/>
              </w:rPr>
            </w:pPr>
            <w:r w:rsidRPr="00803476">
              <w:rPr>
                <w:sz w:val="22"/>
                <w:szCs w:val="22"/>
              </w:rPr>
              <w:t xml:space="preserve">Количество субъектов предпринимательства, </w:t>
            </w:r>
            <w:proofErr w:type="spellStart"/>
            <w:r w:rsidRPr="00803476">
              <w:rPr>
                <w:sz w:val="22"/>
                <w:szCs w:val="22"/>
              </w:rPr>
              <w:t>самозанятых</w:t>
            </w:r>
            <w:proofErr w:type="spellEnd"/>
            <w:r w:rsidRPr="00803476">
              <w:rPr>
                <w:sz w:val="22"/>
                <w:szCs w:val="22"/>
              </w:rPr>
              <w:t xml:space="preserve"> и физических лиц, получивших консультацион</w:t>
            </w:r>
            <w:r>
              <w:rPr>
                <w:sz w:val="22"/>
                <w:szCs w:val="22"/>
              </w:rPr>
              <w:t xml:space="preserve">ную и информационную поддержку, </w:t>
            </w:r>
            <w:r w:rsidRPr="00803476">
              <w:rPr>
                <w:sz w:val="22"/>
                <w:szCs w:val="22"/>
              </w:rPr>
              <w:t xml:space="preserve">единиц </w:t>
            </w:r>
            <w:hyperlink w:anchor="семь" w:history="1">
              <w:r w:rsidRPr="00803476">
                <w:rPr>
                  <w:rStyle w:val="ab"/>
                  <w:color w:val="auto"/>
                  <w:sz w:val="22"/>
                  <w:szCs w:val="22"/>
                </w:rPr>
                <w:t>&lt;</w:t>
              </w:r>
              <w:r>
                <w:rPr>
                  <w:rStyle w:val="ab"/>
                  <w:color w:val="auto"/>
                  <w:sz w:val="22"/>
                  <w:szCs w:val="22"/>
                </w:rPr>
                <w:t>6</w:t>
              </w:r>
              <w:r w:rsidRPr="00803476">
                <w:rPr>
                  <w:rStyle w:val="ab"/>
                  <w:color w:val="auto"/>
                  <w:sz w:val="22"/>
                  <w:szCs w:val="22"/>
                </w:rPr>
                <w:t>&gt;</w:t>
              </w:r>
            </w:hyperlink>
          </w:p>
        </w:tc>
        <w:tc>
          <w:tcPr>
            <w:tcW w:w="588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684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700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710</w:t>
            </w:r>
          </w:p>
        </w:tc>
        <w:tc>
          <w:tcPr>
            <w:tcW w:w="270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715</w:t>
            </w:r>
          </w:p>
        </w:tc>
        <w:tc>
          <w:tcPr>
            <w:tcW w:w="271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720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725</w:t>
            </w:r>
          </w:p>
        </w:tc>
        <w:tc>
          <w:tcPr>
            <w:tcW w:w="316" w:type="pct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730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41530B" w:rsidP="005F21E9">
            <w:pPr>
              <w:jc w:val="center"/>
            </w:pPr>
            <w:r w:rsidRPr="00D95297">
              <w:t>730</w:t>
            </w:r>
          </w:p>
        </w:tc>
      </w:tr>
      <w:tr w:rsidR="0041530B" w:rsidRPr="00803476" w:rsidTr="00A449A2">
        <w:tc>
          <w:tcPr>
            <w:tcW w:w="289" w:type="pct"/>
            <w:shd w:val="clear" w:color="auto" w:fill="auto"/>
          </w:tcPr>
          <w:p w:rsidR="0041530B" w:rsidRDefault="0041530B" w:rsidP="005F21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41530B" w:rsidRPr="00803476" w:rsidRDefault="0041556E" w:rsidP="004155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Актуализированная</w:t>
            </w:r>
            <w:r w:rsidRPr="00A04A4B">
              <w:rPr>
                <w:sz w:val="22"/>
                <w:szCs w:val="22"/>
              </w:rPr>
              <w:t xml:space="preserve"> стратеги</w:t>
            </w:r>
            <w:r>
              <w:rPr>
                <w:sz w:val="22"/>
                <w:szCs w:val="22"/>
              </w:rPr>
              <w:t>я</w:t>
            </w:r>
            <w:r w:rsidRPr="00A04A4B">
              <w:rPr>
                <w:sz w:val="22"/>
                <w:szCs w:val="22"/>
              </w:rPr>
              <w:t xml:space="preserve"> социально-экономического развития города Когалыма до 203</w:t>
            </w:r>
            <w:r>
              <w:rPr>
                <w:sz w:val="22"/>
                <w:szCs w:val="22"/>
              </w:rPr>
              <w:t>6</w:t>
            </w:r>
            <w:r w:rsidRPr="00A04A4B">
              <w:rPr>
                <w:sz w:val="22"/>
                <w:szCs w:val="22"/>
              </w:rPr>
              <w:t xml:space="preserve"> года</w:t>
            </w:r>
            <w:r w:rsidR="00975758">
              <w:rPr>
                <w:sz w:val="22"/>
                <w:szCs w:val="22"/>
              </w:rPr>
              <w:t xml:space="preserve">, </w:t>
            </w:r>
            <w:r w:rsidR="00975758" w:rsidRPr="00803476">
              <w:rPr>
                <w:sz w:val="22"/>
                <w:szCs w:val="22"/>
              </w:rPr>
              <w:t xml:space="preserve">единиц </w:t>
            </w:r>
            <w:bookmarkStart w:id="2" w:name="пять"/>
            <w:bookmarkStart w:id="3" w:name="семь"/>
            <w:r w:rsidR="00975758" w:rsidRPr="00975758">
              <w:rPr>
                <w:rStyle w:val="ab"/>
                <w:color w:val="auto"/>
                <w:sz w:val="22"/>
                <w:szCs w:val="22"/>
              </w:rPr>
              <w:t>&lt;7&gt;</w:t>
            </w:r>
            <w:bookmarkEnd w:id="2"/>
            <w:bookmarkEnd w:id="3"/>
          </w:p>
        </w:tc>
        <w:tc>
          <w:tcPr>
            <w:tcW w:w="588" w:type="pct"/>
            <w:gridSpan w:val="2"/>
            <w:shd w:val="clear" w:color="auto" w:fill="auto"/>
            <w:vAlign w:val="center"/>
          </w:tcPr>
          <w:p w:rsidR="0041530B" w:rsidRPr="00D95297" w:rsidRDefault="00975758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-</w:t>
            </w:r>
          </w:p>
        </w:tc>
        <w:tc>
          <w:tcPr>
            <w:tcW w:w="356" w:type="pct"/>
            <w:gridSpan w:val="2"/>
            <w:shd w:val="clear" w:color="auto" w:fill="auto"/>
            <w:vAlign w:val="center"/>
          </w:tcPr>
          <w:p w:rsidR="0041530B" w:rsidRPr="00D95297" w:rsidRDefault="00975758" w:rsidP="005F21E9">
            <w:pPr>
              <w:widowControl w:val="0"/>
              <w:autoSpaceDE w:val="0"/>
              <w:autoSpaceDN w:val="0"/>
              <w:jc w:val="center"/>
            </w:pPr>
            <w:r w:rsidRPr="00D95297">
              <w:t>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1530B" w:rsidRPr="00D95297" w:rsidRDefault="0041530B" w:rsidP="005F21E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41530B" w:rsidRPr="00D95297" w:rsidRDefault="00975758" w:rsidP="005F21E9">
            <w:pPr>
              <w:jc w:val="center"/>
            </w:pPr>
            <w:r w:rsidRPr="00D95297">
              <w:t>1</w:t>
            </w:r>
          </w:p>
        </w:tc>
      </w:tr>
    </w:tbl>
    <w:p w:rsidR="0041530B" w:rsidRPr="00B40DE2" w:rsidRDefault="0041530B" w:rsidP="0041530B">
      <w:pPr>
        <w:pStyle w:val="Default"/>
        <w:jc w:val="both"/>
        <w:rPr>
          <w:color w:val="auto"/>
          <w:sz w:val="22"/>
          <w:szCs w:val="22"/>
        </w:rPr>
      </w:pPr>
      <w:bookmarkStart w:id="4" w:name="один"/>
      <w:r w:rsidRPr="00B40DE2">
        <w:rPr>
          <w:rFonts w:eastAsia="Times New Roman"/>
          <w:color w:val="auto"/>
          <w:sz w:val="22"/>
          <w:szCs w:val="22"/>
        </w:rPr>
        <w:t>&lt;1&gt; П</w:t>
      </w:r>
      <w:r w:rsidRPr="00B40DE2">
        <w:rPr>
          <w:color w:val="auto"/>
          <w:sz w:val="22"/>
          <w:szCs w:val="22"/>
        </w:rPr>
        <w:t>оказатель расчетный и определяется по формуле: Дар=(</w:t>
      </w:r>
      <w:proofErr w:type="spellStart"/>
      <w:r w:rsidRPr="00B40DE2">
        <w:rPr>
          <w:color w:val="auto"/>
          <w:sz w:val="22"/>
          <w:szCs w:val="22"/>
        </w:rPr>
        <w:t>Кар÷</w:t>
      </w:r>
      <w:proofErr w:type="gram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>)×</w:t>
      </w:r>
      <w:proofErr w:type="gramEnd"/>
      <w:r w:rsidRPr="00B40DE2">
        <w:rPr>
          <w:color w:val="auto"/>
          <w:sz w:val="22"/>
          <w:szCs w:val="22"/>
        </w:rPr>
        <w:t xml:space="preserve">100%, где Дар – доля утвержденных административных регламентов предоставления муниципальных услуг к общему количеству муниципальных услуг, предоставляемых структурными подразделениями Администрации города Когалыма; Кар – количество утвержденных административных регламентов предоставления муниципальных услуг; </w:t>
      </w:r>
      <w:proofErr w:type="spellStart"/>
      <w:r w:rsidRPr="00B40DE2">
        <w:rPr>
          <w:color w:val="auto"/>
          <w:sz w:val="22"/>
          <w:szCs w:val="22"/>
        </w:rPr>
        <w:t>Кму</w:t>
      </w:r>
      <w:proofErr w:type="spellEnd"/>
      <w:r w:rsidRPr="00B40DE2">
        <w:rPr>
          <w:color w:val="auto"/>
          <w:sz w:val="22"/>
          <w:szCs w:val="22"/>
        </w:rPr>
        <w:t xml:space="preserve"> – количество муниципальных услуг, предоставляемых структурными подразделениями Администрации города Когалыма. </w:t>
      </w:r>
    </w:p>
    <w:p w:rsidR="0041530B" w:rsidRPr="00B40DE2" w:rsidRDefault="0041530B" w:rsidP="0041530B">
      <w:pPr>
        <w:pStyle w:val="Default"/>
        <w:jc w:val="both"/>
        <w:rPr>
          <w:color w:val="auto"/>
          <w:sz w:val="22"/>
          <w:szCs w:val="22"/>
        </w:rPr>
      </w:pPr>
      <w:bookmarkStart w:id="5" w:name="два"/>
      <w:bookmarkEnd w:id="4"/>
      <w:r w:rsidRPr="00B40DE2">
        <w:rPr>
          <w:rFonts w:eastAsia="Times New Roman"/>
          <w:color w:val="auto"/>
          <w:sz w:val="22"/>
          <w:szCs w:val="22"/>
        </w:rPr>
        <w:t>&lt;2&gt; Показатель расчетный, рассчитывается</w:t>
      </w:r>
      <w:r w:rsidRPr="00B40DE2">
        <w:rPr>
          <w:color w:val="auto"/>
          <w:sz w:val="22"/>
          <w:szCs w:val="22"/>
        </w:rPr>
        <w:t xml:space="preserve"> как отношение общего количества поданных заявок к общему количеству объявленных конкурсов, аукционов, запросов котировок. </w:t>
      </w:r>
    </w:p>
    <w:p w:rsidR="0041530B" w:rsidRPr="00B40DE2" w:rsidRDefault="0041530B" w:rsidP="0041530B">
      <w:pPr>
        <w:rPr>
          <w:sz w:val="22"/>
          <w:szCs w:val="22"/>
        </w:rPr>
      </w:pPr>
      <w:bookmarkStart w:id="6" w:name="три"/>
      <w:bookmarkEnd w:id="5"/>
      <w:r w:rsidRPr="00B40DE2">
        <w:rPr>
          <w:sz w:val="22"/>
          <w:szCs w:val="22"/>
        </w:rPr>
        <w:t xml:space="preserve">&lt;3&gt; Показатель расчетный и определяется по формуле: </w:t>
      </w:r>
    </w:p>
    <w:p w:rsidR="0041530B" w:rsidRPr="00B40DE2" w:rsidRDefault="0041530B" w:rsidP="0041530B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>=(</w:t>
      </w:r>
      <w:proofErr w:type="spellStart"/>
      <w:r w:rsidRPr="00B40DE2">
        <w:rPr>
          <w:sz w:val="22"/>
          <w:szCs w:val="22"/>
        </w:rPr>
        <w:t>Кдпэ÷</w:t>
      </w:r>
      <w:proofErr w:type="gram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>)×</w:t>
      </w:r>
      <w:proofErr w:type="gramEnd"/>
      <w:r w:rsidRPr="00B40DE2">
        <w:rPr>
          <w:sz w:val="22"/>
          <w:szCs w:val="22"/>
        </w:rPr>
        <w:t>100%, где:</w:t>
      </w:r>
    </w:p>
    <w:p w:rsidR="0041530B" w:rsidRPr="00B40DE2" w:rsidRDefault="0041530B" w:rsidP="0041530B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Дпэ</w:t>
      </w:r>
      <w:proofErr w:type="spellEnd"/>
      <w:r w:rsidRPr="00B40DE2">
        <w:rPr>
          <w:sz w:val="22"/>
          <w:szCs w:val="22"/>
        </w:rPr>
        <w:t xml:space="preserve"> – доля документов, подписанных усиленной квалифицированной электронной подписью;</w:t>
      </w:r>
    </w:p>
    <w:p w:rsidR="0041530B" w:rsidRPr="00B40DE2" w:rsidRDefault="0041530B" w:rsidP="0041530B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Кдпэ</w:t>
      </w:r>
      <w:proofErr w:type="spellEnd"/>
      <w:r w:rsidRPr="00B40DE2">
        <w:rPr>
          <w:sz w:val="22"/>
          <w:szCs w:val="22"/>
        </w:rPr>
        <w:t xml:space="preserve"> – количество документов, подписанных усиленной квалифицированной электронной подписью;</w:t>
      </w:r>
    </w:p>
    <w:p w:rsidR="0041530B" w:rsidRPr="00B40DE2" w:rsidRDefault="0041530B" w:rsidP="0041530B">
      <w:pPr>
        <w:rPr>
          <w:sz w:val="22"/>
          <w:szCs w:val="22"/>
        </w:rPr>
      </w:pPr>
      <w:proofErr w:type="spellStart"/>
      <w:r w:rsidRPr="00B40DE2">
        <w:rPr>
          <w:sz w:val="22"/>
          <w:szCs w:val="22"/>
        </w:rPr>
        <w:t>Кдп</w:t>
      </w:r>
      <w:proofErr w:type="spellEnd"/>
      <w:r w:rsidRPr="00B40DE2">
        <w:rPr>
          <w:sz w:val="22"/>
          <w:szCs w:val="22"/>
        </w:rPr>
        <w:t xml:space="preserve"> – общее количество подписанных документов.</w:t>
      </w:r>
    </w:p>
    <w:p w:rsidR="0041530B" w:rsidRPr="00B40DE2" w:rsidRDefault="0041530B" w:rsidP="0041530B">
      <w:pPr>
        <w:pStyle w:val="Default"/>
        <w:jc w:val="both"/>
        <w:rPr>
          <w:color w:val="auto"/>
          <w:sz w:val="22"/>
          <w:szCs w:val="22"/>
        </w:rPr>
      </w:pPr>
      <w:bookmarkStart w:id="7" w:name="четыре"/>
      <w:bookmarkEnd w:id="6"/>
      <w:r w:rsidRPr="00B40DE2">
        <w:rPr>
          <w:rFonts w:eastAsia="Times New Roman"/>
          <w:color w:val="auto"/>
          <w:sz w:val="22"/>
          <w:szCs w:val="22"/>
        </w:rPr>
        <w:t xml:space="preserve">&lt;4&gt; Численность субъектов малого и среднего предпринимательства в том числе индивидуальных предпринимателей, определяется на основании данных сервиса «Единый реестр субъектов малого и среднего предпринимательства» на официальном сайте Федеральной налоговой службы Российской Федерации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bookmarkEnd w:id="7"/>
    <w:p w:rsidR="0041530B" w:rsidRPr="00B40DE2" w:rsidRDefault="0041530B" w:rsidP="0041530B">
      <w:pPr>
        <w:pStyle w:val="Default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B40DE2">
        <w:rPr>
          <w:rFonts w:eastAsia="Times New Roman"/>
          <w:color w:val="auto"/>
          <w:sz w:val="22"/>
          <w:szCs w:val="22"/>
        </w:rPr>
        <w:t xml:space="preserve">&lt;5&gt; Рассчитывается по формуле: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Чм+Чср+Чип+Чрип+Чсмз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=, где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Чм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малых и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микропредприятиях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;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Чср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на средних предприятиях; Чип - численность индивидуальных предпринимателей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Чрип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работников индивидуальных предпринимателей (без внешних совместителей),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Чсмз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– численность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</w:t>
      </w:r>
      <w:proofErr w:type="spellStart"/>
      <w:r w:rsidRPr="00B40DE2">
        <w:rPr>
          <w:rFonts w:eastAsia="Times New Roman"/>
          <w:color w:val="auto"/>
          <w:sz w:val="22"/>
          <w:szCs w:val="22"/>
        </w:rPr>
        <w:t>самозанятых</w:t>
      </w:r>
      <w:proofErr w:type="spellEnd"/>
      <w:r w:rsidRPr="00B40DE2">
        <w:rPr>
          <w:rFonts w:eastAsia="Times New Roman"/>
          <w:color w:val="auto"/>
          <w:sz w:val="22"/>
          <w:szCs w:val="22"/>
        </w:rPr>
        <w:t xml:space="preserve"> в муниципальном образовании.</w:t>
      </w:r>
    </w:p>
    <w:p w:rsidR="0041530B" w:rsidRDefault="0041530B" w:rsidP="0041530B">
      <w:pPr>
        <w:jc w:val="both"/>
        <w:rPr>
          <w:sz w:val="22"/>
          <w:szCs w:val="22"/>
        </w:rPr>
      </w:pPr>
      <w:r>
        <w:rPr>
          <w:sz w:val="22"/>
          <w:szCs w:val="22"/>
        </w:rPr>
        <w:t>&lt;6</w:t>
      </w:r>
      <w:r w:rsidRPr="00B40DE2">
        <w:rPr>
          <w:sz w:val="22"/>
          <w:szCs w:val="22"/>
        </w:rPr>
        <w:t xml:space="preserve">&gt; Рассчитывается исходя из фактического количества субъектов предпринимательства, </w:t>
      </w:r>
      <w:proofErr w:type="spellStart"/>
      <w:r w:rsidRPr="00B40DE2">
        <w:rPr>
          <w:sz w:val="22"/>
          <w:szCs w:val="22"/>
        </w:rPr>
        <w:t>самозанятых</w:t>
      </w:r>
      <w:proofErr w:type="spellEnd"/>
      <w:r w:rsidRPr="00B40DE2">
        <w:rPr>
          <w:sz w:val="22"/>
          <w:szCs w:val="22"/>
        </w:rPr>
        <w:t xml:space="preserve"> и физических лиц, получивших консультационную и информационную поддержку.</w:t>
      </w:r>
    </w:p>
    <w:p w:rsidR="00E95B9F" w:rsidRDefault="007D66D2" w:rsidP="0098536E">
      <w:pPr>
        <w:tabs>
          <w:tab w:val="left" w:pos="7380"/>
        </w:tabs>
        <w:rPr>
          <w:sz w:val="26"/>
          <w:szCs w:val="26"/>
        </w:rPr>
      </w:pPr>
      <w:hyperlink w:anchor="семь" w:history="1">
        <w:r w:rsidR="00B1549A" w:rsidRPr="00A449A2">
          <w:rPr>
            <w:rStyle w:val="ab"/>
            <w:color w:val="auto"/>
            <w:sz w:val="22"/>
            <w:szCs w:val="22"/>
            <w:u w:val="none"/>
          </w:rPr>
          <w:t>&lt;7&gt;</w:t>
        </w:r>
      </w:hyperlink>
      <w:r w:rsidR="00B1549A" w:rsidRPr="00A449A2">
        <w:rPr>
          <w:sz w:val="22"/>
          <w:szCs w:val="22"/>
        </w:rPr>
        <w:t xml:space="preserve"> </w:t>
      </w:r>
      <w:r w:rsidR="00B1549A" w:rsidRPr="00B40DE2">
        <w:rPr>
          <w:sz w:val="22"/>
          <w:szCs w:val="22"/>
        </w:rPr>
        <w:t xml:space="preserve">Показатель рассчитывается исходя из фактического наличия </w:t>
      </w:r>
      <w:r w:rsidR="00AF383D">
        <w:rPr>
          <w:sz w:val="22"/>
          <w:szCs w:val="22"/>
        </w:rPr>
        <w:t>актуализированной</w:t>
      </w:r>
      <w:r w:rsidR="00AF383D" w:rsidRPr="00A04A4B">
        <w:rPr>
          <w:sz w:val="22"/>
          <w:szCs w:val="22"/>
        </w:rPr>
        <w:t xml:space="preserve"> стратеги</w:t>
      </w:r>
      <w:r w:rsidR="00AF383D">
        <w:rPr>
          <w:sz w:val="22"/>
          <w:szCs w:val="22"/>
        </w:rPr>
        <w:t>я</w:t>
      </w:r>
      <w:r w:rsidR="00AF383D" w:rsidRPr="00A04A4B">
        <w:rPr>
          <w:sz w:val="22"/>
          <w:szCs w:val="22"/>
        </w:rPr>
        <w:t xml:space="preserve"> социально-экономического развития города Когалыма до 203</w:t>
      </w:r>
      <w:r w:rsidR="00AF383D">
        <w:rPr>
          <w:sz w:val="22"/>
          <w:szCs w:val="22"/>
        </w:rPr>
        <w:t>6</w:t>
      </w:r>
      <w:r w:rsidR="00AF383D" w:rsidRPr="00A04A4B">
        <w:rPr>
          <w:sz w:val="22"/>
          <w:szCs w:val="22"/>
        </w:rPr>
        <w:t xml:space="preserve"> года</w:t>
      </w:r>
      <w:r w:rsidR="00AF383D">
        <w:rPr>
          <w:sz w:val="22"/>
          <w:szCs w:val="22"/>
        </w:rPr>
        <w:t>.</w:t>
      </w:r>
    </w:p>
    <w:sectPr w:rsidR="00E95B9F" w:rsidSect="00C051E1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E9" w:rsidRDefault="005F21E9" w:rsidP="001F1121">
      <w:r>
        <w:separator/>
      </w:r>
    </w:p>
  </w:endnote>
  <w:endnote w:type="continuationSeparator" w:id="0">
    <w:p w:rsidR="005F21E9" w:rsidRDefault="005F21E9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E9" w:rsidRDefault="005F21E9" w:rsidP="001F1121">
      <w:r>
        <w:separator/>
      </w:r>
    </w:p>
  </w:footnote>
  <w:footnote w:type="continuationSeparator" w:id="0">
    <w:p w:rsidR="005F21E9" w:rsidRDefault="005F21E9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21E9" w:rsidRPr="004A26ED" w:rsidRDefault="005F21E9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7D66D2">
          <w:rPr>
            <w:noProof/>
            <w:sz w:val="20"/>
            <w:szCs w:val="20"/>
          </w:rPr>
          <w:t>25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21E9" w:rsidRPr="00096623" w:rsidRDefault="005F21E9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7D66D2">
          <w:rPr>
            <w:noProof/>
            <w:sz w:val="20"/>
            <w:szCs w:val="20"/>
          </w:rPr>
          <w:t>18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F7B"/>
    <w:rsid w:val="000835D6"/>
    <w:rsid w:val="000857F2"/>
    <w:rsid w:val="000874AB"/>
    <w:rsid w:val="00093A7B"/>
    <w:rsid w:val="00096623"/>
    <w:rsid w:val="00097DA6"/>
    <w:rsid w:val="000A1CD4"/>
    <w:rsid w:val="000A4F25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405F7"/>
    <w:rsid w:val="0014114E"/>
    <w:rsid w:val="001415F6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59EF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23F6"/>
    <w:rsid w:val="001E5F8D"/>
    <w:rsid w:val="001F1121"/>
    <w:rsid w:val="001F405C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A50"/>
    <w:rsid w:val="002C1F20"/>
    <w:rsid w:val="002C2BAB"/>
    <w:rsid w:val="002C565B"/>
    <w:rsid w:val="002C57EE"/>
    <w:rsid w:val="002C7DE7"/>
    <w:rsid w:val="002D13B2"/>
    <w:rsid w:val="002D2000"/>
    <w:rsid w:val="002D43EC"/>
    <w:rsid w:val="002D4ED9"/>
    <w:rsid w:val="002D6644"/>
    <w:rsid w:val="002E0757"/>
    <w:rsid w:val="002E17EC"/>
    <w:rsid w:val="002E66A5"/>
    <w:rsid w:val="002F1A28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2245"/>
    <w:rsid w:val="00314626"/>
    <w:rsid w:val="003217E2"/>
    <w:rsid w:val="0032282F"/>
    <w:rsid w:val="00325E70"/>
    <w:rsid w:val="00327D4A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47DF"/>
    <w:rsid w:val="00394D7D"/>
    <w:rsid w:val="00395BED"/>
    <w:rsid w:val="003A090A"/>
    <w:rsid w:val="003A0A97"/>
    <w:rsid w:val="003A1D59"/>
    <w:rsid w:val="003A4C47"/>
    <w:rsid w:val="003B5B0F"/>
    <w:rsid w:val="003B6DF9"/>
    <w:rsid w:val="003C3AEA"/>
    <w:rsid w:val="003D5FEC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A26ED"/>
    <w:rsid w:val="004B42A9"/>
    <w:rsid w:val="004B54BD"/>
    <w:rsid w:val="004B5D73"/>
    <w:rsid w:val="004C3061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754C"/>
    <w:rsid w:val="005E2168"/>
    <w:rsid w:val="005E5823"/>
    <w:rsid w:val="005F0AC2"/>
    <w:rsid w:val="005F21E9"/>
    <w:rsid w:val="005F7E9C"/>
    <w:rsid w:val="00601708"/>
    <w:rsid w:val="00601E8B"/>
    <w:rsid w:val="00603E98"/>
    <w:rsid w:val="0060628F"/>
    <w:rsid w:val="00606634"/>
    <w:rsid w:val="00606DCF"/>
    <w:rsid w:val="006074BE"/>
    <w:rsid w:val="006104FD"/>
    <w:rsid w:val="006155FA"/>
    <w:rsid w:val="006158F4"/>
    <w:rsid w:val="00615A45"/>
    <w:rsid w:val="00622ABB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75A54"/>
    <w:rsid w:val="00681970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60C1"/>
    <w:rsid w:val="006C4B7B"/>
    <w:rsid w:val="006C5786"/>
    <w:rsid w:val="006D2438"/>
    <w:rsid w:val="006D5112"/>
    <w:rsid w:val="006E23A9"/>
    <w:rsid w:val="006E29BC"/>
    <w:rsid w:val="006E3121"/>
    <w:rsid w:val="006E483F"/>
    <w:rsid w:val="006E62EE"/>
    <w:rsid w:val="006F2C32"/>
    <w:rsid w:val="006F4E28"/>
    <w:rsid w:val="006F670C"/>
    <w:rsid w:val="00701114"/>
    <w:rsid w:val="00701823"/>
    <w:rsid w:val="00702563"/>
    <w:rsid w:val="007060E2"/>
    <w:rsid w:val="00707C1D"/>
    <w:rsid w:val="00707FBA"/>
    <w:rsid w:val="00711AF5"/>
    <w:rsid w:val="00716CB3"/>
    <w:rsid w:val="00722DB0"/>
    <w:rsid w:val="00723CE2"/>
    <w:rsid w:val="00724D0B"/>
    <w:rsid w:val="00725B86"/>
    <w:rsid w:val="00725BD3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623B7"/>
    <w:rsid w:val="0077120B"/>
    <w:rsid w:val="00773321"/>
    <w:rsid w:val="007818B3"/>
    <w:rsid w:val="00782BB4"/>
    <w:rsid w:val="00791A8E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C3C0E"/>
    <w:rsid w:val="007D09BC"/>
    <w:rsid w:val="007D0A40"/>
    <w:rsid w:val="007D118F"/>
    <w:rsid w:val="007D329A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2A52"/>
    <w:rsid w:val="008134C0"/>
    <w:rsid w:val="008158A8"/>
    <w:rsid w:val="00815B74"/>
    <w:rsid w:val="00817F96"/>
    <w:rsid w:val="008222AD"/>
    <w:rsid w:val="0082294B"/>
    <w:rsid w:val="00825E8C"/>
    <w:rsid w:val="00826912"/>
    <w:rsid w:val="00826B85"/>
    <w:rsid w:val="008321CE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5758"/>
    <w:rsid w:val="00976336"/>
    <w:rsid w:val="0097777A"/>
    <w:rsid w:val="009804E6"/>
    <w:rsid w:val="00981A2A"/>
    <w:rsid w:val="0098536E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D1699"/>
    <w:rsid w:val="009E407F"/>
    <w:rsid w:val="009E48D8"/>
    <w:rsid w:val="009E6990"/>
    <w:rsid w:val="00A01BDF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EED"/>
    <w:rsid w:val="00A34209"/>
    <w:rsid w:val="00A35EA3"/>
    <w:rsid w:val="00A403B0"/>
    <w:rsid w:val="00A417D7"/>
    <w:rsid w:val="00A4331B"/>
    <w:rsid w:val="00A449A2"/>
    <w:rsid w:val="00A47995"/>
    <w:rsid w:val="00A57C0B"/>
    <w:rsid w:val="00A708F8"/>
    <w:rsid w:val="00A7394D"/>
    <w:rsid w:val="00A7669B"/>
    <w:rsid w:val="00A7793A"/>
    <w:rsid w:val="00A77EE3"/>
    <w:rsid w:val="00A8328F"/>
    <w:rsid w:val="00A840E0"/>
    <w:rsid w:val="00A87FF0"/>
    <w:rsid w:val="00A90DA7"/>
    <w:rsid w:val="00A914BA"/>
    <w:rsid w:val="00AA12E7"/>
    <w:rsid w:val="00AA284F"/>
    <w:rsid w:val="00AA7B4F"/>
    <w:rsid w:val="00AB2890"/>
    <w:rsid w:val="00AB5BEB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3D"/>
    <w:rsid w:val="00AF3851"/>
    <w:rsid w:val="00AF3EE7"/>
    <w:rsid w:val="00AF6D3D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215D7"/>
    <w:rsid w:val="00B244CA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619AF"/>
    <w:rsid w:val="00B62598"/>
    <w:rsid w:val="00B62ED7"/>
    <w:rsid w:val="00B63C2A"/>
    <w:rsid w:val="00B70669"/>
    <w:rsid w:val="00B75603"/>
    <w:rsid w:val="00B76D4A"/>
    <w:rsid w:val="00B77B1C"/>
    <w:rsid w:val="00B80029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49A9"/>
    <w:rsid w:val="00BD5C70"/>
    <w:rsid w:val="00BD5E1B"/>
    <w:rsid w:val="00BE06D3"/>
    <w:rsid w:val="00BE46CD"/>
    <w:rsid w:val="00BE47DB"/>
    <w:rsid w:val="00BF78AE"/>
    <w:rsid w:val="00C018D9"/>
    <w:rsid w:val="00C0421F"/>
    <w:rsid w:val="00C05153"/>
    <w:rsid w:val="00C051E1"/>
    <w:rsid w:val="00C05D3D"/>
    <w:rsid w:val="00C05E98"/>
    <w:rsid w:val="00C1021B"/>
    <w:rsid w:val="00C148C4"/>
    <w:rsid w:val="00C14DD6"/>
    <w:rsid w:val="00C220C9"/>
    <w:rsid w:val="00C220E7"/>
    <w:rsid w:val="00C2680D"/>
    <w:rsid w:val="00C334A8"/>
    <w:rsid w:val="00C33C55"/>
    <w:rsid w:val="00C3655C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6CFA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E1765"/>
    <w:rsid w:val="00CE4A61"/>
    <w:rsid w:val="00CF081A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D14"/>
    <w:rsid w:val="00D6665E"/>
    <w:rsid w:val="00D740DB"/>
    <w:rsid w:val="00D7511B"/>
    <w:rsid w:val="00D75205"/>
    <w:rsid w:val="00D75B97"/>
    <w:rsid w:val="00D85C79"/>
    <w:rsid w:val="00D85CA6"/>
    <w:rsid w:val="00D87716"/>
    <w:rsid w:val="00D937C1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67BF"/>
    <w:rsid w:val="00DE4455"/>
    <w:rsid w:val="00DE51EF"/>
    <w:rsid w:val="00DE6DD0"/>
    <w:rsid w:val="00DE7261"/>
    <w:rsid w:val="00E0462E"/>
    <w:rsid w:val="00E14D4F"/>
    <w:rsid w:val="00E156AE"/>
    <w:rsid w:val="00E21AE9"/>
    <w:rsid w:val="00E26FD6"/>
    <w:rsid w:val="00E403C1"/>
    <w:rsid w:val="00E50759"/>
    <w:rsid w:val="00E5141D"/>
    <w:rsid w:val="00E5353E"/>
    <w:rsid w:val="00E5487C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5491"/>
    <w:rsid w:val="00EC3EF7"/>
    <w:rsid w:val="00EC5F73"/>
    <w:rsid w:val="00ED178E"/>
    <w:rsid w:val="00EE3888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63D9"/>
    <w:rsid w:val="00F269D7"/>
    <w:rsid w:val="00F31386"/>
    <w:rsid w:val="00F318F9"/>
    <w:rsid w:val="00F417AC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803E1"/>
    <w:rsid w:val="00F8699F"/>
    <w:rsid w:val="00F87178"/>
    <w:rsid w:val="00FA015A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6470"/>
    <w:rsid w:val="00FC69E6"/>
    <w:rsid w:val="00FC777C"/>
    <w:rsid w:val="00FD4287"/>
    <w:rsid w:val="00FD4465"/>
    <w:rsid w:val="00FE2E63"/>
    <w:rsid w:val="00FE3E1C"/>
    <w:rsid w:val="00FE465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E7D77"/>
    <w:rsid w:val="00493594"/>
    <w:rsid w:val="004A504F"/>
    <w:rsid w:val="00635678"/>
    <w:rsid w:val="00736014"/>
    <w:rsid w:val="00A271D3"/>
    <w:rsid w:val="00B412CA"/>
    <w:rsid w:val="00BC021C"/>
    <w:rsid w:val="00CD54CB"/>
    <w:rsid w:val="00E91295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9B4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2127-CBB6-44B6-A41A-6A45C374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26</Pages>
  <Words>4222</Words>
  <Characters>29993</Characters>
  <Application>Microsoft Office Word</Application>
  <DocSecurity>0</DocSecurity>
  <Lines>249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36</cp:revision>
  <cp:lastPrinted>2022-07-15T04:28:00Z</cp:lastPrinted>
  <dcterms:created xsi:type="dcterms:W3CDTF">2023-03-29T03:30:00Z</dcterms:created>
  <dcterms:modified xsi:type="dcterms:W3CDTF">2023-07-05T06:37:00Z</dcterms:modified>
</cp:coreProperties>
</file>