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0CD" w:rsidRDefault="00483532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A53F98" w:rsidRPr="003C1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0CD" w:rsidRDefault="00A53F98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10CD">
        <w:rPr>
          <w:rFonts w:ascii="Times New Roman" w:hAnsi="Times New Roman" w:cs="Times New Roman"/>
          <w:sz w:val="26"/>
          <w:szCs w:val="26"/>
        </w:rPr>
        <w:t>в постановление</w:t>
      </w:r>
      <w:r w:rsidR="003C10CD">
        <w:rPr>
          <w:rFonts w:ascii="Times New Roman" w:hAnsi="Times New Roman" w:cs="Times New Roman"/>
          <w:sz w:val="26"/>
          <w:szCs w:val="26"/>
        </w:rPr>
        <w:t xml:space="preserve"> </w:t>
      </w:r>
      <w:r w:rsidR="00F554AC" w:rsidRPr="003C10C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53F98" w:rsidRPr="003C10CD" w:rsidRDefault="00F554AC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10CD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53F98" w:rsidRPr="003C10CD">
        <w:rPr>
          <w:rFonts w:ascii="Times New Roman" w:hAnsi="Times New Roman" w:cs="Times New Roman"/>
          <w:sz w:val="26"/>
          <w:szCs w:val="26"/>
        </w:rPr>
        <w:t xml:space="preserve">Когалыма </w:t>
      </w:r>
    </w:p>
    <w:p w:rsidR="00A53F98" w:rsidRPr="003C10CD" w:rsidRDefault="0097622E" w:rsidP="003C10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10CD">
        <w:rPr>
          <w:rFonts w:ascii="Times New Roman" w:hAnsi="Times New Roman" w:cs="Times New Roman"/>
          <w:sz w:val="26"/>
          <w:szCs w:val="26"/>
        </w:rPr>
        <w:t>от 17.12.2014</w:t>
      </w:r>
      <w:r w:rsidR="001054AC" w:rsidRPr="003C10CD">
        <w:rPr>
          <w:rFonts w:ascii="Times New Roman" w:hAnsi="Times New Roman" w:cs="Times New Roman"/>
          <w:sz w:val="26"/>
          <w:szCs w:val="26"/>
        </w:rPr>
        <w:t xml:space="preserve"> №</w:t>
      </w:r>
      <w:r w:rsidRPr="003C10CD">
        <w:rPr>
          <w:rFonts w:ascii="Times New Roman" w:hAnsi="Times New Roman" w:cs="Times New Roman"/>
          <w:sz w:val="26"/>
          <w:szCs w:val="26"/>
        </w:rPr>
        <w:t>3330</w:t>
      </w:r>
      <w:r w:rsidR="00A53F98" w:rsidRPr="003C1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F98" w:rsidRPr="00D25895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Pr="00D25895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Pr="003C10CD" w:rsidRDefault="00A53F98" w:rsidP="0010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0C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1054AC" w:rsidRPr="003C10CD">
        <w:rPr>
          <w:rFonts w:ascii="Times New Roman" w:hAnsi="Times New Roman" w:cs="Times New Roman"/>
          <w:sz w:val="26"/>
          <w:szCs w:val="26"/>
        </w:rPr>
        <w:t>з</w:t>
      </w:r>
      <w:r w:rsidRPr="003C10CD">
        <w:rPr>
          <w:rFonts w:ascii="Times New Roman" w:hAnsi="Times New Roman" w:cs="Times New Roman"/>
          <w:sz w:val="26"/>
          <w:szCs w:val="26"/>
        </w:rPr>
        <w:t xml:space="preserve">аконом </w:t>
      </w:r>
      <w:r w:rsidR="001054AC" w:rsidRPr="003C10CD">
        <w:rPr>
          <w:rFonts w:ascii="Times New Roman" w:hAnsi="Times New Roman" w:cs="Times New Roman"/>
          <w:sz w:val="26"/>
          <w:szCs w:val="26"/>
        </w:rPr>
        <w:t>от 12.01.1996 №7-ФЗ «О некоммерческих организациях»</w:t>
      </w:r>
      <w:r w:rsidRPr="003C10CD">
        <w:rPr>
          <w:rFonts w:ascii="Times New Roman" w:hAnsi="Times New Roman" w:cs="Times New Roman"/>
          <w:sz w:val="26"/>
          <w:szCs w:val="26"/>
        </w:rPr>
        <w:t xml:space="preserve">, Уставом города Когалыма, постановлений Администрации </w:t>
      </w:r>
      <w:r w:rsidR="001054AC" w:rsidRPr="003C10CD">
        <w:rPr>
          <w:rFonts w:ascii="Times New Roman" w:hAnsi="Times New Roman" w:cs="Times New Roman"/>
          <w:sz w:val="26"/>
          <w:szCs w:val="26"/>
        </w:rPr>
        <w:t>города Когалыма от 30.12.2011 №</w:t>
      </w:r>
      <w:r w:rsidRPr="003C10CD">
        <w:rPr>
          <w:rFonts w:ascii="Times New Roman" w:hAnsi="Times New Roman" w:cs="Times New Roman"/>
          <w:sz w:val="26"/>
          <w:szCs w:val="26"/>
        </w:rPr>
        <w:t>3337 «Об утверждении Порядка создания, реорганизации, изменения типа и ликвидации муниципальных учреждений города Когалыма, а также утверждения их уставов и внесения в них изменений», от 19.01.2012 №82 «Об утверждении порядка осуществления структурными подразделения Администрации города Когалыма функций и полномочий учредителя муниципальн</w:t>
      </w:r>
      <w:r w:rsidR="00976797">
        <w:rPr>
          <w:rFonts w:ascii="Times New Roman" w:hAnsi="Times New Roman" w:cs="Times New Roman"/>
          <w:sz w:val="26"/>
          <w:szCs w:val="26"/>
        </w:rPr>
        <w:t>ых учреждений города Когалыма»:</w:t>
      </w:r>
    </w:p>
    <w:p w:rsidR="00A53F98" w:rsidRPr="003C10CD" w:rsidRDefault="00A53F98" w:rsidP="0010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Default="00A53F98" w:rsidP="0010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0CD">
        <w:rPr>
          <w:rFonts w:ascii="Times New Roman" w:hAnsi="Times New Roman" w:cs="Times New Roman"/>
          <w:sz w:val="26"/>
          <w:szCs w:val="26"/>
        </w:rPr>
        <w:t>1. В</w:t>
      </w:r>
      <w:r w:rsidR="001054AC" w:rsidRPr="003C10CD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</w:t>
      </w:r>
      <w:r w:rsidR="0097622E" w:rsidRPr="003C10CD">
        <w:rPr>
          <w:rFonts w:ascii="Times New Roman" w:hAnsi="Times New Roman" w:cs="Times New Roman"/>
          <w:sz w:val="26"/>
          <w:szCs w:val="26"/>
        </w:rPr>
        <w:t>Когалыма от 17.12.2014</w:t>
      </w:r>
      <w:r w:rsidR="001054AC" w:rsidRPr="003C10CD">
        <w:rPr>
          <w:rFonts w:ascii="Times New Roman" w:hAnsi="Times New Roman" w:cs="Times New Roman"/>
          <w:sz w:val="26"/>
          <w:szCs w:val="26"/>
        </w:rPr>
        <w:t xml:space="preserve"> №</w:t>
      </w:r>
      <w:r w:rsidR="0097622E" w:rsidRPr="003C10CD">
        <w:rPr>
          <w:rFonts w:ascii="Times New Roman" w:hAnsi="Times New Roman" w:cs="Times New Roman"/>
          <w:sz w:val="26"/>
          <w:szCs w:val="26"/>
        </w:rPr>
        <w:t>3330</w:t>
      </w:r>
      <w:r w:rsidR="00B32DF1" w:rsidRPr="003C10CD">
        <w:rPr>
          <w:rFonts w:ascii="Times New Roman" w:hAnsi="Times New Roman" w:cs="Times New Roman"/>
          <w:sz w:val="26"/>
          <w:szCs w:val="26"/>
        </w:rPr>
        <w:t xml:space="preserve"> </w:t>
      </w:r>
      <w:r w:rsidR="00F554AC" w:rsidRPr="003C10CD">
        <w:rPr>
          <w:rFonts w:ascii="Times New Roman" w:hAnsi="Times New Roman" w:cs="Times New Roman"/>
          <w:sz w:val="26"/>
          <w:szCs w:val="26"/>
        </w:rPr>
        <w:t>«</w:t>
      </w:r>
      <w:r w:rsidR="0097622E" w:rsidRPr="003C10CD">
        <w:rPr>
          <w:rFonts w:ascii="Times New Roman" w:hAnsi="Times New Roman" w:cs="Times New Roman"/>
          <w:sz w:val="26"/>
          <w:szCs w:val="26"/>
        </w:rPr>
        <w:t>Об утверждении Устава муниципального бюджетного учреждения «Музейно-выставочный центр</w:t>
      </w:r>
      <w:r w:rsidR="00F554AC" w:rsidRPr="003C10CD">
        <w:rPr>
          <w:rFonts w:ascii="Times New Roman" w:hAnsi="Times New Roman" w:cs="Times New Roman"/>
          <w:sz w:val="26"/>
          <w:szCs w:val="26"/>
        </w:rPr>
        <w:t>»</w:t>
      </w:r>
      <w:r w:rsidR="0097622E" w:rsidRPr="003C10CD">
        <w:rPr>
          <w:rFonts w:ascii="Times New Roman" w:hAnsi="Times New Roman" w:cs="Times New Roman"/>
          <w:sz w:val="26"/>
          <w:szCs w:val="26"/>
        </w:rPr>
        <w:t xml:space="preserve"> в новой редакции»</w:t>
      </w:r>
      <w:r w:rsidR="00F554AC" w:rsidRPr="003C10C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83532">
        <w:rPr>
          <w:rFonts w:ascii="Times New Roman" w:hAnsi="Times New Roman" w:cs="Times New Roman"/>
          <w:sz w:val="26"/>
          <w:szCs w:val="26"/>
        </w:rPr>
        <w:t>– постановление) внести следующие изменения</w:t>
      </w:r>
      <w:r w:rsidR="00F554AC" w:rsidRPr="003C10CD">
        <w:rPr>
          <w:rFonts w:ascii="Times New Roman" w:hAnsi="Times New Roman" w:cs="Times New Roman"/>
          <w:sz w:val="26"/>
          <w:szCs w:val="26"/>
        </w:rPr>
        <w:t>:</w:t>
      </w:r>
    </w:p>
    <w:p w:rsidR="003D7C7D" w:rsidRDefault="003D7C7D" w:rsidP="00483532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83532" w:rsidRPr="0048353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наименовании постановления слова «в новой редакции» исключить.</w:t>
      </w:r>
    </w:p>
    <w:p w:rsidR="00483532" w:rsidRPr="00483532" w:rsidRDefault="003D7C7D" w:rsidP="00483532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83532" w:rsidRPr="00483532">
        <w:rPr>
          <w:rFonts w:ascii="Times New Roman" w:hAnsi="Times New Roman" w:cs="Times New Roman"/>
          <w:sz w:val="26"/>
          <w:szCs w:val="26"/>
        </w:rPr>
        <w:t xml:space="preserve">По </w:t>
      </w:r>
      <w:r w:rsidR="00126034">
        <w:rPr>
          <w:rFonts w:ascii="Times New Roman" w:hAnsi="Times New Roman" w:cs="Times New Roman"/>
          <w:sz w:val="26"/>
          <w:szCs w:val="26"/>
        </w:rPr>
        <w:t>всему тексту постановления слова</w:t>
      </w:r>
      <w:r w:rsidR="00483532" w:rsidRPr="00483532">
        <w:rPr>
          <w:rFonts w:ascii="Times New Roman" w:hAnsi="Times New Roman" w:cs="Times New Roman"/>
          <w:sz w:val="26"/>
          <w:szCs w:val="26"/>
        </w:rPr>
        <w:t xml:space="preserve"> «муниципальное</w:t>
      </w:r>
      <w:r w:rsidR="00126034">
        <w:rPr>
          <w:rFonts w:ascii="Times New Roman" w:hAnsi="Times New Roman" w:cs="Times New Roman"/>
          <w:sz w:val="26"/>
          <w:szCs w:val="26"/>
        </w:rPr>
        <w:t xml:space="preserve"> бюджетное учрежд</w:t>
      </w:r>
      <w:r>
        <w:rPr>
          <w:rFonts w:ascii="Times New Roman" w:hAnsi="Times New Roman" w:cs="Times New Roman"/>
          <w:sz w:val="26"/>
          <w:szCs w:val="26"/>
        </w:rPr>
        <w:t>ение «Музейно-выставочный центр</w:t>
      </w:r>
      <w:r w:rsidR="00483532" w:rsidRPr="00483532">
        <w:rPr>
          <w:rFonts w:ascii="Times New Roman" w:hAnsi="Times New Roman" w:cs="Times New Roman"/>
          <w:sz w:val="26"/>
          <w:szCs w:val="26"/>
        </w:rPr>
        <w:t>» заменить на «Муниципальное</w:t>
      </w:r>
      <w:r w:rsidR="00126034" w:rsidRPr="00126034">
        <w:rPr>
          <w:rFonts w:ascii="Times New Roman" w:hAnsi="Times New Roman" w:cs="Times New Roman"/>
          <w:sz w:val="26"/>
          <w:szCs w:val="26"/>
        </w:rPr>
        <w:t xml:space="preserve"> </w:t>
      </w:r>
      <w:r w:rsidR="00126034">
        <w:rPr>
          <w:rFonts w:ascii="Times New Roman" w:hAnsi="Times New Roman" w:cs="Times New Roman"/>
          <w:sz w:val="26"/>
          <w:szCs w:val="26"/>
        </w:rPr>
        <w:t>бюджетное учрежд</w:t>
      </w:r>
      <w:r>
        <w:rPr>
          <w:rFonts w:ascii="Times New Roman" w:hAnsi="Times New Roman" w:cs="Times New Roman"/>
          <w:sz w:val="26"/>
          <w:szCs w:val="26"/>
        </w:rPr>
        <w:t>ение «Музейно-выставочный центр</w:t>
      </w:r>
      <w:r w:rsidR="00483532" w:rsidRPr="00483532">
        <w:rPr>
          <w:rFonts w:ascii="Times New Roman" w:hAnsi="Times New Roman" w:cs="Times New Roman"/>
          <w:sz w:val="26"/>
          <w:szCs w:val="26"/>
        </w:rPr>
        <w:t>».</w:t>
      </w:r>
    </w:p>
    <w:p w:rsidR="00A53F98" w:rsidRPr="00483532" w:rsidRDefault="00483532" w:rsidP="00483532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D7C7D">
        <w:rPr>
          <w:rFonts w:ascii="Times New Roman" w:hAnsi="Times New Roman" w:cs="Times New Roman"/>
          <w:sz w:val="26"/>
          <w:szCs w:val="26"/>
        </w:rPr>
        <w:t>3</w:t>
      </w:r>
      <w:r w:rsidR="00A53F98" w:rsidRPr="00483532">
        <w:rPr>
          <w:rFonts w:ascii="Times New Roman" w:hAnsi="Times New Roman" w:cs="Times New Roman"/>
          <w:sz w:val="26"/>
          <w:szCs w:val="26"/>
        </w:rPr>
        <w:t xml:space="preserve">. </w:t>
      </w:r>
      <w:r w:rsidR="00F554AC" w:rsidRPr="00483532">
        <w:rPr>
          <w:rFonts w:ascii="Times New Roman" w:hAnsi="Times New Roman" w:cs="Times New Roman"/>
          <w:sz w:val="26"/>
          <w:szCs w:val="26"/>
        </w:rPr>
        <w:t>Приложение к постановлению изложить</w:t>
      </w:r>
      <w:r w:rsidR="00A53F98" w:rsidRPr="00483532">
        <w:rPr>
          <w:rFonts w:ascii="Times New Roman" w:hAnsi="Times New Roman" w:cs="Times New Roman"/>
          <w:sz w:val="26"/>
          <w:szCs w:val="26"/>
        </w:rPr>
        <w:t xml:space="preserve"> в новой редакции </w:t>
      </w:r>
      <w:r w:rsidR="00F554AC" w:rsidRPr="00483532">
        <w:rPr>
          <w:rFonts w:ascii="Times New Roman" w:hAnsi="Times New Roman" w:cs="Times New Roman"/>
          <w:sz w:val="26"/>
          <w:szCs w:val="26"/>
        </w:rPr>
        <w:t>согласно</w:t>
      </w:r>
      <w:r w:rsidR="00A53F98" w:rsidRPr="00483532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F554AC" w:rsidRPr="00483532">
        <w:rPr>
          <w:rFonts w:ascii="Times New Roman" w:hAnsi="Times New Roman" w:cs="Times New Roman"/>
          <w:sz w:val="26"/>
          <w:szCs w:val="26"/>
        </w:rPr>
        <w:t>ю</w:t>
      </w:r>
      <w:r w:rsidR="00A53F98" w:rsidRPr="0048353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53F98" w:rsidRPr="003C10CD" w:rsidRDefault="00A53F98" w:rsidP="00F55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Pr="003C10CD" w:rsidRDefault="00182F3C" w:rsidP="00720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53F98" w:rsidRPr="003C10CD">
        <w:rPr>
          <w:rFonts w:ascii="Times New Roman" w:hAnsi="Times New Roman" w:cs="Times New Roman"/>
          <w:sz w:val="26"/>
          <w:szCs w:val="26"/>
        </w:rPr>
        <w:tab/>
        <w:t xml:space="preserve">Муниципальному бюджетному учреждению «Музейно-выставочный центр» (И.И.Куклина): </w:t>
      </w:r>
    </w:p>
    <w:p w:rsidR="00A53F98" w:rsidRPr="003C10CD" w:rsidRDefault="00182F3C" w:rsidP="00720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A53F98" w:rsidRPr="003C10CD">
        <w:rPr>
          <w:rFonts w:ascii="Times New Roman" w:hAnsi="Times New Roman" w:cs="Times New Roman"/>
          <w:sz w:val="26"/>
          <w:szCs w:val="26"/>
        </w:rPr>
        <w:t>.</w:t>
      </w:r>
      <w:r w:rsidR="00A53F98" w:rsidRPr="003C10CD">
        <w:rPr>
          <w:rFonts w:ascii="Times New Roman" w:hAnsi="Times New Roman" w:cs="Times New Roman"/>
          <w:sz w:val="26"/>
          <w:szCs w:val="26"/>
        </w:rPr>
        <w:tab/>
        <w:t xml:space="preserve">Осуществить государственную регистрацию </w:t>
      </w:r>
      <w:r w:rsidR="00F554AC" w:rsidRPr="003C10CD">
        <w:rPr>
          <w:rFonts w:ascii="Times New Roman" w:hAnsi="Times New Roman" w:cs="Times New Roman"/>
          <w:sz w:val="26"/>
          <w:szCs w:val="26"/>
        </w:rPr>
        <w:t xml:space="preserve">новой редакции </w:t>
      </w:r>
      <w:r w:rsidR="00A53F98" w:rsidRPr="003C10CD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83532">
        <w:rPr>
          <w:rFonts w:ascii="Times New Roman" w:hAnsi="Times New Roman" w:cs="Times New Roman"/>
          <w:sz w:val="26"/>
          <w:szCs w:val="26"/>
        </w:rPr>
        <w:t>М</w:t>
      </w:r>
      <w:r w:rsidR="00A53F98" w:rsidRPr="003C10CD">
        <w:rPr>
          <w:rFonts w:ascii="Times New Roman" w:hAnsi="Times New Roman" w:cs="Times New Roman"/>
          <w:sz w:val="26"/>
          <w:szCs w:val="26"/>
        </w:rPr>
        <w:t xml:space="preserve">униципального бюджетного учреждения «Музейно-выставочный центр», изменений, вносимых в учредительные документы юридического лица </w:t>
      </w:r>
      <w:r w:rsidR="00483532">
        <w:rPr>
          <w:rFonts w:ascii="Times New Roman" w:hAnsi="Times New Roman" w:cs="Times New Roman"/>
          <w:sz w:val="26"/>
          <w:szCs w:val="26"/>
        </w:rPr>
        <w:t>в установленном законом порядке.</w:t>
      </w:r>
    </w:p>
    <w:p w:rsidR="00A53F98" w:rsidRDefault="00483532" w:rsidP="00720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53F98" w:rsidRPr="003C10CD">
        <w:rPr>
          <w:rFonts w:ascii="Times New Roman" w:hAnsi="Times New Roman" w:cs="Times New Roman"/>
          <w:sz w:val="26"/>
          <w:szCs w:val="26"/>
        </w:rPr>
        <w:t>.</w:t>
      </w:r>
      <w:r w:rsidR="00A53F98" w:rsidRPr="003C10CD">
        <w:rPr>
          <w:rFonts w:ascii="Times New Roman" w:hAnsi="Times New Roman" w:cs="Times New Roman"/>
          <w:sz w:val="26"/>
          <w:szCs w:val="26"/>
        </w:rPr>
        <w:tab/>
        <w:t xml:space="preserve">Копию зарегистрированного Устава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53F98" w:rsidRPr="003C10CD">
        <w:rPr>
          <w:rFonts w:ascii="Times New Roman" w:hAnsi="Times New Roman" w:cs="Times New Roman"/>
          <w:sz w:val="26"/>
          <w:szCs w:val="26"/>
        </w:rPr>
        <w:t xml:space="preserve">униципального бюджетного учреждения «Музейно-выставочный центр» и копию свидетельства о внесении записи в Единый государственный реестр юридических лиц в трёхдневный срок со дня его получения предоставить в </w:t>
      </w:r>
      <w:r w:rsidR="00A53F98" w:rsidRPr="003C10CD">
        <w:rPr>
          <w:rFonts w:ascii="Times New Roman" w:hAnsi="Times New Roman" w:cs="Times New Roman"/>
          <w:sz w:val="26"/>
          <w:szCs w:val="26"/>
        </w:rPr>
        <w:lastRenderedPageBreak/>
        <w:t>Управление культуры, спорта и молодёжной политики Администрации города Когалыма.</w:t>
      </w:r>
    </w:p>
    <w:p w:rsidR="00182F3C" w:rsidRPr="003C10CD" w:rsidRDefault="00182F3C" w:rsidP="00720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Pr="003C10CD" w:rsidRDefault="00A53F98" w:rsidP="00720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0CD">
        <w:rPr>
          <w:rFonts w:ascii="Times New Roman" w:hAnsi="Times New Roman" w:cs="Times New Roman"/>
          <w:sz w:val="26"/>
          <w:szCs w:val="26"/>
        </w:rPr>
        <w:t>3.</w:t>
      </w:r>
      <w:r w:rsidRPr="003C10CD">
        <w:rPr>
          <w:rFonts w:ascii="Times New Roman" w:hAnsi="Times New Roman" w:cs="Times New Roman"/>
          <w:sz w:val="26"/>
          <w:szCs w:val="26"/>
        </w:rPr>
        <w:tab/>
        <w:t>Контроль за выполнением настоящего постановления возложить на заместителя главы города Когалыма О.В.Мартынову.</w:t>
      </w:r>
    </w:p>
    <w:p w:rsidR="00A53F98" w:rsidRPr="003C10CD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3532" w:rsidRPr="003C10CD" w:rsidRDefault="00483532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Pr="003C10CD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Pr="003C10CD" w:rsidRDefault="00A53F98" w:rsidP="00B3582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0CD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3C10CD">
        <w:rPr>
          <w:rFonts w:ascii="Times New Roman" w:hAnsi="Times New Roman" w:cs="Times New Roman"/>
          <w:sz w:val="26"/>
          <w:szCs w:val="26"/>
        </w:rPr>
        <w:tab/>
      </w:r>
      <w:r w:rsidRPr="003C10CD">
        <w:rPr>
          <w:rFonts w:ascii="Times New Roman" w:hAnsi="Times New Roman" w:cs="Times New Roman"/>
          <w:sz w:val="26"/>
          <w:szCs w:val="26"/>
        </w:rPr>
        <w:tab/>
      </w:r>
      <w:r w:rsidRPr="003C10CD">
        <w:rPr>
          <w:rFonts w:ascii="Times New Roman" w:hAnsi="Times New Roman" w:cs="Times New Roman"/>
          <w:sz w:val="26"/>
          <w:szCs w:val="26"/>
        </w:rPr>
        <w:tab/>
      </w:r>
      <w:r w:rsidRPr="003C10CD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53F98" w:rsidRPr="003C10CD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Pr="003C10CD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Pr="003C10CD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Pr="003C10CD" w:rsidRDefault="00A53F98" w:rsidP="0072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F98" w:rsidRPr="003C10CD" w:rsidRDefault="00A53F98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F98" w:rsidRPr="003C10CD" w:rsidRDefault="00A53F98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F98" w:rsidRPr="003C10CD" w:rsidRDefault="00A53F98" w:rsidP="00720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F98" w:rsidRPr="005A4011" w:rsidRDefault="00A53F98" w:rsidP="00720D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8" w:rsidRPr="00720D0C" w:rsidRDefault="00A53F98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8" w:rsidRDefault="00A53F98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8" w:rsidRDefault="00A53F98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8" w:rsidRDefault="00A53F98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4AC" w:rsidRDefault="00F554AC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7D" w:rsidRDefault="003D7C7D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3C" w:rsidRDefault="00182F3C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797" w:rsidRDefault="00976797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8" w:rsidRDefault="00A53F98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7D" w:rsidRDefault="003D7C7D" w:rsidP="0072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98" w:rsidRPr="00CE5165" w:rsidRDefault="00A53F98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6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53F98" w:rsidRDefault="00A53F98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65">
        <w:rPr>
          <w:rFonts w:ascii="Times New Roman" w:hAnsi="Times New Roman" w:cs="Times New Roman"/>
          <w:sz w:val="24"/>
          <w:szCs w:val="24"/>
        </w:rPr>
        <w:t xml:space="preserve">зам. главы г. Когалыма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О.В.</w:t>
      </w:r>
      <w:r w:rsidRPr="00CE5165">
        <w:rPr>
          <w:rFonts w:ascii="Times New Roman" w:hAnsi="Times New Roman" w:cs="Times New Roman"/>
          <w:sz w:val="24"/>
          <w:szCs w:val="24"/>
        </w:rPr>
        <w:t>Мартынова</w:t>
      </w:r>
    </w:p>
    <w:p w:rsidR="00182F3C" w:rsidRPr="00CE5165" w:rsidRDefault="00182F3C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65">
        <w:rPr>
          <w:rFonts w:ascii="Times New Roman" w:hAnsi="Times New Roman" w:cs="Times New Roman"/>
          <w:sz w:val="24"/>
          <w:szCs w:val="24"/>
        </w:rPr>
        <w:t xml:space="preserve">зам. главы г. Когалыма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Т.И.Черных</w:t>
      </w:r>
    </w:p>
    <w:p w:rsidR="00A53F98" w:rsidRPr="00CE5165" w:rsidRDefault="00527403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3F98" w:rsidRPr="00CE5165">
        <w:rPr>
          <w:rFonts w:ascii="Times New Roman" w:hAnsi="Times New Roman" w:cs="Times New Roman"/>
          <w:sz w:val="24"/>
          <w:szCs w:val="24"/>
        </w:rPr>
        <w:t xml:space="preserve"> КФ                                           </w:t>
      </w:r>
      <w:r w:rsidR="00A53F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М.Г.Рыбачок</w:t>
      </w:r>
    </w:p>
    <w:p w:rsidR="00A53F98" w:rsidRDefault="00A53F98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65">
        <w:rPr>
          <w:rFonts w:ascii="Times New Roman" w:hAnsi="Times New Roman" w:cs="Times New Roman"/>
          <w:sz w:val="24"/>
          <w:szCs w:val="24"/>
        </w:rPr>
        <w:t xml:space="preserve">начальник УКСиМП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Л.А.Юрьева</w:t>
      </w:r>
    </w:p>
    <w:p w:rsidR="00A53F98" w:rsidRDefault="00A53F98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65">
        <w:rPr>
          <w:rFonts w:ascii="Times New Roman" w:hAnsi="Times New Roman" w:cs="Times New Roman"/>
          <w:sz w:val="24"/>
          <w:szCs w:val="24"/>
        </w:rPr>
        <w:t xml:space="preserve">начальник УЭ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Е.Г.Загорская</w:t>
      </w:r>
    </w:p>
    <w:p w:rsidR="00A53F98" w:rsidRPr="00CE5165" w:rsidRDefault="00A53F98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65">
        <w:rPr>
          <w:rFonts w:ascii="Times New Roman" w:hAnsi="Times New Roman" w:cs="Times New Roman"/>
          <w:sz w:val="24"/>
          <w:szCs w:val="24"/>
        </w:rPr>
        <w:t xml:space="preserve">начальник ЮУ                                             </w:t>
      </w:r>
      <w:r w:rsidR="001054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51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В.В.Генов</w:t>
      </w:r>
      <w:r w:rsidRPr="00CE51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53F98" w:rsidRPr="00CE5165" w:rsidRDefault="00A53F98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6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82F3C">
        <w:rPr>
          <w:rFonts w:ascii="Times New Roman" w:hAnsi="Times New Roman" w:cs="Times New Roman"/>
          <w:sz w:val="24"/>
          <w:szCs w:val="24"/>
        </w:rPr>
        <w:t>ОФЭОиК</w:t>
      </w:r>
      <w:r w:rsidR="00182F3C">
        <w:rPr>
          <w:rFonts w:ascii="Times New Roman" w:hAnsi="Times New Roman" w:cs="Times New Roman"/>
          <w:sz w:val="24"/>
          <w:szCs w:val="24"/>
        </w:rPr>
        <w:tab/>
      </w:r>
      <w:r w:rsidR="00182F3C">
        <w:rPr>
          <w:rFonts w:ascii="Times New Roman" w:hAnsi="Times New Roman" w:cs="Times New Roman"/>
          <w:sz w:val="24"/>
          <w:szCs w:val="24"/>
        </w:rPr>
        <w:tab/>
      </w:r>
      <w:r w:rsidR="00182F3C">
        <w:rPr>
          <w:rFonts w:ascii="Times New Roman" w:hAnsi="Times New Roman" w:cs="Times New Roman"/>
          <w:sz w:val="24"/>
          <w:szCs w:val="24"/>
        </w:rPr>
        <w:tab/>
      </w:r>
      <w:r w:rsidR="00182F3C">
        <w:rPr>
          <w:rFonts w:ascii="Times New Roman" w:hAnsi="Times New Roman" w:cs="Times New Roman"/>
          <w:sz w:val="24"/>
          <w:szCs w:val="24"/>
        </w:rPr>
        <w:tab/>
      </w:r>
      <w:r w:rsidR="00527403">
        <w:rPr>
          <w:rFonts w:ascii="Times New Roman" w:hAnsi="Times New Roman" w:cs="Times New Roman"/>
          <w:sz w:val="24"/>
          <w:szCs w:val="24"/>
        </w:rPr>
        <w:tab/>
        <w:t>А.А.Рябинина</w:t>
      </w:r>
    </w:p>
    <w:p w:rsidR="00A53F98" w:rsidRPr="00CE5165" w:rsidRDefault="00A53F98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65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A53F98" w:rsidRPr="00CE5165" w:rsidRDefault="003D7C7D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Спец.-эксперт отдела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Т.Ф.Кошелева</w:t>
      </w:r>
    </w:p>
    <w:p w:rsidR="00A53F98" w:rsidRDefault="00A53F98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98" w:rsidRPr="00CB1170" w:rsidRDefault="00A53F98" w:rsidP="00CE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65">
        <w:rPr>
          <w:rFonts w:ascii="Times New Roman" w:hAnsi="Times New Roman" w:cs="Times New Roman"/>
          <w:sz w:val="24"/>
          <w:szCs w:val="24"/>
        </w:rPr>
        <w:t xml:space="preserve">Разослать: О.В.Мартыновой, </w:t>
      </w:r>
      <w:r>
        <w:rPr>
          <w:rFonts w:ascii="Times New Roman" w:hAnsi="Times New Roman" w:cs="Times New Roman"/>
          <w:sz w:val="24"/>
          <w:szCs w:val="24"/>
        </w:rPr>
        <w:t>Т.И.</w:t>
      </w:r>
      <w:r w:rsidRPr="00CE5165">
        <w:rPr>
          <w:rFonts w:ascii="Times New Roman" w:hAnsi="Times New Roman" w:cs="Times New Roman"/>
          <w:sz w:val="24"/>
          <w:szCs w:val="24"/>
        </w:rPr>
        <w:t xml:space="preserve">Черных, </w:t>
      </w:r>
      <w:r>
        <w:rPr>
          <w:rFonts w:ascii="Times New Roman" w:hAnsi="Times New Roman" w:cs="Times New Roman"/>
          <w:sz w:val="24"/>
          <w:szCs w:val="24"/>
        </w:rPr>
        <w:t xml:space="preserve">КФ, </w:t>
      </w:r>
      <w:r w:rsidRPr="00CE5165">
        <w:rPr>
          <w:rFonts w:ascii="Times New Roman" w:hAnsi="Times New Roman" w:cs="Times New Roman"/>
          <w:sz w:val="24"/>
          <w:szCs w:val="24"/>
        </w:rPr>
        <w:t>УКСиМП, УЭ, ЮУ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165">
        <w:rPr>
          <w:rFonts w:ascii="Times New Roman" w:hAnsi="Times New Roman" w:cs="Times New Roman"/>
          <w:sz w:val="24"/>
          <w:szCs w:val="24"/>
        </w:rPr>
        <w:t xml:space="preserve"> </w:t>
      </w:r>
      <w:r w:rsidR="00483532">
        <w:rPr>
          <w:rFonts w:ascii="Times New Roman" w:hAnsi="Times New Roman" w:cs="Times New Roman"/>
          <w:sz w:val="24"/>
          <w:szCs w:val="24"/>
        </w:rPr>
        <w:t xml:space="preserve">ОФЭОиК, </w:t>
      </w:r>
      <w:r w:rsidRPr="00CE5165">
        <w:rPr>
          <w:rFonts w:ascii="Times New Roman" w:hAnsi="Times New Roman" w:cs="Times New Roman"/>
          <w:sz w:val="24"/>
          <w:szCs w:val="24"/>
        </w:rPr>
        <w:t>МКУ «УОДОМС»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5165">
        <w:rPr>
          <w:rFonts w:ascii="Times New Roman" w:hAnsi="Times New Roman" w:cs="Times New Roman"/>
          <w:sz w:val="24"/>
          <w:szCs w:val="24"/>
        </w:rPr>
        <w:t>МБУ «</w:t>
      </w:r>
      <w:r>
        <w:rPr>
          <w:rFonts w:ascii="Times New Roman" w:hAnsi="Times New Roman" w:cs="Times New Roman"/>
          <w:sz w:val="24"/>
          <w:szCs w:val="24"/>
        </w:rPr>
        <w:t>МВЦ</w:t>
      </w:r>
      <w:r w:rsidR="0097622E">
        <w:rPr>
          <w:rFonts w:ascii="Times New Roman" w:hAnsi="Times New Roman" w:cs="Times New Roman"/>
          <w:sz w:val="24"/>
          <w:szCs w:val="24"/>
        </w:rPr>
        <w:t>», Сабурову.</w:t>
      </w:r>
    </w:p>
    <w:p w:rsidR="003D7C7D" w:rsidRDefault="003D7C7D" w:rsidP="00976797">
      <w:pPr>
        <w:tabs>
          <w:tab w:val="left" w:pos="720"/>
        </w:tabs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976797" w:rsidRPr="000B79CA" w:rsidRDefault="00976797" w:rsidP="00976797">
      <w:pPr>
        <w:tabs>
          <w:tab w:val="left" w:pos="720"/>
        </w:tabs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0B79CA">
        <w:rPr>
          <w:rFonts w:ascii="Times New Roman" w:hAnsi="Times New Roman" w:cs="Times New Roman"/>
          <w:sz w:val="26"/>
          <w:szCs w:val="26"/>
        </w:rPr>
        <w:t>Приложение</w:t>
      </w:r>
    </w:p>
    <w:p w:rsidR="00976797" w:rsidRPr="000B79CA" w:rsidRDefault="00976797" w:rsidP="00976797">
      <w:pPr>
        <w:tabs>
          <w:tab w:val="left" w:pos="720"/>
        </w:tabs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0B79C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76797" w:rsidRPr="000B79CA" w:rsidRDefault="00976797" w:rsidP="00976797">
      <w:pPr>
        <w:tabs>
          <w:tab w:val="left" w:pos="720"/>
        </w:tabs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0B79C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53F98" w:rsidRPr="00EA5E5A" w:rsidRDefault="00976797" w:rsidP="00976797">
      <w:pPr>
        <w:spacing w:after="0" w:line="240" w:lineRule="auto"/>
        <w:ind w:left="4536"/>
        <w:rPr>
          <w:rFonts w:ascii="Times New Roman" w:hAnsi="Times New Roman" w:cs="Times New Roman"/>
          <w:color w:val="FFFFFF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№ </w:t>
      </w:r>
      <w:r w:rsidR="00A53F98" w:rsidRPr="007F79BC">
        <w:rPr>
          <w:rFonts w:ascii="Times New Roman" w:hAnsi="Times New Roman" w:cs="Times New Roman"/>
          <w:color w:val="FFFFFF"/>
          <w:lang w:eastAsia="ru-RU"/>
        </w:rPr>
        <w:t>ьник Ю</w:t>
      </w:r>
      <w:r w:rsidR="00A53F98" w:rsidRPr="007F79BC">
        <w:rPr>
          <w:rFonts w:ascii="Times New Roman" w:hAnsi="Times New Roman" w:cs="Times New Roman"/>
          <w:color w:val="FFFFFF"/>
          <w:lang w:eastAsia="ru-RU"/>
        </w:rPr>
        <w:tab/>
      </w:r>
    </w:p>
    <w:p w:rsidR="00A53F98" w:rsidRPr="00EA5E5A" w:rsidRDefault="00A53F98" w:rsidP="00EA5E5A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EA5E5A">
        <w:rPr>
          <w:rFonts w:ascii="Times New Roman" w:hAnsi="Times New Roman" w:cs="Times New Roman"/>
          <w:color w:val="FFFFFF"/>
          <w:lang w:eastAsia="ru-RU"/>
        </w:rPr>
        <w:t>зам. главы</w:t>
      </w:r>
    </w:p>
    <w:p w:rsidR="00A53F98" w:rsidRPr="00A60C6C" w:rsidRDefault="00A53F98" w:rsidP="00A60C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F98" w:rsidRPr="00CE5165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5165">
        <w:rPr>
          <w:rFonts w:ascii="Times New Roman" w:hAnsi="Times New Roman" w:cs="Times New Roman"/>
          <w:sz w:val="32"/>
          <w:szCs w:val="32"/>
        </w:rPr>
        <w:t xml:space="preserve">УСТАВ </w:t>
      </w: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0D0C">
        <w:rPr>
          <w:rFonts w:ascii="Times New Roman" w:hAnsi="Times New Roman" w:cs="Times New Roman"/>
          <w:sz w:val="32"/>
          <w:szCs w:val="32"/>
        </w:rPr>
        <w:t>МУНИЦИПАЛЬНОГО БЮДЖЕТНОГО УЧРЕЖДЕНИЯ</w:t>
      </w: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0D0C">
        <w:rPr>
          <w:rFonts w:ascii="Times New Roman" w:hAnsi="Times New Roman" w:cs="Times New Roman"/>
          <w:sz w:val="32"/>
          <w:szCs w:val="32"/>
        </w:rPr>
        <w:t>«МУЗЕЙНО-ВЫСТАВОЧНЫЙ ЦЕНТР»</w:t>
      </w:r>
    </w:p>
    <w:p w:rsidR="00A53F98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Default="00A53F98" w:rsidP="0062599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F98" w:rsidRDefault="00A53F98" w:rsidP="00CB117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532" w:rsidRDefault="00483532" w:rsidP="00CB117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532" w:rsidRDefault="00483532" w:rsidP="00CB117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54AC" w:rsidRPr="00720D0C" w:rsidRDefault="00F554AC" w:rsidP="0052740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F98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Pr="00720D0C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3F98" w:rsidRDefault="00A53F98" w:rsidP="00720D0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D0C">
        <w:rPr>
          <w:rFonts w:ascii="Times New Roman" w:hAnsi="Times New Roman" w:cs="Times New Roman"/>
          <w:sz w:val="26"/>
          <w:szCs w:val="26"/>
        </w:rPr>
        <w:t>Когалым</w:t>
      </w:r>
    </w:p>
    <w:p w:rsidR="00A53F98" w:rsidRDefault="00A53F98" w:rsidP="00D2589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</w:p>
    <w:p w:rsidR="00A53F98" w:rsidRPr="00D25895" w:rsidRDefault="00A53F98" w:rsidP="00876CE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2589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ОБЩИЕ ПОЛОЖЕНИЯ</w:t>
      </w:r>
    </w:p>
    <w:p w:rsidR="00A53F98" w:rsidRPr="00876CE2" w:rsidRDefault="00A53F98" w:rsidP="00876C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876CE2" w:rsidRDefault="00A53F98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>Муниципальное бюджетное учрежде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ние «Музейно-выставочный центр»</w:t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Учреждение), создано в соответствии с </w:t>
      </w:r>
      <w:r w:rsidRPr="00A60C6C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806C49">
        <w:rPr>
          <w:rFonts w:ascii="Times New Roman" w:hAnsi="Times New Roman" w:cs="Times New Roman"/>
          <w:color w:val="000000"/>
          <w:spacing w:val="1"/>
          <w:sz w:val="26"/>
          <w:szCs w:val="26"/>
        </w:rPr>
        <w:t>постановлени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 w:rsidRPr="00806C4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 от 29.10.2010 №</w:t>
      </w:r>
      <w:r w:rsidRPr="00806C49">
        <w:rPr>
          <w:rFonts w:ascii="Times New Roman" w:hAnsi="Times New Roman" w:cs="Times New Roman"/>
          <w:sz w:val="26"/>
          <w:szCs w:val="26"/>
        </w:rPr>
        <w:t>2160 «О создании муниципальных бюджетных учреждений города Когалыма путём изменения типа существующих муниципальных учреждени</w:t>
      </w:r>
      <w:r>
        <w:rPr>
          <w:rFonts w:ascii="Times New Roman" w:hAnsi="Times New Roman" w:cs="Times New Roman"/>
          <w:sz w:val="26"/>
          <w:szCs w:val="26"/>
        </w:rPr>
        <w:t>й»</w:t>
      </w:r>
      <w:r w:rsidRPr="00806C49">
        <w:rPr>
          <w:rFonts w:ascii="Times New Roman" w:hAnsi="Times New Roman" w:cs="Times New Roman"/>
          <w:sz w:val="26"/>
          <w:szCs w:val="26"/>
        </w:rPr>
        <w:t xml:space="preserve">, </w:t>
      </w:r>
      <w:r w:rsidRPr="00126034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города Когалыма </w:t>
      </w:r>
      <w:r w:rsidR="00625990" w:rsidRPr="00126034">
        <w:rPr>
          <w:rFonts w:ascii="Times New Roman" w:hAnsi="Times New Roman" w:cs="Times New Roman"/>
          <w:sz w:val="26"/>
          <w:szCs w:val="26"/>
        </w:rPr>
        <w:t>от 14.12.2010 №</w:t>
      </w:r>
      <w:r w:rsidRPr="00126034">
        <w:rPr>
          <w:rFonts w:ascii="Times New Roman" w:hAnsi="Times New Roman" w:cs="Times New Roman"/>
          <w:sz w:val="26"/>
          <w:szCs w:val="26"/>
        </w:rPr>
        <w:t>445-р «О мерах по реализации Федеральног</w:t>
      </w:r>
      <w:r w:rsidR="00625990" w:rsidRPr="00126034">
        <w:rPr>
          <w:rFonts w:ascii="Times New Roman" w:hAnsi="Times New Roman" w:cs="Times New Roman"/>
          <w:sz w:val="26"/>
          <w:szCs w:val="26"/>
        </w:rPr>
        <w:t>о закона от 08.05.2010 №</w:t>
      </w:r>
      <w:r w:rsidRPr="00126034">
        <w:rPr>
          <w:rFonts w:ascii="Times New Roman" w:hAnsi="Times New Roman" w:cs="Times New Roman"/>
          <w:sz w:val="26"/>
          <w:szCs w:val="26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12603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53F98" w:rsidRPr="00876CE2" w:rsidRDefault="00A53F98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6CE2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Официальное наименование Учреждения: </w:t>
      </w:r>
    </w:p>
    <w:p w:rsidR="00A53F98" w:rsidRPr="00876CE2" w:rsidRDefault="00A53F98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1.2.1.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п</w:t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олное наименование - </w:t>
      </w:r>
      <w:r w:rsidR="00483532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>униципальное бюджетное учреждение «Музейно-выставочный центр»;</w:t>
      </w:r>
    </w:p>
    <w:p w:rsidR="00A53F98" w:rsidRPr="00876CE2" w:rsidRDefault="00A53F98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1.2.2.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с</w:t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>окращённое наименование - МБУ «МВЦ».</w:t>
      </w:r>
    </w:p>
    <w:p w:rsidR="00A53F98" w:rsidRPr="00876CE2" w:rsidRDefault="00A53F98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6CE2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76797">
        <w:rPr>
          <w:rFonts w:ascii="Times New Roman" w:hAnsi="Times New Roman" w:cs="Times New Roman"/>
          <w:sz w:val="26"/>
          <w:szCs w:val="26"/>
          <w:lang w:eastAsia="ru-RU"/>
        </w:rPr>
        <w:t>Учредителем Учреждения является муниципальное</w:t>
      </w:r>
      <w:r w:rsidR="00923E9D" w:rsidRPr="00976797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образование Ханты-Мансийского автономного округа – Югры городской округ город Когалым. Функции и полномочия учредителя осуществляет</w:t>
      </w:r>
      <w:r w:rsidRPr="00976797">
        <w:rPr>
          <w:rFonts w:ascii="Times New Roman" w:hAnsi="Times New Roman" w:cs="Times New Roman"/>
          <w:sz w:val="26"/>
          <w:szCs w:val="26"/>
          <w:lang w:eastAsia="ru-RU"/>
        </w:rPr>
        <w:t xml:space="preserve"> казенное учреждение Администрация города Когалыма</w:t>
      </w:r>
      <w:r w:rsidRPr="00976797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(далее – Учредитель).</w:t>
      </w:r>
    </w:p>
    <w:p w:rsidR="00A53F98" w:rsidRPr="001F25AA" w:rsidRDefault="00A53F98" w:rsidP="001F25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1.4.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Учреждение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12.01.1996 №7-ФЗ «О некоммерческих организациях», </w:t>
      </w:r>
      <w:r w:rsidR="00976797">
        <w:rPr>
          <w:rFonts w:ascii="Times New Roman" w:hAnsi="Times New Roman" w:cs="Times New Roman"/>
          <w:spacing w:val="3"/>
          <w:sz w:val="26"/>
          <w:szCs w:val="26"/>
          <w:lang w:eastAsia="ru-RU"/>
        </w:rPr>
        <w:t>други</w:t>
      </w:r>
      <w:r w:rsidR="00923E9D">
        <w:rPr>
          <w:rFonts w:ascii="Times New Roman" w:hAnsi="Times New Roman" w:cs="Times New Roman"/>
          <w:spacing w:val="3"/>
          <w:sz w:val="26"/>
          <w:szCs w:val="26"/>
          <w:lang w:eastAsia="ru-RU"/>
        </w:rPr>
        <w:t>ми</w:t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законами и нормативными правовыми актами Российской Федерации, Ханты-Мансийского автономного округа – Югры</w:t>
      </w:r>
      <w:r w:rsidRPr="00976797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, </w:t>
      </w:r>
      <w:r w:rsidR="00976797"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нормативными правовыми актами </w:t>
      </w:r>
      <w:r w:rsidRPr="00976797">
        <w:rPr>
          <w:rFonts w:ascii="Times New Roman" w:hAnsi="Times New Roman" w:cs="Times New Roman"/>
          <w:spacing w:val="3"/>
          <w:sz w:val="26"/>
          <w:szCs w:val="26"/>
          <w:lang w:eastAsia="ru-RU"/>
        </w:rPr>
        <w:t>города Когалыма,</w:t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настоящим Уставом.</w:t>
      </w:r>
    </w:p>
    <w:p w:rsidR="00A53F98" w:rsidRPr="001F25AA" w:rsidRDefault="00A53F98" w:rsidP="001F25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1.5.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Учреждение является некоммерческой организацией, созданной в соответствии с требованиями Гражданского Кодекса Российской Федерации и Федерального закона от 12.01.1996 №7-ФЗ «О некоммерческих организациях» для выполнения работ, оказания услуг в целях обеспечения реализации, предусмотренных законодательством Российской Федерации полномочий органов местного самоуправления в сфере культуры и молодёжной политики.</w:t>
      </w:r>
    </w:p>
    <w:p w:rsidR="00A53F98" w:rsidRPr="001F25AA" w:rsidRDefault="00A53F98" w:rsidP="001F25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1.6.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Учреждение является юридическим лицом, созда</w:t>
      </w:r>
      <w:r w:rsidR="00923E9D">
        <w:rPr>
          <w:rFonts w:ascii="Times New Roman" w:hAnsi="Times New Roman" w:cs="Times New Roman"/>
          <w:spacing w:val="3"/>
          <w:sz w:val="26"/>
          <w:szCs w:val="26"/>
          <w:lang w:eastAsia="ru-RU"/>
        </w:rPr>
        <w:t>ё</w:t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тся без ограничения срока деятельности и приобретает права юридического лица с момента его государственной регистрации в порядке, установленном законодательством Российской Федерации.</w:t>
      </w:r>
    </w:p>
    <w:p w:rsidR="00A53F98" w:rsidRPr="001F25AA" w:rsidRDefault="00A53F98" w:rsidP="001F25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1.7.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Учреждение ведёт бухгалтерский учёт, бухгалтерскую и статистическую отчётность в порядке, установленном законодательством Российской Федерации.</w:t>
      </w:r>
    </w:p>
    <w:p w:rsidR="00A53F98" w:rsidRPr="00640DE6" w:rsidRDefault="00A53F98" w:rsidP="001F25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1.8.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422A86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Учреждение имеет печать установленного образца, штампы, бланки и другие </w:t>
      </w:r>
      <w:r w:rsidRPr="00640DE6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реквизиты с полным наименованием, собственную символику. </w:t>
      </w:r>
    </w:p>
    <w:p w:rsidR="00A53F98" w:rsidRPr="001F25AA" w:rsidRDefault="00A53F98" w:rsidP="001F25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lastRenderedPageBreak/>
        <w:t>1.9.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Учреждение является бюджетным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В</w:t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соответствии с муниципальным заданием Учредителя осуществляет деятельность, связанную с выполнением работ, оказанием услуг, относящимся к основным видам деятельности Учреждения в пределах выделяемых Учредителем субсидий.</w:t>
      </w:r>
    </w:p>
    <w:p w:rsidR="00A53F98" w:rsidRPr="001F25AA" w:rsidRDefault="00A53F98" w:rsidP="001F25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1.1</w:t>
      </w:r>
      <w:r w:rsidR="00F554AC">
        <w:rPr>
          <w:rFonts w:ascii="Times New Roman" w:hAnsi="Times New Roman" w:cs="Times New Roman"/>
          <w:spacing w:val="3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806C49">
        <w:rPr>
          <w:rFonts w:ascii="Times New Roman" w:hAnsi="Times New Roman" w:cs="Times New Roman"/>
          <w:sz w:val="26"/>
          <w:szCs w:val="26"/>
        </w:rPr>
        <w:t>Учреждение имеет имущество</w:t>
      </w:r>
      <w:r>
        <w:rPr>
          <w:rFonts w:ascii="Times New Roman" w:hAnsi="Times New Roman" w:cs="Times New Roman"/>
          <w:sz w:val="26"/>
          <w:szCs w:val="26"/>
        </w:rPr>
        <w:t>, которое является муниципальной собственностью и закрепляется за ним</w:t>
      </w:r>
      <w:r w:rsidRPr="00806C49"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управления. </w:t>
      </w:r>
      <w:r>
        <w:rPr>
          <w:rFonts w:ascii="Times New Roman" w:hAnsi="Times New Roman" w:cs="Times New Roman"/>
          <w:sz w:val="26"/>
          <w:szCs w:val="26"/>
        </w:rPr>
        <w:t>Собственником имущества является муниципальное образование Ханты-Мансийского автономного округа - Югры городской округ город Когалым</w:t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</w:p>
    <w:p w:rsidR="00A53F98" w:rsidRPr="001F25AA" w:rsidRDefault="00A53F98" w:rsidP="001F25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1.1</w:t>
      </w:r>
      <w:r w:rsidR="00F554AC">
        <w:rPr>
          <w:rFonts w:ascii="Times New Roman" w:hAnsi="Times New Roman" w:cs="Times New Roman"/>
          <w:spacing w:val="3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создано.</w:t>
      </w:r>
    </w:p>
    <w:p w:rsidR="00A53F98" w:rsidRDefault="00F554AC" w:rsidP="001F25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1.12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="00A53F98"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Учреждени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е</w:t>
      </w:r>
      <w:r w:rsidR="00A53F98"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не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вправе выступать учредителем юридических лиц.</w:t>
      </w:r>
    </w:p>
    <w:p w:rsidR="00A53F98" w:rsidRPr="001F25AA" w:rsidRDefault="00A53F98" w:rsidP="001F25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1.1</w:t>
      </w:r>
      <w:r w:rsidR="00F554AC">
        <w:rPr>
          <w:rFonts w:ascii="Times New Roman" w:hAnsi="Times New Roman" w:cs="Times New Roman"/>
          <w:spacing w:val="3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Местонахождени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е</w:t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и почтовый адрес </w:t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Учредителя: Росси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я</w:t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, 628481, Ханты-Мансийский автономный округ – Югра, город Когалым, улица Дружбы народов, 7.</w:t>
      </w:r>
    </w:p>
    <w:p w:rsidR="00A53F98" w:rsidRPr="008C6E56" w:rsidRDefault="00F554AC" w:rsidP="00035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1.14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  <w:t>Место</w:t>
      </w:r>
      <w:r w:rsidR="00A53F98"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нахождени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е</w:t>
      </w:r>
      <w:r w:rsidR="00A53F98"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и почтовый адрес </w:t>
      </w:r>
      <w:r w:rsidR="00A53F98"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Учреждения: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Россия, </w:t>
      </w:r>
      <w:r w:rsidR="00A53F98" w:rsidRPr="00876CE2">
        <w:rPr>
          <w:rFonts w:ascii="Times New Roman" w:hAnsi="Times New Roman" w:cs="Times New Roman"/>
          <w:spacing w:val="3"/>
          <w:sz w:val="26"/>
          <w:szCs w:val="26"/>
          <w:lang w:eastAsia="ru-RU"/>
        </w:rPr>
        <w:t>628481, Хант</w:t>
      </w:r>
      <w:r w:rsidR="00126034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ы-Мансийский автономный округ – </w:t>
      </w:r>
      <w:r w:rsidR="00A53F98" w:rsidRPr="00876CE2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Югра, город Когалым, </w:t>
      </w:r>
      <w:r w:rsidR="00A53F98" w:rsidRPr="008C6E56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улица Дружбы народов</w:t>
      </w:r>
      <w:bookmarkStart w:id="0" w:name="_GoBack"/>
      <w:bookmarkEnd w:id="0"/>
      <w:r w:rsidR="00126034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, </w:t>
      </w:r>
      <w:r w:rsidR="00A53F98" w:rsidRPr="008C6E56">
        <w:rPr>
          <w:rFonts w:ascii="Times New Roman" w:hAnsi="Times New Roman" w:cs="Times New Roman"/>
          <w:spacing w:val="3"/>
          <w:sz w:val="26"/>
          <w:szCs w:val="26"/>
          <w:lang w:eastAsia="ru-RU"/>
        </w:rPr>
        <w:t>40.</w:t>
      </w:r>
    </w:p>
    <w:p w:rsidR="00A53F98" w:rsidRDefault="00A53F98" w:rsidP="0003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</w:t>
      </w:r>
      <w:r w:rsidR="00F554AC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57AE3">
        <w:rPr>
          <w:rFonts w:ascii="Times New Roman" w:hAnsi="Times New Roman" w:cs="Times New Roman"/>
          <w:sz w:val="26"/>
          <w:szCs w:val="26"/>
        </w:rPr>
        <w:t xml:space="preserve">Учреждение является юридическим лицом, имеет обособленное имущество, самостоятельный баланс, </w:t>
      </w:r>
      <w:r>
        <w:rPr>
          <w:rFonts w:ascii="Times New Roman" w:hAnsi="Times New Roman" w:cs="Times New Roman"/>
          <w:sz w:val="26"/>
          <w:szCs w:val="26"/>
        </w:rPr>
        <w:t xml:space="preserve">взаимодействует в установленном порядке с главным распорядителем бюджетных средств. </w:t>
      </w:r>
    </w:p>
    <w:p w:rsidR="00A53F98" w:rsidRDefault="00F554AC" w:rsidP="0087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</w:t>
      </w:r>
      <w:r w:rsidR="00A53F98">
        <w:rPr>
          <w:rFonts w:ascii="Times New Roman" w:hAnsi="Times New Roman" w:cs="Times New Roman"/>
          <w:sz w:val="26"/>
          <w:szCs w:val="26"/>
        </w:rPr>
        <w:t>.</w:t>
      </w:r>
      <w:r w:rsidR="00A53F98">
        <w:rPr>
          <w:rFonts w:ascii="Times New Roman" w:hAnsi="Times New Roman" w:cs="Times New Roman"/>
          <w:sz w:val="26"/>
          <w:szCs w:val="26"/>
        </w:rPr>
        <w:tab/>
        <w:t xml:space="preserve">Учреждение </w:t>
      </w:r>
      <w:r w:rsidR="00A53F98" w:rsidRPr="00457AE3">
        <w:rPr>
          <w:rFonts w:ascii="Times New Roman" w:hAnsi="Times New Roman" w:cs="Times New Roman"/>
          <w:sz w:val="26"/>
          <w:szCs w:val="26"/>
        </w:rPr>
        <w:t>от своего имени приобрета</w:t>
      </w:r>
      <w:r w:rsidR="00A53F98">
        <w:rPr>
          <w:rFonts w:ascii="Times New Roman" w:hAnsi="Times New Roman" w:cs="Times New Roman"/>
          <w:sz w:val="26"/>
          <w:szCs w:val="26"/>
        </w:rPr>
        <w:t>е</w:t>
      </w:r>
      <w:r w:rsidR="00A53F98" w:rsidRPr="00457AE3">
        <w:rPr>
          <w:rFonts w:ascii="Times New Roman" w:hAnsi="Times New Roman" w:cs="Times New Roman"/>
          <w:sz w:val="26"/>
          <w:szCs w:val="26"/>
        </w:rPr>
        <w:t>т имущественные и неимущественные права, нес</w:t>
      </w:r>
      <w:r w:rsidR="00035938">
        <w:rPr>
          <w:rFonts w:ascii="Times New Roman" w:hAnsi="Times New Roman" w:cs="Times New Roman"/>
          <w:sz w:val="26"/>
          <w:szCs w:val="26"/>
        </w:rPr>
        <w:t>ё</w:t>
      </w:r>
      <w:r w:rsidR="00A53F98" w:rsidRPr="00457AE3">
        <w:rPr>
          <w:rFonts w:ascii="Times New Roman" w:hAnsi="Times New Roman" w:cs="Times New Roman"/>
          <w:sz w:val="26"/>
          <w:szCs w:val="26"/>
        </w:rPr>
        <w:t>т обязанности, выступа</w:t>
      </w:r>
      <w:r w:rsidR="00A53F98">
        <w:rPr>
          <w:rFonts w:ascii="Times New Roman" w:hAnsi="Times New Roman" w:cs="Times New Roman"/>
          <w:sz w:val="26"/>
          <w:szCs w:val="26"/>
        </w:rPr>
        <w:t>е</w:t>
      </w:r>
      <w:r w:rsidR="00A53F98" w:rsidRPr="00457AE3">
        <w:rPr>
          <w:rFonts w:ascii="Times New Roman" w:hAnsi="Times New Roman" w:cs="Times New Roman"/>
          <w:sz w:val="26"/>
          <w:szCs w:val="26"/>
        </w:rPr>
        <w:t>т истцом и ответчиком в суде</w:t>
      </w:r>
      <w:r w:rsidR="00A53F98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A53F98" w:rsidRDefault="00F554AC" w:rsidP="0087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</w:t>
      </w:r>
      <w:r w:rsidR="00A53F98">
        <w:rPr>
          <w:rFonts w:ascii="Times New Roman" w:hAnsi="Times New Roman" w:cs="Times New Roman"/>
          <w:sz w:val="26"/>
          <w:szCs w:val="26"/>
        </w:rPr>
        <w:t>.</w:t>
      </w:r>
      <w:r w:rsidR="00A53F98">
        <w:rPr>
          <w:rFonts w:ascii="Times New Roman" w:hAnsi="Times New Roman" w:cs="Times New Roman"/>
          <w:sz w:val="26"/>
          <w:szCs w:val="26"/>
        </w:rPr>
        <w:tab/>
        <w:t>Учреждение по своим обязательствам отвечает закрепленным за ним имуществом, находящимся в оперативном управлении, за исключением недвижимого имущества и особо ценного движимого имущества, закреплённого за ним Учредителем или приобретённого Учреждением за счёт средств, выделенных ему Учредителем на приобретение этого имущества.</w:t>
      </w:r>
    </w:p>
    <w:p w:rsidR="00A53F98" w:rsidRPr="00422A86" w:rsidRDefault="00F554AC" w:rsidP="0087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1.18</w:t>
      </w:r>
      <w:r w:rsidR="00A53F9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53F98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Собственник имущества Учреждения не несёт ответственность по обязательствам Учреждения. Учреждение не отвечает по обязательствам Собственника </w:t>
      </w:r>
      <w:r w:rsidR="00A53F98" w:rsidRPr="00244C2B">
        <w:rPr>
          <w:rFonts w:ascii="Times New Roman" w:hAnsi="Times New Roman" w:cs="Times New Roman"/>
          <w:sz w:val="26"/>
          <w:szCs w:val="26"/>
          <w:lang w:eastAsia="ru-RU"/>
        </w:rPr>
        <w:t>имущества Учреждения.</w:t>
      </w:r>
    </w:p>
    <w:p w:rsidR="00A53F98" w:rsidRPr="00B35825" w:rsidRDefault="00A53F98" w:rsidP="00876C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Default="00A53F98" w:rsidP="00876CE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5825">
        <w:rPr>
          <w:rFonts w:ascii="Times New Roman" w:hAnsi="Times New Roman" w:cs="Times New Roman"/>
          <w:sz w:val="26"/>
          <w:szCs w:val="26"/>
          <w:lang w:eastAsia="ru-RU"/>
        </w:rPr>
        <w:t>ЦЕЛИ, ЗАДАЧИ, ПРЕДМЕТ И ВИДЫ ДЕЯТЕЛЬНОСТИ УЧРЕЖДЕНИЯ</w:t>
      </w:r>
    </w:p>
    <w:p w:rsidR="008C6E56" w:rsidRDefault="008C6E56" w:rsidP="008C6E56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B35825" w:rsidRDefault="00A53F98" w:rsidP="00F5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Учреждение осуществляет свою деятельность в соответствии с предметом и целями деятельности, определёнными в соответствии с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>законод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ательством Российской Федерации</w:t>
      </w:r>
      <w:r w:rsidRPr="001F25A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и настоящим Уставом.</w:t>
      </w:r>
    </w:p>
    <w:p w:rsidR="00A53F98" w:rsidRPr="00876CE2" w:rsidRDefault="008C6E56" w:rsidP="0087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Целями деятельности Учреждения являются:</w:t>
      </w:r>
    </w:p>
    <w:p w:rsidR="00A53F98" w:rsidRPr="00876CE2" w:rsidRDefault="008C6E56" w:rsidP="008C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выявление, </w:t>
      </w:r>
      <w:r w:rsidR="00A53F98">
        <w:rPr>
          <w:rFonts w:ascii="Times New Roman" w:hAnsi="Times New Roman" w:cs="Times New Roman"/>
          <w:sz w:val="26"/>
          <w:szCs w:val="26"/>
          <w:lang w:eastAsia="ru-RU"/>
        </w:rPr>
        <w:t>комплектование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 и хранение музейных предметов и музейных коллекций;</w:t>
      </w:r>
    </w:p>
    <w:p w:rsidR="00A53F98" w:rsidRPr="00876CE2" w:rsidRDefault="008C6E56" w:rsidP="008C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изучение, экспонирование и публикация музейных предметов и музейных коллекций;</w:t>
      </w:r>
    </w:p>
    <w:p w:rsidR="00A53F98" w:rsidRPr="00876CE2" w:rsidRDefault="008C6E56" w:rsidP="008C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осуществление просветительской и культурной деятельности.</w:t>
      </w:r>
    </w:p>
    <w:p w:rsidR="00A53F98" w:rsidRPr="00876CE2" w:rsidRDefault="00A53F98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6CE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</w:t>
      </w:r>
      <w:r w:rsidR="008C6E56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Для достижения </w:t>
      </w:r>
      <w:r w:rsidRPr="00976797">
        <w:rPr>
          <w:rFonts w:ascii="Times New Roman" w:hAnsi="Times New Roman" w:cs="Times New Roman"/>
          <w:sz w:val="26"/>
          <w:szCs w:val="26"/>
          <w:lang w:eastAsia="ru-RU"/>
        </w:rPr>
        <w:t>уста</w:t>
      </w:r>
      <w:r w:rsidR="008C6E56" w:rsidRPr="00976797">
        <w:rPr>
          <w:rFonts w:ascii="Times New Roman" w:hAnsi="Times New Roman" w:cs="Times New Roman"/>
          <w:sz w:val="26"/>
          <w:szCs w:val="26"/>
          <w:lang w:eastAsia="ru-RU"/>
        </w:rPr>
        <w:t>вных</w:t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 целей Учреждение осуществляет </w:t>
      </w:r>
      <w:r w:rsidRPr="00976797">
        <w:rPr>
          <w:rFonts w:ascii="Times New Roman" w:hAnsi="Times New Roman" w:cs="Times New Roman"/>
          <w:sz w:val="26"/>
          <w:szCs w:val="26"/>
          <w:lang w:eastAsia="ru-RU"/>
        </w:rPr>
        <w:t>следующие виды деятельности:</w:t>
      </w:r>
    </w:p>
    <w:p w:rsidR="00A53F98" w:rsidRPr="00876CE2" w:rsidRDefault="008C6E56" w:rsidP="008C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осуществление учёта всех экспонатов, составляющих музейное собрание, в соответствии с действующими нормативн</w:t>
      </w:r>
      <w:r w:rsidR="00A53F98">
        <w:rPr>
          <w:rFonts w:ascii="Times New Roman" w:hAnsi="Times New Roman" w:cs="Times New Roman"/>
          <w:sz w:val="26"/>
          <w:szCs w:val="26"/>
          <w:lang w:eastAsia="ru-RU"/>
        </w:rPr>
        <w:t xml:space="preserve">ыми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правовыми </w:t>
      </w:r>
      <w:r w:rsidR="00A53F98">
        <w:rPr>
          <w:rFonts w:ascii="Times New Roman" w:hAnsi="Times New Roman" w:cs="Times New Roman"/>
          <w:sz w:val="26"/>
          <w:szCs w:val="26"/>
          <w:lang w:eastAsia="ru-RU"/>
        </w:rPr>
        <w:t>актами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Ханты-Мансийского автономного округа </w:t>
      </w:r>
      <w:r w:rsidR="0003593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 Югры,</w:t>
      </w:r>
      <w:r w:rsidR="00A53F98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Когалыма, локальными актами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 (инструкциями, положениями и т.д.);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условий хранения, сохранности экспонатов в специально оборудованных помещениях с учётом особенностей режима содержания материалов; 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554AC">
        <w:rPr>
          <w:rFonts w:ascii="Times New Roman" w:hAnsi="Times New Roman" w:cs="Times New Roman"/>
          <w:sz w:val="26"/>
          <w:szCs w:val="26"/>
          <w:lang w:eastAsia="ru-RU"/>
        </w:rPr>
        <w:t>участие в приё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мке реставрационных работ;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действующем законодательством Российской Федерации порядке;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обеспечение доступа населения к музейным предметам, музейным коллекциям;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изучение, научная систематизация и научное описание, хранящихся музейных предметов и коллекций;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формирование электронной базы данных хранящихся музейных предметов и коллекций;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организация экспозиций и выставок (персональные, тематические, проблемные) из материалов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организация и проведение конференций, семинаров, чтений, встреч на базе Учреждения по вопросам профиля Учреждения;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популяризация музейных предметов и коллекций; результатов деятельности Учреждения;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организация клубов и кружков в соответствии с профилем Учреждения;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подготовка и публикация информационно-рекламных изданий по профилю Учреждения;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обеспечение проводимых выставок печатной продукцией, каталогами, буклетами, объяснительными текстами и путеводителями;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подготовка и проведение экскурсий, организация туристических маршрутов;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ведение </w:t>
      </w:r>
      <w:r w:rsidR="00A53F98">
        <w:rPr>
          <w:rFonts w:ascii="Times New Roman" w:hAnsi="Times New Roman" w:cs="Times New Roman"/>
          <w:sz w:val="26"/>
          <w:szCs w:val="26"/>
          <w:lang w:eastAsia="ru-RU"/>
        </w:rPr>
        <w:t>культурной деятельности, задачи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 и формы которой определяются распространением знаний об историко-культурном и природном наследии Ханты-Мансийского автономного округа </w:t>
      </w:r>
      <w:r w:rsidR="0003593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 Югры с древнейших времён до наших дней;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пределами;</w:t>
      </w:r>
    </w:p>
    <w:p w:rsidR="00A53F98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FC7513">
        <w:rPr>
          <w:rFonts w:ascii="Times New Roman" w:hAnsi="Times New Roman" w:cs="Times New Roman"/>
          <w:sz w:val="26"/>
          <w:szCs w:val="26"/>
          <w:lang w:eastAsia="ru-RU"/>
        </w:rPr>
        <w:t>оказание платных услуг населению в соответствии с перечнем платных услуг, предоставляемых населению города Когалыма Учреждением, являющегося неотъемлемой частью настоящего Устава (Приложение № 1);</w:t>
      </w:r>
    </w:p>
    <w:p w:rsidR="00A53F98" w:rsidRPr="00876CE2" w:rsidRDefault="008C6E56" w:rsidP="0096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2.3.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Предметом деятельности Учреждения являются:</w:t>
      </w:r>
    </w:p>
    <w:p w:rsidR="00A53F98" w:rsidRPr="00876CE2" w:rsidRDefault="008C6E56" w:rsidP="0096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хранение, изучение и популяризация музейных предметов и музейных коллекций в сфере историко-культурного и природного наследия Ханты-Мансийского автономного округа – Югры.</w:t>
      </w:r>
    </w:p>
    <w:p w:rsidR="00A53F98" w:rsidRPr="00876CE2" w:rsidRDefault="00A53F98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6CE2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8C6E56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вправе </w:t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>осуществля</w:t>
      </w:r>
      <w:r>
        <w:rPr>
          <w:rFonts w:ascii="Times New Roman" w:hAnsi="Times New Roman" w:cs="Times New Roman"/>
          <w:sz w:val="26"/>
          <w:szCs w:val="26"/>
          <w:lang w:eastAsia="ru-RU"/>
        </w:rPr>
        <w:t>ть</w:t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приносящую доход деятельность лишь постольку, поскольку это служит достижению целей, ради которых оно создано, и соответствующую указанным целям</w:t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предоставление на основании договоров </w:t>
      </w:r>
      <w:r w:rsidR="00923E9D">
        <w:rPr>
          <w:rFonts w:ascii="Times New Roman" w:hAnsi="Times New Roman" w:cs="Times New Roman"/>
          <w:sz w:val="26"/>
          <w:szCs w:val="26"/>
          <w:lang w:eastAsia="ru-RU"/>
        </w:rPr>
        <w:t>права на фото-, видео- и киносъё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мки</w:t>
      </w:r>
      <w:r w:rsidR="00923E9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 репродуцирование, ксерокопирование, сканирование, микрокопирование музейных предметов и музейных коллекций, выдача на прокат музейных предметов, негативов (слайдов);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осуществление прочей зрелищно-развлекательной деятельности;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видеофильмов и видеопрограмм; 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внедрен</w:t>
      </w:r>
      <w:r w:rsidR="00F554AC">
        <w:rPr>
          <w:rFonts w:ascii="Times New Roman" w:hAnsi="Times New Roman" w:cs="Times New Roman"/>
          <w:sz w:val="26"/>
          <w:szCs w:val="26"/>
          <w:lang w:eastAsia="ru-RU"/>
        </w:rPr>
        <w:t xml:space="preserve">ие компьютеризации и интернет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технологий в организацию музейного дела; 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производство и реализация печатной, сувенирной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другой тиражной продукции,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товаров народного потребления с использованием музейных предметов</w:t>
      </w:r>
      <w:r w:rsidR="0097679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 музейных коллекций и символов Учреждения;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организация и проведение повышения квалификации сотрудников, стажировок музейных работников, практических занятий, мастер-классов по профилю Учреждения; 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проведение консультаций (историко-краеведческого, методического, музееведческого характера);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организация и проведение мероприятий, викторин, тематических вечеров и праздников по профилю Учреждения;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продажа входных билетов, музейного абонемента на серии занятий по музейным программам;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организация и экспонирование музейных выставок, </w:t>
      </w:r>
      <w:r w:rsidR="00A53F9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выставок - продаж и коллекций на временных (не музейных) площадках (на основе договоров);</w:t>
      </w:r>
    </w:p>
    <w:p w:rsidR="00A53F98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подготовка и предоставление справочно-информационных материалов по фонду и музейной экспозиции, составление ответов на тематические запросы;</w:t>
      </w:r>
    </w:p>
    <w:p w:rsidR="00A53F98" w:rsidRPr="00126034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6034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126034">
        <w:rPr>
          <w:rFonts w:ascii="Times New Roman" w:hAnsi="Times New Roman" w:cs="Times New Roman"/>
          <w:sz w:val="26"/>
          <w:szCs w:val="26"/>
          <w:lang w:eastAsia="ru-RU"/>
        </w:rPr>
        <w:t>предоставление экскурсионных туристических услуг;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6034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126034">
        <w:rPr>
          <w:rFonts w:ascii="Times New Roman" w:hAnsi="Times New Roman" w:cs="Times New Roman"/>
          <w:sz w:val="26"/>
          <w:szCs w:val="26"/>
          <w:lang w:eastAsia="ru-RU"/>
        </w:rPr>
        <w:t>предоставление туристических информационных услуг;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составление письменных справок о музейных предметах библиографического порядка по профилю Учреждения;</w:t>
      </w:r>
    </w:p>
    <w:p w:rsidR="00A53F98" w:rsidRPr="00876CE2" w:rsidRDefault="008C6E56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3F98" w:rsidRPr="00876CE2">
        <w:rPr>
          <w:rFonts w:ascii="Times New Roman" w:hAnsi="Times New Roman" w:cs="Times New Roman"/>
          <w:sz w:val="26"/>
          <w:szCs w:val="26"/>
          <w:lang w:eastAsia="ru-RU"/>
        </w:rPr>
        <w:t>реализация государственных и муниципальных программ.</w:t>
      </w:r>
    </w:p>
    <w:p w:rsidR="00A53F98" w:rsidRPr="00876CE2" w:rsidRDefault="00A53F98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6CE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</w:t>
      </w:r>
      <w:r w:rsidR="00733913"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Pr="00876CE2">
        <w:rPr>
          <w:rFonts w:ascii="Times New Roman" w:hAnsi="Times New Roman" w:cs="Times New Roman"/>
          <w:sz w:val="26"/>
          <w:szCs w:val="26"/>
          <w:lang w:eastAsia="ru-RU"/>
        </w:rPr>
        <w:t>Право Учреждения осуществлять деятельность, на которую в соответствии с действующем законодательством Российской Федерации требуется специальное разрешение (лицензия), возникает у Учреждения с момента получения такого разрешения или в указанный в нем срок и прекращается по истечении срока его действия, если иное не установлено действующем законодательством Российской Федерации.</w:t>
      </w:r>
    </w:p>
    <w:p w:rsidR="00A53F98" w:rsidRPr="00876CE2" w:rsidRDefault="00A53F98" w:rsidP="00876C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B35825" w:rsidRDefault="00A53F98" w:rsidP="00876CE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5825">
        <w:rPr>
          <w:rFonts w:ascii="Times New Roman" w:hAnsi="Times New Roman" w:cs="Times New Roman"/>
          <w:sz w:val="26"/>
          <w:szCs w:val="26"/>
          <w:lang w:eastAsia="ru-RU"/>
        </w:rPr>
        <w:t>УПРАВЛЕНИЕ УЧРЕЖДЕНИЕМ</w:t>
      </w:r>
    </w:p>
    <w:p w:rsidR="00A53F98" w:rsidRPr="00876CE2" w:rsidRDefault="00A53F98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4C7F55" w:rsidRDefault="00733913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3.1. 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Текущее руководство Учреждением осуществляет директор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3.2.</w:t>
      </w:r>
      <w:r w:rsidR="00733913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Директор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назначае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тся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распоряжением </w:t>
      </w:r>
      <w:r w:rsidR="00935407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Администрации 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города Когалыма.</w:t>
      </w:r>
    </w:p>
    <w:p w:rsidR="00A53F98" w:rsidRPr="004C7F55" w:rsidRDefault="00D3724C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3.3. 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Права и обязанности директора, а также порядок заключения, изменения и расторжения трудовых отношений с ним регламентируются трудовым договором, заключаемым Учредителем с директором Учреждения (далее </w:t>
      </w:r>
      <w:r w:rsidR="00035938">
        <w:rPr>
          <w:rFonts w:ascii="Times New Roman" w:hAnsi="Times New Roman" w:cs="Times New Roman"/>
          <w:spacing w:val="3"/>
          <w:sz w:val="26"/>
          <w:szCs w:val="26"/>
          <w:lang w:eastAsia="ru-RU"/>
        </w:rPr>
        <w:t>–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директор).</w:t>
      </w:r>
    </w:p>
    <w:p w:rsidR="00A53F98" w:rsidRPr="004C7F55" w:rsidRDefault="00D3724C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3.4. 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Директор:</w:t>
      </w:r>
    </w:p>
    <w:p w:rsidR="00A53F98" w:rsidRPr="004C7F55" w:rsidRDefault="00D3724C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3.4.1. 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д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ействует без доверенности от имени Учреждения, представляет его интересы в государственных органах, предприятиях, организациях, учреждениях;</w:t>
      </w:r>
    </w:p>
    <w:p w:rsidR="00A53F98" w:rsidRPr="004C7F55" w:rsidRDefault="00D3724C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3.4.2. 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р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аспоряжается имуществом Учреждения в пределах своей компетенции, установленной трудовым договором;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3.4.3.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  <w:t>с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овершает в установленном порядке сделки от имени Учреждения, заключает договоры, подписывает доверенности;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3.4.4.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  <w:t>р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уководит деятельностью Учреждения, определяет перспективы развития, обеспечивает взаимодействие и сотрудничество с юридическими и физическими лицами по вопросам, относящимся к уставной деятельности Учреждения;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3.4.5.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  <w:t>н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есёт всю полноту ответственности за деятельность Учреждения в соответствии с действующим законодательством Российской Федерации, нормативн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ыми 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правовыми актами Ханты-Мансийского автономного округа -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Югры и города Когалыма, в том числе за организацию бухгалтерского учёта, финансово-хозяйственной деятельности Учреждения;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3.4.6.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  <w:t>в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пределах своей компетенции издаёт приказы и даёт распоряжения, обязательные для всех работников Учреждения;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3.4.7.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  <w:t>о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существляет приём на работу и увольнение работников Учреждения, применяет меры поощрения и налагает дисциплинарные взыскания на работников Учреждения;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3.4.8.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  <w:t>о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существляет расстановку кадров, утверждает должностные инструкции работников Учреждения, правила внутреннего трудового распорядка и утверждает штатное расписание по согласованию с Учредителем;</w:t>
      </w:r>
    </w:p>
    <w:p w:rsidR="00A53F98" w:rsidRPr="004C7F55" w:rsidRDefault="00D3724C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3.4.9. 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о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беспечивает безопасность и условия труда работников Учреждения, отвечающие требованиям охраны и гигиены труда;</w:t>
      </w:r>
    </w:p>
    <w:p w:rsidR="00A53F98" w:rsidRPr="004C7F55" w:rsidRDefault="00D3724C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3.4.10. 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в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ыполняет функции в соответствии с должностной инстру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кцией, утверждённой Учредителем;</w:t>
      </w:r>
    </w:p>
    <w:p w:rsidR="00A53F98" w:rsidRPr="004C7F55" w:rsidRDefault="00D3724C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3.4.11. 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о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существляет иные полномочия в соответствии с законодательством Российской Федерации.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lastRenderedPageBreak/>
        <w:t>3.5.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Взаимоотношения работников и директора, возникающие на основе трудового договора, регулируются действующим законодательством Российской Федерации.</w:t>
      </w:r>
    </w:p>
    <w:p w:rsidR="00A53F98" w:rsidRPr="00876CE2" w:rsidRDefault="00A53F98" w:rsidP="004C7F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B35825" w:rsidRDefault="00A53F98" w:rsidP="00876CE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5825">
        <w:rPr>
          <w:rFonts w:ascii="Times New Roman" w:hAnsi="Times New Roman" w:cs="Times New Roman"/>
          <w:sz w:val="26"/>
          <w:szCs w:val="26"/>
          <w:lang w:eastAsia="ru-RU"/>
        </w:rPr>
        <w:t>КОМПЕТЕНЦИЯ УЧРЕДИТЕЛЯ В ОБЛАСТИ УПРАВЛЕНИЯ УЧРЕЖДЕНИЕМ</w:t>
      </w:r>
    </w:p>
    <w:p w:rsidR="00A53F98" w:rsidRPr="00876CE2" w:rsidRDefault="00A53F98" w:rsidP="0087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К компетенции Учредителя в области управления Учреждением относится:</w:t>
      </w:r>
    </w:p>
    <w:p w:rsidR="00A53F98" w:rsidRPr="004C7F55" w:rsidRDefault="00D3724C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4.1. 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Выполнение функций и полномочий Учредителя Учреждения при его создании, реорганизации, изменении типа и ликвидации.</w:t>
      </w:r>
    </w:p>
    <w:p w:rsidR="00A53F98" w:rsidRPr="004C7F55" w:rsidRDefault="00D3724C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4.2. 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Утверждение Устава Учреждения, а также вносимых в него изменений.</w:t>
      </w:r>
    </w:p>
    <w:p w:rsidR="00A53F98" w:rsidRPr="004C7F55" w:rsidRDefault="00D3724C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4.3. 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Назначение директора Учреждения и прекращение его полномочий.</w:t>
      </w:r>
    </w:p>
    <w:p w:rsidR="00A53F98" w:rsidRPr="004C7F55" w:rsidRDefault="00D3724C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4.4. 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Заключение и прекращение трудового договора с директором Учреждения.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4.5</w:t>
      </w:r>
      <w:r w:rsidR="00D3724C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. </w:t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Формирование и утверждение муниципального задания на оказание муниципальных услуг (выполнение работ) юридическим и физическим лицам (далее - муниципальное задание) в соответствии с предусмотренными настоящим Уставом основными видами деятельности.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4.6.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Определение перечня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имущества.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4.7.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Предварительное согласование совершения Учреждением крупных сделок, соответствующих критериям, установленным в пункте 13 статьи 9.2 Федерального закона от 12.01.1996 №7-ФЗ 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«О некоммерческих организациях».</w:t>
      </w:r>
    </w:p>
    <w:p w:rsidR="00A53F98" w:rsidRPr="004C7F55" w:rsidRDefault="00976797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4.8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 Российской Федерации, в пределах установленного муниципального задания.</w:t>
      </w:r>
    </w:p>
    <w:p w:rsidR="00A53F98" w:rsidRPr="004C7F55" w:rsidRDefault="00976797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4.9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Федерации.</w:t>
      </w:r>
    </w:p>
    <w:p w:rsidR="00A53F98" w:rsidRPr="004C7F55" w:rsidRDefault="00976797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4.10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Согласование распоряжения особо ценным движимым имуществом, закрепленным за Учреждением, либо приобретенным Учреждением за счет средств, выделенных Учредителем на приобретение такого имущества.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4.1</w:t>
      </w:r>
      <w:r w:rsidR="00976797">
        <w:rPr>
          <w:rFonts w:ascii="Times New Roman" w:hAnsi="Times New Roman" w:cs="Times New Roman"/>
          <w:spacing w:val="3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Согласование распоряжения недвижимым имуществом Учреждения, в том числе передачи его в аренду.</w:t>
      </w:r>
    </w:p>
    <w:p w:rsidR="00A53F98" w:rsidRPr="004C7F55" w:rsidRDefault="00976797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4.12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Согласование в случаях, предусмотренных федеральными законами Российской Федерации, передачи некоммерческим организациям в качестве их учредителя или участника денежных средств (если иное не </w:t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lastRenderedPageBreak/>
        <w:t>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</w:p>
    <w:p w:rsidR="00A53F98" w:rsidRPr="004C7F55" w:rsidRDefault="00976797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4.13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Осуществление финансового обеспечения выполнения муниципального задания.</w:t>
      </w:r>
    </w:p>
    <w:p w:rsidR="00A53F98" w:rsidRPr="004C7F55" w:rsidRDefault="00976797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4.14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Определение порядка составления и утверждения плана финансово-хозяйственной деятельности Учреждения.</w:t>
      </w:r>
    </w:p>
    <w:p w:rsidR="00A53F98" w:rsidRPr="004C7F55" w:rsidRDefault="00976797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4.15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Осуществление контроля за деятельностью Учреждения в соответствии с законодательством Российской Федерации.</w:t>
      </w:r>
    </w:p>
    <w:p w:rsidR="00A53F98" w:rsidRDefault="00976797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4.16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="00A53F98">
        <w:rPr>
          <w:rFonts w:ascii="Times New Roman" w:hAnsi="Times New Roman" w:cs="Times New Roman"/>
          <w:spacing w:val="3"/>
          <w:sz w:val="26"/>
          <w:szCs w:val="26"/>
          <w:lang w:eastAsia="ru-RU"/>
        </w:rPr>
        <w:tab/>
      </w:r>
      <w:r w:rsidR="00A53F98" w:rsidRPr="004C7F55">
        <w:rPr>
          <w:rFonts w:ascii="Times New Roman" w:hAnsi="Times New Roman" w:cs="Times New Roman"/>
          <w:spacing w:val="3"/>
          <w:sz w:val="26"/>
          <w:szCs w:val="26"/>
          <w:lang w:eastAsia="ru-RU"/>
        </w:rPr>
        <w:t>Осуществление иных функций и полномочий Учредителя в соответствии с действующим федеральным законодательством.</w:t>
      </w:r>
    </w:p>
    <w:p w:rsidR="00A53F98" w:rsidRPr="004C7F55" w:rsidRDefault="00A53F98" w:rsidP="004C7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:rsidR="00A53F98" w:rsidRPr="00B35825" w:rsidRDefault="00A53F98" w:rsidP="00005E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5825">
        <w:rPr>
          <w:rFonts w:ascii="Times New Roman" w:hAnsi="Times New Roman" w:cs="Times New Roman"/>
          <w:sz w:val="26"/>
          <w:szCs w:val="26"/>
          <w:lang w:eastAsia="ru-RU"/>
        </w:rPr>
        <w:t>ПРАВА И ОБЯЗАННОСТИ УЧРЕЖДЕНИЯ</w:t>
      </w:r>
    </w:p>
    <w:p w:rsidR="00A53F98" w:rsidRPr="00B35825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005E08" w:rsidRDefault="00A53F98" w:rsidP="00005E0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5.1. </w:t>
      </w:r>
      <w:r w:rsidRPr="00005E08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Учреждение строит свои отношения с государственными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муниципальными </w:t>
      </w:r>
      <w:r w:rsidRPr="00005E08">
        <w:rPr>
          <w:rFonts w:ascii="Times New Roman" w:hAnsi="Times New Roman" w:cs="Times New Roman"/>
          <w:sz w:val="26"/>
          <w:szCs w:val="26"/>
          <w:lang w:eastAsia="ru-RU"/>
        </w:rPr>
        <w:t>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A53F98" w:rsidRPr="00005E08" w:rsidRDefault="00A53F98" w:rsidP="00005E08">
      <w:pPr>
        <w:shd w:val="clear" w:color="auto" w:fill="FFFFFF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5.2. </w:t>
      </w:r>
      <w:r w:rsidRPr="00005E08">
        <w:rPr>
          <w:rFonts w:ascii="Times New Roman" w:hAnsi="Times New Roman" w:cs="Times New Roman"/>
          <w:sz w:val="26"/>
          <w:szCs w:val="26"/>
          <w:lang w:eastAsia="ru-RU"/>
        </w:rPr>
        <w:t>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Российской Федерации, настоящему Уставу.</w:t>
      </w:r>
    </w:p>
    <w:p w:rsidR="00A53F98" w:rsidRPr="00005E08" w:rsidRDefault="00A53F98" w:rsidP="00005E0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5E08">
        <w:rPr>
          <w:rFonts w:ascii="Times New Roman" w:hAnsi="Times New Roman" w:cs="Times New Roman"/>
          <w:sz w:val="26"/>
          <w:szCs w:val="26"/>
          <w:lang w:eastAsia="ru-RU"/>
        </w:rPr>
        <w:t>5.3. В случаях, предусмотренных действующим законодательством Российской Федерации, допускается государственное регулирование цен на услуги, осуществляемые Учреждением.</w:t>
      </w:r>
    </w:p>
    <w:p w:rsidR="00A53F98" w:rsidRPr="00005E08" w:rsidRDefault="00A53F98" w:rsidP="00005E08">
      <w:pPr>
        <w:numPr>
          <w:ilvl w:val="1"/>
          <w:numId w:val="4"/>
        </w:numPr>
        <w:shd w:val="clear" w:color="auto" w:fill="FFFFFF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5E08">
        <w:rPr>
          <w:rFonts w:ascii="Times New Roman" w:hAnsi="Times New Roman" w:cs="Times New Roman"/>
          <w:sz w:val="26"/>
          <w:szCs w:val="26"/>
          <w:lang w:eastAsia="ru-RU"/>
        </w:rPr>
        <w:t>Для выполнения уставных целей Учреждение имеет право самостоятельно:</w:t>
      </w:r>
    </w:p>
    <w:p w:rsidR="00A53F98" w:rsidRPr="00005E08" w:rsidRDefault="00A53F98" w:rsidP="00005E08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существлять материально-техническое обеспечение деятельности Учреждения;</w:t>
      </w:r>
    </w:p>
    <w:p w:rsidR="00A53F98" w:rsidRPr="00005E08" w:rsidRDefault="00A53F98" w:rsidP="00005E08">
      <w:pPr>
        <w:numPr>
          <w:ilvl w:val="2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ланировать свою основную деятельность и определять перспективы развития по согласованию с Учредителем, а также исходя из спроса потребителей на услуги и заключённых договоров;</w:t>
      </w:r>
    </w:p>
    <w:p w:rsidR="00A53F98" w:rsidRPr="00005E08" w:rsidRDefault="00A53F98" w:rsidP="00005E08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олучать и использовать доходы от разрешённой настоящим Уставом деятельности;</w:t>
      </w:r>
    </w:p>
    <w:p w:rsidR="00A53F98" w:rsidRPr="00005E08" w:rsidRDefault="00A53F98" w:rsidP="00005E08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ести работу по подбору и назначению кадров, распределять должностные обязанности, устанавливать структуру управления деятельностью Учреждения;</w:t>
      </w:r>
    </w:p>
    <w:p w:rsidR="00A53F98" w:rsidRPr="00005E08" w:rsidRDefault="00A53F98" w:rsidP="00005E08">
      <w:pPr>
        <w:numPr>
          <w:ilvl w:val="2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стана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вливать структуру Учреждения;</w:t>
      </w:r>
    </w:p>
    <w:p w:rsidR="00A53F98" w:rsidRPr="00005E08" w:rsidRDefault="00A53F98" w:rsidP="00005E08">
      <w:pPr>
        <w:numPr>
          <w:ilvl w:val="2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участвовать в р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азраб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отке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проекта 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Устав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Учреждения по согласованию с Учредителем; </w:t>
      </w:r>
    </w:p>
    <w:p w:rsidR="00A53F98" w:rsidRPr="00005E08" w:rsidRDefault="00A53F98" w:rsidP="00005E08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азрабатывать и принимать правила внутреннего трудового распорядка Учреждения, иные локальные акты;</w:t>
      </w:r>
    </w:p>
    <w:p w:rsidR="00A53F98" w:rsidRPr="00005E08" w:rsidRDefault="00A53F98" w:rsidP="00005E08">
      <w:pPr>
        <w:numPr>
          <w:ilvl w:val="2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беспечивать высокое качество производимых услуг;</w:t>
      </w:r>
    </w:p>
    <w:p w:rsidR="00A53F98" w:rsidRPr="00244C2B" w:rsidRDefault="00A53F98" w:rsidP="00005E08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4C2B">
        <w:rPr>
          <w:rFonts w:ascii="Times New Roman" w:hAnsi="Times New Roman" w:cs="Times New Roman"/>
          <w:sz w:val="26"/>
          <w:szCs w:val="26"/>
          <w:lang w:eastAsia="ru-RU"/>
        </w:rPr>
        <w:t>организовывать обслуживание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посетителей</w:t>
      </w:r>
      <w:r w:rsidRPr="00244C2B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режимом работы, утверждённым директором Учреждения.</w:t>
      </w:r>
    </w:p>
    <w:p w:rsidR="00A53F98" w:rsidRPr="00005E08" w:rsidRDefault="00D3724C" w:rsidP="00005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5.5. </w:t>
      </w:r>
      <w:r w:rsidR="00A53F98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A53F98" w:rsidRPr="00005E08">
        <w:rPr>
          <w:rFonts w:ascii="Times New Roman" w:hAnsi="Times New Roman" w:cs="Times New Roman"/>
          <w:sz w:val="26"/>
          <w:szCs w:val="26"/>
          <w:lang w:eastAsia="ru-RU"/>
        </w:rPr>
        <w:t>чреждение обязано:</w:t>
      </w:r>
    </w:p>
    <w:p w:rsidR="00A53F98" w:rsidRPr="00005E08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5.5.1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ыполнять муниципальное задание на оказание услуг в соответствии с действующим законодательством Российской Федерации;</w:t>
      </w:r>
    </w:p>
    <w:p w:rsidR="00A53F98" w:rsidRPr="00005E08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5.5.2.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озмещать ущерб, причинённый нерациональным использованием земли и другими природными ресурсами, загрязнением окружающей среды, нарушением правил безопасности, санитарно-гигиенических норм и требований по защите здоровья работников Учреждения и потребителей услуг, за счёт результатов своей деятельности;</w:t>
      </w:r>
    </w:p>
    <w:p w:rsidR="00A53F98" w:rsidRPr="00005E08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5.5.3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о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беспечивать гарантированные действующим законодательством Российской Федерации: минимальный размер оплаты труда, условия труда и меры социальной защиты работникам Учреждения;</w:t>
      </w:r>
    </w:p>
    <w:p w:rsidR="00A53F98" w:rsidRPr="00005E08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5.5.4.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о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беспечивать своевременно и в полном объёме выплату работникам Учреждения заработной платы и социальные гарантии в соответствии с действующим законодательством Российской Федерации;</w:t>
      </w:r>
    </w:p>
    <w:p w:rsidR="00A53F98" w:rsidRPr="00005E08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5.5.5.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о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беспечивать безопасность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посетителей</w:t>
      </w:r>
      <w:r w:rsidRPr="00244C2B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 во время проведения занятий и мероприятий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53F98" w:rsidRPr="00005E08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5.5.6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ести статистическую отчётность, отчитываться о результатах деятельности в соответствующие органы в порядке и сроки, установленные действующим законодательством Российской Федерации;</w:t>
      </w:r>
    </w:p>
    <w:p w:rsidR="00A53F98" w:rsidRPr="00005E08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5.5.7.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п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редоставлять Учредителю отчёты об использовании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средств бюджета города Когалыма.</w:t>
      </w:r>
    </w:p>
    <w:p w:rsidR="00A53F98" w:rsidRPr="00005E08" w:rsidRDefault="00D3724C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5.6. </w:t>
      </w:r>
      <w:r w:rsidR="00A53F9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Учреждение несё</w:t>
      </w:r>
      <w:r w:rsidR="00A53F98"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 в установленном законодательством Российской Федерации порядке ответственность за:</w:t>
      </w:r>
    </w:p>
    <w:p w:rsidR="00A53F98" w:rsidRPr="00005E08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5.6.1.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н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енадлежащее исполнение обязанностей и искажение государственной отчётности;</w:t>
      </w:r>
    </w:p>
    <w:p w:rsidR="00A53F98" w:rsidRPr="00005E08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5.6.2.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н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евыполнение функций, отнесённых к компетенции Учреждения;</w:t>
      </w:r>
    </w:p>
    <w:p w:rsidR="00A53F98" w:rsidRPr="00005E08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5.6.3.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о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тказ от выполнения муниципального задания; </w:t>
      </w:r>
    </w:p>
    <w:p w:rsidR="00A53F98" w:rsidRPr="00005E08" w:rsidRDefault="00A53F98" w:rsidP="0000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5.6.4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и</w:t>
      </w:r>
      <w:r w:rsidRPr="00005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ные действия, предусмотренные действующим законодательством Российской Федерации.</w:t>
      </w:r>
    </w:p>
    <w:p w:rsidR="00A53F98" w:rsidRPr="00876CE2" w:rsidRDefault="00A53F98" w:rsidP="00876CE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B35825" w:rsidRDefault="00A53F98" w:rsidP="00677D7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5825">
        <w:rPr>
          <w:rFonts w:ascii="Times New Roman" w:hAnsi="Times New Roman" w:cs="Times New Roman"/>
          <w:sz w:val="26"/>
          <w:szCs w:val="26"/>
          <w:lang w:eastAsia="ru-RU"/>
        </w:rPr>
        <w:t>ФИНАНСЫ И ИМУЩЕСТВО УЧРЕЖДЕНИЯ</w:t>
      </w:r>
    </w:p>
    <w:p w:rsidR="00A53F98" w:rsidRPr="00876CE2" w:rsidRDefault="00A53F98" w:rsidP="00876C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677D73" w:rsidRDefault="00D3724C" w:rsidP="00677D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6.1. </w:t>
      </w:r>
      <w:r w:rsidR="00A53F98" w:rsidRPr="00677D73">
        <w:rPr>
          <w:rFonts w:ascii="Times New Roman" w:hAnsi="Times New Roman" w:cs="Times New Roman"/>
          <w:sz w:val="26"/>
          <w:szCs w:val="26"/>
          <w:lang w:eastAsia="ru-RU"/>
        </w:rPr>
        <w:t xml:space="preserve">Имущество Учреждения является муниципальной собственностью и закрепляется за ним на праве оперативного управления в соответствии с </w:t>
      </w:r>
      <w:r w:rsidR="00935407">
        <w:rPr>
          <w:rFonts w:ascii="Times New Roman" w:hAnsi="Times New Roman" w:cs="Times New Roman"/>
          <w:sz w:val="26"/>
          <w:szCs w:val="26"/>
          <w:lang w:eastAsia="ru-RU"/>
        </w:rPr>
        <w:t>требованиями действующего законодательства</w:t>
      </w:r>
      <w:r w:rsidR="00A53F98" w:rsidRPr="00677D73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A53F98" w:rsidRPr="00677D73" w:rsidRDefault="00D3724C" w:rsidP="00677D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6.2. </w:t>
      </w:r>
      <w:r w:rsidR="00A53F98" w:rsidRPr="00677D73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Учреждение без согласия Учредителя не вправе распоряжаться особо ценным движимым имуществом, закреплённым за ним собственником или приобретённым Учреждением за счёт средств, выделенных ему собственником на приобретение такого имущества, а также недвижимым имуществом. Остальным находящимся на праве оперативного управления имуществом Учреждение вправе распоряжаться самостоятельно, если иное не предусмотрено законом. </w:t>
      </w:r>
    </w:p>
    <w:p w:rsidR="00A53F98" w:rsidRPr="00677D73" w:rsidRDefault="00D3724C" w:rsidP="00677D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6.3. </w:t>
      </w:r>
      <w:r w:rsidR="00A53F98" w:rsidRPr="00677D73">
        <w:rPr>
          <w:rFonts w:ascii="Times New Roman" w:hAnsi="Times New Roman" w:cs="Times New Roman"/>
          <w:sz w:val="26"/>
          <w:szCs w:val="26"/>
          <w:lang w:eastAsia="ru-RU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53F98" w:rsidRPr="00677D73" w:rsidRDefault="00D3724C" w:rsidP="00677D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6.4. </w:t>
      </w:r>
      <w:r w:rsidR="00A53F98" w:rsidRPr="00677D73">
        <w:rPr>
          <w:rFonts w:ascii="Times New Roman" w:hAnsi="Times New Roman" w:cs="Times New Roman"/>
          <w:sz w:val="26"/>
          <w:szCs w:val="26"/>
          <w:lang w:eastAsia="ru-RU"/>
        </w:rPr>
        <w:t>Источниками формирования имущества и финансовых ресурсов Учреждения являются:</w:t>
      </w:r>
    </w:p>
    <w:p w:rsidR="00A53F98" w:rsidRPr="00677D73" w:rsidRDefault="00A53F98" w:rsidP="0067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6.4.1.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субсидии за счет средств бюджета города Когалыма на оказание муниципальных услуг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53F98" w:rsidRPr="00677D73" w:rsidRDefault="00A53F98" w:rsidP="0067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6.4.2.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и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мущество, закреплённое за ним на праве оперативного управления;</w:t>
      </w:r>
    </w:p>
    <w:p w:rsidR="00A53F98" w:rsidRPr="00677D73" w:rsidRDefault="00A53F98" w:rsidP="0067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6.4.3.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с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редства спонсоров и добровольные пожертвования граждан;</w:t>
      </w:r>
    </w:p>
    <w:p w:rsidR="00A53F98" w:rsidRPr="00677D73" w:rsidRDefault="00A53F98" w:rsidP="0067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26034">
        <w:rPr>
          <w:rFonts w:ascii="Times New Roman" w:hAnsi="Times New Roman" w:cs="Times New Roman"/>
          <w:sz w:val="26"/>
          <w:szCs w:val="26"/>
          <w:lang w:eastAsia="ru-RU"/>
        </w:rPr>
        <w:t>6.4.4.</w:t>
      </w:r>
      <w:r w:rsidRPr="00126034">
        <w:rPr>
          <w:rFonts w:ascii="Times New Roman" w:hAnsi="Times New Roman" w:cs="Times New Roman"/>
          <w:sz w:val="26"/>
          <w:szCs w:val="26"/>
          <w:lang w:eastAsia="ru-RU"/>
        </w:rPr>
        <w:tab/>
        <w:t>иные</w:t>
      </w:r>
      <w:r w:rsidRPr="001260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источники, не запрещенные действующим законодательством Российской Федерации.</w:t>
      </w:r>
    </w:p>
    <w:p w:rsidR="00A53F98" w:rsidRPr="00677D73" w:rsidRDefault="00A53F98" w:rsidP="00677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73">
        <w:rPr>
          <w:rFonts w:ascii="Times New Roman" w:hAnsi="Times New Roman" w:cs="Times New Roman"/>
          <w:sz w:val="26"/>
          <w:szCs w:val="26"/>
          <w:lang w:eastAsia="ru-RU"/>
        </w:rPr>
        <w:t>6.5</w:t>
      </w:r>
      <w:r w:rsidR="00D3724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Финансовые и материальные средства, закреплённые за Учреждением или являющиеся собственностью Учреждения, используются им по усмотрению Учредителя в соответствии с Уставом и изъятию не подлежат, если иное не предусмотрено действующим законодательством Российской Федерации.</w:t>
      </w:r>
    </w:p>
    <w:p w:rsidR="00A53F98" w:rsidRPr="00677D73" w:rsidRDefault="00A53F98" w:rsidP="00677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73">
        <w:rPr>
          <w:rFonts w:ascii="Times New Roman" w:hAnsi="Times New Roman" w:cs="Times New Roman"/>
          <w:sz w:val="26"/>
          <w:szCs w:val="26"/>
          <w:lang w:eastAsia="ru-RU"/>
        </w:rPr>
        <w:t>6.6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Привлечение дополнительных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 Учреждением не влечё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т за собой снижения нормативов и абсолютных размеров его финансирования из бюджета Учредителя.</w:t>
      </w:r>
    </w:p>
    <w:p w:rsidR="00A53F98" w:rsidRPr="00677D73" w:rsidRDefault="00A53F98" w:rsidP="00677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73">
        <w:rPr>
          <w:rFonts w:ascii="Times New Roman" w:hAnsi="Times New Roman" w:cs="Times New Roman"/>
          <w:sz w:val="26"/>
          <w:szCs w:val="26"/>
          <w:lang w:eastAsia="ru-RU"/>
        </w:rPr>
        <w:t>6.7.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Учреждение вправе с согласия Учредителя использовать закрепленные за ним финансовые средства и объекты собственности в осуществляемой им деятельности, связанной с получением дохода. </w:t>
      </w:r>
    </w:p>
    <w:p w:rsidR="00A53F98" w:rsidRPr="00677D73" w:rsidRDefault="00A53F98" w:rsidP="0067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6.8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6D77B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Развитие материально</w:t>
      </w:r>
      <w:r w:rsidRPr="00677D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-технической базы Учреждения осущест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вляется самим Учреждением за счё</w:t>
      </w:r>
      <w:r w:rsidRPr="00677D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 собственных средств, 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 счёт </w:t>
      </w:r>
      <w:r w:rsidRPr="00F813AA">
        <w:rPr>
          <w:rFonts w:ascii="Times New Roman" w:hAnsi="Times New Roman" w:cs="Times New Roman"/>
          <w:sz w:val="26"/>
          <w:szCs w:val="26"/>
        </w:rPr>
        <w:t>бюджетны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813AA">
        <w:rPr>
          <w:rFonts w:ascii="Times New Roman" w:hAnsi="Times New Roman" w:cs="Times New Roman"/>
          <w:sz w:val="26"/>
          <w:szCs w:val="26"/>
        </w:rPr>
        <w:t xml:space="preserve"> поступлени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813AA">
        <w:rPr>
          <w:rFonts w:ascii="Times New Roman" w:hAnsi="Times New Roman" w:cs="Times New Roman"/>
          <w:sz w:val="26"/>
          <w:szCs w:val="26"/>
        </w:rPr>
        <w:t xml:space="preserve"> в виде субсидий на оказание муниципальных услуг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53F98" w:rsidRPr="00677D73" w:rsidRDefault="00A53F98" w:rsidP="00677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73">
        <w:rPr>
          <w:rFonts w:ascii="Times New Roman" w:hAnsi="Times New Roman" w:cs="Times New Roman"/>
          <w:sz w:val="26"/>
          <w:szCs w:val="26"/>
          <w:lang w:eastAsia="ru-RU"/>
        </w:rPr>
        <w:t>6.9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 xml:space="preserve">За Учреждением в целях обеспечения деятельности на праве оперативного управления закрепляются объекты муниципальной собственности города Когалыма (здания, сооружения, имущество, оборудование, а также другое необходимое имущество потребительского, социального, культурного и иного назначения). </w:t>
      </w:r>
    </w:p>
    <w:p w:rsidR="00A53F98" w:rsidRPr="00677D73" w:rsidRDefault="00A53F98" w:rsidP="00677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73">
        <w:rPr>
          <w:rFonts w:ascii="Times New Roman" w:hAnsi="Times New Roman" w:cs="Times New Roman"/>
          <w:sz w:val="26"/>
          <w:szCs w:val="26"/>
          <w:lang w:eastAsia="ru-RU"/>
        </w:rPr>
        <w:t>6.10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Учредитель вправе изъять у Учреждения излишнее, неиспользуемое или используемое не по назначению имущество и распорядиться им по своему усмотрению.</w:t>
      </w:r>
    </w:p>
    <w:p w:rsidR="00A53F98" w:rsidRPr="00677D73" w:rsidRDefault="00A53F98" w:rsidP="00677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73">
        <w:rPr>
          <w:rFonts w:ascii="Times New Roman" w:hAnsi="Times New Roman" w:cs="Times New Roman"/>
          <w:sz w:val="26"/>
          <w:szCs w:val="26"/>
          <w:lang w:eastAsia="ru-RU"/>
        </w:rPr>
        <w:t>6.11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Учреждению принадлежит право собственности на денежные средства, имущество и иные объекты собственности, переданные ему физическими и (или) юридическими лицами в форме дара, пожертвования или по завещанию, на продукты интеллектуального и творческого труда, являющиеся результатом его деятельности, а также на доходы от собственной деятельности Учреждения.</w:t>
      </w:r>
    </w:p>
    <w:p w:rsidR="00A53F98" w:rsidRPr="00B35825" w:rsidRDefault="00A53F98" w:rsidP="00876C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B35825" w:rsidRDefault="00A53F98" w:rsidP="00677D7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5825">
        <w:rPr>
          <w:rFonts w:ascii="Times New Roman" w:hAnsi="Times New Roman" w:cs="Times New Roman"/>
          <w:sz w:val="26"/>
          <w:szCs w:val="26"/>
          <w:lang w:eastAsia="ru-RU"/>
        </w:rPr>
        <w:t>РЕОРГАНИЗАЦИЯ И ЛИКВИДАЦИЯ УЧРЕЖДЕНИЯ</w:t>
      </w:r>
    </w:p>
    <w:p w:rsidR="00A53F98" w:rsidRPr="00876CE2" w:rsidRDefault="00A53F98" w:rsidP="00876C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Default="00A53F98" w:rsidP="00677D73">
      <w:pPr>
        <w:shd w:val="clear" w:color="auto" w:fill="FFFFFF"/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Реорганизация, изменение типа Учреждения осуществляется по решению Учредителя в порядке, предусмотренном действующим законодательством Российской Федерации</w:t>
      </w:r>
      <w:r w:rsidR="006D77B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53F98" w:rsidRPr="00677D73" w:rsidRDefault="00A53F98" w:rsidP="00677D73">
      <w:pPr>
        <w:shd w:val="clear" w:color="auto" w:fill="FFFFFF"/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7.2. 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При реорганизации Учреждения вносятся необходимые изменения в Устав и Единый государственный реестр юридических лиц. Реорганизация влечет за собой переход обязанностей Учреждения к его правопреемнику в соответствии с действующим законодательством Российской Федерации.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A53F98" w:rsidRPr="00677D73" w:rsidRDefault="00A53F98" w:rsidP="00677D73">
      <w:pPr>
        <w:shd w:val="clear" w:color="auto" w:fill="FFFFFF"/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7.3. 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Изменение типа существующего учреждения не является его реорганизацией. При изменении типа существующего Учреждения не допускается изъятие или уменьшение имущества (в том числе денежных средств), закрепленного за Учреждением.</w:t>
      </w:r>
    </w:p>
    <w:p w:rsidR="00A53F98" w:rsidRPr="00677D73" w:rsidRDefault="00A53F98" w:rsidP="00677D73">
      <w:pPr>
        <w:shd w:val="clear" w:color="auto" w:fill="FFFFFF"/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7.4. 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Ликвидация Учреждения может осуществляться:</w:t>
      </w:r>
    </w:p>
    <w:p w:rsidR="00A53F98" w:rsidRPr="00677D73" w:rsidRDefault="00A53F98" w:rsidP="00677D73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73">
        <w:rPr>
          <w:rFonts w:ascii="Times New Roman" w:hAnsi="Times New Roman" w:cs="Times New Roman"/>
          <w:sz w:val="26"/>
          <w:szCs w:val="26"/>
          <w:lang w:eastAsia="ru-RU"/>
        </w:rPr>
        <w:t xml:space="preserve">7.4.1.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о решению Учредителя;</w:t>
      </w:r>
    </w:p>
    <w:p w:rsidR="00A53F98" w:rsidRPr="00677D73" w:rsidRDefault="00A53F98" w:rsidP="00677D73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7.4.2. п</w:t>
      </w:r>
      <w:r w:rsidRPr="00677D7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77D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A53F98" w:rsidRPr="00677D73" w:rsidRDefault="00A53F98" w:rsidP="00677D73">
      <w:pPr>
        <w:widowControl w:val="0"/>
        <w:shd w:val="clear" w:color="auto" w:fill="FFFFFF"/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73">
        <w:rPr>
          <w:rFonts w:ascii="Times New Roman" w:hAnsi="Times New Roman" w:cs="Times New Roman"/>
          <w:sz w:val="26"/>
          <w:szCs w:val="26"/>
          <w:lang w:eastAsia="ru-RU"/>
        </w:rPr>
        <w:t>7.5. Учреждение считается прекратившим свою деятельность с момента внесения об этом записи в государственный реестр юридических лиц.</w:t>
      </w:r>
    </w:p>
    <w:p w:rsidR="00A53F98" w:rsidRPr="00677D73" w:rsidRDefault="00A53F98" w:rsidP="00677D73">
      <w:pPr>
        <w:shd w:val="clear" w:color="auto" w:fill="FFFFFF"/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73">
        <w:rPr>
          <w:rFonts w:ascii="Times New Roman" w:hAnsi="Times New Roman" w:cs="Times New Roman"/>
          <w:sz w:val="26"/>
          <w:szCs w:val="26"/>
          <w:lang w:eastAsia="ru-RU"/>
        </w:rPr>
        <w:t>7.6. В случае ликвидации Учреждения, учредительные документы и документы по личному составу передаются на государственное хранение.</w:t>
      </w:r>
    </w:p>
    <w:p w:rsidR="00A53F98" w:rsidRPr="00677D73" w:rsidRDefault="00A53F98" w:rsidP="0067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B35825" w:rsidRDefault="00A53F98" w:rsidP="00677D7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5825">
        <w:rPr>
          <w:rFonts w:ascii="Times New Roman" w:hAnsi="Times New Roman" w:cs="Times New Roman"/>
          <w:sz w:val="26"/>
          <w:szCs w:val="26"/>
          <w:lang w:eastAsia="ru-RU"/>
        </w:rPr>
        <w:t>ПОРЯДОК ВНЕСЕНИЯ ИЗМЕНЕНИЙ И ДОПОЛНЕНИЙ В УСТАВ УЧРЕЖДЕНИЯ</w:t>
      </w:r>
    </w:p>
    <w:p w:rsidR="00A53F98" w:rsidRPr="00677D73" w:rsidRDefault="00A53F98" w:rsidP="0067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53F98" w:rsidRDefault="00D3724C" w:rsidP="0067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8.1. </w:t>
      </w:r>
      <w:r w:rsidR="00A53F98" w:rsidRPr="00677D73">
        <w:rPr>
          <w:rFonts w:ascii="Times New Roman" w:hAnsi="Times New Roman" w:cs="Times New Roman"/>
          <w:sz w:val="26"/>
          <w:szCs w:val="26"/>
          <w:lang w:eastAsia="ru-RU"/>
        </w:rPr>
        <w:t>Изменения и дополнения в настоящий Устав, вносимые по решению Учредителя, подлежат государственной регистрации в порядке, установленном действующим законодательством Российской Федерации, и вступают в силу с момента государственной регистрации.</w:t>
      </w:r>
    </w:p>
    <w:p w:rsidR="00A53F98" w:rsidRDefault="00A53F98" w:rsidP="0067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Default="00A53F98" w:rsidP="0067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Default="00A53F98" w:rsidP="0067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677D73" w:rsidRDefault="00A53F98" w:rsidP="0067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F98" w:rsidRPr="00876CE2" w:rsidRDefault="00A53F98" w:rsidP="00876CE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76CE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</w:p>
    <w:p w:rsidR="00A53F98" w:rsidRDefault="00A53F98" w:rsidP="00720D0C">
      <w:pPr>
        <w:pStyle w:val="1"/>
        <w:ind w:firstLine="708"/>
        <w:jc w:val="center"/>
        <w:rPr>
          <w:sz w:val="26"/>
          <w:szCs w:val="26"/>
        </w:rPr>
      </w:pPr>
    </w:p>
    <w:p w:rsidR="00A53F98" w:rsidRDefault="00A53F98" w:rsidP="00876CE2">
      <w:pPr>
        <w:pStyle w:val="1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53F98" w:rsidRPr="00720D0C" w:rsidRDefault="00A53F98" w:rsidP="00FC7513">
      <w:pPr>
        <w:shd w:val="clear" w:color="auto" w:fill="FFFFFF"/>
        <w:tabs>
          <w:tab w:val="left" w:pos="59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0D0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53F98" w:rsidRPr="00720D0C" w:rsidRDefault="00A53F98" w:rsidP="00FC7513">
      <w:pPr>
        <w:shd w:val="clear" w:color="auto" w:fill="FFFFFF"/>
        <w:tabs>
          <w:tab w:val="left" w:pos="59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0D0C">
        <w:rPr>
          <w:rFonts w:ascii="Times New Roman" w:hAnsi="Times New Roman" w:cs="Times New Roman"/>
          <w:sz w:val="26"/>
          <w:szCs w:val="26"/>
        </w:rPr>
        <w:t>к Уставу Муниципального</w:t>
      </w:r>
    </w:p>
    <w:p w:rsidR="00A53F98" w:rsidRPr="00720D0C" w:rsidRDefault="00A53F98" w:rsidP="00FC7513">
      <w:pPr>
        <w:shd w:val="clear" w:color="auto" w:fill="FFFFFF"/>
        <w:tabs>
          <w:tab w:val="left" w:pos="59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0D0C">
        <w:rPr>
          <w:rFonts w:ascii="Times New Roman" w:hAnsi="Times New Roman" w:cs="Times New Roman"/>
          <w:sz w:val="26"/>
          <w:szCs w:val="26"/>
        </w:rPr>
        <w:t>бюджетного учреждения</w:t>
      </w:r>
    </w:p>
    <w:p w:rsidR="00A53F98" w:rsidRPr="00720D0C" w:rsidRDefault="00A53F98" w:rsidP="00FC7513">
      <w:pPr>
        <w:shd w:val="clear" w:color="auto" w:fill="FFFFFF"/>
        <w:tabs>
          <w:tab w:val="left" w:pos="59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0D0C">
        <w:rPr>
          <w:rFonts w:ascii="Times New Roman" w:hAnsi="Times New Roman" w:cs="Times New Roman"/>
          <w:sz w:val="26"/>
          <w:szCs w:val="26"/>
        </w:rPr>
        <w:t>«Музейно-выставочный центр»</w:t>
      </w:r>
    </w:p>
    <w:p w:rsidR="00A53F98" w:rsidRPr="00720D0C" w:rsidRDefault="00A53F98" w:rsidP="00FC7513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F98" w:rsidRDefault="00A53F98" w:rsidP="00FC7513">
      <w:pPr>
        <w:shd w:val="clear" w:color="auto" w:fill="FFFFFF"/>
        <w:tabs>
          <w:tab w:val="left" w:pos="590"/>
        </w:tabs>
        <w:spacing w:after="0" w:line="240" w:lineRule="auto"/>
      </w:pPr>
    </w:p>
    <w:p w:rsidR="00A53F98" w:rsidRDefault="00A53F98" w:rsidP="00FC7513">
      <w:pPr>
        <w:shd w:val="clear" w:color="auto" w:fill="FFFFFF"/>
        <w:tabs>
          <w:tab w:val="left" w:pos="590"/>
        </w:tabs>
        <w:spacing w:after="0" w:line="240" w:lineRule="auto"/>
        <w:jc w:val="right"/>
      </w:pPr>
    </w:p>
    <w:p w:rsidR="00A53F98" w:rsidRDefault="00A53F98" w:rsidP="00FC7513">
      <w:pPr>
        <w:shd w:val="clear" w:color="auto" w:fill="FFFFFF"/>
        <w:tabs>
          <w:tab w:val="left" w:pos="590"/>
        </w:tabs>
        <w:spacing w:after="0" w:line="240" w:lineRule="auto"/>
        <w:jc w:val="right"/>
      </w:pPr>
    </w:p>
    <w:p w:rsidR="00A53F98" w:rsidRPr="00720D0C" w:rsidRDefault="00A53F98" w:rsidP="006D77B4">
      <w:pPr>
        <w:shd w:val="clear" w:color="auto" w:fill="FFFFFF"/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D0C">
        <w:rPr>
          <w:rFonts w:ascii="Times New Roman" w:hAnsi="Times New Roman" w:cs="Times New Roman"/>
          <w:sz w:val="26"/>
          <w:szCs w:val="26"/>
        </w:rPr>
        <w:t>Перечень платных услуг,</w:t>
      </w:r>
    </w:p>
    <w:p w:rsidR="00A53F98" w:rsidRPr="00720D0C" w:rsidRDefault="00A53F98" w:rsidP="006D77B4">
      <w:pPr>
        <w:shd w:val="clear" w:color="auto" w:fill="FFFFFF"/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D0C">
        <w:rPr>
          <w:rFonts w:ascii="Times New Roman" w:hAnsi="Times New Roman" w:cs="Times New Roman"/>
          <w:sz w:val="26"/>
          <w:szCs w:val="26"/>
        </w:rPr>
        <w:t xml:space="preserve">предоставляемых населению Муниципальным бюджетным учреждением </w:t>
      </w:r>
    </w:p>
    <w:p w:rsidR="00A53F98" w:rsidRPr="00720D0C" w:rsidRDefault="00A53F98" w:rsidP="006D77B4">
      <w:pPr>
        <w:shd w:val="clear" w:color="auto" w:fill="FFFFFF"/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D0C">
        <w:rPr>
          <w:rFonts w:ascii="Times New Roman" w:hAnsi="Times New Roman" w:cs="Times New Roman"/>
          <w:sz w:val="26"/>
          <w:szCs w:val="26"/>
        </w:rPr>
        <w:t>«Музейно-выставочный центр»</w:t>
      </w:r>
    </w:p>
    <w:p w:rsidR="00A53F98" w:rsidRPr="00720D0C" w:rsidRDefault="00A53F98" w:rsidP="00FC7513">
      <w:pPr>
        <w:shd w:val="clear" w:color="auto" w:fill="FFFFFF"/>
        <w:tabs>
          <w:tab w:val="left" w:pos="590"/>
        </w:tabs>
        <w:spacing w:line="274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497" w:type="pct"/>
        <w:tblInd w:w="2" w:type="dxa"/>
        <w:tblCellMar>
          <w:left w:w="40" w:type="dxa"/>
          <w:right w:w="40" w:type="dxa"/>
        </w:tblCellMar>
        <w:tblLook w:val="0000"/>
      </w:tblPr>
      <w:tblGrid>
        <w:gridCol w:w="746"/>
        <w:gridCol w:w="7229"/>
      </w:tblGrid>
      <w:tr w:rsidR="00A53F98" w:rsidRPr="00720D0C" w:rsidTr="00D3724C">
        <w:trPr>
          <w:trHeight w:val="460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</w:tr>
      <w:tr w:rsidR="00A53F98" w:rsidRPr="00720D0C" w:rsidTr="00D3724C">
        <w:trPr>
          <w:trHeight w:val="295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Посещение музейной экспозиции, выставочного зала и зала занимательной науки (самостоятельное)</w:t>
            </w:r>
          </w:p>
        </w:tc>
      </w:tr>
      <w:tr w:rsidR="00A53F98" w:rsidRPr="00720D0C" w:rsidTr="00D3724C">
        <w:trPr>
          <w:trHeight w:val="295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Экскурсионное обслуживание посетителей</w:t>
            </w:r>
          </w:p>
        </w:tc>
      </w:tr>
      <w:tr w:rsidR="00A53F98" w:rsidRPr="00720D0C" w:rsidTr="00D3724C">
        <w:trPr>
          <w:trHeight w:val="295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Экскурсионное обслуживание выездное (по городу) </w:t>
            </w:r>
          </w:p>
        </w:tc>
      </w:tr>
      <w:tr w:rsidR="00A53F98" w:rsidRPr="00720D0C" w:rsidTr="00D3724C">
        <w:trPr>
          <w:trHeight w:val="295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Фото в музее (на личный фотоаппарат посетителя)</w:t>
            </w:r>
          </w:p>
        </w:tc>
      </w:tr>
      <w:tr w:rsidR="00A53F98" w:rsidRPr="00720D0C" w:rsidTr="00D3724C">
        <w:trPr>
          <w:trHeight w:val="295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F718E2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  <w:r w:rsidR="00A53F98" w:rsidRPr="00D3724C">
              <w:rPr>
                <w:rFonts w:ascii="Times New Roman" w:hAnsi="Times New Roman" w:cs="Times New Roman"/>
                <w:sz w:val="26"/>
                <w:szCs w:val="26"/>
              </w:rPr>
              <w:t xml:space="preserve"> по ИОЦ «Русский музей: виртуальный филиал» с включением  элементов медиатеки</w:t>
            </w:r>
          </w:p>
        </w:tc>
      </w:tr>
      <w:tr w:rsidR="00A53F98" w:rsidRPr="00720D0C" w:rsidTr="00D3724C">
        <w:trPr>
          <w:trHeight w:val="295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Демонстрация кинофильмов/видеопрограмм</w:t>
            </w:r>
          </w:p>
        </w:tc>
      </w:tr>
      <w:tr w:rsidR="00A53F98" w:rsidRPr="00720D0C" w:rsidTr="00D3724C">
        <w:trPr>
          <w:trHeight w:val="295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ярмарок </w:t>
            </w:r>
          </w:p>
        </w:tc>
      </w:tr>
      <w:tr w:rsidR="00A53F98" w:rsidRPr="00720D0C" w:rsidTr="00D3724C">
        <w:trPr>
          <w:trHeight w:val="569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выставок, услуги выставочного характера и художественного оформления </w:t>
            </w:r>
          </w:p>
        </w:tc>
      </w:tr>
      <w:tr w:rsidR="00A53F98" w:rsidRPr="00720D0C" w:rsidTr="00D3724C">
        <w:trPr>
          <w:trHeight w:val="367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Демонстрация музейных коллекций на выезд</w:t>
            </w:r>
          </w:p>
        </w:tc>
      </w:tr>
      <w:tr w:rsidR="00A53F98" w:rsidRPr="00720D0C" w:rsidTr="00D3724C">
        <w:trPr>
          <w:trHeight w:val="281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Изготовление копий (с возможным увеличением) с музейных экспонатов/ и документов из фондов музея</w:t>
            </w:r>
          </w:p>
        </w:tc>
      </w:tr>
      <w:tr w:rsidR="00A53F98" w:rsidRPr="00720D0C" w:rsidTr="00D3724C">
        <w:trPr>
          <w:trHeight w:val="295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Услуги по проведению празднично-развлекательных мероприятий</w:t>
            </w:r>
          </w:p>
        </w:tc>
      </w:tr>
      <w:tr w:rsidR="00A53F98" w:rsidRPr="00720D0C" w:rsidTr="00D3724C">
        <w:trPr>
          <w:trHeight w:val="288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Посещение зала «Транс-форс» (просмотр видеороликов, обучающая программа, развлекательная программа)</w:t>
            </w:r>
          </w:p>
        </w:tc>
      </w:tr>
      <w:tr w:rsidR="00A53F98" w:rsidRPr="00720D0C" w:rsidTr="00D3724C">
        <w:trPr>
          <w:trHeight w:val="288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Посещение кинотеатра 5</w:t>
            </w:r>
            <w:r w:rsidRPr="00D37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</w:tr>
      <w:tr w:rsidR="00A53F98" w:rsidRPr="00720D0C" w:rsidTr="00D3724C">
        <w:trPr>
          <w:trHeight w:val="288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Проведение мастер-классов (тематических)</w:t>
            </w:r>
          </w:p>
        </w:tc>
      </w:tr>
      <w:tr w:rsidR="00A53F98" w:rsidRPr="00720D0C" w:rsidTr="00D3724C">
        <w:trPr>
          <w:trHeight w:val="288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 xml:space="preserve">Услуги учреждений культуры прочие </w:t>
            </w:r>
          </w:p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(в соответствии с действующими нормативно-правовыми актами)</w:t>
            </w:r>
          </w:p>
        </w:tc>
      </w:tr>
      <w:tr w:rsidR="00A53F98" w:rsidRPr="00720D0C" w:rsidTr="00D3724C">
        <w:trPr>
          <w:trHeight w:val="324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F98" w:rsidRPr="00D3724C" w:rsidRDefault="00A53F98" w:rsidP="00D3724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3724C">
              <w:rPr>
                <w:rFonts w:ascii="Times New Roman" w:hAnsi="Times New Roman" w:cs="Times New Roman"/>
                <w:sz w:val="26"/>
                <w:szCs w:val="26"/>
              </w:rPr>
              <w:t>Продажа фирменных значков, сувенирной продукции</w:t>
            </w:r>
          </w:p>
        </w:tc>
      </w:tr>
    </w:tbl>
    <w:p w:rsidR="00A53F98" w:rsidRDefault="00A53F98" w:rsidP="00FC7513">
      <w:pPr>
        <w:shd w:val="clear" w:color="auto" w:fill="FFFFFF"/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26034" w:rsidRDefault="00126034" w:rsidP="00FC7513">
      <w:pPr>
        <w:shd w:val="clear" w:color="auto" w:fill="FFFFFF"/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26034" w:rsidRDefault="00126034" w:rsidP="00FC7513">
      <w:pPr>
        <w:shd w:val="clear" w:color="auto" w:fill="FFFFFF"/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53F98" w:rsidRPr="001F4E5D" w:rsidRDefault="00A53F98" w:rsidP="00FC7513">
      <w:pPr>
        <w:shd w:val="clear" w:color="auto" w:fill="FFFFFF"/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4E5D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A53F98" w:rsidRPr="001F4E5D" w:rsidRDefault="00A53F98" w:rsidP="00FC7513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53F98" w:rsidRPr="001F4E5D" w:rsidRDefault="00A53F98" w:rsidP="00276F30">
      <w:pPr>
        <w:shd w:val="clear" w:color="auto" w:fill="FFFFFF"/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53F98" w:rsidRPr="001F4E5D" w:rsidRDefault="00A53F98" w:rsidP="00276F30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53F98" w:rsidRPr="00720D0C" w:rsidRDefault="00A53F98" w:rsidP="005B22F6">
      <w:pPr>
        <w:shd w:val="clear" w:color="auto" w:fill="FFFFFF"/>
        <w:tabs>
          <w:tab w:val="left" w:pos="590"/>
        </w:tabs>
        <w:spacing w:after="0" w:line="240" w:lineRule="auto"/>
        <w:jc w:val="right"/>
      </w:pPr>
    </w:p>
    <w:sectPr w:rsidR="00A53F98" w:rsidRPr="00720D0C" w:rsidSect="00976797">
      <w:foot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A4" w:rsidRDefault="005B4CA4" w:rsidP="007D2CF9">
      <w:pPr>
        <w:spacing w:after="0" w:line="240" w:lineRule="auto"/>
      </w:pPr>
      <w:r>
        <w:separator/>
      </w:r>
    </w:p>
  </w:endnote>
  <w:endnote w:type="continuationSeparator" w:id="1">
    <w:p w:rsidR="005B4CA4" w:rsidRDefault="005B4CA4" w:rsidP="007D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98" w:rsidRDefault="00A53F98">
    <w:pPr>
      <w:pStyle w:val="a6"/>
      <w:jc w:val="right"/>
    </w:pPr>
  </w:p>
  <w:p w:rsidR="00A53F98" w:rsidRDefault="00A53F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A4" w:rsidRDefault="005B4CA4" w:rsidP="007D2CF9">
      <w:pPr>
        <w:spacing w:after="0" w:line="240" w:lineRule="auto"/>
      </w:pPr>
      <w:r>
        <w:separator/>
      </w:r>
    </w:p>
  </w:footnote>
  <w:footnote w:type="continuationSeparator" w:id="1">
    <w:p w:rsidR="005B4CA4" w:rsidRDefault="005B4CA4" w:rsidP="007D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E85"/>
    <w:multiLevelType w:val="multilevel"/>
    <w:tmpl w:val="5BD4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FBA1595"/>
    <w:multiLevelType w:val="multilevel"/>
    <w:tmpl w:val="70444F0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>
    <w:nsid w:val="56456F98"/>
    <w:multiLevelType w:val="multilevel"/>
    <w:tmpl w:val="F7BCAE3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9323AA1"/>
    <w:multiLevelType w:val="multilevel"/>
    <w:tmpl w:val="60E6D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838DA"/>
    <w:rsid w:val="00003AC1"/>
    <w:rsid w:val="00005E08"/>
    <w:rsid w:val="00013285"/>
    <w:rsid w:val="00035938"/>
    <w:rsid w:val="000838DA"/>
    <w:rsid w:val="00084658"/>
    <w:rsid w:val="00085C17"/>
    <w:rsid w:val="00092059"/>
    <w:rsid w:val="000B79CA"/>
    <w:rsid w:val="000D6B8E"/>
    <w:rsid w:val="00100C90"/>
    <w:rsid w:val="00100DC1"/>
    <w:rsid w:val="001054AC"/>
    <w:rsid w:val="00113D0C"/>
    <w:rsid w:val="00115488"/>
    <w:rsid w:val="00126034"/>
    <w:rsid w:val="001460F7"/>
    <w:rsid w:val="0014733B"/>
    <w:rsid w:val="00172FA8"/>
    <w:rsid w:val="00182F3C"/>
    <w:rsid w:val="001A5451"/>
    <w:rsid w:val="001A6050"/>
    <w:rsid w:val="001C30C5"/>
    <w:rsid w:val="001D6E08"/>
    <w:rsid w:val="001F25AA"/>
    <w:rsid w:val="001F4E5D"/>
    <w:rsid w:val="0024496A"/>
    <w:rsid w:val="00244C2B"/>
    <w:rsid w:val="00253FB6"/>
    <w:rsid w:val="00262D47"/>
    <w:rsid w:val="002664AE"/>
    <w:rsid w:val="00276F30"/>
    <w:rsid w:val="002A2DA8"/>
    <w:rsid w:val="002B0190"/>
    <w:rsid w:val="002D56E2"/>
    <w:rsid w:val="002E5BC0"/>
    <w:rsid w:val="002E5C47"/>
    <w:rsid w:val="002F4FB1"/>
    <w:rsid w:val="00301652"/>
    <w:rsid w:val="00301CD7"/>
    <w:rsid w:val="00360B94"/>
    <w:rsid w:val="00365611"/>
    <w:rsid w:val="0037712E"/>
    <w:rsid w:val="00385D3B"/>
    <w:rsid w:val="003A2501"/>
    <w:rsid w:val="003B2465"/>
    <w:rsid w:val="003B58DF"/>
    <w:rsid w:val="003C10CD"/>
    <w:rsid w:val="003C14FC"/>
    <w:rsid w:val="003C1DCA"/>
    <w:rsid w:val="003D7C7D"/>
    <w:rsid w:val="003E63F0"/>
    <w:rsid w:val="003F1909"/>
    <w:rsid w:val="00422A86"/>
    <w:rsid w:val="004268BF"/>
    <w:rsid w:val="00457AE3"/>
    <w:rsid w:val="004761C8"/>
    <w:rsid w:val="00483532"/>
    <w:rsid w:val="004A001F"/>
    <w:rsid w:val="004C7F55"/>
    <w:rsid w:val="0050295D"/>
    <w:rsid w:val="00506DEF"/>
    <w:rsid w:val="0051552C"/>
    <w:rsid w:val="00527403"/>
    <w:rsid w:val="00551D63"/>
    <w:rsid w:val="0056088C"/>
    <w:rsid w:val="0056127D"/>
    <w:rsid w:val="005808AE"/>
    <w:rsid w:val="00583309"/>
    <w:rsid w:val="005A4011"/>
    <w:rsid w:val="005B22F6"/>
    <w:rsid w:val="005B2492"/>
    <w:rsid w:val="005B4CA4"/>
    <w:rsid w:val="005E5141"/>
    <w:rsid w:val="00604FD4"/>
    <w:rsid w:val="00606DBA"/>
    <w:rsid w:val="00611DAA"/>
    <w:rsid w:val="00616DCB"/>
    <w:rsid w:val="006221DA"/>
    <w:rsid w:val="00625990"/>
    <w:rsid w:val="006305A1"/>
    <w:rsid w:val="00631725"/>
    <w:rsid w:val="00634F8D"/>
    <w:rsid w:val="00637EC5"/>
    <w:rsid w:val="00640DE6"/>
    <w:rsid w:val="00664595"/>
    <w:rsid w:val="00674F49"/>
    <w:rsid w:val="00677D73"/>
    <w:rsid w:val="006871FE"/>
    <w:rsid w:val="006A1C06"/>
    <w:rsid w:val="006D77B4"/>
    <w:rsid w:val="0070660A"/>
    <w:rsid w:val="00707F5C"/>
    <w:rsid w:val="0071131B"/>
    <w:rsid w:val="00720D0C"/>
    <w:rsid w:val="00733913"/>
    <w:rsid w:val="00734D6D"/>
    <w:rsid w:val="00751CF4"/>
    <w:rsid w:val="00756147"/>
    <w:rsid w:val="00784037"/>
    <w:rsid w:val="00796C0B"/>
    <w:rsid w:val="007A53CE"/>
    <w:rsid w:val="007B3F5C"/>
    <w:rsid w:val="007D2CF9"/>
    <w:rsid w:val="007F79BC"/>
    <w:rsid w:val="00801CDC"/>
    <w:rsid w:val="00806C49"/>
    <w:rsid w:val="00820F2A"/>
    <w:rsid w:val="008377E0"/>
    <w:rsid w:val="0084334A"/>
    <w:rsid w:val="00845B5A"/>
    <w:rsid w:val="008604D8"/>
    <w:rsid w:val="00860C24"/>
    <w:rsid w:val="00863D49"/>
    <w:rsid w:val="008667D7"/>
    <w:rsid w:val="00871478"/>
    <w:rsid w:val="00876CE2"/>
    <w:rsid w:val="00896D6A"/>
    <w:rsid w:val="008B1AD7"/>
    <w:rsid w:val="008B64E3"/>
    <w:rsid w:val="008C6E56"/>
    <w:rsid w:val="009227DD"/>
    <w:rsid w:val="00923E9D"/>
    <w:rsid w:val="00931248"/>
    <w:rsid w:val="00931FFF"/>
    <w:rsid w:val="00935407"/>
    <w:rsid w:val="00941175"/>
    <w:rsid w:val="00944EEE"/>
    <w:rsid w:val="00955A39"/>
    <w:rsid w:val="00955D03"/>
    <w:rsid w:val="009575FA"/>
    <w:rsid w:val="00965341"/>
    <w:rsid w:val="00971772"/>
    <w:rsid w:val="0097622E"/>
    <w:rsid w:val="00976797"/>
    <w:rsid w:val="00994EEF"/>
    <w:rsid w:val="009A2EF3"/>
    <w:rsid w:val="009A42D9"/>
    <w:rsid w:val="009B1DF4"/>
    <w:rsid w:val="009C47DA"/>
    <w:rsid w:val="009D255F"/>
    <w:rsid w:val="009D729A"/>
    <w:rsid w:val="009E0B63"/>
    <w:rsid w:val="009E5925"/>
    <w:rsid w:val="009F7D0B"/>
    <w:rsid w:val="00A14D05"/>
    <w:rsid w:val="00A22670"/>
    <w:rsid w:val="00A23066"/>
    <w:rsid w:val="00A23865"/>
    <w:rsid w:val="00A53F98"/>
    <w:rsid w:val="00A55A29"/>
    <w:rsid w:val="00A60C6C"/>
    <w:rsid w:val="00A61B7D"/>
    <w:rsid w:val="00A74F88"/>
    <w:rsid w:val="00A95B47"/>
    <w:rsid w:val="00AA5F13"/>
    <w:rsid w:val="00AB4EC2"/>
    <w:rsid w:val="00AF128B"/>
    <w:rsid w:val="00B00872"/>
    <w:rsid w:val="00B01C6E"/>
    <w:rsid w:val="00B31F17"/>
    <w:rsid w:val="00B32DF1"/>
    <w:rsid w:val="00B35825"/>
    <w:rsid w:val="00B36A9E"/>
    <w:rsid w:val="00B50961"/>
    <w:rsid w:val="00B62A9C"/>
    <w:rsid w:val="00B80A3F"/>
    <w:rsid w:val="00B909A2"/>
    <w:rsid w:val="00B97670"/>
    <w:rsid w:val="00BC75ED"/>
    <w:rsid w:val="00BD0D46"/>
    <w:rsid w:val="00BD251E"/>
    <w:rsid w:val="00BF41B2"/>
    <w:rsid w:val="00C25209"/>
    <w:rsid w:val="00C52507"/>
    <w:rsid w:val="00C614A0"/>
    <w:rsid w:val="00C92513"/>
    <w:rsid w:val="00C932CB"/>
    <w:rsid w:val="00CB1170"/>
    <w:rsid w:val="00CC5358"/>
    <w:rsid w:val="00CD6CF6"/>
    <w:rsid w:val="00CE0AD5"/>
    <w:rsid w:val="00CE5165"/>
    <w:rsid w:val="00CE5EE7"/>
    <w:rsid w:val="00D25895"/>
    <w:rsid w:val="00D35C22"/>
    <w:rsid w:val="00D3724C"/>
    <w:rsid w:val="00D432B4"/>
    <w:rsid w:val="00D557DC"/>
    <w:rsid w:val="00D95194"/>
    <w:rsid w:val="00D96E75"/>
    <w:rsid w:val="00DA7568"/>
    <w:rsid w:val="00DB1D5A"/>
    <w:rsid w:val="00E07D34"/>
    <w:rsid w:val="00E40439"/>
    <w:rsid w:val="00E41966"/>
    <w:rsid w:val="00E420E9"/>
    <w:rsid w:val="00E44847"/>
    <w:rsid w:val="00E62E91"/>
    <w:rsid w:val="00EA1B86"/>
    <w:rsid w:val="00EA5E5A"/>
    <w:rsid w:val="00EA79AA"/>
    <w:rsid w:val="00EB4713"/>
    <w:rsid w:val="00ED4FAB"/>
    <w:rsid w:val="00ED5B6E"/>
    <w:rsid w:val="00F554AC"/>
    <w:rsid w:val="00F718E2"/>
    <w:rsid w:val="00F7340E"/>
    <w:rsid w:val="00F813AA"/>
    <w:rsid w:val="00F91C3A"/>
    <w:rsid w:val="00F97D61"/>
    <w:rsid w:val="00FB6FFE"/>
    <w:rsid w:val="00FC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7"/>
    <w:pPr>
      <w:spacing w:after="160" w:line="259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8DA"/>
    <w:pPr>
      <w:ind w:left="720"/>
    </w:pPr>
  </w:style>
  <w:style w:type="paragraph" w:styleId="a4">
    <w:name w:val="Balloon Text"/>
    <w:basedOn w:val="a"/>
    <w:link w:val="a5"/>
    <w:uiPriority w:val="99"/>
    <w:semiHidden/>
    <w:rsid w:val="00C932CB"/>
    <w:pPr>
      <w:spacing w:after="0" w:line="240" w:lineRule="auto"/>
    </w:pPr>
    <w:rPr>
      <w:rFonts w:ascii="Segoe UI" w:hAnsi="Segoe UI" w:cs="Segoe UI"/>
      <w:sz w:val="18"/>
      <w:szCs w:val="18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32CB"/>
    <w:rPr>
      <w:rFonts w:ascii="Segoe UI" w:hAnsi="Segoe UI" w:cs="Segoe UI"/>
      <w:sz w:val="18"/>
      <w:szCs w:val="18"/>
    </w:rPr>
  </w:style>
  <w:style w:type="paragraph" w:customStyle="1" w:styleId="p10">
    <w:name w:val="p10"/>
    <w:basedOn w:val="a"/>
    <w:uiPriority w:val="99"/>
    <w:rsid w:val="00DB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20D0C"/>
    <w:rPr>
      <w:rFonts w:cs="Calibri"/>
      <w:sz w:val="24"/>
      <w:szCs w:val="24"/>
      <w:lang w:val="ru-RU" w:eastAsia="ru-RU"/>
    </w:rPr>
  </w:style>
  <w:style w:type="paragraph" w:customStyle="1" w:styleId="10">
    <w:name w:val="Абзац списка1"/>
    <w:basedOn w:val="a"/>
    <w:uiPriority w:val="99"/>
    <w:rsid w:val="00720D0C"/>
    <w:pPr>
      <w:spacing w:after="200" w:line="276" w:lineRule="auto"/>
      <w:ind w:left="720"/>
    </w:pPr>
    <w:rPr>
      <w:lang w:eastAsia="ru-RU"/>
    </w:rPr>
  </w:style>
  <w:style w:type="paragraph" w:styleId="a6">
    <w:name w:val="footer"/>
    <w:basedOn w:val="a"/>
    <w:link w:val="a7"/>
    <w:uiPriority w:val="99"/>
    <w:rsid w:val="00720D0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a0"/>
    <w:link w:val="a6"/>
    <w:uiPriority w:val="99"/>
    <w:semiHidden/>
    <w:locked/>
    <w:rsid w:val="00CC5358"/>
    <w:rPr>
      <w:lang w:eastAsia="en-US"/>
    </w:rPr>
  </w:style>
  <w:style w:type="character" w:customStyle="1" w:styleId="a7">
    <w:name w:val="Нижний колонтитул Знак"/>
    <w:link w:val="a6"/>
    <w:uiPriority w:val="99"/>
    <w:locked/>
    <w:rsid w:val="00720D0C"/>
    <w:rPr>
      <w:sz w:val="24"/>
      <w:szCs w:val="24"/>
      <w:lang w:val="ru-RU" w:eastAsia="ru-RU"/>
    </w:rPr>
  </w:style>
  <w:style w:type="character" w:styleId="a8">
    <w:name w:val="Hyperlink"/>
    <w:basedOn w:val="a0"/>
    <w:uiPriority w:val="99"/>
    <w:rsid w:val="00115488"/>
    <w:rPr>
      <w:color w:val="0000FF"/>
      <w:u w:val="single"/>
    </w:rPr>
  </w:style>
  <w:style w:type="paragraph" w:customStyle="1" w:styleId="ConsPlusCell">
    <w:name w:val="ConsPlusCell"/>
    <w:uiPriority w:val="99"/>
    <w:rsid w:val="00871478"/>
    <w:pPr>
      <w:autoSpaceDE w:val="0"/>
      <w:autoSpaceDN w:val="0"/>
      <w:adjustRightInd w:val="0"/>
    </w:pPr>
    <w:rPr>
      <w:rFonts w:cs="Calibri"/>
      <w:sz w:val="26"/>
      <w:szCs w:val="26"/>
      <w:lang w:val="ru-RU" w:eastAsia="ru-RU"/>
    </w:rPr>
  </w:style>
  <w:style w:type="paragraph" w:styleId="a9">
    <w:name w:val="header"/>
    <w:basedOn w:val="a"/>
    <w:link w:val="aa"/>
    <w:uiPriority w:val="99"/>
    <w:semiHidden/>
    <w:rsid w:val="003B58D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B58D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B3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No Spacing"/>
    <w:uiPriority w:val="1"/>
    <w:qFormat/>
    <w:rsid w:val="00483532"/>
    <w:rPr>
      <w:rFonts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7D49-4896-46F8-A4F8-01FD1DEB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Кошелева Танзиля Фиркатовна</cp:lastModifiedBy>
  <cp:revision>9</cp:revision>
  <cp:lastPrinted>2017-08-18T02:49:00Z</cp:lastPrinted>
  <dcterms:created xsi:type="dcterms:W3CDTF">2017-08-21T06:56:00Z</dcterms:created>
  <dcterms:modified xsi:type="dcterms:W3CDTF">2017-09-07T10:30:00Z</dcterms:modified>
</cp:coreProperties>
</file>