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14:paraId="154E89BF" w14:textId="77777777" w:rsidTr="004A26ED">
        <w:trPr>
          <w:trHeight w:val="1139"/>
        </w:trPr>
        <w:tc>
          <w:tcPr>
            <w:tcW w:w="3803" w:type="dxa"/>
            <w:shd w:val="clear" w:color="auto" w:fill="auto"/>
          </w:tcPr>
          <w:p w14:paraId="12D4F067" w14:textId="77777777" w:rsidR="004A26ED" w:rsidRPr="00ED0685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0E175F2F" w14:textId="77777777"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DA3D45" wp14:editId="646D4A5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14:paraId="31AB57A8" w14:textId="77777777"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14:paraId="65B85570" w14:textId="77777777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14:paraId="01072355" w14:textId="77777777"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9E3172C" w14:textId="77777777"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7FCBBAA" w14:textId="77777777"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14:paraId="6BB2A8C3" w14:textId="77777777" w:rsidR="00105012" w:rsidRPr="00096623" w:rsidRDefault="00105012" w:rsidP="00105012">
      <w:pPr>
        <w:tabs>
          <w:tab w:val="left" w:pos="180"/>
        </w:tabs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14:paraId="08E58933" w14:textId="77777777" w:rsidTr="00096623">
        <w:tc>
          <w:tcPr>
            <w:tcW w:w="4644" w:type="dxa"/>
          </w:tcPr>
          <w:p w14:paraId="40014371" w14:textId="77777777" w:rsidR="00105012" w:rsidRDefault="00105012" w:rsidP="00096623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14:paraId="0B85109C" w14:textId="77777777" w:rsidR="00105012" w:rsidRPr="004D61DA" w:rsidRDefault="00105012" w:rsidP="00096623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14:paraId="0ADAD9E3" w14:textId="77777777" w:rsidR="00105012" w:rsidRPr="00C20253" w:rsidRDefault="00105012" w:rsidP="00096623">
            <w:pPr>
              <w:rPr>
                <w:sz w:val="26"/>
                <w:szCs w:val="26"/>
              </w:rPr>
            </w:pPr>
          </w:p>
        </w:tc>
      </w:tr>
    </w:tbl>
    <w:p w14:paraId="68CD11B0" w14:textId="77777777"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1E2C7491" w14:textId="77777777" w:rsidR="004A26ED" w:rsidRPr="0003339E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A809A2C" w14:textId="77777777" w:rsidR="00B35E7C" w:rsidRDefault="00053A5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плана мероприятий («дорожной карты»)</w:t>
      </w:r>
    </w:p>
    <w:p w14:paraId="22A74601" w14:textId="77777777" w:rsidR="00053A5B" w:rsidRDefault="0033330F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реализации Стратегии социально-экономического</w:t>
      </w:r>
    </w:p>
    <w:p w14:paraId="06355ACD" w14:textId="77777777" w:rsidR="0033330F" w:rsidRPr="0003339E" w:rsidRDefault="0033330F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развития города Когалыма до 2036 года</w:t>
      </w:r>
    </w:p>
    <w:p w14:paraId="47E9140F" w14:textId="77777777" w:rsidR="00606DCF" w:rsidRPr="00673709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3B35605" w14:textId="1ABDA3A0" w:rsidR="0003339E" w:rsidRDefault="0033330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330F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28.06.2014 №172-ФЗ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3330F">
        <w:rPr>
          <w:rFonts w:ascii="Times New Roman" w:hAnsi="Times New Roman" w:cs="Times New Roman"/>
          <w:b w:val="0"/>
          <w:sz w:val="26"/>
          <w:szCs w:val="26"/>
        </w:rPr>
        <w:t xml:space="preserve">«О стратегическом планировании в Российской Федерации», в целях реализации стратегии социально-экономического развития города Когалыма до </w:t>
      </w:r>
      <w:r>
        <w:rPr>
          <w:rFonts w:ascii="Times New Roman" w:hAnsi="Times New Roman" w:cs="Times New Roman"/>
          <w:b w:val="0"/>
          <w:sz w:val="26"/>
          <w:szCs w:val="26"/>
        </w:rPr>
        <w:t>2036</w:t>
      </w:r>
      <w:r w:rsidRPr="0033330F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995819">
        <w:rPr>
          <w:rFonts w:ascii="Times New Roman" w:hAnsi="Times New Roman" w:cs="Times New Roman"/>
          <w:b w:val="0"/>
          <w:sz w:val="26"/>
          <w:szCs w:val="26"/>
        </w:rPr>
        <w:t xml:space="preserve"> (далее – Стратегия 2036)</w:t>
      </w:r>
      <w:r w:rsidRPr="0033330F">
        <w:rPr>
          <w:rFonts w:ascii="Times New Roman" w:hAnsi="Times New Roman" w:cs="Times New Roman"/>
          <w:b w:val="0"/>
          <w:sz w:val="26"/>
          <w:szCs w:val="26"/>
        </w:rPr>
        <w:t>, утверждённой решением Думы города Когалыма от 2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33330F">
        <w:rPr>
          <w:rFonts w:ascii="Times New Roman" w:hAnsi="Times New Roman" w:cs="Times New Roman"/>
          <w:b w:val="0"/>
          <w:sz w:val="26"/>
          <w:szCs w:val="26"/>
        </w:rPr>
        <w:t>.12.20</w:t>
      </w:r>
      <w:r>
        <w:rPr>
          <w:rFonts w:ascii="Times New Roman" w:hAnsi="Times New Roman" w:cs="Times New Roman"/>
          <w:b w:val="0"/>
          <w:sz w:val="26"/>
          <w:szCs w:val="26"/>
        </w:rPr>
        <w:t>23</w:t>
      </w:r>
      <w:r w:rsidRPr="0033330F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353</w:t>
      </w:r>
      <w:r w:rsidRPr="0033330F">
        <w:rPr>
          <w:rFonts w:ascii="Times New Roman" w:hAnsi="Times New Roman" w:cs="Times New Roman"/>
          <w:b w:val="0"/>
          <w:sz w:val="26"/>
          <w:szCs w:val="26"/>
        </w:rPr>
        <w:t>-ГД:</w:t>
      </w:r>
    </w:p>
    <w:p w14:paraId="21F7DE1A" w14:textId="77777777" w:rsidR="0033330F" w:rsidRPr="00013B6C" w:rsidRDefault="0033330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14:paraId="3D104E95" w14:textId="77777777" w:rsidR="00E60806" w:rsidRDefault="00BA237D" w:rsidP="0033330F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013B6C">
        <w:rPr>
          <w:spacing w:val="-6"/>
          <w:sz w:val="26"/>
          <w:szCs w:val="26"/>
        </w:rPr>
        <w:t xml:space="preserve">1. </w:t>
      </w:r>
      <w:r w:rsidR="0033330F">
        <w:rPr>
          <w:spacing w:val="-6"/>
          <w:sz w:val="26"/>
          <w:szCs w:val="26"/>
        </w:rPr>
        <w:t>Утвердить</w:t>
      </w:r>
      <w:r w:rsidR="00E60806">
        <w:rPr>
          <w:spacing w:val="-6"/>
          <w:sz w:val="26"/>
          <w:szCs w:val="26"/>
        </w:rPr>
        <w:t>:</w:t>
      </w:r>
    </w:p>
    <w:p w14:paraId="35A37A61" w14:textId="526F9A69" w:rsidR="00C81E29" w:rsidRDefault="00E60806" w:rsidP="0033330F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</w:t>
      </w:r>
      <w:r w:rsidR="0033330F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</w:t>
      </w:r>
      <w:r w:rsidR="0033330F">
        <w:rPr>
          <w:spacing w:val="-6"/>
          <w:sz w:val="26"/>
          <w:szCs w:val="26"/>
        </w:rPr>
        <w:t>лан мероприятий («дорожную карту») по реализации Стратегии социально-экономического развития города Когалыма до 2036 года</w:t>
      </w:r>
      <w:r>
        <w:rPr>
          <w:spacing w:val="-6"/>
          <w:sz w:val="26"/>
          <w:szCs w:val="26"/>
        </w:rPr>
        <w:t xml:space="preserve"> (далее – </w:t>
      </w:r>
      <w:r w:rsidR="0072721A">
        <w:rPr>
          <w:spacing w:val="-6"/>
          <w:sz w:val="26"/>
          <w:szCs w:val="26"/>
        </w:rPr>
        <w:t>План по реализации Стратегии 2036</w:t>
      </w:r>
      <w:r>
        <w:rPr>
          <w:spacing w:val="-6"/>
          <w:sz w:val="26"/>
          <w:szCs w:val="26"/>
        </w:rPr>
        <w:t>) согласно приложению 1 к настоящему постановлению;</w:t>
      </w:r>
    </w:p>
    <w:p w14:paraId="5B9AA351" w14:textId="265855A1" w:rsidR="00E60806" w:rsidRDefault="00E60806" w:rsidP="00E60806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Pr="00E60806">
        <w:rPr>
          <w:spacing w:val="-6"/>
          <w:sz w:val="26"/>
          <w:szCs w:val="26"/>
        </w:rPr>
        <w:t xml:space="preserve">Перечень показателей </w:t>
      </w:r>
      <w:r w:rsidR="0072721A">
        <w:rPr>
          <w:spacing w:val="-6"/>
          <w:sz w:val="26"/>
          <w:szCs w:val="26"/>
        </w:rPr>
        <w:t>Плана по реализации Стратегии</w:t>
      </w:r>
      <w:r w:rsidRPr="00E60806">
        <w:rPr>
          <w:spacing w:val="-6"/>
          <w:sz w:val="26"/>
          <w:szCs w:val="26"/>
        </w:rPr>
        <w:t xml:space="preserve"> 2036 </w:t>
      </w:r>
      <w:r>
        <w:rPr>
          <w:spacing w:val="-6"/>
          <w:sz w:val="26"/>
          <w:szCs w:val="26"/>
        </w:rPr>
        <w:t>согласно приложению 2 к настоящему постановлению.</w:t>
      </w:r>
    </w:p>
    <w:p w14:paraId="25D9D7A9" w14:textId="6045388E" w:rsidR="00E1003A" w:rsidRPr="00E60806" w:rsidRDefault="00E1003A" w:rsidP="00CB2D61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 </w:t>
      </w:r>
      <w:r w:rsidR="00CB2D61">
        <w:rPr>
          <w:spacing w:val="-6"/>
          <w:sz w:val="26"/>
          <w:szCs w:val="26"/>
        </w:rPr>
        <w:t>Форму о</w:t>
      </w:r>
      <w:r w:rsidR="00CB2D61" w:rsidRPr="00CB2D61">
        <w:rPr>
          <w:spacing w:val="-6"/>
          <w:sz w:val="26"/>
          <w:szCs w:val="26"/>
        </w:rPr>
        <w:t>тчет</w:t>
      </w:r>
      <w:r w:rsidR="00CB2D61">
        <w:rPr>
          <w:spacing w:val="-6"/>
          <w:sz w:val="26"/>
          <w:szCs w:val="26"/>
        </w:rPr>
        <w:t>а</w:t>
      </w:r>
      <w:r w:rsidR="00CB2D61" w:rsidRPr="00CB2D61">
        <w:rPr>
          <w:spacing w:val="-6"/>
          <w:sz w:val="26"/>
          <w:szCs w:val="26"/>
        </w:rPr>
        <w:t xml:space="preserve"> о достижении установленных значений показателей Плана по реализации Стратегии 2036</w:t>
      </w:r>
      <w:r w:rsidR="00CB2D61">
        <w:rPr>
          <w:spacing w:val="-6"/>
          <w:sz w:val="26"/>
          <w:szCs w:val="26"/>
        </w:rPr>
        <w:t xml:space="preserve"> </w:t>
      </w:r>
      <w:r w:rsidR="00CB2D61" w:rsidRPr="00CB2D61">
        <w:rPr>
          <w:spacing w:val="-6"/>
          <w:sz w:val="26"/>
          <w:szCs w:val="26"/>
        </w:rPr>
        <w:t xml:space="preserve">согласно приложению </w:t>
      </w:r>
      <w:r w:rsidR="00CB2D61">
        <w:rPr>
          <w:spacing w:val="-6"/>
          <w:sz w:val="26"/>
          <w:szCs w:val="26"/>
        </w:rPr>
        <w:t>3</w:t>
      </w:r>
      <w:r w:rsidR="00CB2D61" w:rsidRPr="00CB2D61">
        <w:rPr>
          <w:spacing w:val="-6"/>
          <w:sz w:val="26"/>
          <w:szCs w:val="26"/>
        </w:rPr>
        <w:t xml:space="preserve"> к настоящему постановлению.</w:t>
      </w:r>
    </w:p>
    <w:p w14:paraId="56785096" w14:textId="77777777" w:rsidR="00013B6C" w:rsidRPr="00E60806" w:rsidRDefault="00013B6C" w:rsidP="00E60806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60B8757D" w14:textId="77777777" w:rsidR="002A172E" w:rsidRPr="00614CD1" w:rsidRDefault="00DD47A5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14CD1">
        <w:rPr>
          <w:sz w:val="26"/>
          <w:szCs w:val="26"/>
        </w:rPr>
        <w:t xml:space="preserve">2. </w:t>
      </w:r>
      <w:r w:rsidR="002A172E" w:rsidRPr="00614CD1">
        <w:rPr>
          <w:sz w:val="26"/>
          <w:szCs w:val="26"/>
        </w:rPr>
        <w:t>Признать утратившими силу:</w:t>
      </w:r>
    </w:p>
    <w:p w14:paraId="1F8024F0" w14:textId="77777777" w:rsidR="002A172E" w:rsidRPr="000B1B59" w:rsidRDefault="002A172E" w:rsidP="000B1B59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0B1B59">
        <w:rPr>
          <w:spacing w:val="-6"/>
          <w:sz w:val="26"/>
          <w:szCs w:val="26"/>
        </w:rPr>
        <w:t xml:space="preserve">2.1. </w:t>
      </w:r>
      <w:r w:rsidR="000B1B59" w:rsidRPr="000B1B59">
        <w:rPr>
          <w:spacing w:val="-6"/>
          <w:sz w:val="26"/>
          <w:szCs w:val="26"/>
        </w:rPr>
        <w:t xml:space="preserve">постановление </w:t>
      </w:r>
      <w:r w:rsidR="000B1B59" w:rsidRPr="006C1611">
        <w:rPr>
          <w:spacing w:val="-6"/>
          <w:sz w:val="26"/>
          <w:szCs w:val="26"/>
        </w:rPr>
        <w:t xml:space="preserve">Администрации города Когалыма от </w:t>
      </w:r>
      <w:r w:rsidR="000B1B59">
        <w:rPr>
          <w:spacing w:val="-6"/>
          <w:sz w:val="26"/>
          <w:szCs w:val="26"/>
        </w:rPr>
        <w:t>15</w:t>
      </w:r>
      <w:r w:rsidR="000B1B59" w:rsidRPr="000B1B59">
        <w:rPr>
          <w:spacing w:val="-6"/>
          <w:sz w:val="26"/>
          <w:szCs w:val="26"/>
        </w:rPr>
        <w:t>.12.2015 №3662 Об утверждении плана мероприятий («дорожной карты»)</w:t>
      </w:r>
      <w:r w:rsidR="000B1B59">
        <w:rPr>
          <w:spacing w:val="-6"/>
          <w:sz w:val="26"/>
          <w:szCs w:val="26"/>
        </w:rPr>
        <w:t xml:space="preserve"> </w:t>
      </w:r>
      <w:r w:rsidR="000B1B59" w:rsidRPr="000B1B59">
        <w:rPr>
          <w:spacing w:val="-6"/>
          <w:sz w:val="26"/>
          <w:szCs w:val="26"/>
        </w:rPr>
        <w:t>по реализации Стратегии социально-экономического</w:t>
      </w:r>
      <w:r w:rsidR="000B1B59">
        <w:rPr>
          <w:spacing w:val="-6"/>
          <w:sz w:val="26"/>
          <w:szCs w:val="26"/>
        </w:rPr>
        <w:t xml:space="preserve"> </w:t>
      </w:r>
      <w:r w:rsidR="000B1B59" w:rsidRPr="000B1B59">
        <w:rPr>
          <w:spacing w:val="-6"/>
          <w:sz w:val="26"/>
          <w:szCs w:val="26"/>
        </w:rPr>
        <w:t>развития города Когалыма до 2020 года и на период до 2030 года и Плана мероприятий социально-экономического</w:t>
      </w:r>
      <w:r w:rsidR="000B1B59">
        <w:rPr>
          <w:spacing w:val="-6"/>
          <w:sz w:val="26"/>
          <w:szCs w:val="26"/>
        </w:rPr>
        <w:t xml:space="preserve"> </w:t>
      </w:r>
      <w:r w:rsidR="000B1B59" w:rsidRPr="000B1B59">
        <w:rPr>
          <w:spacing w:val="-6"/>
          <w:sz w:val="26"/>
          <w:szCs w:val="26"/>
        </w:rPr>
        <w:t>развития города Когалыма на 2014-2019 годы</w:t>
      </w:r>
      <w:r w:rsidRPr="000B1B59">
        <w:rPr>
          <w:spacing w:val="-6"/>
          <w:sz w:val="26"/>
          <w:szCs w:val="26"/>
        </w:rPr>
        <w:t>;</w:t>
      </w:r>
    </w:p>
    <w:p w14:paraId="1215CD94" w14:textId="77777777" w:rsidR="006C1611" w:rsidRPr="006C1611" w:rsidRDefault="002A172E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>2.2. п</w:t>
      </w:r>
      <w:r w:rsidR="00673709" w:rsidRPr="006C1611">
        <w:rPr>
          <w:sz w:val="26"/>
          <w:szCs w:val="26"/>
        </w:rPr>
        <w:t>остановлени</w:t>
      </w:r>
      <w:r w:rsidR="00294A01" w:rsidRPr="006C1611">
        <w:rPr>
          <w:sz w:val="26"/>
          <w:szCs w:val="26"/>
        </w:rPr>
        <w:t>е</w:t>
      </w:r>
      <w:r w:rsidR="00673709" w:rsidRPr="006C1611">
        <w:rPr>
          <w:sz w:val="26"/>
          <w:szCs w:val="26"/>
        </w:rPr>
        <w:t xml:space="preserve"> </w:t>
      </w:r>
      <w:r w:rsidR="00715137" w:rsidRPr="006C1611">
        <w:rPr>
          <w:spacing w:val="-6"/>
          <w:sz w:val="26"/>
          <w:szCs w:val="26"/>
        </w:rPr>
        <w:t xml:space="preserve">Администрации города Когалыма от </w:t>
      </w:r>
      <w:r w:rsidR="00CA2A15">
        <w:rPr>
          <w:spacing w:val="-6"/>
          <w:sz w:val="26"/>
          <w:szCs w:val="26"/>
        </w:rPr>
        <w:t>02</w:t>
      </w:r>
      <w:r w:rsidR="00673709" w:rsidRPr="006C1611">
        <w:rPr>
          <w:sz w:val="26"/>
          <w:szCs w:val="26"/>
        </w:rPr>
        <w:t>.</w:t>
      </w:r>
      <w:r w:rsidR="006C1611" w:rsidRPr="006C1611">
        <w:rPr>
          <w:sz w:val="26"/>
          <w:szCs w:val="26"/>
        </w:rPr>
        <w:t>0</w:t>
      </w:r>
      <w:r w:rsidR="00CA2A15">
        <w:rPr>
          <w:sz w:val="26"/>
          <w:szCs w:val="26"/>
        </w:rPr>
        <w:t>7</w:t>
      </w:r>
      <w:r w:rsidR="00673709" w:rsidRPr="006C1611">
        <w:rPr>
          <w:sz w:val="26"/>
          <w:szCs w:val="26"/>
        </w:rPr>
        <w:t>.20</w:t>
      </w:r>
      <w:r w:rsidR="00CA2A15">
        <w:rPr>
          <w:sz w:val="26"/>
          <w:szCs w:val="26"/>
        </w:rPr>
        <w:t>19</w:t>
      </w:r>
      <w:r w:rsidR="00673709" w:rsidRPr="006C1611">
        <w:rPr>
          <w:sz w:val="26"/>
          <w:szCs w:val="26"/>
        </w:rPr>
        <w:t xml:space="preserve"> </w:t>
      </w:r>
      <w:r w:rsidR="00DD47A5" w:rsidRPr="006C1611">
        <w:rPr>
          <w:sz w:val="26"/>
          <w:szCs w:val="26"/>
        </w:rPr>
        <w:t>№</w:t>
      </w:r>
      <w:r w:rsidR="00CA2A15">
        <w:rPr>
          <w:sz w:val="26"/>
          <w:szCs w:val="26"/>
        </w:rPr>
        <w:t>1451</w:t>
      </w:r>
      <w:r w:rsidR="00673709" w:rsidRPr="006C1611">
        <w:rPr>
          <w:sz w:val="26"/>
          <w:szCs w:val="26"/>
        </w:rPr>
        <w:t xml:space="preserve"> </w:t>
      </w:r>
      <w:r w:rsidR="00DD47A5" w:rsidRPr="006C1611">
        <w:rPr>
          <w:sz w:val="26"/>
          <w:szCs w:val="26"/>
        </w:rPr>
        <w:t>«О внесении изменени</w:t>
      </w:r>
      <w:r w:rsidR="00CA2A15">
        <w:rPr>
          <w:sz w:val="26"/>
          <w:szCs w:val="26"/>
        </w:rPr>
        <w:t>й</w:t>
      </w:r>
      <w:r w:rsidR="00DD47A5" w:rsidRPr="006C1611">
        <w:rPr>
          <w:sz w:val="26"/>
          <w:szCs w:val="26"/>
        </w:rPr>
        <w:t xml:space="preserve"> в постановление Администрации города Когалыма </w:t>
      </w:r>
      <w:r w:rsidR="007C70F8" w:rsidRPr="006C1611">
        <w:rPr>
          <w:sz w:val="26"/>
          <w:szCs w:val="26"/>
        </w:rPr>
        <w:t xml:space="preserve">               </w:t>
      </w:r>
      <w:r w:rsidR="00DD47A5" w:rsidRPr="006C1611">
        <w:rPr>
          <w:sz w:val="26"/>
          <w:szCs w:val="26"/>
        </w:rPr>
        <w:t>от 1</w:t>
      </w:r>
      <w:r w:rsidR="00CA2A15">
        <w:rPr>
          <w:sz w:val="26"/>
          <w:szCs w:val="26"/>
        </w:rPr>
        <w:t>5</w:t>
      </w:r>
      <w:r w:rsidR="00DD47A5" w:rsidRPr="006C1611">
        <w:rPr>
          <w:sz w:val="26"/>
          <w:szCs w:val="26"/>
        </w:rPr>
        <w:t>.1</w:t>
      </w:r>
      <w:r w:rsidR="00CA2A15">
        <w:rPr>
          <w:sz w:val="26"/>
          <w:szCs w:val="26"/>
        </w:rPr>
        <w:t>2</w:t>
      </w:r>
      <w:r w:rsidR="00DD47A5" w:rsidRPr="006C1611">
        <w:rPr>
          <w:sz w:val="26"/>
          <w:szCs w:val="26"/>
        </w:rPr>
        <w:t>.</w:t>
      </w:r>
      <w:r w:rsidR="00835231" w:rsidRPr="006C1611">
        <w:rPr>
          <w:sz w:val="26"/>
          <w:szCs w:val="26"/>
        </w:rPr>
        <w:t>201</w:t>
      </w:r>
      <w:r w:rsidR="00CA2A15">
        <w:rPr>
          <w:sz w:val="26"/>
          <w:szCs w:val="26"/>
        </w:rPr>
        <w:t>5</w:t>
      </w:r>
      <w:r w:rsidR="00835231" w:rsidRPr="006C1611">
        <w:rPr>
          <w:sz w:val="26"/>
          <w:szCs w:val="26"/>
        </w:rPr>
        <w:t xml:space="preserve"> №</w:t>
      </w:r>
      <w:r w:rsidR="00CA2A15">
        <w:rPr>
          <w:sz w:val="26"/>
          <w:szCs w:val="26"/>
        </w:rPr>
        <w:t>3662</w:t>
      </w:r>
      <w:r w:rsidR="00835231" w:rsidRPr="006C1611">
        <w:rPr>
          <w:sz w:val="26"/>
          <w:szCs w:val="26"/>
        </w:rPr>
        <w:t>»</w:t>
      </w:r>
      <w:r w:rsidR="006C1611" w:rsidRPr="006C1611">
        <w:rPr>
          <w:sz w:val="26"/>
          <w:szCs w:val="26"/>
        </w:rPr>
        <w:t>;</w:t>
      </w:r>
    </w:p>
    <w:p w14:paraId="697C57B1" w14:textId="77777777" w:rsidR="00DD47A5" w:rsidRPr="006C1611" w:rsidRDefault="006C1611" w:rsidP="00DD47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 xml:space="preserve">2.3. постановление </w:t>
      </w:r>
      <w:r w:rsidRPr="006C1611">
        <w:rPr>
          <w:spacing w:val="-6"/>
          <w:sz w:val="26"/>
          <w:szCs w:val="26"/>
        </w:rPr>
        <w:t xml:space="preserve">Администрации города Когалыма от </w:t>
      </w:r>
      <w:r w:rsidR="00CA2A15">
        <w:rPr>
          <w:spacing w:val="-6"/>
          <w:sz w:val="26"/>
          <w:szCs w:val="26"/>
        </w:rPr>
        <w:t>26</w:t>
      </w:r>
      <w:r w:rsidRPr="006C1611">
        <w:rPr>
          <w:sz w:val="26"/>
          <w:szCs w:val="26"/>
        </w:rPr>
        <w:t>.0</w:t>
      </w:r>
      <w:r w:rsidR="00CA2A15">
        <w:rPr>
          <w:sz w:val="26"/>
          <w:szCs w:val="26"/>
        </w:rPr>
        <w:t>4</w:t>
      </w:r>
      <w:r w:rsidRPr="006C1611">
        <w:rPr>
          <w:sz w:val="26"/>
          <w:szCs w:val="26"/>
        </w:rPr>
        <w:t>.202</w:t>
      </w:r>
      <w:r w:rsidR="00CA2A15">
        <w:rPr>
          <w:sz w:val="26"/>
          <w:szCs w:val="26"/>
        </w:rPr>
        <w:t>1</w:t>
      </w:r>
      <w:r w:rsidRPr="006C1611">
        <w:rPr>
          <w:sz w:val="26"/>
          <w:szCs w:val="26"/>
        </w:rPr>
        <w:t xml:space="preserve"> №88</w:t>
      </w:r>
      <w:r w:rsidR="00CA2A15">
        <w:rPr>
          <w:sz w:val="26"/>
          <w:szCs w:val="26"/>
        </w:rPr>
        <w:t>5</w:t>
      </w:r>
      <w:r w:rsidRPr="006C1611">
        <w:rPr>
          <w:sz w:val="26"/>
          <w:szCs w:val="26"/>
        </w:rPr>
        <w:t xml:space="preserve"> «О внесении изменени</w:t>
      </w:r>
      <w:r w:rsidR="00CA2A15">
        <w:rPr>
          <w:sz w:val="26"/>
          <w:szCs w:val="26"/>
        </w:rPr>
        <w:t>й</w:t>
      </w:r>
      <w:r w:rsidRPr="006C1611">
        <w:rPr>
          <w:sz w:val="26"/>
          <w:szCs w:val="26"/>
        </w:rPr>
        <w:t xml:space="preserve"> в постановление Администрации города Когалыма                от 1</w:t>
      </w:r>
      <w:r w:rsidR="00CA2A15">
        <w:rPr>
          <w:sz w:val="26"/>
          <w:szCs w:val="26"/>
        </w:rPr>
        <w:t>5</w:t>
      </w:r>
      <w:r w:rsidRPr="006C1611">
        <w:rPr>
          <w:sz w:val="26"/>
          <w:szCs w:val="26"/>
        </w:rPr>
        <w:t>.1</w:t>
      </w:r>
      <w:r w:rsidR="00CA2A15">
        <w:rPr>
          <w:sz w:val="26"/>
          <w:szCs w:val="26"/>
        </w:rPr>
        <w:t>2</w:t>
      </w:r>
      <w:r w:rsidRPr="006C1611">
        <w:rPr>
          <w:sz w:val="26"/>
          <w:szCs w:val="26"/>
        </w:rPr>
        <w:t>.201</w:t>
      </w:r>
      <w:r w:rsidR="00CA2A15">
        <w:rPr>
          <w:sz w:val="26"/>
          <w:szCs w:val="26"/>
        </w:rPr>
        <w:t>5</w:t>
      </w:r>
      <w:r w:rsidRPr="006C1611">
        <w:rPr>
          <w:sz w:val="26"/>
          <w:szCs w:val="26"/>
        </w:rPr>
        <w:t xml:space="preserve"> №</w:t>
      </w:r>
      <w:r w:rsidR="00CA2A15">
        <w:rPr>
          <w:sz w:val="26"/>
          <w:szCs w:val="26"/>
        </w:rPr>
        <w:t>3662</w:t>
      </w:r>
      <w:r w:rsidRPr="006C1611">
        <w:rPr>
          <w:sz w:val="26"/>
          <w:szCs w:val="26"/>
        </w:rPr>
        <w:t>»;</w:t>
      </w:r>
    </w:p>
    <w:p w14:paraId="623D1297" w14:textId="77777777" w:rsidR="006C1611" w:rsidRPr="006C1611" w:rsidRDefault="006C1611" w:rsidP="006C16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1611">
        <w:rPr>
          <w:sz w:val="26"/>
          <w:szCs w:val="26"/>
        </w:rPr>
        <w:t xml:space="preserve">2.4. постановление </w:t>
      </w:r>
      <w:r w:rsidRPr="006C1611">
        <w:rPr>
          <w:spacing w:val="-6"/>
          <w:sz w:val="26"/>
          <w:szCs w:val="26"/>
        </w:rPr>
        <w:t>Администрации города Когалыма от 0</w:t>
      </w:r>
      <w:r w:rsidR="00CA2A15">
        <w:rPr>
          <w:spacing w:val="-6"/>
          <w:sz w:val="26"/>
          <w:szCs w:val="26"/>
        </w:rPr>
        <w:t>8</w:t>
      </w:r>
      <w:r w:rsidRPr="006C1611">
        <w:rPr>
          <w:sz w:val="26"/>
          <w:szCs w:val="26"/>
        </w:rPr>
        <w:t>.0</w:t>
      </w:r>
      <w:r w:rsidR="00CA2A15">
        <w:rPr>
          <w:sz w:val="26"/>
          <w:szCs w:val="26"/>
        </w:rPr>
        <w:t>2</w:t>
      </w:r>
      <w:r w:rsidRPr="006C1611">
        <w:rPr>
          <w:sz w:val="26"/>
          <w:szCs w:val="26"/>
        </w:rPr>
        <w:t>.2023 №</w:t>
      </w:r>
      <w:r w:rsidR="00CA2A15">
        <w:rPr>
          <w:sz w:val="26"/>
          <w:szCs w:val="26"/>
        </w:rPr>
        <w:t>269</w:t>
      </w:r>
      <w:r w:rsidRPr="006C1611">
        <w:rPr>
          <w:sz w:val="26"/>
          <w:szCs w:val="26"/>
        </w:rPr>
        <w:t xml:space="preserve"> «О внесении изменений в постановление Администрации города Когалыма                от 1</w:t>
      </w:r>
      <w:r w:rsidR="00CA2A15">
        <w:rPr>
          <w:sz w:val="26"/>
          <w:szCs w:val="26"/>
        </w:rPr>
        <w:t>5</w:t>
      </w:r>
      <w:r w:rsidRPr="006C1611">
        <w:rPr>
          <w:sz w:val="26"/>
          <w:szCs w:val="26"/>
        </w:rPr>
        <w:t>.1</w:t>
      </w:r>
      <w:r w:rsidR="00CA2A15">
        <w:rPr>
          <w:sz w:val="26"/>
          <w:szCs w:val="26"/>
        </w:rPr>
        <w:t>2</w:t>
      </w:r>
      <w:r w:rsidRPr="006C1611">
        <w:rPr>
          <w:sz w:val="26"/>
          <w:szCs w:val="26"/>
        </w:rPr>
        <w:t>.201</w:t>
      </w:r>
      <w:r w:rsidR="00CA2A15">
        <w:rPr>
          <w:sz w:val="26"/>
          <w:szCs w:val="26"/>
        </w:rPr>
        <w:t>5</w:t>
      </w:r>
      <w:r w:rsidRPr="006C1611">
        <w:rPr>
          <w:sz w:val="26"/>
          <w:szCs w:val="26"/>
        </w:rPr>
        <w:t xml:space="preserve"> №</w:t>
      </w:r>
      <w:r w:rsidR="00CA2A15">
        <w:rPr>
          <w:sz w:val="26"/>
          <w:szCs w:val="26"/>
        </w:rPr>
        <w:t>3662».</w:t>
      </w:r>
    </w:p>
    <w:p w14:paraId="5BFF1D45" w14:textId="77777777" w:rsidR="005B3C7E" w:rsidRDefault="005B3C7E" w:rsidP="00DD47A5">
      <w:pPr>
        <w:tabs>
          <w:tab w:val="left" w:pos="1276"/>
        </w:tabs>
        <w:ind w:firstLine="709"/>
        <w:jc w:val="both"/>
        <w:rPr>
          <w:color w:val="FF0000"/>
          <w:sz w:val="26"/>
          <w:szCs w:val="26"/>
        </w:rPr>
      </w:pPr>
    </w:p>
    <w:p w14:paraId="2330D66F" w14:textId="09AD9E33" w:rsidR="00F47F33" w:rsidRDefault="00F47F33" w:rsidP="00F47F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B7668">
        <w:rPr>
          <w:bCs/>
          <w:sz w:val="26"/>
          <w:szCs w:val="26"/>
        </w:rPr>
        <w:t>Руководителям структурных подразделений Администрации города</w:t>
      </w:r>
      <w:r>
        <w:rPr>
          <w:bCs/>
          <w:sz w:val="26"/>
          <w:szCs w:val="26"/>
        </w:rPr>
        <w:t xml:space="preserve"> Когалыма, ответственным за реализацию</w:t>
      </w:r>
      <w:r w:rsidRPr="00F47F33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Плана по реализации Стратегии</w:t>
      </w:r>
      <w:r w:rsidRPr="00E60806">
        <w:rPr>
          <w:spacing w:val="-6"/>
          <w:sz w:val="26"/>
          <w:szCs w:val="26"/>
        </w:rPr>
        <w:t xml:space="preserve"> 2036</w:t>
      </w:r>
      <w:r>
        <w:rPr>
          <w:bCs/>
          <w:sz w:val="26"/>
          <w:szCs w:val="26"/>
        </w:rPr>
        <w:t>,</w:t>
      </w:r>
      <w:r w:rsidRPr="005B76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ежегодно</w:t>
      </w:r>
      <w:r w:rsidRPr="005B7668">
        <w:rPr>
          <w:bCs/>
          <w:sz w:val="26"/>
          <w:szCs w:val="26"/>
        </w:rPr>
        <w:t xml:space="preserve"> в </w:t>
      </w:r>
      <w:r w:rsidRPr="000A6AD1">
        <w:rPr>
          <w:bCs/>
          <w:sz w:val="26"/>
          <w:szCs w:val="26"/>
        </w:rPr>
        <w:t xml:space="preserve">срок до </w:t>
      </w:r>
      <w:r>
        <w:rPr>
          <w:bCs/>
          <w:sz w:val="26"/>
          <w:szCs w:val="26"/>
        </w:rPr>
        <w:t>10</w:t>
      </w:r>
      <w:r w:rsidRPr="000A6A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0A6AD1">
        <w:rPr>
          <w:bCs/>
          <w:sz w:val="26"/>
          <w:szCs w:val="26"/>
        </w:rPr>
        <w:t xml:space="preserve"> года, следующего за отчётным периодом, </w:t>
      </w:r>
      <w:r w:rsidRPr="000A6AD1">
        <w:rPr>
          <w:bCs/>
          <w:sz w:val="26"/>
          <w:szCs w:val="26"/>
        </w:rPr>
        <w:lastRenderedPageBreak/>
        <w:t>представлять информацию об исполнении</w:t>
      </w:r>
      <w:r>
        <w:rPr>
          <w:bCs/>
          <w:sz w:val="26"/>
          <w:szCs w:val="26"/>
        </w:rPr>
        <w:t xml:space="preserve"> мероприятий </w:t>
      </w:r>
      <w:r>
        <w:rPr>
          <w:spacing w:val="-6"/>
          <w:sz w:val="26"/>
          <w:szCs w:val="26"/>
        </w:rPr>
        <w:t>Плана по реализации Стратегии</w:t>
      </w:r>
      <w:r w:rsidRPr="00E60806">
        <w:rPr>
          <w:spacing w:val="-6"/>
          <w:sz w:val="26"/>
          <w:szCs w:val="26"/>
        </w:rPr>
        <w:t xml:space="preserve"> 2036 </w:t>
      </w:r>
      <w:r w:rsidRPr="000A6AD1">
        <w:rPr>
          <w:bCs/>
          <w:sz w:val="26"/>
          <w:szCs w:val="26"/>
        </w:rPr>
        <w:t>в управление экономики Администрации города</w:t>
      </w:r>
      <w:r w:rsidRPr="005B7668">
        <w:rPr>
          <w:bCs/>
          <w:sz w:val="26"/>
          <w:szCs w:val="26"/>
        </w:rPr>
        <w:t xml:space="preserve"> Когалыма.</w:t>
      </w:r>
    </w:p>
    <w:p w14:paraId="1C824FD4" w14:textId="0CD1429E" w:rsidR="00F47F33" w:rsidRDefault="00F47F33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4E502595" w14:textId="636DCE64" w:rsidR="00D51272" w:rsidRPr="005B3C7E" w:rsidRDefault="00F47F33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4</w:t>
      </w:r>
      <w:r w:rsidR="00E21AE9" w:rsidRPr="005B3C7E">
        <w:rPr>
          <w:sz w:val="26"/>
          <w:szCs w:val="26"/>
        </w:rPr>
        <w:t xml:space="preserve">. </w:t>
      </w:r>
      <w:r w:rsidR="00D51272" w:rsidRPr="005B3C7E">
        <w:rPr>
          <w:spacing w:val="-6"/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5B3C7E">
        <w:rPr>
          <w:spacing w:val="-6"/>
          <w:sz w:val="26"/>
          <w:szCs w:val="26"/>
        </w:rPr>
        <w:t>Е.Г.Загорская</w:t>
      </w:r>
      <w:proofErr w:type="spellEnd"/>
      <w:r w:rsidR="00D51272" w:rsidRPr="005B3C7E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B81321" w:rsidRPr="005B3C7E">
        <w:rPr>
          <w:spacing w:val="-6"/>
          <w:sz w:val="26"/>
          <w:szCs w:val="26"/>
        </w:rPr>
        <w:t>е</w:t>
      </w:r>
      <w:r w:rsidR="00D51272" w:rsidRPr="005B3C7E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96623" w:rsidRPr="005B3C7E">
        <w:rPr>
          <w:spacing w:val="-6"/>
          <w:sz w:val="26"/>
          <w:szCs w:val="26"/>
        </w:rPr>
        <w:t xml:space="preserve">                    </w:t>
      </w:r>
      <w:r w:rsidR="00D51272" w:rsidRPr="005B3C7E">
        <w:rPr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3BEB30C" w14:textId="77777777" w:rsidR="00F56F65" w:rsidRPr="00013B6C" w:rsidRDefault="00F56F65" w:rsidP="00BA237D">
      <w:pPr>
        <w:ind w:firstLine="709"/>
        <w:jc w:val="both"/>
        <w:rPr>
          <w:color w:val="FF0000"/>
          <w:sz w:val="26"/>
          <w:szCs w:val="26"/>
        </w:rPr>
      </w:pPr>
    </w:p>
    <w:p w14:paraId="75E7BF1A" w14:textId="33F97A0C" w:rsidR="000B4E54" w:rsidRPr="005B3C7E" w:rsidRDefault="00F47F3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4E54" w:rsidRPr="005B3C7E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сетевом издании «Когалымский вестник»: KOGVESTI.RU</w:t>
      </w:r>
      <w:r w:rsidR="00D07C16" w:rsidRPr="005B3C7E">
        <w:rPr>
          <w:sz w:val="26"/>
          <w:szCs w:val="26"/>
        </w:rPr>
        <w:t xml:space="preserve"> (приложение в печатном издании не привод</w:t>
      </w:r>
      <w:r w:rsidR="00F27BCC" w:rsidRPr="005B3C7E">
        <w:rPr>
          <w:sz w:val="26"/>
          <w:szCs w:val="26"/>
        </w:rPr>
        <w:t>и</w:t>
      </w:r>
      <w:r w:rsidR="00D07C16" w:rsidRPr="005B3C7E">
        <w:rPr>
          <w:sz w:val="26"/>
          <w:szCs w:val="26"/>
        </w:rPr>
        <w:t>тся)</w:t>
      </w:r>
      <w:r w:rsidR="000B4E54" w:rsidRPr="005B3C7E">
        <w:rPr>
          <w:sz w:val="26"/>
          <w:szCs w:val="26"/>
        </w:rPr>
        <w:t>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14:paraId="569B5070" w14:textId="77777777" w:rsidR="00F56F65" w:rsidRPr="005B3C7E" w:rsidRDefault="00F56F65" w:rsidP="00BA237D">
      <w:pPr>
        <w:ind w:firstLine="709"/>
        <w:jc w:val="both"/>
        <w:rPr>
          <w:sz w:val="26"/>
          <w:szCs w:val="26"/>
        </w:rPr>
      </w:pPr>
    </w:p>
    <w:p w14:paraId="1F69CC9B" w14:textId="4D258833" w:rsidR="00BA237D" w:rsidRPr="005B3C7E" w:rsidRDefault="00F47F3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237D" w:rsidRPr="005B3C7E">
        <w:rPr>
          <w:sz w:val="26"/>
          <w:szCs w:val="26"/>
        </w:rPr>
        <w:t xml:space="preserve">. Контроль за выполнением постановления </w:t>
      </w:r>
      <w:r w:rsidR="00E1003A" w:rsidRPr="00E1003A">
        <w:rPr>
          <w:sz w:val="26"/>
          <w:szCs w:val="26"/>
        </w:rPr>
        <w:t>оставляю за собой.</w:t>
      </w:r>
    </w:p>
    <w:p w14:paraId="38DB09B6" w14:textId="77777777" w:rsidR="00990D72" w:rsidRDefault="00990D72" w:rsidP="00990D72">
      <w:pPr>
        <w:ind w:firstLine="709"/>
        <w:jc w:val="both"/>
        <w:rPr>
          <w:sz w:val="26"/>
          <w:szCs w:val="26"/>
        </w:rPr>
      </w:pPr>
    </w:p>
    <w:p w14:paraId="461055D2" w14:textId="77777777" w:rsidR="007C70F8" w:rsidRDefault="007C70F8" w:rsidP="00990D72">
      <w:pPr>
        <w:ind w:firstLine="709"/>
        <w:jc w:val="both"/>
        <w:rPr>
          <w:sz w:val="26"/>
          <w:szCs w:val="26"/>
        </w:rPr>
      </w:pPr>
    </w:p>
    <w:p w14:paraId="7BB936CC" w14:textId="77777777" w:rsidR="00096623" w:rsidRDefault="00096623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990D72" w14:paraId="24C3454F" w14:textId="77777777" w:rsidTr="003E20FE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0B782454" w14:textId="77777777" w:rsidR="00990D72" w:rsidRPr="008465F5" w:rsidRDefault="006E1169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990D72" w14:paraId="1A34B403" w14:textId="77777777" w:rsidTr="00B12339">
              <w:tc>
                <w:tcPr>
                  <w:tcW w:w="3822" w:type="dxa"/>
                </w:tcPr>
                <w:p w14:paraId="1B165381" w14:textId="77777777"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FC905DA" wp14:editId="6DF262C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28E3D0D" w14:textId="77777777"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C8F69C" w14:textId="77777777"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9A9A52C" w14:textId="77777777"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C327568" w14:textId="77777777"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6CEEA41" w14:textId="77777777"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6AFD806D" w14:textId="77777777"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2EA8578" w14:textId="77777777"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2A0F3725" w14:textId="77777777" w:rsidR="00990D72" w:rsidRPr="00465FC6" w:rsidRDefault="006E1169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246AA62" w14:textId="77777777"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0"/>
          <w:headerReference w:type="first" r:id="rId11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14:paraId="1C0364C5" w14:textId="77777777"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bookmarkStart w:id="0" w:name="RANGE!A1:J118"/>
      <w:bookmarkEnd w:id="0"/>
      <w:r w:rsidRPr="003E20FE">
        <w:rPr>
          <w:sz w:val="26"/>
          <w:szCs w:val="26"/>
        </w:rPr>
        <w:lastRenderedPageBreak/>
        <w:t xml:space="preserve">Приложение </w:t>
      </w:r>
      <w:r w:rsidR="00676E6F">
        <w:rPr>
          <w:sz w:val="26"/>
          <w:szCs w:val="26"/>
        </w:rPr>
        <w:t>1</w:t>
      </w:r>
    </w:p>
    <w:p w14:paraId="493D9416" w14:textId="77777777" w:rsidR="003E20FE" w:rsidRPr="003E20FE" w:rsidRDefault="003E20FE" w:rsidP="003E20FE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14:paraId="5A66E483" w14:textId="77777777" w:rsidR="006C4B7B" w:rsidRDefault="003E20FE" w:rsidP="003E20FE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E20FE" w:rsidRPr="00CC2F24" w14:paraId="4D42F65D" w14:textId="77777777" w:rsidTr="003E20FE">
        <w:tc>
          <w:tcPr>
            <w:tcW w:w="2235" w:type="dxa"/>
          </w:tcPr>
          <w:p w14:paraId="38594B3C" w14:textId="77777777" w:rsidR="003E20FE" w:rsidRPr="00F5080D" w:rsidRDefault="003E20FE" w:rsidP="003E20FE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54A807E0" w14:textId="77777777" w:rsidR="003E20FE" w:rsidRPr="006A3B32" w:rsidRDefault="003E20FE" w:rsidP="003E20FE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1CF22D65" w14:textId="77777777" w:rsidR="00EC0656" w:rsidRPr="009E58CD" w:rsidRDefault="00EC0656" w:rsidP="00EC0656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p w14:paraId="11C44CD8" w14:textId="77777777" w:rsidR="00676E6F" w:rsidRPr="00725BF9" w:rsidRDefault="00676E6F" w:rsidP="00676E6F">
      <w:pPr>
        <w:jc w:val="center"/>
        <w:rPr>
          <w:b/>
          <w:sz w:val="26"/>
          <w:szCs w:val="26"/>
        </w:rPr>
      </w:pPr>
      <w:r w:rsidRPr="00725BF9">
        <w:rPr>
          <w:b/>
          <w:sz w:val="26"/>
          <w:szCs w:val="26"/>
        </w:rPr>
        <w:t xml:space="preserve">План мероприятий («дорожная карта») </w:t>
      </w:r>
    </w:p>
    <w:p w14:paraId="32C4A315" w14:textId="77777777" w:rsidR="00676E6F" w:rsidRDefault="00676E6F" w:rsidP="00676E6F">
      <w:pPr>
        <w:jc w:val="center"/>
        <w:rPr>
          <w:b/>
          <w:sz w:val="26"/>
          <w:szCs w:val="26"/>
        </w:rPr>
      </w:pPr>
      <w:r w:rsidRPr="00725BF9">
        <w:rPr>
          <w:b/>
          <w:sz w:val="26"/>
          <w:szCs w:val="26"/>
        </w:rPr>
        <w:t>по реализации Стратегии социально-экономического развития города Когалыма до 2036 года</w:t>
      </w:r>
    </w:p>
    <w:p w14:paraId="3CB12157" w14:textId="77777777" w:rsidR="00EC0656" w:rsidRDefault="00EC0656" w:rsidP="00EC065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685"/>
        <w:gridCol w:w="4093"/>
        <w:gridCol w:w="2448"/>
        <w:gridCol w:w="2856"/>
        <w:gridCol w:w="2062"/>
      </w:tblGrid>
      <w:tr w:rsidR="00676E6F" w:rsidRPr="00740575" w14:paraId="4FA7E82C" w14:textId="77777777" w:rsidTr="00053A5B">
        <w:trPr>
          <w:tblHeader/>
        </w:trPr>
        <w:tc>
          <w:tcPr>
            <w:tcW w:w="175" w:type="pct"/>
          </w:tcPr>
          <w:p w14:paraId="7258CFBC" w14:textId="77777777" w:rsidR="00676E6F" w:rsidRPr="00740575" w:rsidRDefault="00676E6F" w:rsidP="00053A5B">
            <w:pPr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4" w:type="pct"/>
          </w:tcPr>
          <w:p w14:paraId="542643ED" w14:textId="77777777" w:rsidR="00676E6F" w:rsidRPr="00740575" w:rsidRDefault="00676E6F" w:rsidP="00053A5B">
            <w:pPr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4" w:type="pct"/>
          </w:tcPr>
          <w:p w14:paraId="5B08B2D6" w14:textId="77777777" w:rsidR="00676E6F" w:rsidRPr="00740575" w:rsidRDefault="00676E6F" w:rsidP="00053A5B">
            <w:pPr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bCs/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  <w:tc>
          <w:tcPr>
            <w:tcW w:w="780" w:type="pct"/>
          </w:tcPr>
          <w:p w14:paraId="77C1B07A" w14:textId="77777777" w:rsidR="00676E6F" w:rsidRPr="00740575" w:rsidRDefault="00676E6F" w:rsidP="00053A5B">
            <w:pPr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bCs/>
                <w:color w:val="000000"/>
                <w:sz w:val="20"/>
                <w:szCs w:val="20"/>
              </w:rPr>
              <w:t>Контрольная точка реализации</w:t>
            </w:r>
          </w:p>
        </w:tc>
        <w:tc>
          <w:tcPr>
            <w:tcW w:w="910" w:type="pct"/>
          </w:tcPr>
          <w:p w14:paraId="5C9C385F" w14:textId="77777777" w:rsidR="00676E6F" w:rsidRPr="00740575" w:rsidRDefault="00676E6F" w:rsidP="0005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575">
              <w:rPr>
                <w:b/>
                <w:bCs/>
                <w:color w:val="000000"/>
                <w:sz w:val="20"/>
                <w:szCs w:val="20"/>
              </w:rPr>
              <w:t>Куратор, ответственные за исполнение мероприятий</w:t>
            </w:r>
          </w:p>
        </w:tc>
        <w:tc>
          <w:tcPr>
            <w:tcW w:w="657" w:type="pct"/>
          </w:tcPr>
          <w:p w14:paraId="702B7EAF" w14:textId="77777777" w:rsidR="00676E6F" w:rsidRPr="00740575" w:rsidRDefault="00676E6F" w:rsidP="0005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57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676E6F" w:rsidRPr="00740575" w14:paraId="3A6702C4" w14:textId="77777777" w:rsidTr="00053A5B">
        <w:tc>
          <w:tcPr>
            <w:tcW w:w="175" w:type="pct"/>
          </w:tcPr>
          <w:p w14:paraId="7782CFB3" w14:textId="77777777" w:rsidR="00676E6F" w:rsidRPr="00740575" w:rsidRDefault="00676E6F" w:rsidP="00053A5B">
            <w:pPr>
              <w:widowControl w:val="0"/>
              <w:autoSpaceDE w:val="0"/>
              <w:autoSpaceDN w:val="0"/>
              <w:adjustRightInd w:val="0"/>
              <w:ind w:left="29" w:hanging="29"/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5" w:type="pct"/>
            <w:gridSpan w:val="5"/>
          </w:tcPr>
          <w:p w14:paraId="7066FF8F" w14:textId="71DE45DA" w:rsidR="00676E6F" w:rsidRPr="00740575" w:rsidRDefault="00676E6F" w:rsidP="00053A5B">
            <w:pPr>
              <w:ind w:left="360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Организационные меры и механизмы реализации Стратегии 2036 (Раздел 7.2. Стратегии</w:t>
            </w:r>
            <w:r w:rsidR="00F80994">
              <w:rPr>
                <w:b/>
                <w:sz w:val="20"/>
                <w:szCs w:val="20"/>
              </w:rPr>
              <w:t xml:space="preserve"> 2036</w:t>
            </w:r>
            <w:r w:rsidRPr="00740575">
              <w:rPr>
                <w:b/>
                <w:sz w:val="20"/>
                <w:szCs w:val="20"/>
              </w:rPr>
              <w:t>)</w:t>
            </w:r>
          </w:p>
        </w:tc>
      </w:tr>
      <w:tr w:rsidR="00676E6F" w:rsidRPr="00740575" w14:paraId="7482AD85" w14:textId="77777777" w:rsidTr="00053A5B">
        <w:tc>
          <w:tcPr>
            <w:tcW w:w="175" w:type="pct"/>
          </w:tcPr>
          <w:p w14:paraId="1CE1EFBF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7445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Подготовка ежегодных планов работы Общественного совета по стратегическому планированию при главе города Когалыма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64C5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Протокол об утверждении плана работы Общественного Совета на год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AC9E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25 декабря года, предшествующего плановому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237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Общественный совет по стратегическому планированию при главе города Когалыма (далее-ОССП), заместитель главы города Когалыма (курирующий деятельность по данному направлению), управление экономики Администрации города Когалыма (далее-УЭ)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C8A4F" w14:textId="344CC64D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3CAAC29B" w14:textId="77777777" w:rsidTr="00053A5B">
        <w:tc>
          <w:tcPr>
            <w:tcW w:w="175" w:type="pct"/>
          </w:tcPr>
          <w:p w14:paraId="5447C9B1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673C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Разработка и реализация плана проведения маркетинговых и </w:t>
            </w:r>
            <w:proofErr w:type="spellStart"/>
            <w:r w:rsidRPr="00740575">
              <w:rPr>
                <w:sz w:val="20"/>
                <w:szCs w:val="20"/>
              </w:rPr>
              <w:t>брендинговых</w:t>
            </w:r>
            <w:proofErr w:type="spellEnd"/>
            <w:r w:rsidRPr="00740575">
              <w:rPr>
                <w:sz w:val="20"/>
                <w:szCs w:val="20"/>
              </w:rPr>
              <w:t xml:space="preserve"> мероприятий по раскрытию потенциала города Когалыма, в том числе продвижение </w:t>
            </w:r>
            <w:r w:rsidRPr="00740575">
              <w:rPr>
                <w:sz w:val="20"/>
                <w:szCs w:val="20"/>
              </w:rPr>
              <w:lastRenderedPageBreak/>
              <w:t xml:space="preserve">туристического потенциала города в интернет пространстве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26420" w14:textId="7ED955AE" w:rsidR="00676E6F" w:rsidRPr="00740575" w:rsidRDefault="00676E6F" w:rsidP="002214F5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lastRenderedPageBreak/>
              <w:t xml:space="preserve">Выполнены контрольные точки плана проведения маркетинговых и </w:t>
            </w:r>
            <w:proofErr w:type="spellStart"/>
            <w:r w:rsidRPr="00740575">
              <w:rPr>
                <w:sz w:val="20"/>
                <w:szCs w:val="20"/>
              </w:rPr>
              <w:t>брендинговых</w:t>
            </w:r>
            <w:proofErr w:type="spellEnd"/>
            <w:r w:rsidRPr="00740575">
              <w:rPr>
                <w:sz w:val="20"/>
                <w:szCs w:val="20"/>
              </w:rPr>
              <w:t xml:space="preserve"> мероприятий по раскрытию потенциала города Когалыма, в том числе продвижение туристического потенциала города в</w:t>
            </w:r>
            <w:r w:rsidR="002214F5">
              <w:rPr>
                <w:sz w:val="20"/>
                <w:szCs w:val="20"/>
              </w:rPr>
              <w:t xml:space="preserve"> </w:t>
            </w:r>
            <w:r w:rsidRPr="00740575">
              <w:rPr>
                <w:sz w:val="20"/>
                <w:szCs w:val="20"/>
              </w:rPr>
              <w:t xml:space="preserve">интернет пространстве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81F1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 года, предшествующего году реализации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D1B0E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r w:rsidRPr="00740575">
              <w:rPr>
                <w:color w:val="000000"/>
                <w:sz w:val="20"/>
                <w:szCs w:val="20"/>
              </w:rPr>
              <w:t xml:space="preserve">управление культуры и спорта Администрации города </w:t>
            </w:r>
            <w:r w:rsidRPr="00740575">
              <w:rPr>
                <w:color w:val="000000"/>
                <w:sz w:val="20"/>
                <w:szCs w:val="20"/>
              </w:rPr>
              <w:lastRenderedPageBreak/>
              <w:t xml:space="preserve">Когалыма (далее -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УКиС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)</w:t>
            </w:r>
            <w:r w:rsidRPr="00740575">
              <w:rPr>
                <w:sz w:val="20"/>
                <w:szCs w:val="20"/>
              </w:rPr>
              <w:t xml:space="preserve">, </w:t>
            </w:r>
            <w:r w:rsidRPr="00740575">
              <w:rPr>
                <w:color w:val="333333"/>
                <w:sz w:val="20"/>
                <w:szCs w:val="20"/>
                <w:shd w:val="clear" w:color="auto" w:fill="FCFEFF"/>
              </w:rPr>
              <w:t xml:space="preserve"> </w:t>
            </w:r>
            <w:r w:rsidRPr="00740575">
              <w:rPr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740575">
              <w:rPr>
                <w:sz w:val="20"/>
                <w:szCs w:val="20"/>
              </w:rPr>
              <w:t xml:space="preserve"> «Музейно-выставочный центр» (далее – МАУ «МВЦ»)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3CB4B" w14:textId="064CD6FC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67B9BEB8" w14:textId="77777777" w:rsidTr="00053A5B">
        <w:tc>
          <w:tcPr>
            <w:tcW w:w="175" w:type="pct"/>
          </w:tcPr>
          <w:p w14:paraId="7DF87D49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569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Разработка и актуализация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Единого календарного плана мероприятий в сфере культуры, образования, спорта и </w:t>
            </w:r>
            <w:r w:rsidRPr="00740575">
              <w:rPr>
                <w:color w:val="000000"/>
                <w:sz w:val="20"/>
                <w:szCs w:val="20"/>
              </w:rPr>
              <w:br/>
            </w:r>
            <w:r w:rsidRPr="00334E10">
              <w:rPr>
                <w:color w:val="000000"/>
                <w:sz w:val="20"/>
                <w:szCs w:val="20"/>
              </w:rPr>
              <w:t>молодежной политики гор</w:t>
            </w:r>
            <w:r w:rsidRPr="00740575">
              <w:rPr>
                <w:color w:val="000000"/>
                <w:sz w:val="20"/>
                <w:szCs w:val="20"/>
              </w:rPr>
              <w:t xml:space="preserve">ода Когалыма, Ханты-Мансийского автономного округа -Югры и Российской Федерации   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256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Выполнены контрольные точки Единого календарного плана культурных, образовательных, спортивных и </w:t>
            </w:r>
            <w:r w:rsidRPr="00740575">
              <w:rPr>
                <w:color w:val="000000"/>
                <w:sz w:val="20"/>
                <w:szCs w:val="20"/>
              </w:rPr>
              <w:br/>
            </w:r>
            <w:r w:rsidRPr="00334E10">
              <w:rPr>
                <w:color w:val="000000"/>
                <w:sz w:val="20"/>
                <w:szCs w:val="20"/>
              </w:rPr>
              <w:t>молодежных социально</w:t>
            </w:r>
            <w:r w:rsidRPr="00740575">
              <w:rPr>
                <w:color w:val="000000"/>
                <w:sz w:val="20"/>
                <w:szCs w:val="20"/>
              </w:rPr>
              <w:t>-значимых мероприятий города Когалыма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8149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 года, предшествующего году реализации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AC596" w14:textId="4A34EBFD" w:rsidR="00676E6F" w:rsidRPr="00740575" w:rsidRDefault="00676E6F" w:rsidP="00E01182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управление образования (далее - УО),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УКиС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,</w:t>
            </w:r>
            <w:r w:rsidR="00E01182" w:rsidRPr="00740575">
              <w:rPr>
                <w:sz w:val="20"/>
                <w:szCs w:val="20"/>
              </w:rPr>
              <w:t xml:space="preserve"> </w:t>
            </w:r>
            <w:r w:rsidR="00E01182" w:rsidRPr="002214F5">
              <w:rPr>
                <w:sz w:val="20"/>
                <w:szCs w:val="20"/>
                <w:highlight w:val="yellow"/>
              </w:rPr>
              <w:t xml:space="preserve">Управление по общим вопросам Администрации города Когалыма (далее – </w:t>
            </w:r>
            <w:proofErr w:type="spellStart"/>
            <w:r w:rsidR="00E01182" w:rsidRPr="002214F5">
              <w:rPr>
                <w:sz w:val="20"/>
                <w:szCs w:val="20"/>
                <w:highlight w:val="yellow"/>
              </w:rPr>
              <w:t>УпоОВ</w:t>
            </w:r>
            <w:proofErr w:type="spellEnd"/>
            <w:r w:rsidR="00E01182" w:rsidRPr="002214F5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E20D4" w14:textId="77777777" w:rsidR="00676E6F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</w:t>
            </w:r>
            <w:r w:rsidRPr="004C3F2D">
              <w:rPr>
                <w:color w:val="000000"/>
                <w:sz w:val="20"/>
                <w:szCs w:val="20"/>
                <w:highlight w:val="yellow"/>
              </w:rPr>
              <w:t>текущая деятельность)</w:t>
            </w:r>
          </w:p>
          <w:p w14:paraId="2A1AF871" w14:textId="43836913" w:rsidR="004C3F2D" w:rsidRPr="00740575" w:rsidRDefault="004C3F2D" w:rsidP="00053A5B">
            <w:pPr>
              <w:rPr>
                <w:color w:val="000000"/>
                <w:sz w:val="20"/>
                <w:szCs w:val="20"/>
              </w:rPr>
            </w:pPr>
            <w:r w:rsidRPr="004C3F2D">
              <w:rPr>
                <w:color w:val="000000"/>
                <w:sz w:val="20"/>
                <w:szCs w:val="20"/>
                <w:highlight w:val="yellow"/>
              </w:rPr>
              <w:t>+Источники финансирования</w:t>
            </w:r>
          </w:p>
        </w:tc>
      </w:tr>
      <w:tr w:rsidR="00676E6F" w:rsidRPr="00740575" w14:paraId="7AA9F72C" w14:textId="77777777" w:rsidTr="00053A5B">
        <w:tc>
          <w:tcPr>
            <w:tcW w:w="175" w:type="pct"/>
          </w:tcPr>
          <w:p w14:paraId="5BD69779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DD5B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Разработка плана гастрольной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деятельности в сфере культуры и искусства в городе Когалыме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E39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Выполнены контрольные точки плана   гастрольной деятельности в сфере культуры и искусства в городе Когалыме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1049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 года, предшествующего году реализации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6AB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УКиС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F815" w14:textId="5144FCE0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4424434C" w14:textId="77777777" w:rsidTr="00053A5B">
        <w:tc>
          <w:tcPr>
            <w:tcW w:w="175" w:type="pct"/>
          </w:tcPr>
          <w:p w14:paraId="657C4001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4B4A" w14:textId="3FFE75C1" w:rsidR="00676E6F" w:rsidRPr="00740575" w:rsidRDefault="00676E6F" w:rsidP="002214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Реализация соглашения о взаимодействии </w:t>
            </w:r>
            <w:r w:rsidR="00887339">
              <w:rPr>
                <w:color w:val="000000"/>
                <w:sz w:val="20"/>
                <w:szCs w:val="20"/>
              </w:rPr>
              <w:t xml:space="preserve">муниципального образования городской округ Когалым Ханты-Мансийского автономного округа – Югры и городского округа </w:t>
            </w:r>
            <w:proofErr w:type="spellStart"/>
            <w:r w:rsidR="00887339">
              <w:rPr>
                <w:color w:val="000000"/>
                <w:sz w:val="20"/>
                <w:szCs w:val="20"/>
              </w:rPr>
              <w:t>Покачи</w:t>
            </w:r>
            <w:proofErr w:type="spellEnd"/>
            <w:r w:rsidR="00887339">
              <w:rPr>
                <w:color w:val="000000"/>
                <w:sz w:val="20"/>
                <w:szCs w:val="20"/>
              </w:rPr>
              <w:t xml:space="preserve"> Ханты-Мансийского автономного округа – Югры, </w:t>
            </w:r>
            <w:r w:rsidRPr="00740575">
              <w:rPr>
                <w:color w:val="000000"/>
                <w:sz w:val="20"/>
                <w:szCs w:val="20"/>
              </w:rPr>
              <w:t xml:space="preserve">в целях развития агломерации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Покачи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 – Когалым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96D" w14:textId="78352E54" w:rsidR="00676E6F" w:rsidRPr="00740575" w:rsidRDefault="00676E6F" w:rsidP="002214F5">
            <w:pPr>
              <w:rPr>
                <w:color w:val="000000"/>
                <w:sz w:val="20"/>
                <w:szCs w:val="20"/>
              </w:rPr>
            </w:pPr>
            <w:r w:rsidRPr="00887339">
              <w:rPr>
                <w:sz w:val="20"/>
                <w:szCs w:val="20"/>
              </w:rPr>
              <w:t xml:space="preserve">Выполнены контрольные точки </w:t>
            </w:r>
            <w:r w:rsidR="00887339" w:rsidRPr="00887339">
              <w:rPr>
                <w:sz w:val="20"/>
                <w:szCs w:val="20"/>
              </w:rPr>
              <w:t xml:space="preserve">Плана мероприятий (дорожной карты) по реализации межмуниципальных </w:t>
            </w:r>
            <w:r w:rsidR="00887339">
              <w:rPr>
                <w:color w:val="000000"/>
                <w:sz w:val="20"/>
                <w:szCs w:val="20"/>
              </w:rPr>
              <w:t>(агломерационных) проектов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E918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Ежегодно, 1 раз в полугодие до 30 января, до 30 июля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17AA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УЭ,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A27C2" w14:textId="23E97E09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48B3185F" w14:textId="77777777" w:rsidTr="002214F5">
        <w:tc>
          <w:tcPr>
            <w:tcW w:w="175" w:type="pct"/>
            <w:tcBorders>
              <w:bottom w:val="single" w:sz="4" w:space="0" w:color="auto"/>
            </w:tcBorders>
          </w:tcPr>
          <w:p w14:paraId="3E36A455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B360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Организация проведений заседаний ОССП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4B2FD" w14:textId="1C8D8F24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Протокол ОССП. Рассмотрены текущие вопросы социально-экономического </w:t>
            </w:r>
            <w:r w:rsidRPr="00740575">
              <w:rPr>
                <w:color w:val="000000"/>
                <w:sz w:val="20"/>
                <w:szCs w:val="20"/>
              </w:rPr>
              <w:lastRenderedPageBreak/>
              <w:t xml:space="preserve">развития города Когалыма, ход реализации </w:t>
            </w:r>
            <w:r w:rsidR="00035C0B" w:rsidRPr="00035C0B">
              <w:rPr>
                <w:color w:val="000000"/>
                <w:sz w:val="20"/>
                <w:szCs w:val="20"/>
              </w:rPr>
              <w:t xml:space="preserve"> План</w:t>
            </w:r>
            <w:r w:rsidR="00035C0B">
              <w:rPr>
                <w:color w:val="000000"/>
                <w:sz w:val="20"/>
                <w:szCs w:val="20"/>
              </w:rPr>
              <w:t>а</w:t>
            </w:r>
            <w:r w:rsidR="00035C0B" w:rsidRPr="00035C0B">
              <w:rPr>
                <w:color w:val="000000"/>
                <w:sz w:val="20"/>
                <w:szCs w:val="20"/>
              </w:rPr>
              <w:t xml:space="preserve"> по реализации Стратегии 2036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364D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lastRenderedPageBreak/>
              <w:t xml:space="preserve">Ежегодно, 1 раз в квартал до 30 марта, до 30 июля, </w:t>
            </w:r>
            <w:r w:rsidRPr="00740575">
              <w:rPr>
                <w:color w:val="000000"/>
                <w:sz w:val="20"/>
                <w:szCs w:val="20"/>
              </w:rPr>
              <w:lastRenderedPageBreak/>
              <w:t>до 30 сентября,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01FC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lastRenderedPageBreak/>
              <w:t xml:space="preserve">ОССП, заместитель главы города Когалыма </w:t>
            </w:r>
            <w:r w:rsidRPr="00740575">
              <w:rPr>
                <w:color w:val="000000"/>
                <w:sz w:val="20"/>
                <w:szCs w:val="20"/>
              </w:rPr>
              <w:lastRenderedPageBreak/>
              <w:t>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13FA3" w14:textId="20BB1DA2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lastRenderedPageBreak/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lastRenderedPageBreak/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309BA507" w14:textId="77777777" w:rsidTr="002214F5">
        <w:trPr>
          <w:trHeight w:val="22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B48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9A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Актуализация и поддержка реализации стратегических проектов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80E06" w14:textId="1DBD9BB0" w:rsidR="00676E6F" w:rsidRPr="00740575" w:rsidRDefault="00300BF9" w:rsidP="00053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676E6F" w:rsidRPr="00740575">
              <w:rPr>
                <w:color w:val="000000"/>
                <w:sz w:val="20"/>
                <w:szCs w:val="20"/>
              </w:rPr>
              <w:t>еестр стратегических проектов. Уточнены параметры стратегических проектов, создана актуальная база стратегических проектов с учетом стадии реализации, создана основа для реализации управленческих решений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BB0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Ежегодно, 1 раз в квартал до 30 марта, до 30 июля, до 30 сентября,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7E0D" w14:textId="182B2BCA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Управление инвестиционной деятельности и развития предпринимательства Администрации города Когалыма (далее -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)</w:t>
            </w:r>
            <w:r w:rsidR="00300BF9">
              <w:rPr>
                <w:color w:val="000000"/>
                <w:sz w:val="20"/>
                <w:szCs w:val="20"/>
              </w:rPr>
              <w:t>, УЭ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27627" w14:textId="6EC061A4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6C46346C" w14:textId="77777777" w:rsidTr="002214F5">
        <w:tc>
          <w:tcPr>
            <w:tcW w:w="175" w:type="pct"/>
            <w:tcBorders>
              <w:top w:val="single" w:sz="4" w:space="0" w:color="auto"/>
            </w:tcBorders>
          </w:tcPr>
          <w:p w14:paraId="5E16BA15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AED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Актуализация долгосрочного бюджетного прогноза социально-экономического развития города Когалыма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9479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 об утверждении бюджетного прогноза. Уточнены параметры бюджетного прогноза, создана информационно-аналитическая основа для принятия управленческих решений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813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Ежегодно в течение двух месяцев после утверждения бюджета города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A26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Комитет финансов Администрации города Когалыма (далее - КФ)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9224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DB9FBF4" w14:textId="77777777" w:rsidTr="00053A5B">
        <w:tc>
          <w:tcPr>
            <w:tcW w:w="175" w:type="pct"/>
          </w:tcPr>
          <w:p w14:paraId="5C55F9A9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ADE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Актуализация среднесрочного прогноза социально-экономического развития города Когалыма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8154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 об утверждении среднесрочного прогноза социально-экономического развития города Когалыма. Уточнены параметры среднесрочного прогноза социально-экономического развития, создана информационно-аналитическая основа для принятия управленческих решений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0E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1 ноября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72667" w14:textId="4990CE0E" w:rsidR="00676E6F" w:rsidRPr="00740575" w:rsidRDefault="00676E6F" w:rsidP="002214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9233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088E80E" w14:textId="77777777" w:rsidTr="00053A5B">
        <w:tc>
          <w:tcPr>
            <w:tcW w:w="175" w:type="pct"/>
          </w:tcPr>
          <w:p w14:paraId="4303B85A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201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Актуализация долгосрочного прогноза социально-экономического развития города Когалыма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F486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 об утверждении долгосрочного прогноза социально-экономического развития города Когалыма. Уточнены параметры долгосрочного прогноза социально-экономического развития, создана информационно-аналитическая основа для принятия управленческих решений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668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До 1 ноября 2029, до 1 ноября 2030, до 1 ноября 2036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FC0A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FB96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49946DFC" w14:textId="77777777" w:rsidTr="00053A5B">
        <w:tc>
          <w:tcPr>
            <w:tcW w:w="175" w:type="pct"/>
          </w:tcPr>
          <w:p w14:paraId="2F3B450B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765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Актуализация муниципальных программ города Когалыма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BA13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Муниципальные правовые акты о внесении изменений в муниципальные программы. Уточнены параметры муниципальных программ, создана основа для реализации управленческих решений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3D59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15 ноября,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6580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Кураторы муниципальных программ, ответственные исполнители муниципальных программ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D6E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05EBAF34" w14:textId="77777777" w:rsidTr="00053A5B">
        <w:tc>
          <w:tcPr>
            <w:tcW w:w="175" w:type="pct"/>
          </w:tcPr>
          <w:p w14:paraId="5E4C2A65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5A5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Актуализация программ комплексного развития инфраструктуры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D2919" w14:textId="78B50BEF" w:rsidR="00676E6F" w:rsidRPr="00740575" w:rsidRDefault="00676E6F" w:rsidP="00035C0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 об актуализации программ комплексного развития инфраструктуры. Уточнены параметры программ комплексного развития инфраструктуры, создана основа для реализации управленческих решений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E831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2024, 2027, 2030, 2033, 2035,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EF7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УЭ, </w:t>
            </w:r>
            <w:r w:rsidR="002F592C" w:rsidRPr="00740575">
              <w:rPr>
                <w:color w:val="000000"/>
                <w:sz w:val="20"/>
                <w:szCs w:val="20"/>
              </w:rPr>
              <w:t>Муниципальное казён</w:t>
            </w:r>
            <w:r w:rsidR="00402CF0">
              <w:rPr>
                <w:color w:val="000000"/>
                <w:sz w:val="20"/>
                <w:szCs w:val="20"/>
              </w:rPr>
              <w:t>н</w:t>
            </w:r>
            <w:r w:rsidR="002F592C" w:rsidRPr="00740575">
              <w:rPr>
                <w:color w:val="000000"/>
                <w:sz w:val="20"/>
                <w:szCs w:val="20"/>
              </w:rPr>
              <w:t>ое учреждение «</w:t>
            </w:r>
            <w:r w:rsidRPr="00740575">
              <w:rPr>
                <w:color w:val="000000"/>
                <w:sz w:val="20"/>
                <w:szCs w:val="20"/>
              </w:rPr>
              <w:t>Управление капитального строительства и жилищно-коммунального комплекса города Когалыма</w:t>
            </w:r>
            <w:r w:rsidR="002F592C" w:rsidRPr="00740575">
              <w:rPr>
                <w:color w:val="000000"/>
                <w:sz w:val="20"/>
                <w:szCs w:val="20"/>
              </w:rPr>
              <w:t>»</w:t>
            </w:r>
            <w:r w:rsidRPr="00740575">
              <w:rPr>
                <w:color w:val="000000"/>
                <w:sz w:val="20"/>
                <w:szCs w:val="20"/>
              </w:rPr>
              <w:t xml:space="preserve"> (далее </w:t>
            </w:r>
            <w:r w:rsidR="002F592C" w:rsidRPr="00740575">
              <w:rPr>
                <w:color w:val="000000"/>
                <w:sz w:val="20"/>
                <w:szCs w:val="20"/>
              </w:rPr>
              <w:t>–</w:t>
            </w:r>
            <w:r w:rsidRPr="00740575">
              <w:rPr>
                <w:color w:val="000000"/>
                <w:sz w:val="20"/>
                <w:szCs w:val="20"/>
              </w:rPr>
              <w:t xml:space="preserve"> </w:t>
            </w:r>
            <w:r w:rsidR="002F592C" w:rsidRPr="00740575">
              <w:rPr>
                <w:color w:val="000000"/>
                <w:sz w:val="20"/>
                <w:szCs w:val="20"/>
              </w:rPr>
              <w:t>МКУ «</w:t>
            </w:r>
            <w:r w:rsidRPr="00740575">
              <w:rPr>
                <w:color w:val="000000"/>
                <w:sz w:val="20"/>
                <w:szCs w:val="20"/>
              </w:rPr>
              <w:t>УКС и ЖКК</w:t>
            </w:r>
            <w:r w:rsidR="002F592C" w:rsidRPr="00740575">
              <w:rPr>
                <w:color w:val="000000"/>
                <w:sz w:val="20"/>
                <w:szCs w:val="20"/>
              </w:rPr>
              <w:t>»</w:t>
            </w:r>
            <w:r w:rsidRPr="007405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B31A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482A9215" w14:textId="77777777" w:rsidTr="00053A5B">
        <w:tc>
          <w:tcPr>
            <w:tcW w:w="175" w:type="pct"/>
          </w:tcPr>
          <w:p w14:paraId="3DAD1CE8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C0E8" w14:textId="287A958A" w:rsidR="00676E6F" w:rsidRPr="00740575" w:rsidRDefault="00676E6F" w:rsidP="00264634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Повышение квалификации в сфере стратегического планирования муниципальных служащих и руководителей, сотрудников муниципальных </w:t>
            </w:r>
            <w:r w:rsidR="00264634">
              <w:rPr>
                <w:sz w:val="20"/>
                <w:szCs w:val="20"/>
              </w:rPr>
              <w:t>учреждений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8D8" w14:textId="367E352E" w:rsidR="00676E6F" w:rsidRPr="00740575" w:rsidRDefault="00676E6F" w:rsidP="00264634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Повышена квалификация муниципальных служащих и руководителей, сотрудников муниципальных </w:t>
            </w:r>
            <w:r w:rsidR="00264634">
              <w:rPr>
                <w:sz w:val="20"/>
                <w:szCs w:val="20"/>
              </w:rPr>
              <w:t>учреждений</w:t>
            </w:r>
            <w:r w:rsidRPr="00740575">
              <w:rPr>
                <w:sz w:val="20"/>
                <w:szCs w:val="20"/>
              </w:rPr>
              <w:t xml:space="preserve"> в сфере стратегического планирования города Когалыма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241A9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DDD44" w14:textId="4CDE49FF" w:rsidR="00676E6F" w:rsidRPr="00740575" w:rsidRDefault="00676E6F" w:rsidP="006433D1">
            <w:pPr>
              <w:rPr>
                <w:sz w:val="20"/>
                <w:szCs w:val="20"/>
              </w:rPr>
            </w:pPr>
            <w:proofErr w:type="spellStart"/>
            <w:r w:rsidRPr="00740575">
              <w:rPr>
                <w:sz w:val="20"/>
                <w:szCs w:val="20"/>
              </w:rPr>
              <w:t>УпоОВ</w:t>
            </w:r>
            <w:proofErr w:type="spellEnd"/>
            <w:r w:rsidRPr="00740575">
              <w:rPr>
                <w:sz w:val="20"/>
                <w:szCs w:val="20"/>
              </w:rPr>
              <w:t xml:space="preserve">, УЭ,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50B2" w14:textId="67777889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06C37A87" w14:textId="77777777" w:rsidTr="00695C33">
        <w:tc>
          <w:tcPr>
            <w:tcW w:w="175" w:type="pct"/>
            <w:tcBorders>
              <w:bottom w:val="single" w:sz="4" w:space="0" w:color="auto"/>
            </w:tcBorders>
          </w:tcPr>
          <w:p w14:paraId="24330C2B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8D9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Содействие в создании интернет-магазинов малых и средних предпринимателей на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маркет-плейсах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, дополнительных точек продаж собственной продукции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3782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Функционируют интернет-магазины малых и средних предпринимателей города Когалыма на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маркет-плейсах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, дополнительные точки продаж собственной продукции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5723E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9AF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41BA" w14:textId="67511654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Бюджеты </w:t>
            </w:r>
            <w:r w:rsidRPr="00740575">
              <w:rPr>
                <w:color w:val="000000"/>
                <w:sz w:val="20"/>
                <w:szCs w:val="20"/>
              </w:rPr>
              <w:t>Ханты-Мансийского автономного округа - Югры</w:t>
            </w:r>
            <w:r w:rsidRPr="00740575">
              <w:rPr>
                <w:sz w:val="20"/>
                <w:szCs w:val="20"/>
              </w:rPr>
              <w:t xml:space="preserve">,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br/>
              <w:t>источники</w:t>
            </w:r>
          </w:p>
        </w:tc>
      </w:tr>
      <w:tr w:rsidR="00695C33" w:rsidRPr="00740575" w14:paraId="6D199C57" w14:textId="77777777" w:rsidTr="00695C3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546" w14:textId="77777777" w:rsidR="00695C33" w:rsidRPr="00740575" w:rsidRDefault="00695C33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C68AF" w14:textId="40F622F6" w:rsidR="00695C33" w:rsidRPr="00740575" w:rsidRDefault="00695C33" w:rsidP="00053A5B">
            <w:pPr>
              <w:rPr>
                <w:color w:val="000000"/>
                <w:sz w:val="20"/>
                <w:szCs w:val="20"/>
              </w:rPr>
            </w:pPr>
            <w:r w:rsidRPr="00695C33">
              <w:rPr>
                <w:color w:val="000000"/>
                <w:sz w:val="20"/>
                <w:szCs w:val="20"/>
              </w:rPr>
              <w:t>Содействие в организации и проведении обучения предпринимательской деятельности, в том числе социального предпринимательства среди молодежи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8DBA4" w14:textId="79C7E8F1" w:rsidR="00695C33" w:rsidRPr="00740575" w:rsidRDefault="00695C33" w:rsidP="00695C33">
            <w:pPr>
              <w:rPr>
                <w:color w:val="000000"/>
                <w:sz w:val="20"/>
                <w:szCs w:val="20"/>
              </w:rPr>
            </w:pPr>
            <w:r w:rsidRPr="00695C33">
              <w:rPr>
                <w:color w:val="000000"/>
                <w:sz w:val="20"/>
                <w:szCs w:val="20"/>
              </w:rPr>
              <w:t>Выполнены контрольные точки проведения обучающих мероприятий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95C33">
              <w:rPr>
                <w:color w:val="000000"/>
                <w:sz w:val="20"/>
                <w:szCs w:val="20"/>
              </w:rPr>
              <w:t xml:space="preserve"> проведение которых осуществляется совместно с инфраструктурными организациями, оказывающими поддержку субъектам малого и среднего предпринимательства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EE2CC" w14:textId="7ED18082" w:rsidR="00695C33" w:rsidRPr="00740575" w:rsidRDefault="00695C33" w:rsidP="00053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695C33">
              <w:rPr>
                <w:color w:val="000000"/>
                <w:sz w:val="20"/>
                <w:szCs w:val="20"/>
              </w:rPr>
              <w:t xml:space="preserve">жегодно </w:t>
            </w:r>
            <w:r w:rsidR="00E86740" w:rsidRPr="00740575">
              <w:rPr>
                <w:color w:val="000000"/>
                <w:sz w:val="20"/>
                <w:szCs w:val="20"/>
              </w:rPr>
              <w:t xml:space="preserve">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F52C6" w14:textId="20883064" w:rsidR="00695C33" w:rsidRPr="00740575" w:rsidRDefault="00695C33" w:rsidP="00053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695C33">
              <w:rPr>
                <w:color w:val="000000"/>
                <w:sz w:val="20"/>
                <w:szCs w:val="20"/>
              </w:rPr>
              <w:t xml:space="preserve">аместитель главы города Когалыма (курирующий деятельность по данному направлению), </w:t>
            </w:r>
            <w:proofErr w:type="spellStart"/>
            <w:r w:rsidRPr="00695C33">
              <w:rPr>
                <w:color w:val="000000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4548" w14:textId="2178985E" w:rsidR="00695C33" w:rsidRPr="00740575" w:rsidRDefault="00340218" w:rsidP="0005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="00695C33" w:rsidRPr="00695C33">
              <w:rPr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4229FC8B" w14:textId="77777777" w:rsidTr="00695C33">
        <w:tc>
          <w:tcPr>
            <w:tcW w:w="175" w:type="pct"/>
            <w:tcBorders>
              <w:top w:val="single" w:sz="4" w:space="0" w:color="auto"/>
            </w:tcBorders>
          </w:tcPr>
          <w:p w14:paraId="14404D8F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C297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Организация мероприятий по обмену опытом и лучшими муниципальными практиками на площадках города Когалыма и иных муниципальных образований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5F4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Проведены мероприятия в городе Когалыме, принято участие в выездных мероприятиях по обмену опытом и лучшими муниципальными практиками на площадках города Когалыма и иных муниципальных образований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3E97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0F77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УЭ, структурные подразделения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4E27" w14:textId="29D5F82C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39C96A8A" w14:textId="77777777" w:rsidTr="00053A5B">
        <w:tc>
          <w:tcPr>
            <w:tcW w:w="175" w:type="pct"/>
          </w:tcPr>
          <w:p w14:paraId="5FCA3A2F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072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Участие в ярмарках вакансий в других муниципальных образованиях. Приглашение специалистов на срочные контракты в учреждения социальной сферы и организации города Когалыма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049E" w14:textId="3BBC06ED" w:rsidR="00676E6F" w:rsidRPr="00740575" w:rsidRDefault="00676E6F" w:rsidP="00167369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Принято участие в ярмарках вакансий в </w:t>
            </w:r>
            <w:r w:rsidRPr="00C10BF9">
              <w:rPr>
                <w:sz w:val="20"/>
                <w:szCs w:val="20"/>
              </w:rPr>
              <w:t xml:space="preserve">других муниципальных образованиях. </w:t>
            </w:r>
            <w:r w:rsidR="00943E5C" w:rsidRPr="00167369">
              <w:rPr>
                <w:sz w:val="20"/>
                <w:szCs w:val="20"/>
              </w:rPr>
              <w:t>Снижено (закрыто) количество вакансий</w:t>
            </w:r>
            <w:r w:rsidRPr="00167369">
              <w:rPr>
                <w:sz w:val="20"/>
                <w:szCs w:val="20"/>
              </w:rPr>
              <w:t xml:space="preserve"> </w:t>
            </w:r>
            <w:r w:rsidRPr="00C10BF9">
              <w:rPr>
                <w:sz w:val="20"/>
                <w:szCs w:val="20"/>
              </w:rPr>
              <w:t xml:space="preserve">в муниципальных </w:t>
            </w:r>
            <w:r w:rsidR="00167369">
              <w:rPr>
                <w:sz w:val="20"/>
                <w:szCs w:val="20"/>
              </w:rPr>
              <w:t>учреждениях</w:t>
            </w:r>
            <w:r w:rsidRPr="00C10BF9">
              <w:rPr>
                <w:sz w:val="20"/>
                <w:szCs w:val="20"/>
              </w:rPr>
              <w:t xml:space="preserve"> </w:t>
            </w:r>
            <w:r w:rsidRPr="00740575">
              <w:rPr>
                <w:color w:val="000000"/>
                <w:sz w:val="20"/>
                <w:szCs w:val="20"/>
              </w:rPr>
              <w:t>по дефицитным специалистам в учреждениях социальной сферы и организациях города Когалыма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CEEF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7BA0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02B3" w14:textId="2ACA0FF8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Бюджеты Ханты-Мансийского автономного округа -Югры,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2675E797" w14:textId="77777777" w:rsidTr="00053A5B">
        <w:tc>
          <w:tcPr>
            <w:tcW w:w="175" w:type="pct"/>
          </w:tcPr>
          <w:p w14:paraId="7F08FDFB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47BD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Создание системы полного цикла образования в городе Когалыме (общее, среднее, высшее).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F080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Осуществляет деятельность филиал  Пермского национального исследовательского политехнического университета, на базе которого ведутся образовательные программы высшего образования, налажено взаимодействие между учреждениями общего образования города Когалыма,  бюджетным учреждением Ханты-Мансийского автономного округа - Югры «Когалымский политехнический колледж», филиалом Пермского национального исследовательского политехнического университета, работодателями города Когалыма по целевому обучению специалистов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394C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EDAB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9DBE6" w14:textId="5A733AF3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673B994F" w14:textId="77777777" w:rsidTr="00053A5B">
        <w:tc>
          <w:tcPr>
            <w:tcW w:w="175" w:type="pct"/>
          </w:tcPr>
          <w:p w14:paraId="144247F3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02A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Развитие целевого обучения специалистов дефицитных профессий. Сотрудничество с высшими учебными заведениями Ханты-Мансийского автономного округа - Югры и других регионов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6990B" w14:textId="00E9627E" w:rsidR="00676E6F" w:rsidRPr="00740575" w:rsidRDefault="00943E5C" w:rsidP="00943E5C">
            <w:pPr>
              <w:rPr>
                <w:color w:val="000000"/>
                <w:sz w:val="20"/>
                <w:szCs w:val="20"/>
              </w:rPr>
            </w:pPr>
            <w:r w:rsidRPr="00E86561">
              <w:rPr>
                <w:sz w:val="20"/>
                <w:szCs w:val="20"/>
              </w:rPr>
              <w:t>Снижено (закрыто) количество</w:t>
            </w:r>
            <w:r w:rsidR="00676E6F" w:rsidRPr="00E86561">
              <w:rPr>
                <w:sz w:val="20"/>
                <w:szCs w:val="20"/>
              </w:rPr>
              <w:t xml:space="preserve"> ваканси</w:t>
            </w:r>
            <w:r w:rsidRPr="00E86561">
              <w:rPr>
                <w:sz w:val="20"/>
                <w:szCs w:val="20"/>
              </w:rPr>
              <w:t>й</w:t>
            </w:r>
            <w:r w:rsidR="00676E6F" w:rsidRPr="00E86561">
              <w:rPr>
                <w:sz w:val="20"/>
                <w:szCs w:val="20"/>
              </w:rPr>
              <w:t xml:space="preserve"> </w:t>
            </w:r>
            <w:r w:rsidR="00676E6F" w:rsidRPr="00740575">
              <w:rPr>
                <w:color w:val="000000"/>
                <w:sz w:val="20"/>
                <w:szCs w:val="20"/>
              </w:rPr>
              <w:t>по дефицитным профессиям в городе Когалыме в отраслях социальной сферы, а также в производственной сфере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9E79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5F58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910EF" w14:textId="2B78AA9F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34F8A7A4" w14:textId="77777777" w:rsidTr="00336B35">
        <w:trPr>
          <w:trHeight w:val="1264"/>
        </w:trPr>
        <w:tc>
          <w:tcPr>
            <w:tcW w:w="175" w:type="pct"/>
          </w:tcPr>
          <w:p w14:paraId="74754888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8BA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Развитие мер муниципальной поддержки со стороны Администрации города Когалыма для специалистов дефицитных профессий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5940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Приняты муниципальные нормативные правовые акты по оказанию мер социальной поддержки специалистов дефицитных профессий. Заключены соглашения и иные документы в сфере кадрового обеспечения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AF2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14E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C26C" w14:textId="715C728D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083C2D99" w14:textId="77777777" w:rsidTr="00053A5B">
        <w:tc>
          <w:tcPr>
            <w:tcW w:w="175" w:type="pct"/>
          </w:tcPr>
          <w:p w14:paraId="4244028A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384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Консолидация общества вокруг реализации Стратегии</w:t>
            </w:r>
            <w:r w:rsidR="00336B35">
              <w:rPr>
                <w:color w:val="000000"/>
                <w:sz w:val="20"/>
                <w:szCs w:val="20"/>
              </w:rPr>
              <w:t xml:space="preserve"> 2036</w:t>
            </w:r>
            <w:r w:rsidRPr="00740575">
              <w:rPr>
                <w:color w:val="000000"/>
                <w:sz w:val="20"/>
                <w:szCs w:val="20"/>
              </w:rPr>
              <w:t xml:space="preserve"> путем проведения массовых общественных акций и мероприятий по решению вопросов местного значения (городские субботники, народные голосования, экологические акции, городские форумы и др.)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6EFD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Информационные продукты (репортажи, статьи, пресс релизы). Лидеры общественного мнения, активные горожане знают направления стратегического развития города, поддерживают их реализацию активным участием в значимых общественных мероприятиях по решению вопросов местного значения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AD27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Ежегодно, по мере необходимости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9A34E" w14:textId="77777777" w:rsidR="00676E6F" w:rsidRPr="00740575" w:rsidRDefault="00676E6F" w:rsidP="00282E11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Первый заместитель главы города Когалыма, Управление </w:t>
            </w:r>
            <w:r w:rsidR="00282E11">
              <w:rPr>
                <w:color w:val="000000"/>
                <w:sz w:val="20"/>
                <w:szCs w:val="20"/>
              </w:rPr>
              <w:t>внутренней политики</w:t>
            </w:r>
            <w:r w:rsidRPr="00740575">
              <w:rPr>
                <w:color w:val="000000"/>
                <w:sz w:val="20"/>
                <w:szCs w:val="20"/>
              </w:rPr>
              <w:t xml:space="preserve"> Администрации города Когалыма (далее - УВП), сектор пресс-службы (далее - СПС), Общественные советы города Когалыма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AD361" w14:textId="57CF5ED8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46FF5A99" w14:textId="77777777" w:rsidTr="00053A5B">
        <w:tc>
          <w:tcPr>
            <w:tcW w:w="175" w:type="pct"/>
          </w:tcPr>
          <w:p w14:paraId="07ADF5A4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4AC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Вовлечение в процесс реализации Стратегии 2036 соседних муниципальных образований путем проведения совместных межмуниципальных проектов и мероприятий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18E1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Соглашения о сотрудничестве, информационные продукты (репортажи, статьи, пресс релизы). Муниципальные образования Ханты-Мансийского автономного округа - Югры участвуют в совместных проектах, направленных на реализацию Стратегии 2036.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559E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Ежегодно, по мере необходимости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7DB2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УЭ, СПС, структурные подразделения Администрации города Когалыма по своим полномочиям (далее - структурные подразделения)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00D69" w14:textId="5CB3C962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42BF1F29" w14:textId="77777777" w:rsidTr="00053A5B">
        <w:tc>
          <w:tcPr>
            <w:tcW w:w="175" w:type="pct"/>
          </w:tcPr>
          <w:p w14:paraId="4D43772C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B9C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Вовлечение в процесс реализации Стратегии 2036 органов государственной власти Российской Федерации, Ханты-Мансийского автономного округа - Югры и государственных организаций Российской Федерации, Ханты-Мансийского автономного округа - Югры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35F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Соглашения о сотрудничестве, о предоставлении трансферов, информационные продукты (репортажи, статьи, пресс релизы). Органы государственной власти и государственные организации Российской Федерации, Ханты-Мансийского автономного округа - Югры участвуют в совместных проектах, направленных на реализацию Стратегии 2036.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D94A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по мере необходимости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A6C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УЭ, СПС,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AD6CB" w14:textId="067B114B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 xml:space="preserve">Когалыма (текущая деятельность), </w:t>
            </w:r>
            <w:r w:rsidR="00340218">
              <w:rPr>
                <w:color w:val="000000"/>
                <w:sz w:val="20"/>
                <w:szCs w:val="20"/>
              </w:rPr>
              <w:t>иные</w:t>
            </w:r>
            <w:r w:rsidRPr="00740575">
              <w:rPr>
                <w:color w:val="000000"/>
                <w:sz w:val="20"/>
                <w:szCs w:val="20"/>
              </w:rPr>
              <w:br/>
              <w:t>источники</w:t>
            </w:r>
          </w:p>
        </w:tc>
      </w:tr>
      <w:tr w:rsidR="00676E6F" w:rsidRPr="00740575" w14:paraId="190AC827" w14:textId="77777777" w:rsidTr="00053A5B">
        <w:tc>
          <w:tcPr>
            <w:tcW w:w="175" w:type="pct"/>
          </w:tcPr>
          <w:p w14:paraId="391B3393" w14:textId="77777777" w:rsidR="00676E6F" w:rsidRPr="00740575" w:rsidRDefault="00676E6F" w:rsidP="00053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65369" w14:textId="105A2620" w:rsidR="00676E6F" w:rsidRPr="00740575" w:rsidRDefault="00676E6F" w:rsidP="00053A5B">
            <w:pPr>
              <w:rPr>
                <w:b/>
                <w:color w:val="000000"/>
                <w:sz w:val="20"/>
                <w:szCs w:val="20"/>
              </w:rPr>
            </w:pPr>
            <w:r w:rsidRPr="00740575">
              <w:rPr>
                <w:b/>
                <w:color w:val="000000"/>
                <w:sz w:val="20"/>
                <w:szCs w:val="20"/>
              </w:rPr>
              <w:t>Правовые меры и механизмы реализации Стратегии 2036 (Раздел 7.3 Стратегии</w:t>
            </w:r>
            <w:r w:rsidR="00035C0B">
              <w:rPr>
                <w:b/>
                <w:color w:val="000000"/>
                <w:sz w:val="20"/>
                <w:szCs w:val="20"/>
              </w:rPr>
              <w:t xml:space="preserve"> 2036</w:t>
            </w:r>
            <w:r w:rsidRPr="00740575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76E6F" w:rsidRPr="00740575" w14:paraId="4245F77E" w14:textId="77777777" w:rsidTr="00053A5B">
        <w:tc>
          <w:tcPr>
            <w:tcW w:w="175" w:type="pct"/>
          </w:tcPr>
          <w:p w14:paraId="4DAD2DF3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C7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Подготовка ежегодного плана правотворческой деятельности и мониторинга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 нормативных правовых актов Администрации города Когалыма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AB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Выполнены контрольные точки плана правотворческой деятельности и мониторинга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 нормативных правовых актов Администрации города Когалыма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F566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2EB5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Юридическое управление Администрации города Когалыма (далее - ЮУ)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C13F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DC6C06B" w14:textId="77777777" w:rsidTr="00053A5B">
        <w:tc>
          <w:tcPr>
            <w:tcW w:w="175" w:type="pct"/>
          </w:tcPr>
          <w:p w14:paraId="11347FC2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E6E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Приведение в соответствие нормативных правовых актов Администрации города Когалыма действующей нормативно-правовой базе федерального и окружного уровней для реализации Стратегии 2036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0DC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Отсутствие несоответствия нормативных правовых актов Администрации города Когалыма действующей нормативно-правовой базе федерального и окружного уровней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36D6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8F2E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УЭ,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AF2F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1DDD5072" w14:textId="77777777" w:rsidTr="00053A5B">
        <w:tc>
          <w:tcPr>
            <w:tcW w:w="175" w:type="pct"/>
          </w:tcPr>
          <w:p w14:paraId="2CD0C3E8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587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Разработка нормативных правовых актов в сфере программно-целевого управления, проектного подхода, развития инвестиционной деятельности, механизмов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муниципально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-частного партнерства (концессионных соглашений), цифровой трансформации для реализации Стратегии 2036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E95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Отсутствуют правовые пробелы,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неурегулированности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 правоотношений в сфере программно-целевого управления, проектного подхода, развития механизмов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муниципально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-частного партнерства (концессионных соглашений), цифровой трансформации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62F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0FBF" w14:textId="5B380F52" w:rsidR="00676E6F" w:rsidRPr="00740575" w:rsidRDefault="00676E6F" w:rsidP="00AB5958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УЭ,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, МКУ </w:t>
            </w:r>
            <w:r w:rsidR="00AB5958" w:rsidRPr="0074057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="00AB5958" w:rsidRPr="00740575">
              <w:rPr>
                <w:color w:val="000000"/>
                <w:sz w:val="20"/>
                <w:szCs w:val="20"/>
              </w:rPr>
              <w:t>»</w:t>
            </w:r>
            <w:r w:rsidRPr="00740575">
              <w:rPr>
                <w:color w:val="000000"/>
                <w:sz w:val="20"/>
                <w:szCs w:val="20"/>
              </w:rPr>
              <w:t xml:space="preserve">, </w:t>
            </w:r>
            <w:r w:rsidR="00656DBF" w:rsidRPr="00E446DE">
              <w:rPr>
                <w:sz w:val="20"/>
                <w:szCs w:val="20"/>
              </w:rPr>
              <w:t xml:space="preserve"> комитет по управлению муниципальным имуществом Администрации города Когалыма </w:t>
            </w:r>
            <w:r w:rsidR="00656DBF">
              <w:rPr>
                <w:sz w:val="20"/>
                <w:szCs w:val="20"/>
              </w:rPr>
              <w:t xml:space="preserve">(далее </w:t>
            </w:r>
            <w:r w:rsidR="00656DBF" w:rsidRPr="00656DBF">
              <w:rPr>
                <w:sz w:val="20"/>
                <w:szCs w:val="20"/>
              </w:rPr>
              <w:t xml:space="preserve">– </w:t>
            </w:r>
            <w:r w:rsidR="00300BF9" w:rsidRPr="00656DBF">
              <w:rPr>
                <w:color w:val="000000"/>
                <w:sz w:val="20"/>
                <w:szCs w:val="20"/>
              </w:rPr>
              <w:t>КУМИ</w:t>
            </w:r>
            <w:r w:rsidR="00656DBF" w:rsidRPr="00656DBF">
              <w:rPr>
                <w:color w:val="000000"/>
                <w:sz w:val="20"/>
                <w:szCs w:val="20"/>
              </w:rPr>
              <w:t>)</w:t>
            </w:r>
            <w:r w:rsidR="00300BF9" w:rsidRPr="00656DBF">
              <w:rPr>
                <w:color w:val="000000"/>
                <w:sz w:val="20"/>
                <w:szCs w:val="20"/>
              </w:rPr>
              <w:t>,</w:t>
            </w:r>
            <w:r w:rsidR="00300BF9">
              <w:rPr>
                <w:color w:val="000000"/>
                <w:sz w:val="20"/>
                <w:szCs w:val="20"/>
              </w:rPr>
              <w:t xml:space="preserve"> </w:t>
            </w:r>
            <w:r w:rsidR="00AB5958" w:rsidRPr="00740575">
              <w:rPr>
                <w:color w:val="000000"/>
                <w:sz w:val="20"/>
                <w:szCs w:val="20"/>
              </w:rPr>
              <w:t>Муниципальное казённое учреждение «Управление обеспечения деятельности органов местного самоуправления» (далее МКУ «УОДОМС»)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A070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0A46AE27" w14:textId="77777777" w:rsidTr="00053A5B">
        <w:tc>
          <w:tcPr>
            <w:tcW w:w="175" w:type="pct"/>
          </w:tcPr>
          <w:p w14:paraId="4E63ED45" w14:textId="77777777" w:rsidR="00676E6F" w:rsidRPr="00740575" w:rsidRDefault="00676E6F" w:rsidP="00053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25152" w14:textId="5DFCE2F1" w:rsidR="00676E6F" w:rsidRPr="00740575" w:rsidRDefault="00676E6F" w:rsidP="00053A5B">
            <w:pPr>
              <w:rPr>
                <w:b/>
                <w:color w:val="000000"/>
                <w:sz w:val="20"/>
                <w:szCs w:val="20"/>
              </w:rPr>
            </w:pPr>
            <w:r w:rsidRPr="00740575">
              <w:rPr>
                <w:b/>
                <w:color w:val="000000"/>
                <w:sz w:val="20"/>
                <w:szCs w:val="20"/>
              </w:rPr>
              <w:t>Механизмы в области подготовки градостроительной и иной документации по планированию развития территории города Когалыма (раздел 7.4. Стратегии</w:t>
            </w:r>
            <w:r w:rsidR="00035C0B">
              <w:rPr>
                <w:b/>
                <w:color w:val="000000"/>
                <w:sz w:val="20"/>
                <w:szCs w:val="20"/>
              </w:rPr>
              <w:t xml:space="preserve"> 2036)</w:t>
            </w:r>
          </w:p>
        </w:tc>
      </w:tr>
      <w:tr w:rsidR="00676E6F" w:rsidRPr="00740575" w14:paraId="06424736" w14:textId="77777777" w:rsidTr="00053A5B">
        <w:tc>
          <w:tcPr>
            <w:tcW w:w="175" w:type="pct"/>
          </w:tcPr>
          <w:p w14:paraId="5493CF34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F13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Актуализация инвестиционной карты Югры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46A2" w14:textId="6D89C4A8" w:rsidR="00676E6F" w:rsidRPr="00740575" w:rsidRDefault="00FF2862" w:rsidP="00053A5B">
            <w:pPr>
              <w:rPr>
                <w:color w:val="000000"/>
                <w:sz w:val="20"/>
                <w:szCs w:val="20"/>
              </w:rPr>
            </w:pPr>
            <w:r w:rsidRPr="00FF2862">
              <w:rPr>
                <w:sz w:val="20"/>
                <w:szCs w:val="20"/>
              </w:rPr>
              <w:t>Актуализирована инвестиционная карта Югры в части размещения информации о муниципальном образовании, о</w:t>
            </w:r>
            <w:r>
              <w:rPr>
                <w:sz w:val="20"/>
                <w:szCs w:val="20"/>
              </w:rPr>
              <w:t>б</w:t>
            </w:r>
            <w:r w:rsidRPr="00FF2862">
              <w:rPr>
                <w:sz w:val="20"/>
                <w:szCs w:val="20"/>
              </w:rPr>
              <w:t xml:space="preserve"> инвестиционных проектах, реализуемых/планируемых к реализации, инвестиционных предложения</w:t>
            </w:r>
            <w:r>
              <w:rPr>
                <w:sz w:val="20"/>
                <w:szCs w:val="20"/>
              </w:rPr>
              <w:t>х</w:t>
            </w:r>
            <w:r w:rsidRPr="00FF2862">
              <w:rPr>
                <w:sz w:val="20"/>
                <w:szCs w:val="20"/>
              </w:rPr>
              <w:t>, свободных инвестиционных объектах, о плане создания объектов инвестиционной инфраструктуры, объектах образования, культуры, спорта, достопримечательностей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CA08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Ежегодно, 1 раз в квартал до 30 марта, до 30 июля, до 30 сентября,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0F44" w14:textId="7F5B1CEC" w:rsidR="00676E6F" w:rsidRPr="00740575" w:rsidRDefault="00676E6F" w:rsidP="002914F1">
            <w:pPr>
              <w:rPr>
                <w:color w:val="000000"/>
                <w:sz w:val="20"/>
                <w:szCs w:val="20"/>
              </w:rPr>
            </w:pPr>
            <w:r w:rsidRPr="00300BF9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="002914F1" w:rsidRPr="00300BF9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="00300BF9" w:rsidRPr="00300BF9">
              <w:rPr>
                <w:color w:val="000000"/>
                <w:sz w:val="20"/>
                <w:szCs w:val="20"/>
              </w:rPr>
              <w:t>,</w:t>
            </w:r>
            <w:r w:rsidR="00300BF9">
              <w:rPr>
                <w:color w:val="000000"/>
                <w:sz w:val="20"/>
                <w:szCs w:val="20"/>
              </w:rPr>
              <w:t xml:space="preserve"> </w:t>
            </w:r>
            <w:r w:rsidR="00D546A3" w:rsidRPr="00740575">
              <w:rPr>
                <w:color w:val="000000"/>
                <w:sz w:val="20"/>
                <w:szCs w:val="20"/>
              </w:rPr>
              <w:t xml:space="preserve"> МКУ «</w:t>
            </w:r>
            <w:proofErr w:type="spellStart"/>
            <w:r w:rsidR="00D546A3"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="00D546A3" w:rsidRPr="00740575">
              <w:rPr>
                <w:color w:val="000000"/>
                <w:sz w:val="20"/>
                <w:szCs w:val="20"/>
              </w:rPr>
              <w:t>»</w:t>
            </w:r>
            <w:r w:rsidR="00D546A3">
              <w:rPr>
                <w:color w:val="000000"/>
                <w:sz w:val="20"/>
                <w:szCs w:val="20"/>
              </w:rPr>
              <w:t xml:space="preserve">, </w:t>
            </w:r>
            <w:r w:rsidR="00300BF9">
              <w:rPr>
                <w:color w:val="000000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194B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7F06CC60" w14:textId="77777777" w:rsidTr="00053A5B">
        <w:tc>
          <w:tcPr>
            <w:tcW w:w="175" w:type="pct"/>
          </w:tcPr>
          <w:p w14:paraId="37B28E3A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15F8" w14:textId="744689AD" w:rsidR="00676E6F" w:rsidRPr="00E446DE" w:rsidRDefault="00676E6F" w:rsidP="00053A5B">
            <w:pPr>
              <w:rPr>
                <w:sz w:val="20"/>
                <w:szCs w:val="20"/>
              </w:rPr>
            </w:pPr>
            <w:r w:rsidRPr="00E446DE">
              <w:rPr>
                <w:sz w:val="20"/>
                <w:szCs w:val="20"/>
              </w:rPr>
              <w:t xml:space="preserve">Реализация плана мероприятий «(дорожной карты») </w:t>
            </w:r>
            <w:r w:rsidR="00E446DE" w:rsidRPr="00E446DE">
              <w:rPr>
                <w:sz w:val="20"/>
                <w:szCs w:val="20"/>
              </w:rPr>
              <w:t xml:space="preserve">проведения работ по </w:t>
            </w:r>
            <w:r w:rsidRPr="00E446DE">
              <w:rPr>
                <w:sz w:val="20"/>
                <w:szCs w:val="20"/>
              </w:rPr>
              <w:t>вовлечени</w:t>
            </w:r>
            <w:r w:rsidR="00E446DE" w:rsidRPr="00E446DE">
              <w:rPr>
                <w:sz w:val="20"/>
                <w:szCs w:val="20"/>
              </w:rPr>
              <w:t>ю</w:t>
            </w:r>
            <w:r w:rsidRPr="00E446DE">
              <w:rPr>
                <w:sz w:val="20"/>
                <w:szCs w:val="20"/>
              </w:rPr>
              <w:t xml:space="preserve"> в оборот неэффективно используемых земельных участков</w:t>
            </w:r>
            <w:r w:rsidR="00E446DE" w:rsidRPr="00E446DE">
              <w:rPr>
                <w:sz w:val="20"/>
                <w:szCs w:val="20"/>
              </w:rPr>
              <w:t>, в том числе в промышленных зонах, в целях устойчивого развития населённых пунктов, в границах которых они расположены, на территории муниципального образования</w:t>
            </w:r>
            <w:r w:rsidRPr="00E446DE">
              <w:rPr>
                <w:sz w:val="20"/>
                <w:szCs w:val="20"/>
              </w:rPr>
              <w:t xml:space="preserve"> город Когалым</w:t>
            </w:r>
          </w:p>
          <w:p w14:paraId="22E2AF33" w14:textId="77777777" w:rsidR="00676E6F" w:rsidRPr="00E446DE" w:rsidRDefault="00676E6F" w:rsidP="00053A5B">
            <w:pPr>
              <w:rPr>
                <w:sz w:val="20"/>
                <w:szCs w:val="20"/>
              </w:rPr>
            </w:pPr>
            <w:r w:rsidRPr="00E4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5189" w14:textId="3144C033" w:rsidR="00E446DE" w:rsidRPr="00E446DE" w:rsidRDefault="00676E6F" w:rsidP="00E446DE">
            <w:pPr>
              <w:rPr>
                <w:sz w:val="20"/>
                <w:szCs w:val="20"/>
              </w:rPr>
            </w:pPr>
            <w:r w:rsidRPr="00E446DE">
              <w:rPr>
                <w:sz w:val="20"/>
                <w:szCs w:val="20"/>
              </w:rPr>
              <w:t xml:space="preserve">Выполнены контрольные точки </w:t>
            </w:r>
            <w:r w:rsidR="00E446DE" w:rsidRPr="00E446DE">
              <w:rPr>
                <w:sz w:val="20"/>
                <w:szCs w:val="20"/>
              </w:rPr>
              <w:t>плана мероприятий «(дорожной карты») проведения работ по вовлечению в оборот неэффективно используемых земельных участков, в том числе в промышленных зонах, в целях устойчивого развития населённых пунктов, в границах которых они расположены, на территории муниципального образования город Когалым</w:t>
            </w:r>
          </w:p>
          <w:p w14:paraId="6D6804C7" w14:textId="79A0EE9F" w:rsidR="00676E6F" w:rsidRPr="00E446DE" w:rsidRDefault="00676E6F" w:rsidP="00053A5B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2A8C" w14:textId="77777777" w:rsidR="00676E6F" w:rsidRPr="00E446DE" w:rsidRDefault="00676E6F" w:rsidP="00053A5B">
            <w:pPr>
              <w:rPr>
                <w:sz w:val="20"/>
                <w:szCs w:val="20"/>
              </w:rPr>
            </w:pPr>
            <w:r w:rsidRPr="00E446DE">
              <w:rPr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1832" w14:textId="4ED23678" w:rsidR="00676E6F" w:rsidRPr="00E446DE" w:rsidRDefault="00676E6F" w:rsidP="00656DBF">
            <w:pPr>
              <w:rPr>
                <w:sz w:val="20"/>
                <w:szCs w:val="20"/>
              </w:rPr>
            </w:pPr>
            <w:r w:rsidRPr="00E446DE">
              <w:rPr>
                <w:sz w:val="20"/>
                <w:szCs w:val="20"/>
              </w:rPr>
              <w:t>Заместители главы города Когалыма (курирующий деятельность по данному направлению)</w:t>
            </w:r>
            <w:r w:rsidR="002914F1" w:rsidRPr="00E446DE">
              <w:rPr>
                <w:sz w:val="20"/>
                <w:szCs w:val="20"/>
              </w:rPr>
              <w:t xml:space="preserve">, </w:t>
            </w:r>
            <w:r w:rsidRPr="00E446DE">
              <w:rPr>
                <w:sz w:val="20"/>
                <w:szCs w:val="20"/>
              </w:rPr>
              <w:t>КУМИ</w:t>
            </w:r>
            <w:r w:rsidR="00E446DE" w:rsidRPr="00E446DE">
              <w:rPr>
                <w:sz w:val="20"/>
                <w:szCs w:val="20"/>
              </w:rPr>
              <w:t xml:space="preserve">, Отдел архитектуры и градостроительства Администрации города Когалыма (далее - </w:t>
            </w:r>
            <w:proofErr w:type="spellStart"/>
            <w:r w:rsidR="00E446DE" w:rsidRPr="00E446DE">
              <w:rPr>
                <w:sz w:val="20"/>
                <w:szCs w:val="20"/>
              </w:rPr>
              <w:t>ОАиГ</w:t>
            </w:r>
            <w:proofErr w:type="spellEnd"/>
            <w:r w:rsidR="00E446DE" w:rsidRPr="00E446DE">
              <w:rPr>
                <w:sz w:val="20"/>
                <w:szCs w:val="20"/>
              </w:rPr>
              <w:t xml:space="preserve">),  </w:t>
            </w:r>
            <w:proofErr w:type="spellStart"/>
            <w:r w:rsidR="00E446DE" w:rsidRPr="00E446DE">
              <w:rPr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2201D" w14:textId="77777777" w:rsidR="00676E6F" w:rsidRPr="00E446DE" w:rsidRDefault="00676E6F" w:rsidP="00053A5B">
            <w:pPr>
              <w:rPr>
                <w:sz w:val="20"/>
                <w:szCs w:val="20"/>
              </w:rPr>
            </w:pPr>
            <w:r w:rsidRPr="00E446DE">
              <w:rPr>
                <w:sz w:val="20"/>
                <w:szCs w:val="20"/>
              </w:rPr>
              <w:t xml:space="preserve">Бюджет города </w:t>
            </w:r>
            <w:r w:rsidRPr="00E446DE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165CA3F3" w14:textId="77777777" w:rsidTr="00053A5B">
        <w:tc>
          <w:tcPr>
            <w:tcW w:w="175" w:type="pct"/>
          </w:tcPr>
          <w:p w14:paraId="42DB88E5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832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Разработка и актуализация документов по реализации Генерального плана города Когалыма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070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Муниципальные правовые акты. Утверждены документы по реализации Генерального плана города Когалыма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4357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декабря,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F84" w14:textId="05DC3898" w:rsidR="00676E6F" w:rsidRPr="00740575" w:rsidRDefault="00676E6F" w:rsidP="00E446DE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(курирующий деятельность по данному направлению), далее -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, КУМИ, </w:t>
            </w:r>
            <w:r w:rsidR="002914F1" w:rsidRPr="0074057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УКСи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 ЖКК</w:t>
            </w:r>
            <w:r w:rsidR="002914F1" w:rsidRPr="007405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E20C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8656B71" w14:textId="77777777" w:rsidTr="00053A5B">
        <w:tc>
          <w:tcPr>
            <w:tcW w:w="175" w:type="pct"/>
          </w:tcPr>
          <w:p w14:paraId="7B0A6E73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56D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Обеспечить применение Югорского стандарта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A75FB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Утвержден муниципальный правовой акт, регулирующий внедрение и применение Югорского стандарта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00CB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Ежегодно,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20B9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Заместители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1CCA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2CAB7560" w14:textId="77777777" w:rsidTr="00053A5B">
        <w:trPr>
          <w:trHeight w:val="344"/>
        </w:trPr>
        <w:tc>
          <w:tcPr>
            <w:tcW w:w="175" w:type="pct"/>
          </w:tcPr>
          <w:p w14:paraId="45D7A3D8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6E7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Актуализация правил землепользования и застройки территории города Когалыма, а также порядка согласования функционального зонирования города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CC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акт. Внесены изменения в правила землепользования и застройки территории города Когалыма, а также порядка согласования функционального зонирования города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B82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8DC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, КУМИ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00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49E06C1A" w14:textId="77777777" w:rsidTr="00053A5B">
        <w:tc>
          <w:tcPr>
            <w:tcW w:w="175" w:type="pct"/>
          </w:tcPr>
          <w:p w14:paraId="48C2ACA1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4A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Актуализация генерального плана города Когалыма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7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7A0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2024, 2027, 2030, 2033, 2035,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E1D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EA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104942CC" w14:textId="77777777" w:rsidTr="00053A5B">
        <w:tc>
          <w:tcPr>
            <w:tcW w:w="175" w:type="pct"/>
          </w:tcPr>
          <w:p w14:paraId="41A00B52" w14:textId="77777777" w:rsidR="00676E6F" w:rsidRPr="00740575" w:rsidRDefault="00676E6F" w:rsidP="00053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1584" w14:textId="16F7AFE6" w:rsidR="00676E6F" w:rsidRPr="00740575" w:rsidRDefault="00676E6F" w:rsidP="00053A5B">
            <w:pPr>
              <w:rPr>
                <w:b/>
                <w:color w:val="000000"/>
                <w:sz w:val="20"/>
                <w:szCs w:val="20"/>
              </w:rPr>
            </w:pPr>
            <w:r w:rsidRPr="00740575">
              <w:rPr>
                <w:b/>
                <w:color w:val="000000"/>
                <w:sz w:val="20"/>
                <w:szCs w:val="20"/>
              </w:rPr>
              <w:t>Механизмы информационно-технического обеспечения реализации Стратегии 2036 (Раздел 7.5. Стратегии</w:t>
            </w:r>
            <w:r w:rsidR="00035C0B">
              <w:rPr>
                <w:b/>
                <w:color w:val="000000"/>
                <w:sz w:val="20"/>
                <w:szCs w:val="20"/>
              </w:rPr>
              <w:t xml:space="preserve"> 2036</w:t>
            </w:r>
            <w:r w:rsidRPr="00740575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76E6F" w:rsidRPr="00740575" w14:paraId="7280497D" w14:textId="77777777" w:rsidTr="00053A5B">
        <w:tc>
          <w:tcPr>
            <w:tcW w:w="175" w:type="pct"/>
            <w:tcBorders>
              <w:top w:val="single" w:sz="4" w:space="0" w:color="auto"/>
            </w:tcBorders>
          </w:tcPr>
          <w:p w14:paraId="6594376A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DD4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Мониторинг федерального законодательства в области бюджетного и налогового законодательства для реализации Стратегии 2036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219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Создана информационно-аналитическая основа для принятия решений по внесению изменений в нормативные правовые акты Администрации города Когалыма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836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1 раз в квартал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5F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КФ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F65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327A496" w14:textId="77777777" w:rsidTr="00053A5B">
        <w:tc>
          <w:tcPr>
            <w:tcW w:w="175" w:type="pct"/>
            <w:tcBorders>
              <w:top w:val="single" w:sz="4" w:space="0" w:color="auto"/>
            </w:tcBorders>
          </w:tcPr>
          <w:p w14:paraId="3E903C58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C03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Мониторинг соответствия мероприятий Стратегии 2036 федеральному и региональному законодательству и их корректировка при необходимости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5D1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Создана информационно-аналитическая основа для принятия решений по внесению изменений в Стратегию 2036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1EE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1 раз в квартал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E63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B6C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72FF1443" w14:textId="77777777" w:rsidTr="00053A5B">
        <w:tc>
          <w:tcPr>
            <w:tcW w:w="175" w:type="pct"/>
            <w:tcBorders>
              <w:top w:val="single" w:sz="4" w:space="0" w:color="auto"/>
            </w:tcBorders>
          </w:tcPr>
          <w:p w14:paraId="03556B01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A5CE" w14:textId="4C03C452" w:rsidR="00676E6F" w:rsidRPr="00740575" w:rsidRDefault="00676E6F" w:rsidP="007C60E4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Мониторинг направлений социальной поддержки </w:t>
            </w:r>
            <w:r w:rsidR="007C60E4">
              <w:rPr>
                <w:color w:val="000000"/>
                <w:sz w:val="20"/>
                <w:szCs w:val="20"/>
              </w:rPr>
              <w:t>публичного акционерного общества</w:t>
            </w:r>
            <w:r w:rsidRPr="00740575">
              <w:rPr>
                <w:color w:val="000000"/>
                <w:sz w:val="20"/>
                <w:szCs w:val="20"/>
              </w:rPr>
              <w:t xml:space="preserve"> «ЛУКОЙЛ</w:t>
            </w:r>
            <w:r w:rsidR="008F2050" w:rsidRPr="00740575">
              <w:rPr>
                <w:color w:val="000000"/>
                <w:sz w:val="20"/>
                <w:szCs w:val="20"/>
              </w:rPr>
              <w:t>»</w:t>
            </w:r>
            <w:r w:rsidRPr="00740575">
              <w:rPr>
                <w:color w:val="000000"/>
                <w:sz w:val="20"/>
                <w:szCs w:val="20"/>
              </w:rPr>
              <w:t>, инициация совместных проектов по решению проблем социально-экономического развития города Когалыма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C2A1" w14:textId="57F89BC3" w:rsidR="00676E6F" w:rsidRPr="00740575" w:rsidRDefault="00676E6F" w:rsidP="007C60E4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Создана информационно-аналитическая основа для принятия решений по взаимодействию с</w:t>
            </w:r>
            <w:r w:rsidR="007C60E4">
              <w:rPr>
                <w:color w:val="000000"/>
                <w:sz w:val="20"/>
                <w:szCs w:val="20"/>
              </w:rPr>
              <w:t xml:space="preserve"> публичным акционерным обществом</w:t>
            </w:r>
            <w:r w:rsidR="007C60E4" w:rsidRPr="00740575">
              <w:rPr>
                <w:color w:val="000000"/>
                <w:sz w:val="20"/>
                <w:szCs w:val="20"/>
              </w:rPr>
              <w:t xml:space="preserve"> «ЛУКОЙЛ»</w:t>
            </w:r>
            <w:r w:rsidR="007C60E4">
              <w:rPr>
                <w:color w:val="000000"/>
                <w:sz w:val="20"/>
                <w:szCs w:val="20"/>
              </w:rPr>
              <w:t xml:space="preserve"> </w:t>
            </w:r>
            <w:r w:rsidRPr="00740575">
              <w:rPr>
                <w:color w:val="000000"/>
                <w:sz w:val="20"/>
                <w:szCs w:val="20"/>
              </w:rPr>
              <w:t>по реализации совместных проектов по решению проблем социально-экономического развития города Когалыма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6F8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9477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Заместители главы города Когалыма (курирующие деятельность по данным направлениям), УЭ, структурные подразделения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6DD3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0DECBFCF" w14:textId="77777777" w:rsidTr="00053A5B">
        <w:tc>
          <w:tcPr>
            <w:tcW w:w="175" w:type="pct"/>
            <w:tcBorders>
              <w:top w:val="single" w:sz="4" w:space="0" w:color="auto"/>
            </w:tcBorders>
          </w:tcPr>
          <w:p w14:paraId="3EB93BA9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9CD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Организация механизмов обратной связи с населением через общественные советы, созданные </w:t>
            </w:r>
            <w:r w:rsidR="008F2050" w:rsidRPr="00740575">
              <w:rPr>
                <w:color w:val="000000"/>
                <w:sz w:val="20"/>
                <w:szCs w:val="20"/>
              </w:rPr>
              <w:t>в Администрации города Когалыма</w:t>
            </w:r>
            <w:r w:rsidRPr="007405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7A7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Наличие механизмов прямого участия населения города Когалыма в работе общественных советов, созданных в Администрации города Когалыма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D31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AA66" w14:textId="77777777" w:rsidR="00676E6F" w:rsidRPr="00740575" w:rsidRDefault="00676E6F" w:rsidP="00282E11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УВП, структурные подразделения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BAA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 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01A0C6E5" w14:textId="77777777" w:rsidTr="00053A5B">
        <w:tc>
          <w:tcPr>
            <w:tcW w:w="175" w:type="pct"/>
          </w:tcPr>
          <w:p w14:paraId="4E871920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D1E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Мониторинг среднесрочного бюджетного прогноза города Когалыма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F06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Создана информационно-аналитическая основа для принятия решений по повышению эффективности выполнения целей и задач Стратегии 2036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71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апреля года, следующего за отчетным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7E76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КФ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4BD5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51082C1" w14:textId="77777777" w:rsidTr="00053A5B">
        <w:tc>
          <w:tcPr>
            <w:tcW w:w="175" w:type="pct"/>
          </w:tcPr>
          <w:p w14:paraId="0FFADE37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9F1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Мониторинг среднесрочного и долгосрочного прогноза социально -экономического развития города Когалыма 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737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Создана информационно-аналитическая основа для принятия решений по повышению эффективности выполнения целей и задач Стратегии 2036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45B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апреля года, следующего за отчетным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A0BE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3EC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5B4350C4" w14:textId="77777777" w:rsidTr="00053A5B">
        <w:tc>
          <w:tcPr>
            <w:tcW w:w="175" w:type="pct"/>
          </w:tcPr>
          <w:p w14:paraId="757508DE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15ED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Оценка эффективности и результативности реализации программ комплексного развития инфраструктуры города Когалыма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08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Протокол Инвестиционного совета города Когалыма об итогах реализации программ комплексного развития инфраструктуры города Когалыма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035D" w14:textId="45633AAF" w:rsidR="00676E6F" w:rsidRPr="00740575" w:rsidRDefault="00676E6F" w:rsidP="00A01D47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</w:t>
            </w:r>
            <w:r w:rsidR="00A01D47">
              <w:rPr>
                <w:color w:val="000000"/>
                <w:sz w:val="20"/>
                <w:szCs w:val="20"/>
              </w:rPr>
              <w:t>1</w:t>
            </w:r>
            <w:r w:rsidRPr="00740575">
              <w:rPr>
                <w:color w:val="000000"/>
                <w:sz w:val="20"/>
                <w:szCs w:val="20"/>
              </w:rPr>
              <w:t xml:space="preserve"> ию</w:t>
            </w:r>
            <w:r w:rsidR="00A01D47">
              <w:rPr>
                <w:color w:val="000000"/>
                <w:sz w:val="20"/>
                <w:szCs w:val="20"/>
              </w:rPr>
              <w:t>л</w:t>
            </w:r>
            <w:r w:rsidRPr="00740575">
              <w:rPr>
                <w:color w:val="000000"/>
                <w:sz w:val="20"/>
                <w:szCs w:val="20"/>
              </w:rPr>
              <w:t>я года, следующего за отчетным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F7B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Заместители главы города Когалыма (курирующие деятельность по данным направлениям),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, УЭ, </w:t>
            </w:r>
            <w:r w:rsidR="008F2050" w:rsidRPr="0074057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="008F2050" w:rsidRPr="007405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1840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1F8F97F3" w14:textId="77777777" w:rsidTr="00053A5B">
        <w:tc>
          <w:tcPr>
            <w:tcW w:w="175" w:type="pct"/>
          </w:tcPr>
          <w:p w14:paraId="407E66F0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E91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Оценка эффективности и результативности реализации муниципальных программ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D0FE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Ежегодный отчет, по оценке эффективности муниципальных программ. Создана информационно-аналитическая основа для принятия решений по повышению эффективности выполнения целей и задач Стратегии 2036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41B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апреля года, следующего за отчетным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109E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5EFD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3D985C8D" w14:textId="77777777" w:rsidTr="00053A5B">
        <w:tc>
          <w:tcPr>
            <w:tcW w:w="175" w:type="pct"/>
          </w:tcPr>
          <w:p w14:paraId="62C514A0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25AD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Отчет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338B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акт. Наличие оценки со стороны Думы города Когалыма деятельности главы города Когалыма и Администрации города Когалыма, создана основа для принятия управленческих решений по повышению эффективности деятельности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46AC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апреля года, следующего за отчетным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20088" w14:textId="77777777" w:rsidR="00676E6F" w:rsidRPr="00740575" w:rsidRDefault="00676E6F" w:rsidP="00282E11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УВП, УЭ,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УпоОВ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УКиС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, СПС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34E0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09E54261" w14:textId="77777777" w:rsidTr="00053A5B">
        <w:tc>
          <w:tcPr>
            <w:tcW w:w="175" w:type="pct"/>
          </w:tcPr>
          <w:p w14:paraId="19236BA3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A98" w14:textId="602EBE7F" w:rsidR="00676E6F" w:rsidRPr="00C10BF9" w:rsidRDefault="00676E6F" w:rsidP="007F2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F250A">
              <w:rPr>
                <w:sz w:val="20"/>
                <w:szCs w:val="20"/>
              </w:rPr>
              <w:t>Мониторинг поставленных целей</w:t>
            </w:r>
            <w:r w:rsidR="00DB00CA" w:rsidRPr="007F250A">
              <w:rPr>
                <w:sz w:val="20"/>
                <w:szCs w:val="20"/>
              </w:rPr>
              <w:t>,</w:t>
            </w:r>
            <w:r w:rsidRPr="007F250A">
              <w:rPr>
                <w:sz w:val="20"/>
                <w:szCs w:val="20"/>
              </w:rPr>
              <w:t xml:space="preserve"> задач</w:t>
            </w:r>
            <w:r w:rsidR="007F250A">
              <w:rPr>
                <w:sz w:val="20"/>
                <w:szCs w:val="20"/>
              </w:rPr>
              <w:t>,</w:t>
            </w:r>
            <w:r w:rsidR="007F250A" w:rsidRPr="007F250A">
              <w:rPr>
                <w:sz w:val="20"/>
                <w:szCs w:val="20"/>
              </w:rPr>
              <w:t xml:space="preserve"> </w:t>
            </w:r>
            <w:r w:rsidR="007F250A">
              <w:rPr>
                <w:sz w:val="20"/>
                <w:szCs w:val="20"/>
              </w:rPr>
              <w:t>к</w:t>
            </w:r>
            <w:r w:rsidR="007F250A" w:rsidRPr="007F250A">
              <w:rPr>
                <w:sz w:val="20"/>
                <w:szCs w:val="20"/>
              </w:rPr>
              <w:t>онтрольн</w:t>
            </w:r>
            <w:r w:rsidR="007F250A">
              <w:rPr>
                <w:sz w:val="20"/>
                <w:szCs w:val="20"/>
              </w:rPr>
              <w:t>ых</w:t>
            </w:r>
            <w:r w:rsidR="007F250A" w:rsidRPr="007F250A">
              <w:rPr>
                <w:sz w:val="20"/>
                <w:szCs w:val="20"/>
              </w:rPr>
              <w:t xml:space="preserve"> точ</w:t>
            </w:r>
            <w:r w:rsidR="007F250A">
              <w:rPr>
                <w:sz w:val="20"/>
                <w:szCs w:val="20"/>
              </w:rPr>
              <w:t>ек</w:t>
            </w:r>
            <w:r w:rsidR="007F250A" w:rsidRPr="007F250A">
              <w:rPr>
                <w:sz w:val="20"/>
                <w:szCs w:val="20"/>
              </w:rPr>
              <w:t xml:space="preserve"> реализации</w:t>
            </w:r>
            <w:r w:rsidRPr="007F250A">
              <w:rPr>
                <w:sz w:val="20"/>
                <w:szCs w:val="20"/>
              </w:rPr>
              <w:t xml:space="preserve"> </w:t>
            </w:r>
            <w:r w:rsidR="00DB00CA" w:rsidRPr="007F250A">
              <w:rPr>
                <w:sz w:val="20"/>
                <w:szCs w:val="20"/>
              </w:rPr>
              <w:t xml:space="preserve">и показателей </w:t>
            </w:r>
            <w:r w:rsidR="00C10BF9" w:rsidRPr="007F250A">
              <w:rPr>
                <w:sz w:val="20"/>
                <w:szCs w:val="20"/>
              </w:rPr>
              <w:t>Перечня показателей Плана по реализации Стратегии 2036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83C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Создана информационно-аналитическая основа для принятия решений по повышению эффективности выполнения целей и задач Стратегии 2036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DB6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2024, 2030, 2036 годы,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BF40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Заместитель главы города Когалыма (курирующий деятельность по данному направлению), УЭ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CE40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4E5AB4E0" w14:textId="77777777" w:rsidTr="00115055">
        <w:trPr>
          <w:trHeight w:val="1435"/>
        </w:trPr>
        <w:tc>
          <w:tcPr>
            <w:tcW w:w="175" w:type="pct"/>
          </w:tcPr>
          <w:p w14:paraId="3B30488C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FD5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Разработка технического задания по формированию цифрового решения в сфере стратегического планирования для обеспечения эффективного принятия решений по реализации Стратегии 2036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0F89" w14:textId="77777777" w:rsidR="00676E6F" w:rsidRPr="00740575" w:rsidRDefault="00676E6F" w:rsidP="00053A5B">
            <w:pPr>
              <w:rPr>
                <w:color w:val="FF0000"/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Сформировано техническое задание. Создана управленческая основа для принятия решений по реализации Стратегии 2036 с использованием информационно коммуникационных технологий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D56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3 квартал 2025 года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D4EB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Заместители главы города Когалыма (курирующие деятельность по данным направлениям), УЭ, структурные подразделения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342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2D9ACD2E" w14:textId="77777777" w:rsidTr="00115055">
        <w:trPr>
          <w:trHeight w:val="278"/>
        </w:trPr>
        <w:tc>
          <w:tcPr>
            <w:tcW w:w="175" w:type="pct"/>
          </w:tcPr>
          <w:p w14:paraId="08D9E71F" w14:textId="77777777" w:rsidR="00676E6F" w:rsidRPr="00740575" w:rsidRDefault="00676E6F" w:rsidP="00053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5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43966" w14:textId="756DD1DD" w:rsidR="00676E6F" w:rsidRPr="00740575" w:rsidRDefault="00676E6F" w:rsidP="00053A5B">
            <w:pPr>
              <w:rPr>
                <w:b/>
                <w:color w:val="000000"/>
                <w:sz w:val="20"/>
                <w:szCs w:val="20"/>
              </w:rPr>
            </w:pPr>
            <w:r w:rsidRPr="00740575">
              <w:rPr>
                <w:b/>
                <w:color w:val="000000"/>
                <w:sz w:val="20"/>
                <w:szCs w:val="20"/>
              </w:rPr>
              <w:t>Финансовые механизмы обеспечения реализации Стратегии 2036 (Раздел 7.6. Стратегии</w:t>
            </w:r>
            <w:r w:rsidR="003817C3">
              <w:rPr>
                <w:b/>
                <w:color w:val="000000"/>
                <w:sz w:val="20"/>
                <w:szCs w:val="20"/>
              </w:rPr>
              <w:t xml:space="preserve"> 2036</w:t>
            </w:r>
            <w:r w:rsidRPr="00740575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76E6F" w:rsidRPr="00740575" w14:paraId="1201F631" w14:textId="77777777" w:rsidTr="00053A5B">
        <w:tc>
          <w:tcPr>
            <w:tcW w:w="175" w:type="pct"/>
          </w:tcPr>
          <w:p w14:paraId="26BE305C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FA4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Расширение перечня инвестиционных предложений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8E15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Актуализирован инвестиционный портал города Когалыма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65E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1 раз в квартал до 30 марта, до 30 июля, до 30 сентября,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8A063" w14:textId="70544069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="005609BB">
              <w:rPr>
                <w:color w:val="000000"/>
                <w:sz w:val="20"/>
                <w:szCs w:val="20"/>
              </w:rPr>
              <w:t xml:space="preserve">, </w:t>
            </w:r>
            <w:r w:rsidR="005609BB" w:rsidRPr="009379FF">
              <w:rPr>
                <w:color w:val="000000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DD785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655F9186" w14:textId="77777777" w:rsidTr="00053A5B">
        <w:tc>
          <w:tcPr>
            <w:tcW w:w="175" w:type="pct"/>
          </w:tcPr>
          <w:p w14:paraId="704E665A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7F8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Внедрение Инвестиционного профиля города Когалыма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7EF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Сформированы типовые подходы к перечню и содержанию документов инвестиционного развития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C69F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96D2A" w14:textId="5564D3C4" w:rsidR="00676E6F" w:rsidRPr="00740575" w:rsidRDefault="00676E6F" w:rsidP="009379FF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="005609BB">
              <w:rPr>
                <w:color w:val="000000"/>
                <w:sz w:val="20"/>
                <w:szCs w:val="20"/>
              </w:rPr>
              <w:t xml:space="preserve">, </w:t>
            </w:r>
            <w:r w:rsidR="00D546A3" w:rsidRPr="00740575">
              <w:rPr>
                <w:color w:val="000000"/>
                <w:sz w:val="20"/>
                <w:szCs w:val="20"/>
              </w:rPr>
              <w:t xml:space="preserve"> МКУ «</w:t>
            </w:r>
            <w:proofErr w:type="spellStart"/>
            <w:r w:rsidR="00D546A3"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="00D546A3" w:rsidRPr="00740575">
              <w:rPr>
                <w:color w:val="000000"/>
                <w:sz w:val="20"/>
                <w:szCs w:val="20"/>
              </w:rPr>
              <w:t>»</w:t>
            </w:r>
            <w:r w:rsidR="00D546A3">
              <w:rPr>
                <w:color w:val="000000"/>
                <w:sz w:val="20"/>
                <w:szCs w:val="20"/>
              </w:rPr>
              <w:t xml:space="preserve">, </w:t>
            </w:r>
            <w:r w:rsidR="005609BB" w:rsidRPr="009379FF">
              <w:rPr>
                <w:color w:val="000000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DAE95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0EEC5A27" w14:textId="77777777" w:rsidTr="00053A5B">
        <w:tc>
          <w:tcPr>
            <w:tcW w:w="175" w:type="pct"/>
          </w:tcPr>
          <w:p w14:paraId="1E5EA436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7FFD" w14:textId="16898CCD" w:rsidR="00676E6F" w:rsidRPr="00740575" w:rsidRDefault="00676E6F" w:rsidP="005609B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Индивидуальная работа с потенциальными инвесторами, индивидуализация</w:t>
            </w:r>
            <w:r w:rsidR="005609BB">
              <w:rPr>
                <w:color w:val="000000"/>
                <w:sz w:val="20"/>
                <w:szCs w:val="20"/>
              </w:rPr>
              <w:t xml:space="preserve"> инвестиционных </w:t>
            </w:r>
            <w:r w:rsidRPr="00740575">
              <w:rPr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D49E" w14:textId="390AB0F5" w:rsidR="00676E6F" w:rsidRPr="00740575" w:rsidRDefault="00676E6F" w:rsidP="00D47B3C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Проведены переговоры, консультации, заключены соглашения о взаимодействии с инвесторами, в том числе с учетом индивидуальных особенностей   инвестиционных предложений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984B8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56016" w14:textId="1C3384F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="00D546A3">
              <w:rPr>
                <w:color w:val="000000"/>
                <w:sz w:val="20"/>
                <w:szCs w:val="20"/>
              </w:rPr>
              <w:t xml:space="preserve">, </w:t>
            </w:r>
            <w:r w:rsidR="00191514">
              <w:rPr>
                <w:color w:val="000000"/>
                <w:sz w:val="20"/>
                <w:szCs w:val="20"/>
              </w:rPr>
              <w:t xml:space="preserve">структурные подразделения, </w:t>
            </w:r>
            <w:r w:rsidR="00D546A3" w:rsidRPr="0074057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="00D546A3"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="00D546A3" w:rsidRPr="007405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3EC48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7CAD0E52" w14:textId="77777777" w:rsidTr="00053A5B">
        <w:tc>
          <w:tcPr>
            <w:tcW w:w="175" w:type="pct"/>
          </w:tcPr>
          <w:p w14:paraId="1C4B5566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EB9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Поиск и привлечение внешних инвесторов на реализацию инвестиционных и инфраструктурных проектов, в том числе на основе концессионных соглашений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E3C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Заключены соглашения о взаимодействии по реализации инвестиционных и инфраструктурных проектов, в том числе на основе концессионных соглашений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CA81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9B561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Заместитель главы города Когалыма (курирующий деятельность по данному направлению),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УИДиРП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, структурные подразделения, </w:t>
            </w:r>
            <w:r w:rsidR="005B7BF5" w:rsidRPr="00740575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="005B7BF5" w:rsidRPr="007405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00C1A" w14:textId="77777777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 города </w:t>
            </w:r>
            <w:r w:rsidRPr="00740575">
              <w:rPr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63DD589A" w14:textId="77777777" w:rsidTr="00053A5B">
        <w:tc>
          <w:tcPr>
            <w:tcW w:w="175" w:type="pct"/>
          </w:tcPr>
          <w:p w14:paraId="160B4791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4F2E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Привлечение межбюджетных трансфертов, предоставленных из федерального и окружного бюджета в целях 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 xml:space="preserve"> мероприятий программ и проектов, реализуемых на территории города Когалыма, а также на исполнение переданных полномочий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78D2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Заключены соглашения о предоставлении межбюджетных трансфертов органами государственной власти Ханты-Мансийского автономного округа -Югры. Привлечены средства бюджетов верхнего уровня бюджетной системы Российской Федерации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6D359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6ECFA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Заместители главы города Когалыма (курирующие деятельность по данным направлениям), структурные подразделения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DFF06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676E6F" w:rsidRPr="00740575" w14:paraId="6AA7D35F" w14:textId="77777777" w:rsidTr="00053A5B">
        <w:tc>
          <w:tcPr>
            <w:tcW w:w="175" w:type="pct"/>
          </w:tcPr>
          <w:p w14:paraId="3D9CFA77" w14:textId="77777777" w:rsidR="00676E6F" w:rsidRPr="00740575" w:rsidRDefault="00676E6F" w:rsidP="00676E6F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DFF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Развитие мер финансовой поддержки негосударственным (немуниципальным) поставщикам на оказание услуг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8683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Рост объемов финансирования и числа соглашений о предоставлении мер финансовой поддержки негосударственным (немуниципальным) поставщикам на оказание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387C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7F8A4" w14:textId="77777777" w:rsidR="00676E6F" w:rsidRPr="00740575" w:rsidRDefault="00676E6F" w:rsidP="00053A5B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Заместители главы города Когалыма (курирующие деятельность по данным направлениям), УЭ, структурные подразделения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A6E56" w14:textId="24657453" w:rsidR="00676E6F" w:rsidRPr="00740575" w:rsidRDefault="00676E6F" w:rsidP="00053A5B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sz w:val="20"/>
                <w:szCs w:val="20"/>
              </w:rPr>
              <w:br/>
              <w:t xml:space="preserve">Когалыма (текущая деятельность), </w:t>
            </w:r>
            <w:proofErr w:type="spellStart"/>
            <w:r w:rsidR="00340218">
              <w:rPr>
                <w:sz w:val="20"/>
                <w:szCs w:val="20"/>
              </w:rPr>
              <w:t>иные</w:t>
            </w:r>
            <w:r w:rsidRPr="00740575">
              <w:rPr>
                <w:sz w:val="20"/>
                <w:szCs w:val="20"/>
              </w:rPr>
              <w:t>средства</w:t>
            </w:r>
            <w:proofErr w:type="spellEnd"/>
          </w:p>
        </w:tc>
      </w:tr>
      <w:tr w:rsidR="009446F5" w:rsidRPr="00740575" w14:paraId="3EE05AF2" w14:textId="77777777" w:rsidTr="002214F5">
        <w:tc>
          <w:tcPr>
            <w:tcW w:w="175" w:type="pct"/>
            <w:tcBorders>
              <w:bottom w:val="single" w:sz="4" w:space="0" w:color="auto"/>
            </w:tcBorders>
          </w:tcPr>
          <w:p w14:paraId="5FFD0B0B" w14:textId="77777777" w:rsidR="009446F5" w:rsidRPr="00740575" w:rsidRDefault="009446F5" w:rsidP="009446F5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9551" w14:textId="0BFB395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9446F5">
              <w:rPr>
                <w:color w:val="000000"/>
                <w:sz w:val="20"/>
                <w:szCs w:val="20"/>
              </w:rPr>
              <w:t xml:space="preserve">Предоставление мер финансовой поддержки субъектам предпринимательской деятельности и </w:t>
            </w:r>
            <w:proofErr w:type="spellStart"/>
            <w:r w:rsidRPr="009446F5">
              <w:rPr>
                <w:color w:val="000000"/>
                <w:sz w:val="20"/>
                <w:szCs w:val="20"/>
              </w:rPr>
              <w:t>самозанятым</w:t>
            </w:r>
            <w:proofErr w:type="spellEnd"/>
            <w:r w:rsidRPr="009446F5">
              <w:rPr>
                <w:color w:val="000000"/>
                <w:sz w:val="20"/>
                <w:szCs w:val="20"/>
              </w:rPr>
              <w:t xml:space="preserve"> гражданам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29D" w14:textId="59F32D71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9446F5">
              <w:rPr>
                <w:color w:val="000000"/>
                <w:sz w:val="20"/>
                <w:szCs w:val="20"/>
              </w:rPr>
              <w:t>Разработана нормативно правовая база, обеспечивающая доступ субъектов предпринимательской деятельности к мерам финансовой поддержки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3819" w14:textId="6233E93C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2B0" w14:textId="0A2C01B2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9446F5">
              <w:rPr>
                <w:color w:val="000000"/>
                <w:sz w:val="20"/>
                <w:szCs w:val="20"/>
              </w:rPr>
              <w:t xml:space="preserve">аместитель главы города Когалыма (курирующий деятельность по данному направлению), </w:t>
            </w:r>
            <w:proofErr w:type="spellStart"/>
            <w:r w:rsidRPr="009446F5">
              <w:rPr>
                <w:color w:val="000000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37FA" w14:textId="7A828769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446F5">
              <w:rPr>
                <w:sz w:val="20"/>
                <w:szCs w:val="20"/>
              </w:rPr>
              <w:t xml:space="preserve">юджет города </w:t>
            </w:r>
            <w:r w:rsidRPr="009446F5">
              <w:rPr>
                <w:sz w:val="20"/>
                <w:szCs w:val="20"/>
              </w:rPr>
              <w:br/>
              <w:t xml:space="preserve">Когалыма, бюджет </w:t>
            </w:r>
            <w:r w:rsidRPr="00740575">
              <w:rPr>
                <w:sz w:val="20"/>
                <w:szCs w:val="20"/>
              </w:rPr>
              <w:t xml:space="preserve"> Ханты-Мансийского автономного округа -Югры</w:t>
            </w:r>
          </w:p>
        </w:tc>
      </w:tr>
      <w:tr w:rsidR="009446F5" w:rsidRPr="00740575" w14:paraId="20D97AFD" w14:textId="77777777" w:rsidTr="002214F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690" w14:textId="77777777" w:rsidR="009446F5" w:rsidRPr="00740575" w:rsidRDefault="009446F5" w:rsidP="009446F5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03E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2214F5">
              <w:rPr>
                <w:color w:val="000000"/>
                <w:sz w:val="20"/>
                <w:szCs w:val="20"/>
              </w:rPr>
              <w:t>Совершенствование механизмов установления муниципальных заданий муниципальным организациям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A68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Муниципальный правовой акт. Внесены изменения в порядок формирования муниципальных заданий муниципальным организациям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8DE1" w14:textId="7AEF90C5" w:rsidR="009446F5" w:rsidRPr="00740575" w:rsidRDefault="009446F5" w:rsidP="002214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Ежегодно до </w:t>
            </w:r>
            <w:r w:rsidR="002214F5">
              <w:rPr>
                <w:color w:val="000000"/>
                <w:sz w:val="20"/>
                <w:szCs w:val="20"/>
              </w:rPr>
              <w:t>1</w:t>
            </w:r>
            <w:r w:rsidRPr="00740575">
              <w:rPr>
                <w:color w:val="000000"/>
                <w:sz w:val="20"/>
                <w:szCs w:val="20"/>
              </w:rPr>
              <w:t xml:space="preserve"> </w:t>
            </w:r>
            <w:r w:rsidR="002214F5">
              <w:rPr>
                <w:color w:val="000000"/>
                <w:sz w:val="20"/>
                <w:szCs w:val="20"/>
              </w:rPr>
              <w:t>ноября, по мере необходимости вследствие изменений действующего законодательства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D020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Заместители главы города Когалыма (курирующие деятельность по данным направлениям), структурные подразделения, МКУ «</w:t>
            </w:r>
            <w:proofErr w:type="spellStart"/>
            <w:r w:rsidRPr="00740575">
              <w:rPr>
                <w:color w:val="000000"/>
                <w:sz w:val="20"/>
                <w:szCs w:val="20"/>
              </w:rPr>
              <w:t>УКСиЖКК</w:t>
            </w:r>
            <w:proofErr w:type="spellEnd"/>
            <w:r w:rsidRPr="007405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17DE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  <w:tr w:rsidR="009446F5" w:rsidRPr="00740575" w14:paraId="48FE3A32" w14:textId="77777777" w:rsidTr="002214F5">
        <w:tc>
          <w:tcPr>
            <w:tcW w:w="175" w:type="pct"/>
            <w:tcBorders>
              <w:top w:val="single" w:sz="4" w:space="0" w:color="auto"/>
            </w:tcBorders>
          </w:tcPr>
          <w:p w14:paraId="524FFF7F" w14:textId="77777777" w:rsidR="009446F5" w:rsidRPr="00740575" w:rsidRDefault="009446F5" w:rsidP="009446F5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7ED4" w14:textId="77777777" w:rsidR="009446F5" w:rsidRPr="00740575" w:rsidRDefault="009446F5" w:rsidP="009446F5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Развитие инициативного бюджетирования в городе Когалыме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719" w14:textId="58775117" w:rsidR="009446F5" w:rsidRPr="00740575" w:rsidRDefault="009446F5" w:rsidP="00EF1545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Рост числа </w:t>
            </w:r>
            <w:r w:rsidR="00EF1545">
              <w:rPr>
                <w:sz w:val="20"/>
                <w:szCs w:val="20"/>
              </w:rPr>
              <w:t xml:space="preserve">проектов </w:t>
            </w:r>
            <w:r w:rsidRPr="00740575">
              <w:rPr>
                <w:sz w:val="20"/>
                <w:szCs w:val="20"/>
              </w:rPr>
              <w:t>в рамках инициативного бюджетирования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29C22" w14:textId="77777777" w:rsidR="009446F5" w:rsidRPr="00740575" w:rsidRDefault="009446F5" w:rsidP="009446F5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C73DA" w14:textId="5F3B1711" w:rsidR="009446F5" w:rsidRPr="00740575" w:rsidRDefault="009446F5" w:rsidP="009446F5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Заместитель главы города Когалыма (курирующий деятельность по данному направлению), КФ</w:t>
            </w:r>
            <w:r w:rsidR="00EF1545">
              <w:rPr>
                <w:sz w:val="20"/>
                <w:szCs w:val="20"/>
              </w:rPr>
              <w:t>, структурные подразделения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5788A" w14:textId="22801CF8" w:rsidR="009446F5" w:rsidRPr="00740575" w:rsidRDefault="009446F5" w:rsidP="00DB68F5">
            <w:pPr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Бюджеты РФ, Ханты-Мансийского автономного округа -Югры, города </w:t>
            </w:r>
            <w:r w:rsidRPr="00740575">
              <w:rPr>
                <w:sz w:val="20"/>
                <w:szCs w:val="20"/>
              </w:rPr>
              <w:br/>
              <w:t>К</w:t>
            </w:r>
            <w:r w:rsidR="00DB68F5">
              <w:rPr>
                <w:sz w:val="20"/>
                <w:szCs w:val="20"/>
              </w:rPr>
              <w:t>огалыма, в том числе текущая деятельность, инициативные платежи</w:t>
            </w:r>
          </w:p>
        </w:tc>
      </w:tr>
      <w:tr w:rsidR="009446F5" w:rsidRPr="00740575" w14:paraId="3AA9CF13" w14:textId="77777777" w:rsidTr="00053A5B">
        <w:tc>
          <w:tcPr>
            <w:tcW w:w="175" w:type="pct"/>
          </w:tcPr>
          <w:p w14:paraId="5C0B77F0" w14:textId="77777777" w:rsidR="009446F5" w:rsidRPr="00740575" w:rsidRDefault="009446F5" w:rsidP="009446F5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21FB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Организация исполнения бюджетного процесса в городе Когалыме</w:t>
            </w:r>
          </w:p>
        </w:tc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453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Выполнены контрольные точки утверждения бюджета города Когалыма на очередной финансовый год и плановый период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C5B55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Ежегодно до 30 декабря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8BB27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>Заместители главы города Когалыма (курирующий деятельность по данному направлению), КФ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7087" w14:textId="77777777" w:rsidR="009446F5" w:rsidRPr="00740575" w:rsidRDefault="009446F5" w:rsidP="009446F5">
            <w:pPr>
              <w:rPr>
                <w:color w:val="000000"/>
                <w:sz w:val="20"/>
                <w:szCs w:val="20"/>
              </w:rPr>
            </w:pPr>
            <w:r w:rsidRPr="00740575">
              <w:rPr>
                <w:color w:val="000000"/>
                <w:sz w:val="20"/>
                <w:szCs w:val="20"/>
              </w:rPr>
              <w:t xml:space="preserve">Бюджет города </w:t>
            </w:r>
            <w:r w:rsidRPr="00740575">
              <w:rPr>
                <w:color w:val="000000"/>
                <w:sz w:val="20"/>
                <w:szCs w:val="20"/>
              </w:rPr>
              <w:br/>
              <w:t>Когалыма (текущая деятельность)</w:t>
            </w:r>
          </w:p>
        </w:tc>
      </w:tr>
    </w:tbl>
    <w:p w14:paraId="1F79D230" w14:textId="77777777" w:rsidR="00676E6F" w:rsidRPr="009E58CD" w:rsidRDefault="00676E6F" w:rsidP="00EC0656">
      <w:pPr>
        <w:autoSpaceDE w:val="0"/>
        <w:autoSpaceDN w:val="0"/>
        <w:adjustRightInd w:val="0"/>
        <w:rPr>
          <w:sz w:val="22"/>
          <w:szCs w:val="22"/>
        </w:rPr>
        <w:sectPr w:rsidR="00676E6F" w:rsidRPr="009E58CD" w:rsidSect="00EC065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3686" w:right="567" w:bottom="567" w:left="567" w:header="709" w:footer="709" w:gutter="0"/>
          <w:pgNumType w:start="3"/>
          <w:cols w:space="708"/>
          <w:titlePg/>
          <w:docGrid w:linePitch="360"/>
        </w:sectPr>
      </w:pPr>
    </w:p>
    <w:p w14:paraId="1F813D74" w14:textId="77777777" w:rsidR="00676E6F" w:rsidRPr="003E20FE" w:rsidRDefault="00676E6F" w:rsidP="00676E6F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Приложение </w:t>
      </w:r>
      <w:r w:rsidR="00B31C3D">
        <w:rPr>
          <w:sz w:val="26"/>
          <w:szCs w:val="26"/>
        </w:rPr>
        <w:t>2</w:t>
      </w:r>
    </w:p>
    <w:p w14:paraId="3C1F3F97" w14:textId="77777777" w:rsidR="00676E6F" w:rsidRPr="003E20FE" w:rsidRDefault="00676E6F" w:rsidP="00676E6F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14:paraId="15D76364" w14:textId="77777777" w:rsidR="00676E6F" w:rsidRDefault="00676E6F" w:rsidP="00676E6F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76E6F" w:rsidRPr="00CC2F24" w14:paraId="10F2EF7E" w14:textId="77777777" w:rsidTr="00053A5B">
        <w:tc>
          <w:tcPr>
            <w:tcW w:w="2235" w:type="dxa"/>
          </w:tcPr>
          <w:p w14:paraId="030CBD83" w14:textId="77777777" w:rsidR="00676E6F" w:rsidRPr="00F5080D" w:rsidRDefault="00676E6F" w:rsidP="00053A5B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ACEF753" w14:textId="77777777" w:rsidR="00676E6F" w:rsidRPr="006A3B32" w:rsidRDefault="00676E6F" w:rsidP="00053A5B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52DA7210" w14:textId="77777777" w:rsidR="00676E6F" w:rsidRPr="009E58CD" w:rsidRDefault="00676E6F" w:rsidP="00676E6F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p w14:paraId="180FD6CE" w14:textId="6A9BBC31" w:rsidR="00EC0656" w:rsidRDefault="0072721A" w:rsidP="007272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21A">
        <w:rPr>
          <w:b/>
          <w:sz w:val="26"/>
          <w:szCs w:val="26"/>
        </w:rPr>
        <w:t>Перечень показателей Плана по реализации Стратегии 2036</w:t>
      </w:r>
    </w:p>
    <w:p w14:paraId="738F929E" w14:textId="77777777" w:rsidR="0072721A" w:rsidRDefault="0072721A" w:rsidP="0072721A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850"/>
        <w:gridCol w:w="851"/>
        <w:gridCol w:w="850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31C3D" w:rsidRPr="00C46D8C" w14:paraId="4725EC31" w14:textId="77777777" w:rsidTr="00452542">
        <w:trPr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4F6A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604A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B500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База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8ABA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F795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Синергетический сценарий</w:t>
            </w:r>
          </w:p>
        </w:tc>
      </w:tr>
      <w:tr w:rsidR="00B31C3D" w:rsidRPr="00C46D8C" w14:paraId="358C8B97" w14:textId="77777777" w:rsidTr="00452542">
        <w:trPr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E35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58E4" w14:textId="77777777" w:rsidR="00B31C3D" w:rsidRPr="00C46D8C" w:rsidRDefault="00B31C3D" w:rsidP="00053A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012B" w14:textId="77777777" w:rsidR="00B31C3D" w:rsidRPr="00C46D8C" w:rsidRDefault="00B31C3D" w:rsidP="00053A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7608" w14:textId="77777777" w:rsidR="00B31C3D" w:rsidRPr="00C46D8C" w:rsidRDefault="00B31C3D" w:rsidP="00053A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FF94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1 этап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8F2E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 этап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BD51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 этап</w:t>
            </w:r>
          </w:p>
        </w:tc>
      </w:tr>
      <w:tr w:rsidR="00B31C3D" w:rsidRPr="00C46D8C" w14:paraId="5F8E41DD" w14:textId="77777777" w:rsidTr="00452542">
        <w:trPr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FE6A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0B30" w14:textId="77777777" w:rsidR="00B31C3D" w:rsidRPr="00C46D8C" w:rsidRDefault="00B31C3D" w:rsidP="00053A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12D1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C8BA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3128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9E1B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2BB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E05E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4739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1DB6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BE4F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BD1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F927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1A20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DFA4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8240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ABC4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2036</w:t>
            </w:r>
          </w:p>
        </w:tc>
      </w:tr>
      <w:tr w:rsidR="00B31C3D" w:rsidRPr="00C46D8C" w14:paraId="2BBAB413" w14:textId="77777777" w:rsidTr="00452542">
        <w:trPr>
          <w:trHeight w:val="9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95F2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5CDF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Численность постоянного населения (на начало года),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CFDF" w14:textId="346AFA7E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61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753" w14:textId="00E32629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62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98C6" w14:textId="7CABF9E8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63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B3CD" w14:textId="14EFFDB4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64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B171" w14:textId="73271658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65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FA18" w14:textId="3CD3EBC9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66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2D7B" w14:textId="5B57D3D7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67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9B74" w14:textId="0F5948FD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68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8DD4" w14:textId="1CEFDF03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CBF1" w14:textId="320CA942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71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B2CC" w14:textId="5F9A8CC6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72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F235" w14:textId="30E4CA6A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BAA4" w14:textId="552D2965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E1D2" w14:textId="10D53060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77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10A1" w14:textId="7377407A" w:rsidR="00B31C3D" w:rsidRPr="00C46D8C" w:rsidRDefault="00B31C3D" w:rsidP="00425CF4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79</w:t>
            </w:r>
            <w:r w:rsidR="00425CF4">
              <w:rPr>
                <w:color w:val="000000"/>
                <w:sz w:val="16"/>
                <w:szCs w:val="16"/>
              </w:rPr>
              <w:t>,</w:t>
            </w:r>
            <w:r w:rsidRPr="00C46D8C">
              <w:rPr>
                <w:color w:val="000000"/>
                <w:sz w:val="16"/>
                <w:szCs w:val="16"/>
              </w:rPr>
              <w:t>354</w:t>
            </w:r>
          </w:p>
        </w:tc>
      </w:tr>
      <w:tr w:rsidR="00B31C3D" w:rsidRPr="00C46D8C" w14:paraId="60465AF3" w14:textId="77777777" w:rsidTr="00452542">
        <w:trPr>
          <w:trHeight w:val="70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1099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934D" w14:textId="2A61988D" w:rsidR="00B31C3D" w:rsidRPr="00F678DF" w:rsidRDefault="00B31C3D" w:rsidP="004469DC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Ожидаемая продолжительност</w:t>
            </w:r>
            <w:r w:rsidR="004469DC">
              <w:rPr>
                <w:color w:val="000000"/>
                <w:sz w:val="16"/>
                <w:szCs w:val="16"/>
              </w:rPr>
              <w:t>ь</w:t>
            </w:r>
            <w:r w:rsidRPr="00F678DF">
              <w:rPr>
                <w:color w:val="000000"/>
                <w:sz w:val="16"/>
                <w:szCs w:val="16"/>
              </w:rPr>
              <w:t xml:space="preserve"> жизни при </w:t>
            </w:r>
            <w:bookmarkStart w:id="1" w:name="_GoBack"/>
            <w:bookmarkEnd w:id="1"/>
            <w:r w:rsidRPr="00F678DF">
              <w:rPr>
                <w:color w:val="000000"/>
                <w:sz w:val="16"/>
                <w:szCs w:val="16"/>
              </w:rPr>
              <w:t>рождении,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C30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CB0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55B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DC50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E7EA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E9C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552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900A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B0AA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4C3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A763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266E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1CE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CD0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F3E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D60AAD" w:rsidRPr="00C46D8C" w14:paraId="55D39444" w14:textId="77777777" w:rsidTr="00384A85">
        <w:trPr>
          <w:trHeight w:val="314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7C529" w14:textId="660084CD" w:rsidR="00D60AAD" w:rsidRPr="00B7263E" w:rsidRDefault="00B7263E" w:rsidP="00B726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 w:rsidR="00D60AAD" w:rsidRPr="00B7263E">
              <w:rPr>
                <w:b/>
                <w:color w:val="000000"/>
                <w:sz w:val="18"/>
                <w:szCs w:val="18"/>
              </w:rPr>
              <w:t>Качество городской среды</w:t>
            </w:r>
          </w:p>
        </w:tc>
      </w:tr>
      <w:tr w:rsidR="00452542" w:rsidRPr="00C46D8C" w14:paraId="3B066C9E" w14:textId="77777777" w:rsidTr="00452542">
        <w:trPr>
          <w:trHeight w:val="314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508F" w14:textId="32D0BFD2" w:rsidR="00452542" w:rsidRPr="00452542" w:rsidRDefault="00452542" w:rsidP="00053A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542">
              <w:rPr>
                <w:b/>
                <w:color w:val="000000"/>
                <w:sz w:val="18"/>
                <w:szCs w:val="18"/>
              </w:rPr>
              <w:t>Цель: сохранить к 2036 году позиции в тройке городов-лидеров по качеству городской среды среди городских округов Ханты-Мансийского автономного округа - Югры</w:t>
            </w:r>
          </w:p>
        </w:tc>
      </w:tr>
      <w:tr w:rsidR="00B31C3D" w:rsidRPr="00C46D8C" w14:paraId="3BB19140" w14:textId="77777777" w:rsidTr="00384A85">
        <w:trPr>
          <w:trHeight w:val="150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1C166A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496D4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Место в рейтинге по качеству городской среды среди городских округов Ханты-Мансийского автономного округа – Югры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B374E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5819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8E73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B7B7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0BF3BE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92C1BA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1EC03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17218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2FAAD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97B7B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F7412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C49DC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E66AF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A31126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C348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</w:t>
            </w:r>
          </w:p>
        </w:tc>
      </w:tr>
      <w:tr w:rsidR="00B31C3D" w:rsidRPr="00C46D8C" w14:paraId="45129089" w14:textId="77777777" w:rsidTr="00384A85">
        <w:trPr>
          <w:trHeight w:val="96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E13E7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EE3B9D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Миграционный прирост численности населения,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71E6CD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B02E8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F6962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EB92E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FE3A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EB81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6A475D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40AD4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444540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21748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80356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8ECDB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7095A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E7EB0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3EFA3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1,447</w:t>
            </w:r>
          </w:p>
        </w:tc>
      </w:tr>
      <w:tr w:rsidR="00452542" w:rsidRPr="00C46D8C" w14:paraId="4C8D405B" w14:textId="77777777" w:rsidTr="00452542">
        <w:trPr>
          <w:trHeight w:val="416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4AA4" w14:textId="5445DFF7" w:rsidR="00452542" w:rsidRPr="00452542" w:rsidRDefault="00452542" w:rsidP="00053A5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452542">
              <w:rPr>
                <w:b/>
                <w:color w:val="000000"/>
                <w:sz w:val="18"/>
                <w:szCs w:val="18"/>
              </w:rPr>
              <w:t>Задача 1.</w:t>
            </w:r>
            <w:r w:rsidR="00A96A46">
              <w:rPr>
                <w:b/>
                <w:color w:val="000000"/>
                <w:sz w:val="18"/>
                <w:szCs w:val="18"/>
              </w:rPr>
              <w:t>1.</w:t>
            </w:r>
            <w:r w:rsidRPr="00452542">
              <w:rPr>
                <w:b/>
                <w:color w:val="000000"/>
                <w:sz w:val="18"/>
                <w:szCs w:val="18"/>
              </w:rPr>
              <w:t xml:space="preserve"> Развитие транспортной инфраструктуры</w:t>
            </w:r>
          </w:p>
        </w:tc>
      </w:tr>
      <w:tr w:rsidR="00452542" w:rsidRPr="00C46D8C" w14:paraId="021DCD2A" w14:textId="77777777" w:rsidTr="006A062E">
        <w:trPr>
          <w:trHeight w:val="29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5DDA" w14:textId="286FDEA0" w:rsidR="00452542" w:rsidRPr="00C46D8C" w:rsidRDefault="00452542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5F1E" w14:textId="77777777" w:rsidR="00452542" w:rsidRPr="00F678DF" w:rsidRDefault="00452542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E374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C603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3802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732D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6601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1A58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5D9D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19FE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E378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1CED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A1FD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4458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D137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FE61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8916" w14:textId="77777777" w:rsidR="00452542" w:rsidRPr="00C46D8C" w:rsidRDefault="00452542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2542" w:rsidRPr="00C46D8C" w14:paraId="654CC3D3" w14:textId="77777777" w:rsidTr="002621B9">
        <w:trPr>
          <w:trHeight w:val="379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9722" w14:textId="5BD63372" w:rsidR="00452542" w:rsidRPr="00452542" w:rsidRDefault="00452542" w:rsidP="006A06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542"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="00A96A46">
              <w:rPr>
                <w:b/>
                <w:color w:val="000000"/>
                <w:sz w:val="18"/>
                <w:szCs w:val="18"/>
              </w:rPr>
              <w:t>1.</w:t>
            </w:r>
            <w:r w:rsidRPr="00452542">
              <w:rPr>
                <w:b/>
                <w:color w:val="000000"/>
                <w:sz w:val="18"/>
                <w:szCs w:val="18"/>
              </w:rPr>
              <w:t>2. Развитие социальной инфраструктуры</w:t>
            </w:r>
          </w:p>
        </w:tc>
      </w:tr>
      <w:tr w:rsidR="002621B9" w:rsidRPr="00C46D8C" w14:paraId="085AC800" w14:textId="77777777" w:rsidTr="006A062E">
        <w:trPr>
          <w:trHeight w:val="964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E4EC" w14:textId="5B633692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3038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амбулаторно-поликлиническими учреждениями,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78D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6ED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80A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4A2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6D5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A52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CCD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070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D7E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AE2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451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3F8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F22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3AD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924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135,9</w:t>
            </w:r>
          </w:p>
        </w:tc>
      </w:tr>
      <w:tr w:rsidR="002621B9" w:rsidRPr="00C46D8C" w14:paraId="2FDC6FBE" w14:textId="77777777" w:rsidTr="006A062E">
        <w:trPr>
          <w:trHeight w:val="89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546F" w14:textId="4588CBEF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F527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учреждениями дошкольного образования,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8FF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E1E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FE9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ABB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88A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D5A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DB2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5A8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F4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1E2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E5C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102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BAF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F61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775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21B9" w:rsidRPr="00C46D8C" w14:paraId="41FEE02F" w14:textId="77777777" w:rsidTr="006A062E">
        <w:trPr>
          <w:trHeight w:val="96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A0C5" w14:textId="76D1D2A7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69C0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учреждениями общего образования,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CFD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D32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6E0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08F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C05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0CC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8DA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057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BE5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B8B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202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247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71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CCC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543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2621B9" w:rsidRPr="00C46D8C" w14:paraId="5B70F041" w14:textId="77777777" w:rsidTr="002621B9">
        <w:trPr>
          <w:trHeight w:val="92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491B" w14:textId="0CE3C83B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8F71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учреждениями культурно-досугового типа,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947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EF8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EB6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B4B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E82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0C8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168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E1F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45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841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261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831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E6A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BAA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E59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21B9" w:rsidRPr="00C46D8C" w14:paraId="19660E92" w14:textId="77777777" w:rsidTr="002621B9">
        <w:trPr>
          <w:trHeight w:val="82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DE02" w14:textId="1197E991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B7E4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общедоступными библиотеками, % к нормативу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4C0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0DE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0A7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763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B11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A7E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054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D73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7CA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8E5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F18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CC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201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DFD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E74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21B9" w:rsidRPr="00C46D8C" w14:paraId="517EFC6F" w14:textId="77777777" w:rsidTr="002621B9">
        <w:trPr>
          <w:trHeight w:val="56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BBF8" w14:textId="0E8CA144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1D7E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музеями, % к нормативу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431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8F4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0F5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F69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AA7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8C4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285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28B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BF6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EB3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C50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FAD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533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2C8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6F8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21B9" w:rsidRPr="00C46D8C" w14:paraId="5A1D71C8" w14:textId="77777777" w:rsidTr="006A062E">
        <w:trPr>
          <w:trHeight w:val="56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143B" w14:textId="6B0A7B66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D01C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кинотеатрами,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904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51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516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6FD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CD3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8F7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C4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D9B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7C2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C36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F4F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A2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8B6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230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1AC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133</w:t>
            </w:r>
          </w:p>
        </w:tc>
      </w:tr>
      <w:tr w:rsidR="002621B9" w:rsidRPr="00C46D8C" w14:paraId="49F013F8" w14:textId="77777777" w:rsidTr="006A062E">
        <w:trPr>
          <w:trHeight w:val="55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E5CA" w14:textId="607EC7DA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1F3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театрами,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896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221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896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15B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18A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717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C22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5F8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07A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23B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67C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ACB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C2E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6E5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93F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21B9" w:rsidRPr="00C46D8C" w14:paraId="3742909A" w14:textId="77777777" w:rsidTr="006A062E">
        <w:trPr>
          <w:trHeight w:val="69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00BD" w14:textId="29D26145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1EDC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парками культуры и отдыха,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D3B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B54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153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063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564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986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044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107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368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246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35D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9A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658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CFA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A9B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621B9" w:rsidRPr="00C46D8C" w14:paraId="397283C5" w14:textId="77777777" w:rsidTr="006A062E">
        <w:trPr>
          <w:trHeight w:val="189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2EBA" w14:textId="2B1D1273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53B0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Обеспеченность населения спортивными сооружениями, исходя из единовременной пропускной способности объектов спорта, % к нормативу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50A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7FC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85A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3BE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81D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805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CA7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4C4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8B0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03A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212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1A0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328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20C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638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65</w:t>
            </w:r>
          </w:p>
        </w:tc>
      </w:tr>
      <w:tr w:rsidR="002621B9" w:rsidRPr="00C46D8C" w14:paraId="25993956" w14:textId="77777777" w:rsidTr="002621B9">
        <w:trPr>
          <w:trHeight w:val="414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559D" w14:textId="14AFBCCD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2621B9"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="00A96A46">
              <w:rPr>
                <w:b/>
                <w:color w:val="000000"/>
                <w:sz w:val="18"/>
                <w:szCs w:val="18"/>
              </w:rPr>
              <w:t>1.</w:t>
            </w:r>
            <w:r w:rsidRPr="002621B9">
              <w:rPr>
                <w:b/>
                <w:color w:val="000000"/>
                <w:sz w:val="18"/>
                <w:szCs w:val="18"/>
              </w:rPr>
              <w:t>3. Развитие инфраструктуры жилищно-коммунального хозяйства</w:t>
            </w:r>
          </w:p>
        </w:tc>
      </w:tr>
      <w:tr w:rsidR="002621B9" w:rsidRPr="00C46D8C" w14:paraId="1D7C0FCE" w14:textId="77777777" w:rsidTr="002621B9">
        <w:trPr>
          <w:trHeight w:val="170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0EAE" w14:textId="4BA713B5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0632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уличной водопроводной сети, нуждающейся в замене в общей протяженности уличной водопроводной сети,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95F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EA7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9B5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5CD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4E1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B0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CF3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5B1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15F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7C6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428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1D1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336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A80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D13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621B9" w:rsidRPr="00C46D8C" w14:paraId="54E57508" w14:textId="77777777" w:rsidTr="002621B9">
        <w:trPr>
          <w:trHeight w:val="140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24DB" w14:textId="4DEAF42C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C949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уличной канализационной сети, нуждающейся в замене в общей протяженности канализационных сетей,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ECA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BB8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035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A7A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8E1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AD9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849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B0E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C83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827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9CF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D2B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F97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0FC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C15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21B9" w:rsidRPr="00C46D8C" w14:paraId="59F780E9" w14:textId="77777777" w:rsidTr="006A062E">
        <w:trPr>
          <w:trHeight w:val="162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9DDC" w14:textId="552E41FF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AE40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протяженности электрических сетей, нуждающихся в замене в общей протяженности электрических сетей,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C95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AAE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394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A02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9F5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3FE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2C3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867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2B1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037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04E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25D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250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D7D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B86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16,06</w:t>
            </w:r>
          </w:p>
        </w:tc>
      </w:tr>
      <w:tr w:rsidR="002621B9" w:rsidRPr="00C46D8C" w14:paraId="54511DB4" w14:textId="77777777" w:rsidTr="002621B9">
        <w:trPr>
          <w:trHeight w:val="187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4769" w14:textId="494E3CBF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35AC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тепловых и паровых сетей в двухтрубном исчислении, нуждающихся в замене в общем объеме тепловых сетей в двухтрубном исполнении,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FFF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A9E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EB5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9D4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7E2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3B5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18E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3A8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2AC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D0F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0C3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53B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0E8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780E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AC9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16,07</w:t>
            </w:r>
          </w:p>
        </w:tc>
      </w:tr>
      <w:tr w:rsidR="002621B9" w:rsidRPr="00C46D8C" w14:paraId="2844B3F2" w14:textId="77777777" w:rsidTr="002621B9">
        <w:trPr>
          <w:trHeight w:val="15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52DD" w14:textId="5CFE8FC8" w:rsidR="002621B9" w:rsidRPr="00C46D8C" w:rsidRDefault="002621B9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546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газопроводных сетей, нуждающихся в замене в общей протяженности газопроводных сетей,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D1D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F76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2EB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005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26C6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63B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C2B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DE4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81A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72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97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276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B83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DE4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552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2621B9" w:rsidRPr="00C46D8C" w14:paraId="08ECA7A6" w14:textId="77777777" w:rsidTr="002621B9">
        <w:trPr>
          <w:trHeight w:val="272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2711" w14:textId="5F472067" w:rsidR="002621B9" w:rsidRPr="002621B9" w:rsidRDefault="002621B9" w:rsidP="00053A5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2621B9"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="00A96A46">
              <w:rPr>
                <w:b/>
                <w:color w:val="000000"/>
                <w:sz w:val="18"/>
                <w:szCs w:val="18"/>
              </w:rPr>
              <w:t>1.</w:t>
            </w:r>
            <w:r w:rsidRPr="002621B9">
              <w:rPr>
                <w:b/>
                <w:color w:val="000000"/>
                <w:sz w:val="18"/>
                <w:szCs w:val="18"/>
              </w:rPr>
              <w:t>4. Обеспечение экологической безопасности населения города</w:t>
            </w:r>
          </w:p>
        </w:tc>
      </w:tr>
      <w:tr w:rsidR="002621B9" w:rsidRPr="00C46D8C" w14:paraId="75F87ED7" w14:textId="77777777" w:rsidTr="002621B9">
        <w:trPr>
          <w:trHeight w:val="189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B015" w14:textId="1712B8BF" w:rsidR="002621B9" w:rsidRPr="00C46D8C" w:rsidRDefault="002621B9" w:rsidP="002621B9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C8CE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проб питьевой воды из распределительной водопроводной сети, соответствующей нормативам по санитарно-химическим показателям,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62F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BA8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006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DD2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545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EB7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254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B220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1D1D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B0CF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D5C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38AA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B7E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490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131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99</w:t>
            </w:r>
          </w:p>
        </w:tc>
      </w:tr>
      <w:tr w:rsidR="002621B9" w:rsidRPr="00C46D8C" w14:paraId="716DCE5A" w14:textId="77777777" w:rsidTr="006A062E">
        <w:trPr>
          <w:trHeight w:val="123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EE1F" w14:textId="1605DE76" w:rsidR="002621B9" w:rsidRPr="00C46D8C" w:rsidRDefault="002621B9" w:rsidP="00D60AAD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</w:t>
            </w:r>
            <w:r w:rsidR="00D60A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0A61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Выброшено в атмосферу загрязняющих веществ, отходящих от стационарных источников, всего 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1363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A93C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4EB1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CBB8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2F8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43A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24B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C85B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496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3E6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8407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EA92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976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9614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2559" w14:textId="77777777" w:rsidR="002621B9" w:rsidRPr="00C46D8C" w:rsidRDefault="002621B9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0,942</w:t>
            </w:r>
          </w:p>
        </w:tc>
      </w:tr>
      <w:tr w:rsidR="002621B9" w:rsidRPr="00C46D8C" w14:paraId="60EDA877" w14:textId="77777777" w:rsidTr="006A062E">
        <w:trPr>
          <w:trHeight w:val="76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38D3" w14:textId="3A995F64" w:rsidR="002621B9" w:rsidRPr="00C46D8C" w:rsidRDefault="002621B9" w:rsidP="00D60AAD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</w:t>
            </w:r>
            <w:r w:rsidR="00D60A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C04F" w14:textId="77777777" w:rsidR="002621B9" w:rsidRPr="00F678DF" w:rsidRDefault="002621B9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Наличие предприятий по сортировке отходов в городе,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F61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ED6C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244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FDD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DDD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331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25A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4F56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B82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4F31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31C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9783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B39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835B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865" w14:textId="77777777" w:rsidR="002621B9" w:rsidRPr="00C46D8C" w:rsidRDefault="002621B9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</w:tr>
      <w:tr w:rsidR="00D60AAD" w:rsidRPr="00C46D8C" w14:paraId="5F4CB126" w14:textId="77777777" w:rsidTr="00D60AAD">
        <w:trPr>
          <w:trHeight w:val="346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AA3" w14:textId="4A194097" w:rsidR="00D60AAD" w:rsidRPr="00D60AAD" w:rsidRDefault="00D60AAD" w:rsidP="006A062E">
            <w:pPr>
              <w:jc w:val="center"/>
              <w:rPr>
                <w:b/>
                <w:sz w:val="18"/>
                <w:szCs w:val="18"/>
              </w:rPr>
            </w:pPr>
            <w:r w:rsidRPr="00D60AAD">
              <w:rPr>
                <w:b/>
                <w:sz w:val="18"/>
                <w:szCs w:val="18"/>
              </w:rPr>
              <w:t xml:space="preserve">Задача </w:t>
            </w:r>
            <w:r w:rsidR="00A96A46">
              <w:rPr>
                <w:b/>
                <w:sz w:val="18"/>
                <w:szCs w:val="18"/>
              </w:rPr>
              <w:t>1.</w:t>
            </w:r>
            <w:r w:rsidRPr="00D60AAD">
              <w:rPr>
                <w:b/>
                <w:sz w:val="18"/>
                <w:szCs w:val="18"/>
              </w:rPr>
              <w:t>5. Развитие торговли и бытового обслуживания</w:t>
            </w:r>
          </w:p>
        </w:tc>
      </w:tr>
      <w:tr w:rsidR="00D60AAD" w:rsidRPr="00C46D8C" w14:paraId="6812F380" w14:textId="77777777" w:rsidTr="006A062E">
        <w:trPr>
          <w:trHeight w:val="49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8FEE" w14:textId="403D1C16" w:rsidR="00D60AAD" w:rsidRPr="00C46D8C" w:rsidRDefault="00D60AAD" w:rsidP="00D60AAD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7DBE" w14:textId="77777777" w:rsidR="00D60AAD" w:rsidRPr="00F678DF" w:rsidRDefault="00D60AAD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Оборот розничной торговли,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CB87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A3ED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14943,9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A98A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15631,3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094B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16381,6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6D52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17184,3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ABEC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18103,5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3B01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19128,5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46AB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20211,4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D587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21481,9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79DA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22832,3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9EB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24267,6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E186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25793,0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B3C3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27414,4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10C3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29137,7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E945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30969,3</w:t>
            </w:r>
          </w:p>
        </w:tc>
      </w:tr>
      <w:tr w:rsidR="00D60AAD" w:rsidRPr="00C46D8C" w14:paraId="1843BCE9" w14:textId="77777777" w:rsidTr="006A062E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6405" w14:textId="28635999" w:rsidR="00D60AAD" w:rsidRPr="00C46D8C" w:rsidRDefault="00D60AAD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A95" w14:textId="77777777" w:rsidR="00D60AAD" w:rsidRPr="00F678DF" w:rsidRDefault="00D60AAD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3D02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3843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4795,2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4792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5006,3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6EBA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5256,6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260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5535,2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F751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5818,9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D256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D60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6430,6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605E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6760,2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BB3C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B268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0FCE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7853,7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2B5F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DE0A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8679,4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E94A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9124,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60AAD" w:rsidRPr="00C46D8C" w14:paraId="445C75A1" w14:textId="77777777" w:rsidTr="00D60AAD">
        <w:trPr>
          <w:trHeight w:val="297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F3A3" w14:textId="03FE7631" w:rsidR="00D60AAD" w:rsidRPr="00D60AAD" w:rsidRDefault="00D60AAD" w:rsidP="006A06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0AAD"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="00A96A46">
              <w:rPr>
                <w:b/>
                <w:color w:val="000000"/>
                <w:sz w:val="18"/>
                <w:szCs w:val="18"/>
              </w:rPr>
              <w:t>1.</w:t>
            </w:r>
            <w:r w:rsidRPr="00D60AAD">
              <w:rPr>
                <w:b/>
                <w:color w:val="000000"/>
                <w:sz w:val="18"/>
                <w:szCs w:val="18"/>
              </w:rPr>
              <w:t>6. Развитие гражданского общества</w:t>
            </w:r>
          </w:p>
        </w:tc>
      </w:tr>
      <w:tr w:rsidR="00D60AAD" w:rsidRPr="00C46D8C" w14:paraId="26F26BF4" w14:textId="77777777" w:rsidTr="006A062E">
        <w:trPr>
          <w:trHeight w:val="76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3695" w14:textId="07B6F4E0" w:rsidR="00D60AAD" w:rsidRPr="00C46D8C" w:rsidRDefault="00D60AAD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E837" w14:textId="77777777" w:rsidR="00D60AAD" w:rsidRPr="00F678DF" w:rsidRDefault="00D60AAD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участвующих в выборах различного уровня,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A02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B5F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3E4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647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7153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6DB3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18C2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52D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4BFF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EDF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36CF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55D9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DF1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6E8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A2C0" w14:textId="77777777" w:rsidR="00D60AAD" w:rsidRPr="00C46D8C" w:rsidRDefault="00D60AAD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</w:t>
            </w:r>
          </w:p>
        </w:tc>
      </w:tr>
      <w:tr w:rsidR="00D60AAD" w:rsidRPr="00C46D8C" w14:paraId="1DDECD00" w14:textId="77777777" w:rsidTr="00A3326A">
        <w:trPr>
          <w:trHeight w:val="83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F11" w14:textId="5C2B61D5" w:rsidR="00D60AAD" w:rsidRPr="00C46D8C" w:rsidRDefault="00D60AAD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3755" w14:textId="77777777" w:rsidR="00D60AAD" w:rsidRPr="00F678DF" w:rsidRDefault="00D60AAD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Число зарегистрированных преступлений,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8EA5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36D1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D8E8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DBD3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198C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0D11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0CBC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4DAE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EDB2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8533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96,015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F6EE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D69C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87,585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09D2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8D63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79,155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EF79" w14:textId="77777777" w:rsidR="00D60AAD" w:rsidRPr="00C46D8C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74,94</w:t>
            </w:r>
          </w:p>
        </w:tc>
      </w:tr>
      <w:tr w:rsidR="00D60AAD" w:rsidRPr="00C46D8C" w14:paraId="58012555" w14:textId="77777777" w:rsidTr="00A3326A">
        <w:trPr>
          <w:trHeight w:val="83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7990" w14:textId="475EB0C0" w:rsidR="00D60AAD" w:rsidRPr="004B0E37" w:rsidRDefault="00D60AAD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8027" w14:textId="77777777" w:rsidR="00D60AAD" w:rsidRPr="004B0E37" w:rsidRDefault="00D60AAD" w:rsidP="006A062E">
            <w:pPr>
              <w:rPr>
                <w:color w:val="000000"/>
                <w:sz w:val="16"/>
                <w:szCs w:val="16"/>
              </w:rPr>
            </w:pPr>
            <w:r w:rsidRPr="004B0E37">
              <w:rPr>
                <w:color w:val="000000"/>
                <w:sz w:val="16"/>
                <w:szCs w:val="16"/>
              </w:rPr>
              <w:t>Охват молодежи продуктивной деятельностью и мероприятиями,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0ECB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452E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E1D5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866B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68C6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4CB9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120D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4314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459B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485C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F7B1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2E52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E4A5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544D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D6F5" w14:textId="77777777" w:rsidR="00D60AAD" w:rsidRPr="00D60AAD" w:rsidRDefault="00D60AAD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D60AAD">
              <w:rPr>
                <w:color w:val="000000"/>
                <w:sz w:val="16"/>
                <w:szCs w:val="16"/>
              </w:rPr>
              <w:t>70</w:t>
            </w:r>
          </w:p>
        </w:tc>
      </w:tr>
      <w:tr w:rsidR="00A3326A" w:rsidRPr="00C46D8C" w14:paraId="7900215F" w14:textId="77777777" w:rsidTr="00384A85">
        <w:trPr>
          <w:trHeight w:val="284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346E" w14:textId="12A23208" w:rsidR="00A3326A" w:rsidRPr="00A3326A" w:rsidRDefault="00A3326A" w:rsidP="006A06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26A">
              <w:rPr>
                <w:b/>
                <w:color w:val="000000"/>
                <w:sz w:val="18"/>
                <w:szCs w:val="18"/>
              </w:rPr>
              <w:t>2. Креативная экономика</w:t>
            </w:r>
          </w:p>
        </w:tc>
      </w:tr>
      <w:tr w:rsidR="00A3326A" w:rsidRPr="00C46D8C" w14:paraId="6A78FAF2" w14:textId="77777777" w:rsidTr="00A3326A">
        <w:trPr>
          <w:trHeight w:val="425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9077" w14:textId="2475109A" w:rsidR="00A3326A" w:rsidRPr="00A3326A" w:rsidRDefault="00A3326A" w:rsidP="006A06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Цель: Поддерживать развитие диверсифицированной креативной экономики города Когалыма с ростом объёмов производства товаров, оказания услуг и выполнения работ не менее 4% в год</w:t>
            </w:r>
          </w:p>
        </w:tc>
      </w:tr>
      <w:tr w:rsidR="00A3326A" w:rsidRPr="00C46D8C" w14:paraId="7A1BCC18" w14:textId="77777777" w:rsidTr="00384A85">
        <w:trPr>
          <w:trHeight w:val="174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3FAF36" w14:textId="1937D959" w:rsidR="00B31C3D" w:rsidRPr="00C46D8C" w:rsidRDefault="00A3326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319A7C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0683A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105 930,0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B6976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119</w:t>
            </w:r>
            <w:r w:rsidR="00740575">
              <w:rPr>
                <w:color w:val="000000"/>
                <w:sz w:val="16"/>
                <w:szCs w:val="16"/>
              </w:rPr>
              <w:t xml:space="preserve"> </w:t>
            </w:r>
            <w:r w:rsidRPr="00C46D8C">
              <w:rPr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9BF63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128 736,0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302BE9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138 687,4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112F2F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149 437,8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4BF7FD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160 462,3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58BEF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172 318,8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8646A9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185 362,0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519E61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199 448,9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35D90A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214 638,6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D41A64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231 014,6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54C4A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248 144,2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4C842E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267 028,4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77B5A0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287 398,5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F7799" w14:textId="77777777" w:rsidR="00B31C3D" w:rsidRPr="00C46D8C" w:rsidRDefault="00B31C3D" w:rsidP="00053A5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309 375,0</w:t>
            </w:r>
          </w:p>
        </w:tc>
      </w:tr>
      <w:tr w:rsidR="00A3326A" w:rsidRPr="00C46D8C" w14:paraId="0868D89D" w14:textId="77777777" w:rsidTr="00384A85">
        <w:trPr>
          <w:trHeight w:val="6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1B8AC" w14:textId="22A78394" w:rsidR="00B31C3D" w:rsidRPr="00C46D8C" w:rsidRDefault="00A3326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C64D05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856493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70383D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A637D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37786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128732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D94E1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95F31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9C9E2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6C8A0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F8D191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8C6E0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661840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BD25F1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656E7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B6B8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A3326A" w:rsidRPr="00C46D8C" w14:paraId="0FD29ACE" w14:textId="77777777" w:rsidTr="00384A85">
        <w:trPr>
          <w:trHeight w:val="70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4AA5D9" w14:textId="30EB4A6D" w:rsidR="00B31C3D" w:rsidRPr="00C46D8C" w:rsidRDefault="00A3326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9531D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86853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B11DE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D4934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23411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50D02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50F70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146DE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89A81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3BF0E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57D92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FF37F5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129DD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3D902E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D0F71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4515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3326A" w:rsidRPr="00C46D8C" w14:paraId="003B4DF9" w14:textId="77777777" w:rsidTr="00A3326A">
        <w:trPr>
          <w:trHeight w:val="240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5562" w14:textId="498C6136" w:rsidR="00A3326A" w:rsidRPr="00A3326A" w:rsidRDefault="00A3326A" w:rsidP="00053A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26A"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="00A96A46">
              <w:rPr>
                <w:b/>
                <w:color w:val="000000"/>
                <w:sz w:val="18"/>
                <w:szCs w:val="18"/>
              </w:rPr>
              <w:t>2.</w:t>
            </w:r>
            <w:r w:rsidRPr="00A3326A">
              <w:rPr>
                <w:b/>
                <w:color w:val="000000"/>
                <w:sz w:val="18"/>
                <w:szCs w:val="18"/>
              </w:rPr>
              <w:t>1. Развитие реального сектора экономики</w:t>
            </w:r>
          </w:p>
        </w:tc>
      </w:tr>
      <w:tr w:rsidR="00A3326A" w:rsidRPr="00C46D8C" w14:paraId="607D8C48" w14:textId="77777777" w:rsidTr="006A062E">
        <w:trPr>
          <w:trHeight w:val="89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99D1" w14:textId="180EFC5B" w:rsidR="00A3326A" w:rsidRPr="00C46D8C" w:rsidRDefault="00A3326A" w:rsidP="00A3326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B899" w14:textId="77777777" w:rsidR="00A3326A" w:rsidRPr="00F678DF" w:rsidRDefault="00A3326A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производства по виду деятельности «Добыча полезных ископаемых»,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9EF8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84AF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F953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D77E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DDA8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4A8C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D8DD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87BA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C4B6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414C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EFE0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5A89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24D8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3B99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4136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105</w:t>
            </w:r>
          </w:p>
        </w:tc>
      </w:tr>
      <w:tr w:rsidR="00A3326A" w:rsidRPr="00C46D8C" w14:paraId="56664E5E" w14:textId="77777777" w:rsidTr="00432902">
        <w:trPr>
          <w:trHeight w:val="96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93ED" w14:textId="69D9D49C" w:rsidR="00A3326A" w:rsidRPr="00C46D8C" w:rsidRDefault="00A3326A" w:rsidP="00A3326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C8E8" w14:textId="77777777" w:rsidR="00A3326A" w:rsidRPr="00F678DF" w:rsidRDefault="00A3326A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производства по виду деятельности «Обрабатывающие производства»,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5601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4985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2F09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3D31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13B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0BDE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322B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7276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06B6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58E5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2EDF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E725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50E1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AACB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0CAE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A3326A" w:rsidRPr="00C46D8C" w14:paraId="0F13BB06" w14:textId="77777777" w:rsidTr="00432902">
        <w:trPr>
          <w:trHeight w:val="160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6037" w14:textId="79D18168" w:rsidR="00A3326A" w:rsidRPr="00C46D8C" w:rsidRDefault="00A3326A" w:rsidP="00A3326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DF52" w14:textId="77777777" w:rsidR="00A3326A" w:rsidRPr="00F678DF" w:rsidRDefault="00A3326A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производства по виду деятельности «Обеспечение электрической энергией, газом и паром; Кондиционирование воздуха»,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0F41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E883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B065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057C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2403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693F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6DED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0758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AA89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3572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0A90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2055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5DE8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5F07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6FE6" w14:textId="77777777" w:rsidR="00A3326A" w:rsidRPr="00C46D8C" w:rsidRDefault="00A3326A" w:rsidP="006A062E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102,1</w:t>
            </w:r>
          </w:p>
        </w:tc>
      </w:tr>
      <w:tr w:rsidR="00A3326A" w:rsidRPr="00C46D8C" w14:paraId="436A0504" w14:textId="77777777" w:rsidTr="00432902">
        <w:trPr>
          <w:trHeight w:val="203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A163" w14:textId="44499359" w:rsidR="00A3326A" w:rsidRPr="00C46D8C" w:rsidRDefault="00A3326A" w:rsidP="00A3326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FC06" w14:textId="77777777" w:rsidR="00A3326A" w:rsidRPr="00F678DF" w:rsidRDefault="00A3326A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производства по виду деятельности «Водоснабжение, водоотведение, организация сбора и утилизации отходов, деятельность по ликвидации загрязнений»,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60B4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A0CC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8FEC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1419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C1E0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6A17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EBA5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A03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6376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6EC5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71A8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F7B3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5450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4313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0AB9" w14:textId="77777777" w:rsidR="00A3326A" w:rsidRPr="00C46D8C" w:rsidRDefault="00A3326A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101,7</w:t>
            </w:r>
          </w:p>
        </w:tc>
      </w:tr>
      <w:tr w:rsidR="00432902" w:rsidRPr="00C46D8C" w14:paraId="27F9ED88" w14:textId="77777777" w:rsidTr="009C283B">
        <w:trPr>
          <w:trHeight w:val="394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6838" w14:textId="25816609" w:rsidR="00432902" w:rsidRPr="00432902" w:rsidRDefault="00432902" w:rsidP="006A062E">
            <w:pPr>
              <w:jc w:val="center"/>
              <w:rPr>
                <w:b/>
                <w:sz w:val="18"/>
                <w:szCs w:val="18"/>
              </w:rPr>
            </w:pPr>
            <w:r w:rsidRPr="00432902">
              <w:rPr>
                <w:b/>
                <w:sz w:val="18"/>
                <w:szCs w:val="18"/>
              </w:rPr>
              <w:t xml:space="preserve">Задача </w:t>
            </w:r>
            <w:r w:rsidR="00A96A46">
              <w:rPr>
                <w:b/>
                <w:sz w:val="18"/>
                <w:szCs w:val="18"/>
              </w:rPr>
              <w:t>2.</w:t>
            </w:r>
            <w:r w:rsidRPr="00432902">
              <w:rPr>
                <w:b/>
                <w:sz w:val="18"/>
                <w:szCs w:val="18"/>
              </w:rPr>
              <w:t>2. Развитие малого и среднего предпринимательства</w:t>
            </w:r>
          </w:p>
        </w:tc>
      </w:tr>
      <w:tr w:rsidR="00432902" w:rsidRPr="00C46D8C" w14:paraId="72E62E73" w14:textId="77777777" w:rsidTr="006A062E">
        <w:trPr>
          <w:trHeight w:val="127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97B5" w14:textId="693D75F0" w:rsidR="00432902" w:rsidRPr="00C46D8C" w:rsidRDefault="00432902" w:rsidP="00432902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CD66" w14:textId="77777777" w:rsidR="00432902" w:rsidRPr="00F678DF" w:rsidRDefault="00432902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 xml:space="preserve">Число малых и средних предприятий, включая </w:t>
            </w:r>
            <w:proofErr w:type="spellStart"/>
            <w:r w:rsidRPr="00F678DF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F678DF">
              <w:rPr>
                <w:color w:val="000000"/>
                <w:sz w:val="16"/>
                <w:szCs w:val="16"/>
              </w:rPr>
              <w:t xml:space="preserve"> (на конец года),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A94E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FAB6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0F2F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233E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B898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8C77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84C6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8E13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4958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1AA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3F2E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98EF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DEC5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EC27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8408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612</w:t>
            </w:r>
          </w:p>
        </w:tc>
      </w:tr>
      <w:tr w:rsidR="00432902" w:rsidRPr="00C46D8C" w14:paraId="78C58325" w14:textId="77777777" w:rsidTr="006A062E">
        <w:trPr>
          <w:trHeight w:val="111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E240" w14:textId="65734DD5" w:rsidR="00432902" w:rsidRPr="00C46D8C" w:rsidRDefault="00432902" w:rsidP="00432902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5716" w14:textId="77777777" w:rsidR="00432902" w:rsidRPr="00F678DF" w:rsidRDefault="00432902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DCC8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ACD1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7E55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4364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3C3A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624C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E6A9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AE58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54B6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B5F0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A0B7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4EDE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71F1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F57A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3BBD" w14:textId="77777777" w:rsidR="00432902" w:rsidRPr="00C46D8C" w:rsidRDefault="00432902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292,2</w:t>
            </w:r>
          </w:p>
        </w:tc>
      </w:tr>
      <w:tr w:rsidR="009C283B" w:rsidRPr="00C46D8C" w14:paraId="42CDE7D6" w14:textId="77777777" w:rsidTr="009C283B">
        <w:trPr>
          <w:trHeight w:val="1117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1F7D" w14:textId="4F5DC232" w:rsidR="009C283B" w:rsidRPr="009C283B" w:rsidRDefault="009C283B" w:rsidP="006A062E">
            <w:pPr>
              <w:jc w:val="center"/>
              <w:rPr>
                <w:b/>
                <w:sz w:val="18"/>
                <w:szCs w:val="18"/>
              </w:rPr>
            </w:pPr>
            <w:r w:rsidRPr="009C283B">
              <w:rPr>
                <w:b/>
                <w:sz w:val="18"/>
                <w:szCs w:val="18"/>
              </w:rPr>
              <w:t xml:space="preserve">Задача </w:t>
            </w:r>
            <w:r w:rsidR="00A96A46">
              <w:rPr>
                <w:b/>
                <w:sz w:val="18"/>
                <w:szCs w:val="18"/>
              </w:rPr>
              <w:t>2.</w:t>
            </w:r>
            <w:r w:rsidRPr="009C283B">
              <w:rPr>
                <w:b/>
                <w:sz w:val="18"/>
                <w:szCs w:val="18"/>
              </w:rPr>
              <w:t>3. Развитие инвестиционной деятельности</w:t>
            </w:r>
          </w:p>
        </w:tc>
      </w:tr>
      <w:tr w:rsidR="009C283B" w:rsidRPr="00C46D8C" w14:paraId="7A0994DB" w14:textId="77777777" w:rsidTr="009C283B">
        <w:trPr>
          <w:trHeight w:val="76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13FC" w14:textId="772DB0D2" w:rsidR="009C283B" w:rsidRPr="00C46D8C" w:rsidRDefault="009C283B" w:rsidP="009C283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A535" w14:textId="77777777" w:rsidR="009C283B" w:rsidRPr="00F678DF" w:rsidRDefault="009C283B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A31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153,82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A197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CC3C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0459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890C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6C78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330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670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7F0B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A59C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8A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B2DB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3148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7A1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88AA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104,5</w:t>
            </w:r>
          </w:p>
        </w:tc>
      </w:tr>
      <w:tr w:rsidR="009C283B" w:rsidRPr="00C46D8C" w14:paraId="4EE2D8CB" w14:textId="77777777" w:rsidTr="006A062E">
        <w:trPr>
          <w:trHeight w:val="76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911D" w14:textId="44542B77" w:rsidR="009C283B" w:rsidRPr="00C46D8C" w:rsidRDefault="009C283B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F39C" w14:textId="77777777" w:rsidR="009C283B" w:rsidRPr="00F678DF" w:rsidRDefault="009C283B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Объем инвестиций в основной капитал, 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54A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17 210,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7DBA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18 703,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2F4D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19 067,0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519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3B8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19 853,6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D286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20 846,1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58E3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21 883,2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E03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23 174,3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EF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4 541,6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FFAE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26 455,8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B5E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28 532,6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B316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30 872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22DD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33 434,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6A4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36 243,2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FDA7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39 396,</w:t>
            </w:r>
            <w:r>
              <w:rPr>
                <w:sz w:val="16"/>
                <w:szCs w:val="16"/>
              </w:rPr>
              <w:t>4</w:t>
            </w:r>
          </w:p>
        </w:tc>
      </w:tr>
      <w:tr w:rsidR="009C283B" w:rsidRPr="00C46D8C" w14:paraId="5F27BE18" w14:textId="77777777" w:rsidTr="009C283B">
        <w:trPr>
          <w:trHeight w:val="369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2E5" w14:textId="1746F0D9" w:rsidR="009C283B" w:rsidRPr="009C283B" w:rsidRDefault="009C283B" w:rsidP="006A062E">
            <w:pPr>
              <w:jc w:val="center"/>
              <w:rPr>
                <w:b/>
                <w:sz w:val="18"/>
                <w:szCs w:val="18"/>
              </w:rPr>
            </w:pPr>
            <w:r w:rsidRPr="009C283B">
              <w:rPr>
                <w:b/>
                <w:sz w:val="18"/>
                <w:szCs w:val="18"/>
              </w:rPr>
              <w:t xml:space="preserve">Задача </w:t>
            </w:r>
            <w:r w:rsidR="00A96A46">
              <w:rPr>
                <w:b/>
                <w:sz w:val="18"/>
                <w:szCs w:val="18"/>
              </w:rPr>
              <w:t>2.</w:t>
            </w:r>
            <w:r w:rsidRPr="009C283B">
              <w:rPr>
                <w:b/>
                <w:sz w:val="18"/>
                <w:szCs w:val="18"/>
              </w:rPr>
              <w:t>4. Развитие туристической отрасли</w:t>
            </w:r>
          </w:p>
        </w:tc>
      </w:tr>
      <w:tr w:rsidR="009C283B" w:rsidRPr="00C46D8C" w14:paraId="7484AD94" w14:textId="77777777" w:rsidTr="006A062E">
        <w:trPr>
          <w:trHeight w:val="36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DD84" w14:textId="694C080D" w:rsidR="009C283B" w:rsidRPr="00C46D8C" w:rsidRDefault="009C283B" w:rsidP="009C283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0372" w14:textId="77777777" w:rsidR="009C283B" w:rsidRPr="00F678DF" w:rsidRDefault="009C283B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Общий поток туристов,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F4DE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147826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DB4B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146820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7C46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143565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73D5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151987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6328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159520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D8E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166335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50C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172557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099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178280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4A35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183579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C1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188512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E513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CC25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197461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4A7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201548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577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205414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6E7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209082</w:t>
            </w:r>
          </w:p>
        </w:tc>
      </w:tr>
      <w:tr w:rsidR="009C283B" w:rsidRPr="00C46D8C" w14:paraId="2D463BE5" w14:textId="77777777" w:rsidTr="009C283B">
        <w:trPr>
          <w:trHeight w:val="322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448" w14:textId="4E926B17" w:rsidR="009C283B" w:rsidRPr="009C283B" w:rsidRDefault="009C283B" w:rsidP="006A062E">
            <w:pPr>
              <w:jc w:val="center"/>
              <w:rPr>
                <w:b/>
                <w:sz w:val="18"/>
                <w:szCs w:val="18"/>
              </w:rPr>
            </w:pPr>
            <w:r w:rsidRPr="009C283B">
              <w:rPr>
                <w:b/>
                <w:sz w:val="18"/>
                <w:szCs w:val="18"/>
              </w:rPr>
              <w:t xml:space="preserve">Задача </w:t>
            </w:r>
            <w:r w:rsidR="00A96A46">
              <w:rPr>
                <w:b/>
                <w:sz w:val="18"/>
                <w:szCs w:val="18"/>
              </w:rPr>
              <w:t>2.</w:t>
            </w:r>
            <w:r w:rsidRPr="009C283B">
              <w:rPr>
                <w:b/>
                <w:sz w:val="18"/>
                <w:szCs w:val="18"/>
              </w:rPr>
              <w:t>5. Развитие агропромышленного комплекса</w:t>
            </w:r>
          </w:p>
        </w:tc>
      </w:tr>
      <w:tr w:rsidR="009C283B" w:rsidRPr="00C46D8C" w14:paraId="3054F91F" w14:textId="77777777" w:rsidTr="006A062E">
        <w:trPr>
          <w:trHeight w:val="76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3EFB" w14:textId="2088691B" w:rsidR="009C283B" w:rsidRPr="00C46D8C" w:rsidRDefault="009C283B" w:rsidP="009C283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D8C2" w14:textId="77777777" w:rsidR="009C283B" w:rsidRPr="00F678DF" w:rsidRDefault="009C283B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производства продукции сельского хозяйства,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5F73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718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3A9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1C0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1CD8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5313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DA1D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7F0D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DA95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5D3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238C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B0B7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23C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B968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924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102,3</w:t>
            </w:r>
          </w:p>
        </w:tc>
      </w:tr>
      <w:tr w:rsidR="009C283B" w:rsidRPr="00C46D8C" w14:paraId="08580A2F" w14:textId="77777777" w:rsidTr="009C283B">
        <w:trPr>
          <w:trHeight w:val="326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867" w14:textId="021F040F" w:rsidR="009C283B" w:rsidRPr="009C283B" w:rsidRDefault="009C283B" w:rsidP="006A062E">
            <w:pPr>
              <w:jc w:val="center"/>
              <w:rPr>
                <w:b/>
                <w:sz w:val="18"/>
                <w:szCs w:val="18"/>
              </w:rPr>
            </w:pPr>
            <w:r w:rsidRPr="009C283B">
              <w:rPr>
                <w:b/>
                <w:sz w:val="18"/>
                <w:szCs w:val="18"/>
              </w:rPr>
              <w:t xml:space="preserve">Задача </w:t>
            </w:r>
            <w:r w:rsidR="00A96A46">
              <w:rPr>
                <w:b/>
                <w:sz w:val="18"/>
                <w:szCs w:val="18"/>
              </w:rPr>
              <w:t>2.</w:t>
            </w:r>
            <w:r w:rsidRPr="009C283B">
              <w:rPr>
                <w:b/>
                <w:sz w:val="18"/>
                <w:szCs w:val="18"/>
              </w:rPr>
              <w:t>6. Развитие строительства</w:t>
            </w:r>
          </w:p>
        </w:tc>
      </w:tr>
      <w:tr w:rsidR="009C283B" w:rsidRPr="00C46D8C" w14:paraId="0778DEFA" w14:textId="77777777" w:rsidTr="006A062E">
        <w:trPr>
          <w:trHeight w:val="127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2473" w14:textId="3F53BD78" w:rsidR="009C283B" w:rsidRPr="00C46D8C" w:rsidRDefault="009C283B" w:rsidP="009C283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4D82" w14:textId="77777777" w:rsidR="009C283B" w:rsidRPr="00F678DF" w:rsidRDefault="009C283B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Индекс физического объема работ, выполненных по виду деятельности «Строительство»,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461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018E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8CD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D47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B477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02AA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E789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39F3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0E8C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E0A8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7807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8D1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ADF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144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154D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102,4</w:t>
            </w:r>
          </w:p>
        </w:tc>
      </w:tr>
      <w:tr w:rsidR="009C283B" w:rsidRPr="00C46D8C" w14:paraId="57CC4F76" w14:textId="77777777" w:rsidTr="006A062E">
        <w:trPr>
          <w:trHeight w:val="89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D28B" w14:textId="5433925A" w:rsidR="009C283B" w:rsidRPr="00C46D8C" w:rsidRDefault="009C283B" w:rsidP="006A0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0167" w14:textId="77777777" w:rsidR="009C283B" w:rsidRPr="00F678DF" w:rsidRDefault="009C283B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Объем работ, выполненных по виду деятельности «Строительство»,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9D4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5 828,7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132B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5 940,0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2DD0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6 118,2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728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8 344,7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A44C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6 684,9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FB56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D24F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7 522,5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DFCB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7 979,9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1FF9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7A42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17E9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9 525,7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08A1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10 144,5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F129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10 803,5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A894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11 505,2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2B2E" w14:textId="77777777" w:rsidR="009C283B" w:rsidRPr="00C46D8C" w:rsidRDefault="009C283B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12 252,6</w:t>
            </w:r>
          </w:p>
        </w:tc>
      </w:tr>
      <w:tr w:rsidR="00A96A46" w:rsidRPr="00C46D8C" w14:paraId="688DF648" w14:textId="77777777" w:rsidTr="00A96A46">
        <w:trPr>
          <w:trHeight w:val="321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FC97" w14:textId="16E3E4F7" w:rsidR="00A96A46" w:rsidRPr="00A96A46" w:rsidRDefault="00A96A46" w:rsidP="006A062E">
            <w:pPr>
              <w:jc w:val="center"/>
              <w:rPr>
                <w:b/>
                <w:sz w:val="18"/>
                <w:szCs w:val="18"/>
              </w:rPr>
            </w:pPr>
            <w:r w:rsidRPr="00A96A46">
              <w:rPr>
                <w:b/>
                <w:sz w:val="18"/>
                <w:szCs w:val="18"/>
              </w:rPr>
              <w:t xml:space="preserve">Задача </w:t>
            </w:r>
            <w:r>
              <w:rPr>
                <w:b/>
                <w:sz w:val="18"/>
                <w:szCs w:val="18"/>
              </w:rPr>
              <w:t>2.</w:t>
            </w:r>
            <w:r w:rsidRPr="00A96A46">
              <w:rPr>
                <w:b/>
                <w:sz w:val="18"/>
                <w:szCs w:val="18"/>
              </w:rPr>
              <w:t>7. Развитие профессионального образования</w:t>
            </w:r>
          </w:p>
        </w:tc>
      </w:tr>
      <w:tr w:rsidR="00A96A46" w:rsidRPr="00C46D8C" w14:paraId="250BDC5F" w14:textId="77777777" w:rsidTr="00A96A46">
        <w:trPr>
          <w:trHeight w:val="181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B39C" w14:textId="2B7941C4" w:rsidR="00A96A46" w:rsidRPr="00C46D8C" w:rsidRDefault="00A96A46" w:rsidP="00A96A46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3393" w14:textId="77777777" w:rsidR="00A96A46" w:rsidRPr="00F678DF" w:rsidRDefault="00A96A46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Наличие учреждений среднего профессионального образования, выполняющих подготовку специалистов для предприятий города,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6851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C411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9572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0503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32AF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414F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5675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896A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8937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D76C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3F46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2FC8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CCD8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555B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6A8F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</w:tr>
      <w:tr w:rsidR="00A96A46" w:rsidRPr="00C46D8C" w14:paraId="3675BE12" w14:textId="77777777" w:rsidTr="006A062E">
        <w:trPr>
          <w:trHeight w:val="189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FBFB" w14:textId="7F730D56" w:rsidR="00A96A46" w:rsidRPr="00C46D8C" w:rsidRDefault="00A96A46" w:rsidP="00A96A46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B35B" w14:textId="77777777" w:rsidR="00A96A46" w:rsidRPr="00F678DF" w:rsidRDefault="00A96A46" w:rsidP="006A062E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Наличие учреждений высшего профессионального образования, выполняющих подготовку специалистов для предприятий города,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AED5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F620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EDCF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0346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95E7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BA53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E248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E614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8C45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0868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79B7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2597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EFF7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CCF8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11B3" w14:textId="77777777" w:rsidR="00A96A46" w:rsidRPr="00C46D8C" w:rsidRDefault="00A96A46" w:rsidP="006A062E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</w:t>
            </w:r>
          </w:p>
        </w:tc>
      </w:tr>
      <w:tr w:rsidR="00A96A46" w:rsidRPr="00C46D8C" w14:paraId="5657CA70" w14:textId="77777777" w:rsidTr="00D55062">
        <w:trPr>
          <w:trHeight w:val="352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3CE23" w14:textId="4C2BD90A" w:rsidR="00A96A46" w:rsidRPr="004A11EE" w:rsidRDefault="004A11EE" w:rsidP="00053A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11EE">
              <w:rPr>
                <w:b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4A11EE">
              <w:rPr>
                <w:b/>
                <w:color w:val="000000"/>
                <w:sz w:val="18"/>
                <w:szCs w:val="18"/>
              </w:rPr>
              <w:t>Здоровьесберегающие</w:t>
            </w:r>
            <w:proofErr w:type="spellEnd"/>
            <w:r w:rsidRPr="004A11EE">
              <w:rPr>
                <w:b/>
                <w:color w:val="000000"/>
                <w:sz w:val="18"/>
                <w:szCs w:val="18"/>
              </w:rPr>
              <w:t xml:space="preserve"> социальные сервисы</w:t>
            </w:r>
          </w:p>
        </w:tc>
      </w:tr>
      <w:tr w:rsidR="004A11EE" w:rsidRPr="00C46D8C" w14:paraId="18E227D3" w14:textId="77777777" w:rsidTr="004A11EE">
        <w:trPr>
          <w:trHeight w:val="415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77D" w14:textId="4F47B223" w:rsidR="004A11EE" w:rsidRPr="004A11EE" w:rsidRDefault="004A11EE" w:rsidP="00053A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11EE">
              <w:rPr>
                <w:b/>
                <w:color w:val="000000"/>
                <w:sz w:val="18"/>
                <w:szCs w:val="18"/>
              </w:rPr>
              <w:t>Цель: Поддерживать высокое качество жизни, обеспечивая ежегодный естественный прирост численности населения не ниже 7 человек на тысячу населения</w:t>
            </w:r>
          </w:p>
        </w:tc>
      </w:tr>
      <w:tr w:rsidR="004A11EE" w:rsidRPr="00C46D8C" w14:paraId="442ED083" w14:textId="77777777" w:rsidTr="00D55062">
        <w:trPr>
          <w:trHeight w:val="67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899CE4" w14:textId="2113E8C9" w:rsidR="00B31C3D" w:rsidRPr="00C46D8C" w:rsidRDefault="004A11EE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549851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642BD3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F213A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9750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3BEC61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826B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246B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0E86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E16BA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EC89C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6FD2CB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F694A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B2B65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B2836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128752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DE1740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7,06</w:t>
            </w:r>
          </w:p>
        </w:tc>
      </w:tr>
      <w:tr w:rsidR="004A11EE" w:rsidRPr="00C46D8C" w14:paraId="24E41A50" w14:textId="77777777" w:rsidTr="00D55062">
        <w:trPr>
          <w:trHeight w:val="133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01F865" w14:textId="2546F9C7" w:rsidR="00B31C3D" w:rsidRPr="00C46D8C" w:rsidRDefault="004A11EE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A32D7C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Удовлетворенность населения деятельностью органов местного самоуправления города Когалыма,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14AC03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17D13F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C335C8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2EF9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DEDEC1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47CF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0AC3F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0C58A1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B11564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E95AA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069A9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B23623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D3A9F7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2C4CFC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923ABD" w14:textId="77777777" w:rsidR="00B31C3D" w:rsidRPr="00C46D8C" w:rsidRDefault="00B31C3D" w:rsidP="00053A5B">
            <w:pPr>
              <w:jc w:val="center"/>
              <w:rPr>
                <w:color w:val="000000"/>
                <w:sz w:val="16"/>
                <w:szCs w:val="16"/>
              </w:rPr>
            </w:pPr>
            <w:r w:rsidRPr="00C46D8C">
              <w:rPr>
                <w:color w:val="000000"/>
                <w:sz w:val="16"/>
                <w:szCs w:val="16"/>
              </w:rPr>
              <w:t>80</w:t>
            </w:r>
          </w:p>
        </w:tc>
      </w:tr>
      <w:tr w:rsidR="004A11EE" w:rsidRPr="00C46D8C" w14:paraId="3838808A" w14:textId="77777777" w:rsidTr="004A11EE">
        <w:trPr>
          <w:trHeight w:val="1050"/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102D" w14:textId="7138BD11" w:rsidR="004A11EE" w:rsidRPr="004A11EE" w:rsidRDefault="004A11EE" w:rsidP="00053A5B">
            <w:pPr>
              <w:jc w:val="center"/>
              <w:rPr>
                <w:b/>
                <w:sz w:val="18"/>
                <w:szCs w:val="18"/>
              </w:rPr>
            </w:pPr>
            <w:r w:rsidRPr="004A11EE">
              <w:rPr>
                <w:b/>
                <w:sz w:val="18"/>
                <w:szCs w:val="18"/>
              </w:rPr>
              <w:t xml:space="preserve">Задача 3.1. Развитие </w:t>
            </w:r>
            <w:proofErr w:type="spellStart"/>
            <w:r w:rsidRPr="004A11EE">
              <w:rPr>
                <w:b/>
                <w:sz w:val="18"/>
                <w:szCs w:val="18"/>
              </w:rPr>
              <w:t>здоровьесберегающих</w:t>
            </w:r>
            <w:proofErr w:type="spellEnd"/>
            <w:r w:rsidRPr="004A11EE">
              <w:rPr>
                <w:b/>
                <w:sz w:val="18"/>
                <w:szCs w:val="18"/>
              </w:rPr>
              <w:t xml:space="preserve"> социальных сервисов в образовании</w:t>
            </w:r>
          </w:p>
        </w:tc>
      </w:tr>
      <w:tr w:rsidR="00B31C3D" w:rsidRPr="00C46D8C" w14:paraId="7D515E50" w14:textId="77777777" w:rsidTr="00452542">
        <w:trPr>
          <w:trHeight w:val="105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3A2D" w14:textId="1EDC5DD0" w:rsidR="00B31C3D" w:rsidRPr="00C46D8C" w:rsidRDefault="00B31C3D" w:rsidP="00B7173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 w:rsidR="00B7173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9B6E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Охват детей в возрасте 7 - 17 лет общим образованием в образовательных организациях,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7E9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2019" w14:textId="6B1ABDA9" w:rsidR="00B31C3D" w:rsidRPr="00C46D8C" w:rsidRDefault="00AC2D99" w:rsidP="0005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569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D43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46E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C88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E17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767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947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415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A11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889B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845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E16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2AD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</w:tr>
      <w:tr w:rsidR="00B31C3D" w:rsidRPr="00C46D8C" w14:paraId="65BBAC16" w14:textId="77777777" w:rsidTr="00452542">
        <w:trPr>
          <w:trHeight w:val="51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10D5" w14:textId="098A8E13" w:rsidR="00B31C3D" w:rsidRPr="00C46D8C" w:rsidRDefault="00B31C3D" w:rsidP="00B7173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4</w:t>
            </w:r>
            <w:r w:rsidR="00B7173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9944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учащихся, обучающихся в первую смену,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900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63F0" w14:textId="46B0EE74" w:rsidR="00B31C3D" w:rsidRPr="00C46D8C" w:rsidRDefault="00AC2D99" w:rsidP="0005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D0A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175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56C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A30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CD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55B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92B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6D2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B39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02C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F66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18D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1C9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</w:tr>
      <w:tr w:rsidR="00B31C3D" w:rsidRPr="00C46D8C" w14:paraId="0603FD42" w14:textId="77777777" w:rsidTr="00452542">
        <w:trPr>
          <w:trHeight w:val="184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C319" w14:textId="7666B1FF" w:rsidR="00B31C3D" w:rsidRPr="00C46D8C" w:rsidRDefault="00B7173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80A2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Охват детей дополнительными общеобразовательными программами, в общей численности детей и молодежи в возрасте от 5 до 18 лет,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85B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A687" w14:textId="6109B274" w:rsidR="00B31C3D" w:rsidRPr="00C46D8C" w:rsidRDefault="00AC2D99" w:rsidP="0005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7C3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DE2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B93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087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A22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A5F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76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181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B93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8B6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19F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4A7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650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100,0</w:t>
            </w:r>
          </w:p>
        </w:tc>
      </w:tr>
      <w:tr w:rsidR="00B7173A" w:rsidRPr="00C46D8C" w14:paraId="1670AB84" w14:textId="77777777" w:rsidTr="004D14FA">
        <w:trPr>
          <w:trHeight w:val="293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06B" w14:textId="42EB1960" w:rsidR="00B7173A" w:rsidRPr="00B7173A" w:rsidRDefault="00B7173A" w:rsidP="00053A5B">
            <w:pPr>
              <w:jc w:val="center"/>
              <w:rPr>
                <w:b/>
                <w:sz w:val="18"/>
                <w:szCs w:val="18"/>
              </w:rPr>
            </w:pPr>
            <w:r w:rsidRPr="00B7173A">
              <w:rPr>
                <w:b/>
                <w:sz w:val="18"/>
                <w:szCs w:val="18"/>
              </w:rPr>
              <w:t xml:space="preserve">Задача 3.2. Развитие </w:t>
            </w:r>
            <w:proofErr w:type="spellStart"/>
            <w:r w:rsidRPr="00B7173A">
              <w:rPr>
                <w:b/>
                <w:sz w:val="18"/>
                <w:szCs w:val="18"/>
              </w:rPr>
              <w:t>здоровьесберегающих</w:t>
            </w:r>
            <w:proofErr w:type="spellEnd"/>
            <w:r w:rsidRPr="00B7173A">
              <w:rPr>
                <w:b/>
                <w:sz w:val="18"/>
                <w:szCs w:val="18"/>
              </w:rPr>
              <w:t xml:space="preserve"> социальных сервисов в здравоохранении</w:t>
            </w:r>
          </w:p>
        </w:tc>
      </w:tr>
      <w:tr w:rsidR="00B31C3D" w:rsidRPr="00C46D8C" w14:paraId="5C190815" w14:textId="77777777" w:rsidTr="00452542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864C" w14:textId="0D011A6B" w:rsidR="00B31C3D" w:rsidRPr="00C46D8C" w:rsidRDefault="00B7173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E9BA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4F6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CDA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782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732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3F7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9CD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C1D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11C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77C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C70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D29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11D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6D2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720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D3E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3,72</w:t>
            </w:r>
          </w:p>
        </w:tc>
      </w:tr>
      <w:tr w:rsidR="00B31C3D" w:rsidRPr="00C46D8C" w14:paraId="1D1C9C8D" w14:textId="77777777" w:rsidTr="00452542">
        <w:trPr>
          <w:trHeight w:val="51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F76D" w14:textId="73EC15F4" w:rsidR="00B31C3D" w:rsidRPr="00C46D8C" w:rsidRDefault="00B7173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FCB9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FCC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3C2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C14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0A2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03D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12D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D83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A2B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9C6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BF3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0DC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382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2ED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DAA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004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10,78</w:t>
            </w:r>
          </w:p>
        </w:tc>
      </w:tr>
      <w:tr w:rsidR="00B7173A" w:rsidRPr="00C46D8C" w14:paraId="4614BC0A" w14:textId="77777777" w:rsidTr="00B7173A">
        <w:trPr>
          <w:trHeight w:val="2041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DCFC" w14:textId="0C679FF1" w:rsidR="00B7173A" w:rsidRPr="00B7173A" w:rsidRDefault="00B7173A" w:rsidP="00053A5B">
            <w:pPr>
              <w:jc w:val="center"/>
              <w:rPr>
                <w:b/>
                <w:sz w:val="18"/>
                <w:szCs w:val="18"/>
              </w:rPr>
            </w:pPr>
            <w:r w:rsidRPr="00B7173A">
              <w:rPr>
                <w:b/>
                <w:sz w:val="18"/>
                <w:szCs w:val="18"/>
              </w:rPr>
              <w:t xml:space="preserve">Задача 3.3 Развитие </w:t>
            </w:r>
            <w:proofErr w:type="spellStart"/>
            <w:r w:rsidRPr="00B7173A">
              <w:rPr>
                <w:b/>
                <w:sz w:val="18"/>
                <w:szCs w:val="18"/>
              </w:rPr>
              <w:t>здоровьесберегающих</w:t>
            </w:r>
            <w:proofErr w:type="spellEnd"/>
            <w:r w:rsidRPr="00B7173A">
              <w:rPr>
                <w:b/>
                <w:sz w:val="18"/>
                <w:szCs w:val="18"/>
              </w:rPr>
              <w:t xml:space="preserve"> социальных сервисов в социальном обслуживании</w:t>
            </w:r>
          </w:p>
        </w:tc>
      </w:tr>
      <w:tr w:rsidR="00B31C3D" w:rsidRPr="00C46D8C" w14:paraId="351317A9" w14:textId="77777777" w:rsidTr="00B7173A">
        <w:trPr>
          <w:trHeight w:val="20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8604" w14:textId="43B57D61" w:rsidR="00B31C3D" w:rsidRPr="00C46D8C" w:rsidRDefault="00B31C3D" w:rsidP="00B7173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5</w:t>
            </w:r>
            <w:r w:rsidR="00B7173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3B84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1EB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B55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8AE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6D4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2C0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318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38C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D6C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927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A04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6A1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A09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BAB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D91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0BF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100</w:t>
            </w:r>
          </w:p>
        </w:tc>
      </w:tr>
      <w:tr w:rsidR="004D14FA" w:rsidRPr="00C46D8C" w14:paraId="10D1E1DE" w14:textId="77777777" w:rsidTr="004D14FA">
        <w:trPr>
          <w:trHeight w:val="342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06E" w14:textId="02CACF56" w:rsidR="004D14FA" w:rsidRPr="004D14FA" w:rsidRDefault="004D14FA" w:rsidP="00053A5B">
            <w:pPr>
              <w:jc w:val="center"/>
              <w:rPr>
                <w:b/>
                <w:sz w:val="18"/>
                <w:szCs w:val="18"/>
              </w:rPr>
            </w:pPr>
            <w:r w:rsidRPr="004D14FA">
              <w:rPr>
                <w:b/>
                <w:sz w:val="18"/>
                <w:szCs w:val="18"/>
              </w:rPr>
              <w:t xml:space="preserve">Задача 3.4. Развитие </w:t>
            </w:r>
            <w:proofErr w:type="spellStart"/>
            <w:r w:rsidRPr="004D14FA">
              <w:rPr>
                <w:b/>
                <w:sz w:val="18"/>
                <w:szCs w:val="18"/>
              </w:rPr>
              <w:t>здоровьесберегающих</w:t>
            </w:r>
            <w:proofErr w:type="spellEnd"/>
            <w:r w:rsidRPr="004D14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социальных </w:t>
            </w:r>
            <w:r w:rsidRPr="004D14FA">
              <w:rPr>
                <w:b/>
                <w:sz w:val="18"/>
                <w:szCs w:val="18"/>
              </w:rPr>
              <w:t>сервисов в культуре</w:t>
            </w:r>
          </w:p>
        </w:tc>
      </w:tr>
      <w:tr w:rsidR="00B31C3D" w:rsidRPr="00C46D8C" w14:paraId="7FB640A1" w14:textId="77777777" w:rsidTr="00452542">
        <w:trPr>
          <w:trHeight w:val="55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72A8" w14:textId="21053D11" w:rsidR="00B31C3D" w:rsidRPr="00C46D8C" w:rsidRDefault="00B31C3D" w:rsidP="004D14F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5</w:t>
            </w:r>
            <w:r w:rsidR="004D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5CB8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Число посещений учреждений культуры,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AF7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522435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8A5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473855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616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478149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DF9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482482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C97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486854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BE5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491265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DCA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495716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284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AA79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504740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CD0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509313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2A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513928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E59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518585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BDA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523284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7E6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528026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EB4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532810</w:t>
            </w:r>
          </w:p>
        </w:tc>
      </w:tr>
      <w:tr w:rsidR="004D14FA" w:rsidRPr="00C46D8C" w14:paraId="5D765671" w14:textId="77777777" w:rsidTr="004D14FA">
        <w:trPr>
          <w:trHeight w:val="271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F477" w14:textId="559AAA37" w:rsidR="004D14FA" w:rsidRPr="004D14FA" w:rsidRDefault="004D14FA" w:rsidP="00053A5B">
            <w:pPr>
              <w:jc w:val="center"/>
              <w:rPr>
                <w:sz w:val="18"/>
                <w:szCs w:val="18"/>
              </w:rPr>
            </w:pPr>
            <w:r w:rsidRPr="004D14FA">
              <w:rPr>
                <w:b/>
                <w:sz w:val="18"/>
                <w:szCs w:val="18"/>
              </w:rPr>
              <w:t xml:space="preserve">Задача 3.5. </w:t>
            </w:r>
            <w:r w:rsidRPr="004D14FA">
              <w:rPr>
                <w:b/>
                <w:sz w:val="18"/>
                <w:szCs w:val="18"/>
              </w:rPr>
              <w:t xml:space="preserve">Развитие </w:t>
            </w:r>
            <w:proofErr w:type="spellStart"/>
            <w:r w:rsidRPr="004D14FA">
              <w:rPr>
                <w:b/>
                <w:sz w:val="18"/>
                <w:szCs w:val="18"/>
              </w:rPr>
              <w:t>здоровьесберегающих</w:t>
            </w:r>
            <w:proofErr w:type="spellEnd"/>
            <w:r w:rsidRPr="004D14FA">
              <w:rPr>
                <w:b/>
                <w:sz w:val="18"/>
                <w:szCs w:val="18"/>
              </w:rPr>
              <w:t xml:space="preserve"> </w:t>
            </w:r>
            <w:r w:rsidRPr="004D14FA">
              <w:rPr>
                <w:b/>
                <w:sz w:val="18"/>
                <w:szCs w:val="18"/>
              </w:rPr>
              <w:t xml:space="preserve">социальных </w:t>
            </w:r>
            <w:r w:rsidRPr="004D14FA">
              <w:rPr>
                <w:b/>
                <w:sz w:val="18"/>
                <w:szCs w:val="18"/>
              </w:rPr>
              <w:t>сервисов</w:t>
            </w:r>
            <w:r w:rsidRPr="004D14FA">
              <w:rPr>
                <w:b/>
                <w:sz w:val="18"/>
                <w:szCs w:val="18"/>
              </w:rPr>
              <w:t xml:space="preserve"> в физической культуре и спорте</w:t>
            </w:r>
          </w:p>
        </w:tc>
      </w:tr>
      <w:tr w:rsidR="00B31C3D" w:rsidRPr="00C46D8C" w14:paraId="36EBA16B" w14:textId="77777777" w:rsidTr="00452542">
        <w:trPr>
          <w:trHeight w:val="11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51C9" w14:textId="06D1667B" w:rsidR="00B31C3D" w:rsidRPr="00C46D8C" w:rsidRDefault="004D14FA" w:rsidP="00053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31B6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D49B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0EB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0BC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727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EAC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4F6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09B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844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669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AF8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97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F26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C4F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FB0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A6A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62,0</w:t>
            </w:r>
          </w:p>
        </w:tc>
      </w:tr>
      <w:tr w:rsidR="004D14FA" w:rsidRPr="00C46D8C" w14:paraId="7ADA2738" w14:textId="77777777" w:rsidTr="004D14FA">
        <w:trPr>
          <w:trHeight w:val="276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C623" w14:textId="4D0D2785" w:rsidR="004D14FA" w:rsidRPr="00C46D8C" w:rsidRDefault="004D14FA" w:rsidP="004D14FA">
            <w:pPr>
              <w:jc w:val="center"/>
              <w:rPr>
                <w:sz w:val="16"/>
                <w:szCs w:val="16"/>
              </w:rPr>
            </w:pPr>
            <w:r w:rsidRPr="004D14FA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адача 3.6</w:t>
            </w:r>
            <w:r w:rsidRPr="004D14FA">
              <w:rPr>
                <w:b/>
                <w:sz w:val="18"/>
                <w:szCs w:val="18"/>
              </w:rPr>
              <w:t xml:space="preserve">. Развитие </w:t>
            </w:r>
            <w:proofErr w:type="spellStart"/>
            <w:r w:rsidRPr="004D14FA">
              <w:rPr>
                <w:b/>
                <w:sz w:val="18"/>
                <w:szCs w:val="18"/>
              </w:rPr>
              <w:t>здоровьесберегающих</w:t>
            </w:r>
            <w:proofErr w:type="spellEnd"/>
            <w:r w:rsidRPr="004D14FA">
              <w:rPr>
                <w:b/>
                <w:sz w:val="18"/>
                <w:szCs w:val="18"/>
              </w:rPr>
              <w:t xml:space="preserve"> социальных сервисов в </w:t>
            </w:r>
            <w:r>
              <w:rPr>
                <w:b/>
                <w:sz w:val="18"/>
                <w:szCs w:val="18"/>
              </w:rPr>
              <w:t>жилищно-коммунальном комплексе</w:t>
            </w:r>
          </w:p>
        </w:tc>
      </w:tr>
      <w:tr w:rsidR="00B31C3D" w:rsidRPr="00C46D8C" w14:paraId="3E56D4A1" w14:textId="77777777" w:rsidTr="00452542">
        <w:trPr>
          <w:trHeight w:val="113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566C" w14:textId="3E64B195" w:rsidR="00B31C3D" w:rsidRPr="00C46D8C" w:rsidRDefault="00B31C3D" w:rsidP="004D14F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5</w:t>
            </w:r>
            <w:r w:rsidR="004D14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AD3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C65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711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A6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39F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7E1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463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79D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D5B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DEA6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4D1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1DF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4AB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70D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002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C10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20,3</w:t>
            </w:r>
          </w:p>
        </w:tc>
      </w:tr>
      <w:tr w:rsidR="00B31C3D" w:rsidRPr="00C46D8C" w14:paraId="096CE3E4" w14:textId="77777777" w:rsidTr="00452542">
        <w:trPr>
          <w:trHeight w:val="153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E8FA" w14:textId="5F9ACFD2" w:rsidR="00B31C3D" w:rsidRPr="00C46D8C" w:rsidRDefault="00B31C3D" w:rsidP="004D14FA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5</w:t>
            </w:r>
            <w:r w:rsidR="004D14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730C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Число семей, состоящих на учете в качестве нуждающихся в жилых помещениях на конец года, всего,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5DF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897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F91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9C6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326E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733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C2D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C03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408B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CA1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E982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F95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712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4E5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43E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441</w:t>
            </w:r>
          </w:p>
        </w:tc>
      </w:tr>
      <w:tr w:rsidR="004D14FA" w:rsidRPr="00C46D8C" w14:paraId="097CF221" w14:textId="77777777" w:rsidTr="004D14FA">
        <w:trPr>
          <w:trHeight w:val="272"/>
          <w:jc w:val="center"/>
        </w:trPr>
        <w:tc>
          <w:tcPr>
            <w:tcW w:w="14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63F" w14:textId="5AF69D4B" w:rsidR="004D14FA" w:rsidRPr="004D14FA" w:rsidRDefault="004D14FA" w:rsidP="00053A5B">
            <w:pPr>
              <w:jc w:val="center"/>
              <w:rPr>
                <w:b/>
                <w:sz w:val="18"/>
                <w:szCs w:val="18"/>
              </w:rPr>
            </w:pPr>
            <w:r w:rsidRPr="004D14FA">
              <w:rPr>
                <w:b/>
                <w:sz w:val="18"/>
                <w:szCs w:val="18"/>
              </w:rPr>
              <w:t>Задача 3.7.Развитие сектора муниципальных услуг</w:t>
            </w:r>
          </w:p>
        </w:tc>
      </w:tr>
      <w:tr w:rsidR="00B31C3D" w:rsidRPr="00C46D8C" w14:paraId="788C814C" w14:textId="77777777" w:rsidTr="004D14FA">
        <w:trPr>
          <w:trHeight w:val="11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FAD2" w14:textId="77777777" w:rsidR="00B31C3D" w:rsidRPr="00C46D8C" w:rsidRDefault="00B31C3D" w:rsidP="00053A5B">
            <w:pPr>
              <w:jc w:val="center"/>
              <w:rPr>
                <w:color w:val="000000"/>
                <w:sz w:val="18"/>
                <w:szCs w:val="18"/>
              </w:rPr>
            </w:pPr>
            <w:r w:rsidRPr="00C46D8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2182" w14:textId="77777777" w:rsidR="00B31C3D" w:rsidRPr="00F678DF" w:rsidRDefault="00B31C3D" w:rsidP="00053A5B">
            <w:pPr>
              <w:rPr>
                <w:color w:val="000000"/>
                <w:sz w:val="16"/>
                <w:szCs w:val="16"/>
              </w:rPr>
            </w:pPr>
            <w:r w:rsidRPr="00F678DF">
              <w:rPr>
                <w:color w:val="000000"/>
                <w:sz w:val="16"/>
                <w:szCs w:val="16"/>
              </w:rPr>
              <w:t>Доля муниципальных услуг, предоставляемых в электронной форме,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3C2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CD9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C14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6278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600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A1A3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C88D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9701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A34F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CC0C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85C5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A880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209A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6F37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5E74" w14:textId="77777777" w:rsidR="00B31C3D" w:rsidRPr="00C46D8C" w:rsidRDefault="00B31C3D" w:rsidP="00053A5B">
            <w:pPr>
              <w:jc w:val="center"/>
              <w:rPr>
                <w:sz w:val="16"/>
                <w:szCs w:val="16"/>
              </w:rPr>
            </w:pPr>
            <w:r w:rsidRPr="00C46D8C">
              <w:rPr>
                <w:sz w:val="16"/>
                <w:szCs w:val="16"/>
              </w:rPr>
              <w:t>80,0</w:t>
            </w:r>
          </w:p>
        </w:tc>
      </w:tr>
    </w:tbl>
    <w:p w14:paraId="414935CC" w14:textId="77777777" w:rsidR="00EC0656" w:rsidRPr="009E58CD" w:rsidRDefault="00EC0656" w:rsidP="00EC0656">
      <w:pPr>
        <w:tabs>
          <w:tab w:val="left" w:pos="7380"/>
        </w:tabs>
        <w:rPr>
          <w:sz w:val="26"/>
          <w:szCs w:val="26"/>
        </w:rPr>
      </w:pPr>
    </w:p>
    <w:p w14:paraId="30A1B03F" w14:textId="77777777" w:rsidR="002C4A18" w:rsidRPr="00955816" w:rsidRDefault="002C4A18" w:rsidP="002C4A18">
      <w:pPr>
        <w:jc w:val="center"/>
        <w:rPr>
          <w:sz w:val="26"/>
          <w:szCs w:val="26"/>
        </w:rPr>
      </w:pPr>
      <w:r w:rsidRPr="009E58CD">
        <w:rPr>
          <w:sz w:val="26"/>
          <w:szCs w:val="26"/>
        </w:rPr>
        <w:t>_________________</w:t>
      </w:r>
    </w:p>
    <w:p w14:paraId="45F33242" w14:textId="67345D7E" w:rsidR="00EC0656" w:rsidRDefault="00EC0656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5EF3A056" w14:textId="1EE26578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6E5B7F50" w14:textId="7006954C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479A8051" w14:textId="074DCB71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4E8273A9" w14:textId="64AD253D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617A804E" w14:textId="5C6151A4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1C85EEBA" w14:textId="29256CC4" w:rsidR="00D55062" w:rsidRDefault="00D55062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1BCA63E3" w14:textId="77777777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430DCBB6" w14:textId="7BA63F4C" w:rsidR="00026CCD" w:rsidRPr="003E20FE" w:rsidRDefault="00026CCD" w:rsidP="00026CCD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034CDEE3" w14:textId="77777777" w:rsidR="00026CCD" w:rsidRPr="003E20FE" w:rsidRDefault="00026CCD" w:rsidP="00026CCD">
      <w:pPr>
        <w:pStyle w:val="af8"/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 xml:space="preserve">к постановлению Администрации </w:t>
      </w:r>
    </w:p>
    <w:p w14:paraId="370F4ECE" w14:textId="77777777" w:rsidR="00026CCD" w:rsidRDefault="00026CCD" w:rsidP="00026CCD">
      <w:pPr>
        <w:ind w:firstLine="11907"/>
        <w:rPr>
          <w:sz w:val="26"/>
          <w:szCs w:val="26"/>
        </w:rPr>
      </w:pPr>
      <w:r w:rsidRPr="003E20FE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26CCD" w:rsidRPr="00CC2F24" w14:paraId="0DBC88A6" w14:textId="77777777" w:rsidTr="00264634">
        <w:tc>
          <w:tcPr>
            <w:tcW w:w="2235" w:type="dxa"/>
          </w:tcPr>
          <w:p w14:paraId="614F1259" w14:textId="77777777" w:rsidR="00026CCD" w:rsidRPr="00F5080D" w:rsidRDefault="00026CCD" w:rsidP="00264634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17FC530" w14:textId="77777777" w:rsidR="00026CCD" w:rsidRPr="006A3B32" w:rsidRDefault="00026CCD" w:rsidP="00264634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14D3035A" w14:textId="464405B6" w:rsidR="00026CCD" w:rsidRDefault="00026CCD" w:rsidP="00026C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CCD">
        <w:rPr>
          <w:b/>
          <w:sz w:val="26"/>
          <w:szCs w:val="26"/>
        </w:rPr>
        <w:t>Отчет о достижении установленны</w:t>
      </w:r>
      <w:r>
        <w:rPr>
          <w:b/>
          <w:sz w:val="26"/>
          <w:szCs w:val="26"/>
        </w:rPr>
        <w:t xml:space="preserve">х значений показателей </w:t>
      </w:r>
    </w:p>
    <w:p w14:paraId="775641E0" w14:textId="2501C5AC" w:rsidR="00026CCD" w:rsidRDefault="00026CCD" w:rsidP="00026C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21A">
        <w:rPr>
          <w:b/>
          <w:sz w:val="26"/>
          <w:szCs w:val="26"/>
        </w:rPr>
        <w:t>Плана по реализации Стратегии 2036</w:t>
      </w:r>
    </w:p>
    <w:p w14:paraId="50092542" w14:textId="2D078E84" w:rsidR="00026CCD" w:rsidRPr="00026CCD" w:rsidRDefault="00026CCD" w:rsidP="00026C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__________ год</w:t>
      </w:r>
    </w:p>
    <w:p w14:paraId="50B8181F" w14:textId="1C87CC07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409"/>
        <w:gridCol w:w="1276"/>
        <w:gridCol w:w="1276"/>
        <w:gridCol w:w="1134"/>
        <w:gridCol w:w="5103"/>
      </w:tblGrid>
      <w:tr w:rsidR="0009157A" w:rsidRPr="0009157A" w14:paraId="3577F1D4" w14:textId="77777777" w:rsidTr="0009157A">
        <w:trPr>
          <w:trHeight w:val="705"/>
          <w:jc w:val="center"/>
        </w:trPr>
        <w:tc>
          <w:tcPr>
            <w:tcW w:w="4390" w:type="dxa"/>
            <w:vMerge w:val="restart"/>
            <w:vAlign w:val="center"/>
            <w:hideMark/>
          </w:tcPr>
          <w:p w14:paraId="72224770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281B8B5A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3BDB251" w14:textId="2F43D396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 xml:space="preserve">Значение показателя на </w:t>
            </w:r>
            <w:r w:rsidR="0009157A">
              <w:rPr>
                <w:b/>
                <w:bCs/>
                <w:sz w:val="22"/>
                <w:szCs w:val="22"/>
              </w:rPr>
              <w:t xml:space="preserve"> __</w:t>
            </w:r>
            <w:r w:rsidRPr="0009157A">
              <w:rPr>
                <w:b/>
                <w:bCs/>
                <w:sz w:val="22"/>
                <w:szCs w:val="22"/>
              </w:rPr>
              <w:t>___год</w:t>
            </w:r>
          </w:p>
        </w:tc>
        <w:tc>
          <w:tcPr>
            <w:tcW w:w="5103" w:type="dxa"/>
            <w:vMerge w:val="restart"/>
            <w:hideMark/>
          </w:tcPr>
          <w:p w14:paraId="5F6EB739" w14:textId="5F478E2E" w:rsidR="00026CCD" w:rsidRPr="0009157A" w:rsidRDefault="00026CCD" w:rsidP="007A1892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Степень достижения запланированного результата за отчетный период, причины отрицательной динамики показателей, а также меры с помощью которых удалось улучшить значение целевых показателей</w:t>
            </w:r>
          </w:p>
        </w:tc>
      </w:tr>
      <w:tr w:rsidR="0009157A" w:rsidRPr="0009157A" w14:paraId="1A8FD259" w14:textId="77777777" w:rsidTr="0009157A">
        <w:trPr>
          <w:trHeight w:val="600"/>
          <w:jc w:val="center"/>
        </w:trPr>
        <w:tc>
          <w:tcPr>
            <w:tcW w:w="4390" w:type="dxa"/>
            <w:vMerge/>
            <w:vAlign w:val="center"/>
            <w:hideMark/>
          </w:tcPr>
          <w:p w14:paraId="718E5B1D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D4A6ACE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AF06A08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noWrap/>
            <w:vAlign w:val="center"/>
            <w:hideMark/>
          </w:tcPr>
          <w:p w14:paraId="64207EDC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34" w:type="dxa"/>
            <w:vAlign w:val="center"/>
            <w:hideMark/>
          </w:tcPr>
          <w:p w14:paraId="4DAFA27A" w14:textId="77777777" w:rsidR="00026CCD" w:rsidRPr="0009157A" w:rsidRDefault="00026CCD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103" w:type="dxa"/>
            <w:vMerge/>
            <w:hideMark/>
          </w:tcPr>
          <w:p w14:paraId="65F8F304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9157A" w:rsidRPr="0009157A" w14:paraId="4D331A83" w14:textId="77777777" w:rsidTr="0009157A">
        <w:trPr>
          <w:trHeight w:val="300"/>
          <w:jc w:val="center"/>
        </w:trPr>
        <w:tc>
          <w:tcPr>
            <w:tcW w:w="4390" w:type="dxa"/>
            <w:hideMark/>
          </w:tcPr>
          <w:p w14:paraId="0876F7AB" w14:textId="589539D6" w:rsidR="00026CCD" w:rsidRPr="0009157A" w:rsidRDefault="0009157A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hideMark/>
          </w:tcPr>
          <w:p w14:paraId="57080827" w14:textId="6F39B788" w:rsidR="00026CCD" w:rsidRPr="0009157A" w:rsidRDefault="0009157A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A2DA060" w14:textId="17C7FB91" w:rsidR="00026CCD" w:rsidRPr="0009157A" w:rsidRDefault="0009157A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36E6567" w14:textId="339E5F9C" w:rsidR="00026CCD" w:rsidRPr="0009157A" w:rsidRDefault="0009157A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6D351B26" w14:textId="2063A48B" w:rsidR="00026CCD" w:rsidRPr="0009157A" w:rsidRDefault="0009157A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3" w:type="dxa"/>
            <w:hideMark/>
          </w:tcPr>
          <w:p w14:paraId="295F6F07" w14:textId="5BAAFBC3" w:rsidR="00026CCD" w:rsidRPr="0009157A" w:rsidRDefault="0009157A" w:rsidP="0009157A">
            <w:pPr>
              <w:tabs>
                <w:tab w:val="left" w:pos="42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9157A" w:rsidRPr="0009157A" w14:paraId="48FDC69F" w14:textId="77777777" w:rsidTr="0009157A">
        <w:trPr>
          <w:trHeight w:val="300"/>
          <w:jc w:val="center"/>
        </w:trPr>
        <w:tc>
          <w:tcPr>
            <w:tcW w:w="4390" w:type="dxa"/>
            <w:vMerge w:val="restart"/>
            <w:hideMark/>
          </w:tcPr>
          <w:p w14:paraId="26FAE30D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  <w:r w:rsidRPr="0009157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vMerge w:val="restart"/>
            <w:noWrap/>
            <w:hideMark/>
          </w:tcPr>
          <w:p w14:paraId="01E53E05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  <w:r w:rsidRPr="0009157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14:paraId="5289068E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14:paraId="6DCD4D07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14:paraId="7810F568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15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vMerge w:val="restart"/>
            <w:hideMark/>
          </w:tcPr>
          <w:p w14:paraId="3DA39E54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  <w:r w:rsidRPr="0009157A">
              <w:rPr>
                <w:sz w:val="22"/>
                <w:szCs w:val="22"/>
              </w:rPr>
              <w:t> </w:t>
            </w:r>
          </w:p>
        </w:tc>
      </w:tr>
      <w:tr w:rsidR="0009157A" w:rsidRPr="0009157A" w14:paraId="10F9DA44" w14:textId="77777777" w:rsidTr="0009157A">
        <w:trPr>
          <w:trHeight w:val="555"/>
          <w:jc w:val="center"/>
        </w:trPr>
        <w:tc>
          <w:tcPr>
            <w:tcW w:w="4390" w:type="dxa"/>
            <w:vMerge/>
            <w:hideMark/>
          </w:tcPr>
          <w:p w14:paraId="4B852C49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4F00B8CC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69BE4080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42BD58E6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750846B2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hideMark/>
          </w:tcPr>
          <w:p w14:paraId="598CFE05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</w:tr>
      <w:tr w:rsidR="0009157A" w:rsidRPr="0009157A" w14:paraId="2F2D8BA3" w14:textId="77777777" w:rsidTr="0009157A">
        <w:trPr>
          <w:trHeight w:val="300"/>
          <w:jc w:val="center"/>
        </w:trPr>
        <w:tc>
          <w:tcPr>
            <w:tcW w:w="4390" w:type="dxa"/>
            <w:vMerge/>
            <w:hideMark/>
          </w:tcPr>
          <w:p w14:paraId="46AE67A7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2BCB4B49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3113EC4A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645C9245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4E645488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hideMark/>
          </w:tcPr>
          <w:p w14:paraId="7A0BBBB8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</w:tr>
      <w:tr w:rsidR="0009157A" w:rsidRPr="0009157A" w14:paraId="1932F87A" w14:textId="77777777" w:rsidTr="0009157A">
        <w:trPr>
          <w:trHeight w:val="300"/>
          <w:jc w:val="center"/>
        </w:trPr>
        <w:tc>
          <w:tcPr>
            <w:tcW w:w="4390" w:type="dxa"/>
            <w:vMerge/>
            <w:hideMark/>
          </w:tcPr>
          <w:p w14:paraId="5FBE562B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23FCA9AF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2F065965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21A041B9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1C061B5E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hideMark/>
          </w:tcPr>
          <w:p w14:paraId="3154B1BA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</w:tr>
      <w:tr w:rsidR="0009157A" w:rsidRPr="0009157A" w14:paraId="23F4758C" w14:textId="77777777" w:rsidTr="0009157A">
        <w:trPr>
          <w:trHeight w:val="450"/>
          <w:jc w:val="center"/>
        </w:trPr>
        <w:tc>
          <w:tcPr>
            <w:tcW w:w="4390" w:type="dxa"/>
            <w:vMerge/>
            <w:hideMark/>
          </w:tcPr>
          <w:p w14:paraId="00CE2AA8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00471DF1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43544ECA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145F6F1E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2C3683CD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hideMark/>
          </w:tcPr>
          <w:p w14:paraId="426B2843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</w:tr>
      <w:tr w:rsidR="0009157A" w:rsidRPr="0009157A" w14:paraId="6263E95B" w14:textId="77777777" w:rsidTr="0009157A">
        <w:trPr>
          <w:trHeight w:val="570"/>
          <w:jc w:val="center"/>
        </w:trPr>
        <w:tc>
          <w:tcPr>
            <w:tcW w:w="4390" w:type="dxa"/>
            <w:vMerge/>
            <w:hideMark/>
          </w:tcPr>
          <w:p w14:paraId="794F2752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6CA471FE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7BB60B31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11D842A0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14:paraId="3080B64A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hideMark/>
          </w:tcPr>
          <w:p w14:paraId="54DDF745" w14:textId="77777777" w:rsidR="00026CCD" w:rsidRPr="0009157A" w:rsidRDefault="00026CCD" w:rsidP="00026CCD">
            <w:pPr>
              <w:tabs>
                <w:tab w:val="left" w:pos="429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0AADECB" w14:textId="66A6F2B7" w:rsidR="00026C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</w:pPr>
    </w:p>
    <w:p w14:paraId="2DBA563C" w14:textId="77777777" w:rsidR="00026CCD" w:rsidRPr="009E58CD" w:rsidRDefault="00026CCD" w:rsidP="00EC0656">
      <w:pPr>
        <w:tabs>
          <w:tab w:val="left" w:pos="4290"/>
        </w:tabs>
        <w:jc w:val="both"/>
        <w:rPr>
          <w:color w:val="FF0000"/>
          <w:sz w:val="22"/>
          <w:szCs w:val="22"/>
        </w:rPr>
        <w:sectPr w:rsidR="00026CCD" w:rsidRPr="009E58CD" w:rsidSect="00EC0656">
          <w:pgSz w:w="16838" w:h="11906" w:orient="landscape" w:code="9"/>
          <w:pgMar w:top="1135" w:right="567" w:bottom="2552" w:left="567" w:header="709" w:footer="709" w:gutter="0"/>
          <w:cols w:space="708"/>
          <w:titlePg/>
          <w:docGrid w:linePitch="360"/>
        </w:sectPr>
      </w:pPr>
    </w:p>
    <w:p w14:paraId="1DDBF1DC" w14:textId="04BB03BD" w:rsidR="00EC0656" w:rsidRPr="00955816" w:rsidRDefault="00EC0656" w:rsidP="00E1003A">
      <w:pPr>
        <w:rPr>
          <w:sz w:val="26"/>
          <w:szCs w:val="26"/>
        </w:rPr>
      </w:pPr>
    </w:p>
    <w:sectPr w:rsidR="00EC0656" w:rsidRPr="00955816" w:rsidSect="00EC0656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95B4" w14:textId="77777777" w:rsidR="00340218" w:rsidRDefault="00340218" w:rsidP="001F1121">
      <w:r>
        <w:separator/>
      </w:r>
    </w:p>
  </w:endnote>
  <w:endnote w:type="continuationSeparator" w:id="0">
    <w:p w14:paraId="7433D4FA" w14:textId="77777777" w:rsidR="00340218" w:rsidRDefault="00340218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3D7" w14:textId="77777777" w:rsidR="00340218" w:rsidRDefault="00340218" w:rsidP="00EC0656">
    <w:pPr>
      <w:pStyle w:val="a8"/>
      <w:jc w:val="right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52885981"/>
      <w:docPartObj>
        <w:docPartGallery w:val="Page Numbers (Bottom of Page)"/>
        <w:docPartUnique/>
      </w:docPartObj>
    </w:sdtPr>
    <w:sdtContent>
      <w:p w14:paraId="192E2251" w14:textId="7017A220" w:rsidR="00340218" w:rsidRPr="0015245C" w:rsidRDefault="00340218" w:rsidP="00EC0656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4469DC">
          <w:rPr>
            <w:noProof/>
            <w:sz w:val="20"/>
            <w:szCs w:val="20"/>
          </w:rPr>
          <w:t>27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DC04" w14:textId="77777777" w:rsidR="00340218" w:rsidRPr="0015245C" w:rsidRDefault="00340218" w:rsidP="00EC0656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365B" w14:textId="77777777" w:rsidR="00340218" w:rsidRDefault="00340218" w:rsidP="001F1121">
      <w:r>
        <w:separator/>
      </w:r>
    </w:p>
  </w:footnote>
  <w:footnote w:type="continuationSeparator" w:id="0">
    <w:p w14:paraId="00024D56" w14:textId="77777777" w:rsidR="00340218" w:rsidRDefault="00340218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29F10D5" w14:textId="3F650781" w:rsidR="00340218" w:rsidRPr="004A26ED" w:rsidRDefault="00340218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4469DC">
          <w:rPr>
            <w:noProof/>
            <w:sz w:val="20"/>
            <w:szCs w:val="20"/>
          </w:rPr>
          <w:t>2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7653AEA" w14:textId="1D61BE63" w:rsidR="00340218" w:rsidRPr="00096623" w:rsidRDefault="00340218" w:rsidP="00096623">
        <w:pPr>
          <w:pStyle w:val="a6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 w:rsidR="004469DC">
          <w:rPr>
            <w:noProof/>
            <w:sz w:val="20"/>
            <w:szCs w:val="20"/>
          </w:rPr>
          <w:t>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6B3F" w14:textId="77777777" w:rsidR="00340218" w:rsidRDefault="0034021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362282"/>
      <w:docPartObj>
        <w:docPartGallery w:val="Page Numbers (Top of Page)"/>
        <w:docPartUnique/>
      </w:docPartObj>
    </w:sdtPr>
    <w:sdtContent>
      <w:p w14:paraId="5825FEBD" w14:textId="77777777" w:rsidR="00340218" w:rsidRDefault="00340218">
        <w:pPr>
          <w:pStyle w:val="a6"/>
          <w:jc w:val="center"/>
        </w:pPr>
      </w:p>
    </w:sdtContent>
  </w:sdt>
  <w:p w14:paraId="44AA8D79" w14:textId="77777777" w:rsidR="00340218" w:rsidRDefault="003402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8B4"/>
    <w:multiLevelType w:val="hybridMultilevel"/>
    <w:tmpl w:val="2BE4534E"/>
    <w:lvl w:ilvl="0" w:tplc="2BD05A78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AA6858"/>
    <w:multiLevelType w:val="hybridMultilevel"/>
    <w:tmpl w:val="8AB6ED2E"/>
    <w:lvl w:ilvl="0" w:tplc="85A6C17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6DB"/>
    <w:multiLevelType w:val="multilevel"/>
    <w:tmpl w:val="6FFC8E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156DCB"/>
    <w:multiLevelType w:val="hybridMultilevel"/>
    <w:tmpl w:val="834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3650"/>
    <w:multiLevelType w:val="hybridMultilevel"/>
    <w:tmpl w:val="AB24085A"/>
    <w:lvl w:ilvl="0" w:tplc="4CACD394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0DE8"/>
    <w:multiLevelType w:val="hybridMultilevel"/>
    <w:tmpl w:val="70724F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7803"/>
    <w:multiLevelType w:val="multilevel"/>
    <w:tmpl w:val="A7D2CAD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8831F9"/>
    <w:multiLevelType w:val="hybridMultilevel"/>
    <w:tmpl w:val="7A84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28AE"/>
    <w:multiLevelType w:val="hybridMultilevel"/>
    <w:tmpl w:val="D08A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500860"/>
    <w:multiLevelType w:val="hybridMultilevel"/>
    <w:tmpl w:val="2EBC6784"/>
    <w:lvl w:ilvl="0" w:tplc="AF2E00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2107C"/>
    <w:multiLevelType w:val="multilevel"/>
    <w:tmpl w:val="8CBC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E442F7"/>
    <w:multiLevelType w:val="multilevel"/>
    <w:tmpl w:val="8CBC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8E6F16"/>
    <w:multiLevelType w:val="hybridMultilevel"/>
    <w:tmpl w:val="11A06902"/>
    <w:lvl w:ilvl="0" w:tplc="709C9A2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3B6C"/>
    <w:rsid w:val="00014789"/>
    <w:rsid w:val="00016073"/>
    <w:rsid w:val="000167A6"/>
    <w:rsid w:val="00023962"/>
    <w:rsid w:val="000247B0"/>
    <w:rsid w:val="00026CCD"/>
    <w:rsid w:val="0003339E"/>
    <w:rsid w:val="00035C0B"/>
    <w:rsid w:val="00040B51"/>
    <w:rsid w:val="0004215C"/>
    <w:rsid w:val="00046597"/>
    <w:rsid w:val="00046F56"/>
    <w:rsid w:val="000514C5"/>
    <w:rsid w:val="00051D1B"/>
    <w:rsid w:val="00053A5B"/>
    <w:rsid w:val="00054010"/>
    <w:rsid w:val="000543F5"/>
    <w:rsid w:val="000630BA"/>
    <w:rsid w:val="00063CB1"/>
    <w:rsid w:val="00064EC0"/>
    <w:rsid w:val="00080EC4"/>
    <w:rsid w:val="00082F7B"/>
    <w:rsid w:val="000835D6"/>
    <w:rsid w:val="000857F2"/>
    <w:rsid w:val="000874AB"/>
    <w:rsid w:val="0009157A"/>
    <w:rsid w:val="00093A7B"/>
    <w:rsid w:val="00096623"/>
    <w:rsid w:val="00097DA6"/>
    <w:rsid w:val="000A1CD4"/>
    <w:rsid w:val="000A3654"/>
    <w:rsid w:val="000A4F25"/>
    <w:rsid w:val="000B1B59"/>
    <w:rsid w:val="000B4E54"/>
    <w:rsid w:val="000C0EB8"/>
    <w:rsid w:val="000C0EC5"/>
    <w:rsid w:val="000C17F3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991"/>
    <w:rsid w:val="000E7AB5"/>
    <w:rsid w:val="000E7B94"/>
    <w:rsid w:val="000F2D91"/>
    <w:rsid w:val="00102C97"/>
    <w:rsid w:val="00103CEA"/>
    <w:rsid w:val="00105012"/>
    <w:rsid w:val="00115055"/>
    <w:rsid w:val="00116DFE"/>
    <w:rsid w:val="00117C0F"/>
    <w:rsid w:val="00120577"/>
    <w:rsid w:val="00122A65"/>
    <w:rsid w:val="00131624"/>
    <w:rsid w:val="00131B22"/>
    <w:rsid w:val="001405F7"/>
    <w:rsid w:val="0014114E"/>
    <w:rsid w:val="001415F6"/>
    <w:rsid w:val="00142EC5"/>
    <w:rsid w:val="00144BEF"/>
    <w:rsid w:val="00146AD6"/>
    <w:rsid w:val="001472CB"/>
    <w:rsid w:val="0015102D"/>
    <w:rsid w:val="001525AD"/>
    <w:rsid w:val="001528ED"/>
    <w:rsid w:val="00154864"/>
    <w:rsid w:val="00154EE2"/>
    <w:rsid w:val="001552E7"/>
    <w:rsid w:val="00161324"/>
    <w:rsid w:val="00161F4B"/>
    <w:rsid w:val="001633E2"/>
    <w:rsid w:val="001640B9"/>
    <w:rsid w:val="00164990"/>
    <w:rsid w:val="00167369"/>
    <w:rsid w:val="00167B22"/>
    <w:rsid w:val="00172FD2"/>
    <w:rsid w:val="00172FF9"/>
    <w:rsid w:val="0017361C"/>
    <w:rsid w:val="00180505"/>
    <w:rsid w:val="001826FA"/>
    <w:rsid w:val="00183242"/>
    <w:rsid w:val="00186348"/>
    <w:rsid w:val="00187836"/>
    <w:rsid w:val="00191514"/>
    <w:rsid w:val="0019633C"/>
    <w:rsid w:val="001971D2"/>
    <w:rsid w:val="001A041B"/>
    <w:rsid w:val="001A147F"/>
    <w:rsid w:val="001A5BAA"/>
    <w:rsid w:val="001B210E"/>
    <w:rsid w:val="001B3AD6"/>
    <w:rsid w:val="001B4B25"/>
    <w:rsid w:val="001B59EF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D6953"/>
    <w:rsid w:val="001E23F6"/>
    <w:rsid w:val="001E470D"/>
    <w:rsid w:val="001E5F8D"/>
    <w:rsid w:val="001F1121"/>
    <w:rsid w:val="001F405C"/>
    <w:rsid w:val="001F5FF4"/>
    <w:rsid w:val="001F788B"/>
    <w:rsid w:val="00200255"/>
    <w:rsid w:val="00203F13"/>
    <w:rsid w:val="00204C3A"/>
    <w:rsid w:val="00205C13"/>
    <w:rsid w:val="00207556"/>
    <w:rsid w:val="00212180"/>
    <w:rsid w:val="00215BAC"/>
    <w:rsid w:val="002178A6"/>
    <w:rsid w:val="00220505"/>
    <w:rsid w:val="002214F5"/>
    <w:rsid w:val="00222C14"/>
    <w:rsid w:val="00225CFC"/>
    <w:rsid w:val="00226101"/>
    <w:rsid w:val="00231297"/>
    <w:rsid w:val="00232F83"/>
    <w:rsid w:val="00234B39"/>
    <w:rsid w:val="00237E6B"/>
    <w:rsid w:val="002410B8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21B9"/>
    <w:rsid w:val="0026447D"/>
    <w:rsid w:val="00264634"/>
    <w:rsid w:val="00265585"/>
    <w:rsid w:val="00266F3B"/>
    <w:rsid w:val="00270A8F"/>
    <w:rsid w:val="0027101E"/>
    <w:rsid w:val="00273A81"/>
    <w:rsid w:val="00274F2D"/>
    <w:rsid w:val="002764F2"/>
    <w:rsid w:val="00276906"/>
    <w:rsid w:val="00277795"/>
    <w:rsid w:val="00277DAE"/>
    <w:rsid w:val="002809AF"/>
    <w:rsid w:val="00282E11"/>
    <w:rsid w:val="00287645"/>
    <w:rsid w:val="00290F84"/>
    <w:rsid w:val="002914F1"/>
    <w:rsid w:val="00291E94"/>
    <w:rsid w:val="00293DFB"/>
    <w:rsid w:val="002940F0"/>
    <w:rsid w:val="00294A01"/>
    <w:rsid w:val="00296308"/>
    <w:rsid w:val="002A08EC"/>
    <w:rsid w:val="002A0B57"/>
    <w:rsid w:val="002A172E"/>
    <w:rsid w:val="002B16BD"/>
    <w:rsid w:val="002B1C59"/>
    <w:rsid w:val="002B304A"/>
    <w:rsid w:val="002B422C"/>
    <w:rsid w:val="002B7F1F"/>
    <w:rsid w:val="002C0A50"/>
    <w:rsid w:val="002C1F20"/>
    <w:rsid w:val="002C2BAB"/>
    <w:rsid w:val="002C4A18"/>
    <w:rsid w:val="002C565B"/>
    <w:rsid w:val="002C57EE"/>
    <w:rsid w:val="002C7DE7"/>
    <w:rsid w:val="002D13B2"/>
    <w:rsid w:val="002D2000"/>
    <w:rsid w:val="002D43EC"/>
    <w:rsid w:val="002D4ED9"/>
    <w:rsid w:val="002D6644"/>
    <w:rsid w:val="002D727C"/>
    <w:rsid w:val="002E0757"/>
    <w:rsid w:val="002E17EC"/>
    <w:rsid w:val="002E66A5"/>
    <w:rsid w:val="002F1A28"/>
    <w:rsid w:val="002F592C"/>
    <w:rsid w:val="00300189"/>
    <w:rsid w:val="00300B36"/>
    <w:rsid w:val="00300BF9"/>
    <w:rsid w:val="00300FF1"/>
    <w:rsid w:val="0030241E"/>
    <w:rsid w:val="00303304"/>
    <w:rsid w:val="003037E9"/>
    <w:rsid w:val="00305320"/>
    <w:rsid w:val="00306A6B"/>
    <w:rsid w:val="00306BC3"/>
    <w:rsid w:val="00310FA4"/>
    <w:rsid w:val="00312245"/>
    <w:rsid w:val="00314626"/>
    <w:rsid w:val="003217E2"/>
    <w:rsid w:val="0032282F"/>
    <w:rsid w:val="00325E70"/>
    <w:rsid w:val="0032722B"/>
    <w:rsid w:val="00327D4A"/>
    <w:rsid w:val="00332DA5"/>
    <w:rsid w:val="0033330F"/>
    <w:rsid w:val="003338F4"/>
    <w:rsid w:val="003347F2"/>
    <w:rsid w:val="00334E10"/>
    <w:rsid w:val="00336B35"/>
    <w:rsid w:val="00337D7D"/>
    <w:rsid w:val="00337E8D"/>
    <w:rsid w:val="00340218"/>
    <w:rsid w:val="00341EEF"/>
    <w:rsid w:val="00342CAD"/>
    <w:rsid w:val="00352480"/>
    <w:rsid w:val="00360CD4"/>
    <w:rsid w:val="00363A3F"/>
    <w:rsid w:val="00364490"/>
    <w:rsid w:val="00364AC8"/>
    <w:rsid w:val="003733ED"/>
    <w:rsid w:val="003751FF"/>
    <w:rsid w:val="00376517"/>
    <w:rsid w:val="00376F01"/>
    <w:rsid w:val="00377BB1"/>
    <w:rsid w:val="00377D68"/>
    <w:rsid w:val="003817C3"/>
    <w:rsid w:val="00383A36"/>
    <w:rsid w:val="00384734"/>
    <w:rsid w:val="00384A85"/>
    <w:rsid w:val="00386337"/>
    <w:rsid w:val="00387DD7"/>
    <w:rsid w:val="00387F6C"/>
    <w:rsid w:val="00391943"/>
    <w:rsid w:val="003947DF"/>
    <w:rsid w:val="00394D7D"/>
    <w:rsid w:val="00395BED"/>
    <w:rsid w:val="003A090A"/>
    <w:rsid w:val="003A0A97"/>
    <w:rsid w:val="003A1D59"/>
    <w:rsid w:val="003A4C47"/>
    <w:rsid w:val="003B5B0F"/>
    <w:rsid w:val="003B6DF9"/>
    <w:rsid w:val="003C3AEA"/>
    <w:rsid w:val="003D5FEC"/>
    <w:rsid w:val="003E20FE"/>
    <w:rsid w:val="003E2FC7"/>
    <w:rsid w:val="003E4876"/>
    <w:rsid w:val="003E524F"/>
    <w:rsid w:val="003E5668"/>
    <w:rsid w:val="003E6739"/>
    <w:rsid w:val="003E6930"/>
    <w:rsid w:val="003E6EC3"/>
    <w:rsid w:val="003F1608"/>
    <w:rsid w:val="003F3AEA"/>
    <w:rsid w:val="003F7FA7"/>
    <w:rsid w:val="00402593"/>
    <w:rsid w:val="00402CF0"/>
    <w:rsid w:val="004032FE"/>
    <w:rsid w:val="0040431B"/>
    <w:rsid w:val="00406BC2"/>
    <w:rsid w:val="00406D6A"/>
    <w:rsid w:val="00412964"/>
    <w:rsid w:val="004133DA"/>
    <w:rsid w:val="00413D67"/>
    <w:rsid w:val="0041480C"/>
    <w:rsid w:val="0041530B"/>
    <w:rsid w:val="0041556E"/>
    <w:rsid w:val="00422EEA"/>
    <w:rsid w:val="00424F05"/>
    <w:rsid w:val="00425CF4"/>
    <w:rsid w:val="004271C1"/>
    <w:rsid w:val="0042747D"/>
    <w:rsid w:val="00431704"/>
    <w:rsid w:val="00431EA9"/>
    <w:rsid w:val="00431F39"/>
    <w:rsid w:val="00432902"/>
    <w:rsid w:val="00441371"/>
    <w:rsid w:val="0044456F"/>
    <w:rsid w:val="004469DC"/>
    <w:rsid w:val="00447F3A"/>
    <w:rsid w:val="0045027D"/>
    <w:rsid w:val="00451B11"/>
    <w:rsid w:val="00452542"/>
    <w:rsid w:val="00452F52"/>
    <w:rsid w:val="00453573"/>
    <w:rsid w:val="00456F0B"/>
    <w:rsid w:val="00460ABE"/>
    <w:rsid w:val="0046298E"/>
    <w:rsid w:val="00462E18"/>
    <w:rsid w:val="00465924"/>
    <w:rsid w:val="00471103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11EE"/>
    <w:rsid w:val="004A26ED"/>
    <w:rsid w:val="004B0E37"/>
    <w:rsid w:val="004B42A9"/>
    <w:rsid w:val="004B54BD"/>
    <w:rsid w:val="004B5D73"/>
    <w:rsid w:val="004C3061"/>
    <w:rsid w:val="004C3F2D"/>
    <w:rsid w:val="004C6F18"/>
    <w:rsid w:val="004D14FA"/>
    <w:rsid w:val="004D3076"/>
    <w:rsid w:val="004D6E91"/>
    <w:rsid w:val="004E1AB9"/>
    <w:rsid w:val="004E1BD2"/>
    <w:rsid w:val="004E459E"/>
    <w:rsid w:val="004E5D15"/>
    <w:rsid w:val="004E6E0B"/>
    <w:rsid w:val="004F275A"/>
    <w:rsid w:val="004F6DC2"/>
    <w:rsid w:val="004F7230"/>
    <w:rsid w:val="0050258A"/>
    <w:rsid w:val="00506408"/>
    <w:rsid w:val="005065DA"/>
    <w:rsid w:val="00507524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02DE"/>
    <w:rsid w:val="005374E6"/>
    <w:rsid w:val="0054090B"/>
    <w:rsid w:val="005419C8"/>
    <w:rsid w:val="00541E75"/>
    <w:rsid w:val="00544857"/>
    <w:rsid w:val="005468EF"/>
    <w:rsid w:val="00547047"/>
    <w:rsid w:val="00547C25"/>
    <w:rsid w:val="00554816"/>
    <w:rsid w:val="005549F2"/>
    <w:rsid w:val="005572E8"/>
    <w:rsid w:val="005609BB"/>
    <w:rsid w:val="00561AFD"/>
    <w:rsid w:val="00567590"/>
    <w:rsid w:val="005723F4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3C7E"/>
    <w:rsid w:val="005B45E4"/>
    <w:rsid w:val="005B4D55"/>
    <w:rsid w:val="005B6555"/>
    <w:rsid w:val="005B7BF5"/>
    <w:rsid w:val="005C52D8"/>
    <w:rsid w:val="005C5CFD"/>
    <w:rsid w:val="005C7246"/>
    <w:rsid w:val="005D0914"/>
    <w:rsid w:val="005D0987"/>
    <w:rsid w:val="005D173C"/>
    <w:rsid w:val="005D2E9C"/>
    <w:rsid w:val="005D5395"/>
    <w:rsid w:val="005D754C"/>
    <w:rsid w:val="005E2168"/>
    <w:rsid w:val="005E5823"/>
    <w:rsid w:val="005F0AC2"/>
    <w:rsid w:val="005F21E9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4CD1"/>
    <w:rsid w:val="006155FA"/>
    <w:rsid w:val="006158F4"/>
    <w:rsid w:val="00615A45"/>
    <w:rsid w:val="00622ABB"/>
    <w:rsid w:val="00627A08"/>
    <w:rsid w:val="006422B9"/>
    <w:rsid w:val="006433D1"/>
    <w:rsid w:val="00644E92"/>
    <w:rsid w:val="00645808"/>
    <w:rsid w:val="00652312"/>
    <w:rsid w:val="00652B26"/>
    <w:rsid w:val="00655FF0"/>
    <w:rsid w:val="00656DBF"/>
    <w:rsid w:val="0065774F"/>
    <w:rsid w:val="00661855"/>
    <w:rsid w:val="006621B8"/>
    <w:rsid w:val="006622B5"/>
    <w:rsid w:val="00662B35"/>
    <w:rsid w:val="0066398E"/>
    <w:rsid w:val="006675BD"/>
    <w:rsid w:val="00673709"/>
    <w:rsid w:val="00675A54"/>
    <w:rsid w:val="006765AC"/>
    <w:rsid w:val="00676E6F"/>
    <w:rsid w:val="00681970"/>
    <w:rsid w:val="0068202D"/>
    <w:rsid w:val="00684F3B"/>
    <w:rsid w:val="00685AE0"/>
    <w:rsid w:val="00686AA6"/>
    <w:rsid w:val="006900CB"/>
    <w:rsid w:val="00690A64"/>
    <w:rsid w:val="00695C33"/>
    <w:rsid w:val="006969BA"/>
    <w:rsid w:val="006A35F8"/>
    <w:rsid w:val="006A53DA"/>
    <w:rsid w:val="006A6F92"/>
    <w:rsid w:val="006B21CF"/>
    <w:rsid w:val="006B60C1"/>
    <w:rsid w:val="006C1611"/>
    <w:rsid w:val="006C4B7B"/>
    <w:rsid w:val="006C5786"/>
    <w:rsid w:val="006D2438"/>
    <w:rsid w:val="006D5112"/>
    <w:rsid w:val="006D67D0"/>
    <w:rsid w:val="006E1169"/>
    <w:rsid w:val="006E23A9"/>
    <w:rsid w:val="006E29BC"/>
    <w:rsid w:val="006E3121"/>
    <w:rsid w:val="006E483F"/>
    <w:rsid w:val="006E62EE"/>
    <w:rsid w:val="006F2C32"/>
    <w:rsid w:val="006F3606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5137"/>
    <w:rsid w:val="00716CB3"/>
    <w:rsid w:val="00722DB0"/>
    <w:rsid w:val="00723CE2"/>
    <w:rsid w:val="00724D0B"/>
    <w:rsid w:val="00725B86"/>
    <w:rsid w:val="00725BD3"/>
    <w:rsid w:val="0072721A"/>
    <w:rsid w:val="00727C0E"/>
    <w:rsid w:val="007316E1"/>
    <w:rsid w:val="007379DC"/>
    <w:rsid w:val="00737F61"/>
    <w:rsid w:val="00740575"/>
    <w:rsid w:val="00740E7C"/>
    <w:rsid w:val="00744010"/>
    <w:rsid w:val="00745D79"/>
    <w:rsid w:val="00746D0B"/>
    <w:rsid w:val="00747D98"/>
    <w:rsid w:val="00747F80"/>
    <w:rsid w:val="00751385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1892"/>
    <w:rsid w:val="007A35B8"/>
    <w:rsid w:val="007A3B89"/>
    <w:rsid w:val="007A475D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C3C0E"/>
    <w:rsid w:val="007C60E4"/>
    <w:rsid w:val="007C70F8"/>
    <w:rsid w:val="007D09BC"/>
    <w:rsid w:val="007D0A40"/>
    <w:rsid w:val="007D118F"/>
    <w:rsid w:val="007D329A"/>
    <w:rsid w:val="007D5A4A"/>
    <w:rsid w:val="007D66D2"/>
    <w:rsid w:val="007D6779"/>
    <w:rsid w:val="007D6C9B"/>
    <w:rsid w:val="007D715A"/>
    <w:rsid w:val="007D7483"/>
    <w:rsid w:val="007E1439"/>
    <w:rsid w:val="007E4D30"/>
    <w:rsid w:val="007E4E3E"/>
    <w:rsid w:val="007E67E8"/>
    <w:rsid w:val="007E6CD4"/>
    <w:rsid w:val="007E72D6"/>
    <w:rsid w:val="007E7DBD"/>
    <w:rsid w:val="007F0109"/>
    <w:rsid w:val="007F20C8"/>
    <w:rsid w:val="007F250A"/>
    <w:rsid w:val="007F3637"/>
    <w:rsid w:val="007F3D53"/>
    <w:rsid w:val="007F7705"/>
    <w:rsid w:val="00803476"/>
    <w:rsid w:val="0080459A"/>
    <w:rsid w:val="00805B60"/>
    <w:rsid w:val="00810E56"/>
    <w:rsid w:val="00812A52"/>
    <w:rsid w:val="008134C0"/>
    <w:rsid w:val="008158A8"/>
    <w:rsid w:val="00815B74"/>
    <w:rsid w:val="00817F96"/>
    <w:rsid w:val="008222AD"/>
    <w:rsid w:val="0082294B"/>
    <w:rsid w:val="00825E8C"/>
    <w:rsid w:val="00826912"/>
    <w:rsid w:val="00826B85"/>
    <w:rsid w:val="008321CE"/>
    <w:rsid w:val="00835231"/>
    <w:rsid w:val="0083799D"/>
    <w:rsid w:val="00840E2F"/>
    <w:rsid w:val="008448BE"/>
    <w:rsid w:val="008450C4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87339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54F2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050"/>
    <w:rsid w:val="008F2A06"/>
    <w:rsid w:val="008F5134"/>
    <w:rsid w:val="008F62F4"/>
    <w:rsid w:val="00900B35"/>
    <w:rsid w:val="00902E97"/>
    <w:rsid w:val="009137F3"/>
    <w:rsid w:val="00925606"/>
    <w:rsid w:val="009379FF"/>
    <w:rsid w:val="009405AC"/>
    <w:rsid w:val="00943E5C"/>
    <w:rsid w:val="009446F5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5758"/>
    <w:rsid w:val="00976336"/>
    <w:rsid w:val="0097777A"/>
    <w:rsid w:val="009804E6"/>
    <w:rsid w:val="00981A2A"/>
    <w:rsid w:val="0098536E"/>
    <w:rsid w:val="00990D72"/>
    <w:rsid w:val="00991CB7"/>
    <w:rsid w:val="0099537F"/>
    <w:rsid w:val="00995819"/>
    <w:rsid w:val="009A442C"/>
    <w:rsid w:val="009A654D"/>
    <w:rsid w:val="009A6CDE"/>
    <w:rsid w:val="009B0851"/>
    <w:rsid w:val="009B1802"/>
    <w:rsid w:val="009B1C2B"/>
    <w:rsid w:val="009B4085"/>
    <w:rsid w:val="009B61B9"/>
    <w:rsid w:val="009B6E65"/>
    <w:rsid w:val="009C060A"/>
    <w:rsid w:val="009C0DC9"/>
    <w:rsid w:val="009C283B"/>
    <w:rsid w:val="009D1699"/>
    <w:rsid w:val="009E407F"/>
    <w:rsid w:val="009E48D8"/>
    <w:rsid w:val="009E6990"/>
    <w:rsid w:val="009F4EA1"/>
    <w:rsid w:val="00A01BDF"/>
    <w:rsid w:val="00A01D47"/>
    <w:rsid w:val="00A04432"/>
    <w:rsid w:val="00A04A4B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326A"/>
    <w:rsid w:val="00A34209"/>
    <w:rsid w:val="00A35EA3"/>
    <w:rsid w:val="00A403B0"/>
    <w:rsid w:val="00A417D7"/>
    <w:rsid w:val="00A4331B"/>
    <w:rsid w:val="00A449A2"/>
    <w:rsid w:val="00A47995"/>
    <w:rsid w:val="00A57C0B"/>
    <w:rsid w:val="00A708F8"/>
    <w:rsid w:val="00A7394D"/>
    <w:rsid w:val="00A7669B"/>
    <w:rsid w:val="00A7793A"/>
    <w:rsid w:val="00A77EE3"/>
    <w:rsid w:val="00A8328F"/>
    <w:rsid w:val="00A840E0"/>
    <w:rsid w:val="00A87FF0"/>
    <w:rsid w:val="00A90DA7"/>
    <w:rsid w:val="00A914BA"/>
    <w:rsid w:val="00A96A46"/>
    <w:rsid w:val="00AA0475"/>
    <w:rsid w:val="00AA12E7"/>
    <w:rsid w:val="00AA284F"/>
    <w:rsid w:val="00AA7B4F"/>
    <w:rsid w:val="00AB2890"/>
    <w:rsid w:val="00AB5958"/>
    <w:rsid w:val="00AB5BEB"/>
    <w:rsid w:val="00AC2D99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9B"/>
    <w:rsid w:val="00AF10A4"/>
    <w:rsid w:val="00AF383D"/>
    <w:rsid w:val="00AF3851"/>
    <w:rsid w:val="00AF3EE7"/>
    <w:rsid w:val="00AF6D3D"/>
    <w:rsid w:val="00B015FD"/>
    <w:rsid w:val="00B0235A"/>
    <w:rsid w:val="00B02A2E"/>
    <w:rsid w:val="00B075B2"/>
    <w:rsid w:val="00B1077B"/>
    <w:rsid w:val="00B11479"/>
    <w:rsid w:val="00B12339"/>
    <w:rsid w:val="00B13DD8"/>
    <w:rsid w:val="00B1549A"/>
    <w:rsid w:val="00B215D7"/>
    <w:rsid w:val="00B244CA"/>
    <w:rsid w:val="00B261BC"/>
    <w:rsid w:val="00B31C3D"/>
    <w:rsid w:val="00B35E7C"/>
    <w:rsid w:val="00B36BF8"/>
    <w:rsid w:val="00B37683"/>
    <w:rsid w:val="00B40DE2"/>
    <w:rsid w:val="00B40DE5"/>
    <w:rsid w:val="00B46C68"/>
    <w:rsid w:val="00B471F1"/>
    <w:rsid w:val="00B50C0A"/>
    <w:rsid w:val="00B51EB3"/>
    <w:rsid w:val="00B56151"/>
    <w:rsid w:val="00B619AF"/>
    <w:rsid w:val="00B62598"/>
    <w:rsid w:val="00B62ED7"/>
    <w:rsid w:val="00B63C2A"/>
    <w:rsid w:val="00B70669"/>
    <w:rsid w:val="00B7173A"/>
    <w:rsid w:val="00B7263E"/>
    <w:rsid w:val="00B75603"/>
    <w:rsid w:val="00B76D4A"/>
    <w:rsid w:val="00B77B1C"/>
    <w:rsid w:val="00B80029"/>
    <w:rsid w:val="00B81321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4FD1"/>
    <w:rsid w:val="00BC6899"/>
    <w:rsid w:val="00BD49A9"/>
    <w:rsid w:val="00BD5C70"/>
    <w:rsid w:val="00BD5E1B"/>
    <w:rsid w:val="00BE06D3"/>
    <w:rsid w:val="00BE46CD"/>
    <w:rsid w:val="00BE47DB"/>
    <w:rsid w:val="00BF78AE"/>
    <w:rsid w:val="00C018D9"/>
    <w:rsid w:val="00C0421F"/>
    <w:rsid w:val="00C05153"/>
    <w:rsid w:val="00C051E1"/>
    <w:rsid w:val="00C05D3D"/>
    <w:rsid w:val="00C05E98"/>
    <w:rsid w:val="00C1021B"/>
    <w:rsid w:val="00C10BF9"/>
    <w:rsid w:val="00C148C4"/>
    <w:rsid w:val="00C14DD6"/>
    <w:rsid w:val="00C220C9"/>
    <w:rsid w:val="00C220E7"/>
    <w:rsid w:val="00C2680D"/>
    <w:rsid w:val="00C334A8"/>
    <w:rsid w:val="00C33C55"/>
    <w:rsid w:val="00C3655C"/>
    <w:rsid w:val="00C41668"/>
    <w:rsid w:val="00C41F3F"/>
    <w:rsid w:val="00C439B4"/>
    <w:rsid w:val="00C50500"/>
    <w:rsid w:val="00C51783"/>
    <w:rsid w:val="00C54244"/>
    <w:rsid w:val="00C56B82"/>
    <w:rsid w:val="00C56FE2"/>
    <w:rsid w:val="00C621A4"/>
    <w:rsid w:val="00C62438"/>
    <w:rsid w:val="00C63757"/>
    <w:rsid w:val="00C64DFC"/>
    <w:rsid w:val="00C66040"/>
    <w:rsid w:val="00C76CFA"/>
    <w:rsid w:val="00C77934"/>
    <w:rsid w:val="00C81E29"/>
    <w:rsid w:val="00C848F9"/>
    <w:rsid w:val="00C84EA9"/>
    <w:rsid w:val="00C863ED"/>
    <w:rsid w:val="00C87A19"/>
    <w:rsid w:val="00C91235"/>
    <w:rsid w:val="00C939C8"/>
    <w:rsid w:val="00C959F6"/>
    <w:rsid w:val="00CA2A15"/>
    <w:rsid w:val="00CA5F76"/>
    <w:rsid w:val="00CA782D"/>
    <w:rsid w:val="00CB2D61"/>
    <w:rsid w:val="00CB5B19"/>
    <w:rsid w:val="00CB7A5F"/>
    <w:rsid w:val="00CC39A0"/>
    <w:rsid w:val="00CC4CBD"/>
    <w:rsid w:val="00CC6408"/>
    <w:rsid w:val="00CC6F61"/>
    <w:rsid w:val="00CC725A"/>
    <w:rsid w:val="00CD0172"/>
    <w:rsid w:val="00CD105B"/>
    <w:rsid w:val="00CD43BC"/>
    <w:rsid w:val="00CE1765"/>
    <w:rsid w:val="00CE4A61"/>
    <w:rsid w:val="00CF081A"/>
    <w:rsid w:val="00CF0BE1"/>
    <w:rsid w:val="00CF0E33"/>
    <w:rsid w:val="00CF7BCF"/>
    <w:rsid w:val="00D005AB"/>
    <w:rsid w:val="00D00796"/>
    <w:rsid w:val="00D01E8E"/>
    <w:rsid w:val="00D030A6"/>
    <w:rsid w:val="00D032BC"/>
    <w:rsid w:val="00D07C16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47B3C"/>
    <w:rsid w:val="00D51272"/>
    <w:rsid w:val="00D513DB"/>
    <w:rsid w:val="00D52FDD"/>
    <w:rsid w:val="00D546A3"/>
    <w:rsid w:val="00D55062"/>
    <w:rsid w:val="00D60AAD"/>
    <w:rsid w:val="00D62A56"/>
    <w:rsid w:val="00D62BAE"/>
    <w:rsid w:val="00D65D14"/>
    <w:rsid w:val="00D6665E"/>
    <w:rsid w:val="00D740DB"/>
    <w:rsid w:val="00D7511B"/>
    <w:rsid w:val="00D75205"/>
    <w:rsid w:val="00D75B97"/>
    <w:rsid w:val="00D81A23"/>
    <w:rsid w:val="00D85C79"/>
    <w:rsid w:val="00D85CA6"/>
    <w:rsid w:val="00D87716"/>
    <w:rsid w:val="00D937C1"/>
    <w:rsid w:val="00D94177"/>
    <w:rsid w:val="00D95297"/>
    <w:rsid w:val="00D97A8D"/>
    <w:rsid w:val="00DA0461"/>
    <w:rsid w:val="00DA0EAB"/>
    <w:rsid w:val="00DA31F8"/>
    <w:rsid w:val="00DA33DA"/>
    <w:rsid w:val="00DA4475"/>
    <w:rsid w:val="00DA4579"/>
    <w:rsid w:val="00DA4BF7"/>
    <w:rsid w:val="00DB00CA"/>
    <w:rsid w:val="00DB0B5A"/>
    <w:rsid w:val="00DB142C"/>
    <w:rsid w:val="00DB1BCD"/>
    <w:rsid w:val="00DB2321"/>
    <w:rsid w:val="00DB3453"/>
    <w:rsid w:val="00DB68F5"/>
    <w:rsid w:val="00DB7C99"/>
    <w:rsid w:val="00DC3917"/>
    <w:rsid w:val="00DC6EBE"/>
    <w:rsid w:val="00DC7490"/>
    <w:rsid w:val="00DD070F"/>
    <w:rsid w:val="00DD076C"/>
    <w:rsid w:val="00DD1EC5"/>
    <w:rsid w:val="00DD3A0F"/>
    <w:rsid w:val="00DD3A53"/>
    <w:rsid w:val="00DD47A5"/>
    <w:rsid w:val="00DD67BF"/>
    <w:rsid w:val="00DE4455"/>
    <w:rsid w:val="00DE51EF"/>
    <w:rsid w:val="00DE6DD0"/>
    <w:rsid w:val="00DE7261"/>
    <w:rsid w:val="00DF170F"/>
    <w:rsid w:val="00E01182"/>
    <w:rsid w:val="00E0462E"/>
    <w:rsid w:val="00E1003A"/>
    <w:rsid w:val="00E14D4F"/>
    <w:rsid w:val="00E156AE"/>
    <w:rsid w:val="00E21AE9"/>
    <w:rsid w:val="00E25A8B"/>
    <w:rsid w:val="00E26FD6"/>
    <w:rsid w:val="00E403C1"/>
    <w:rsid w:val="00E446DE"/>
    <w:rsid w:val="00E50759"/>
    <w:rsid w:val="00E5141D"/>
    <w:rsid w:val="00E5353E"/>
    <w:rsid w:val="00E5487C"/>
    <w:rsid w:val="00E54D26"/>
    <w:rsid w:val="00E54F23"/>
    <w:rsid w:val="00E556A6"/>
    <w:rsid w:val="00E55D41"/>
    <w:rsid w:val="00E560EC"/>
    <w:rsid w:val="00E60806"/>
    <w:rsid w:val="00E64C80"/>
    <w:rsid w:val="00E65E36"/>
    <w:rsid w:val="00E740B8"/>
    <w:rsid w:val="00E7505B"/>
    <w:rsid w:val="00E8358E"/>
    <w:rsid w:val="00E86561"/>
    <w:rsid w:val="00E86740"/>
    <w:rsid w:val="00E867C5"/>
    <w:rsid w:val="00E873A7"/>
    <w:rsid w:val="00E90149"/>
    <w:rsid w:val="00E9041A"/>
    <w:rsid w:val="00E925B1"/>
    <w:rsid w:val="00E92B1D"/>
    <w:rsid w:val="00E94E70"/>
    <w:rsid w:val="00E95B9F"/>
    <w:rsid w:val="00E95C30"/>
    <w:rsid w:val="00E96614"/>
    <w:rsid w:val="00EA5491"/>
    <w:rsid w:val="00EC0656"/>
    <w:rsid w:val="00EC3EF7"/>
    <w:rsid w:val="00EC5F73"/>
    <w:rsid w:val="00ED0685"/>
    <w:rsid w:val="00ED178E"/>
    <w:rsid w:val="00EE3888"/>
    <w:rsid w:val="00EE6E3D"/>
    <w:rsid w:val="00EE6F07"/>
    <w:rsid w:val="00EF1545"/>
    <w:rsid w:val="00EF1577"/>
    <w:rsid w:val="00EF26B8"/>
    <w:rsid w:val="00F02B55"/>
    <w:rsid w:val="00F03E68"/>
    <w:rsid w:val="00F06241"/>
    <w:rsid w:val="00F10F65"/>
    <w:rsid w:val="00F1123D"/>
    <w:rsid w:val="00F13E41"/>
    <w:rsid w:val="00F15CE5"/>
    <w:rsid w:val="00F17704"/>
    <w:rsid w:val="00F17F66"/>
    <w:rsid w:val="00F207E8"/>
    <w:rsid w:val="00F20995"/>
    <w:rsid w:val="00F263D9"/>
    <w:rsid w:val="00F269D7"/>
    <w:rsid w:val="00F27BCC"/>
    <w:rsid w:val="00F31386"/>
    <w:rsid w:val="00F318F9"/>
    <w:rsid w:val="00F417AC"/>
    <w:rsid w:val="00F47912"/>
    <w:rsid w:val="00F47F33"/>
    <w:rsid w:val="00F54D24"/>
    <w:rsid w:val="00F550E4"/>
    <w:rsid w:val="00F56699"/>
    <w:rsid w:val="00F56F65"/>
    <w:rsid w:val="00F62DF5"/>
    <w:rsid w:val="00F63D5B"/>
    <w:rsid w:val="00F652B9"/>
    <w:rsid w:val="00F65B6E"/>
    <w:rsid w:val="00F666D5"/>
    <w:rsid w:val="00F71659"/>
    <w:rsid w:val="00F803E1"/>
    <w:rsid w:val="00F80994"/>
    <w:rsid w:val="00F8699F"/>
    <w:rsid w:val="00F87178"/>
    <w:rsid w:val="00FA015A"/>
    <w:rsid w:val="00FA13CD"/>
    <w:rsid w:val="00FA1D24"/>
    <w:rsid w:val="00FA2373"/>
    <w:rsid w:val="00FA29CA"/>
    <w:rsid w:val="00FA501B"/>
    <w:rsid w:val="00FA5A0B"/>
    <w:rsid w:val="00FB084F"/>
    <w:rsid w:val="00FB394A"/>
    <w:rsid w:val="00FB5F12"/>
    <w:rsid w:val="00FC0139"/>
    <w:rsid w:val="00FC03D3"/>
    <w:rsid w:val="00FC6470"/>
    <w:rsid w:val="00FC69E6"/>
    <w:rsid w:val="00FC777C"/>
    <w:rsid w:val="00FD059F"/>
    <w:rsid w:val="00FD4287"/>
    <w:rsid w:val="00FD4465"/>
    <w:rsid w:val="00FE2E63"/>
    <w:rsid w:val="00FE3E1C"/>
    <w:rsid w:val="00FE4656"/>
    <w:rsid w:val="00FE5D72"/>
    <w:rsid w:val="00FF2862"/>
    <w:rsid w:val="00FF4119"/>
    <w:rsid w:val="00FF6AC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E6E59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aliases w:val="Обычный (Web)1,Обычный (Web)"/>
    <w:basedOn w:val="a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  <w:style w:type="paragraph" w:customStyle="1" w:styleId="xl118">
    <w:name w:val="xl118"/>
    <w:basedOn w:val="a"/>
    <w:rsid w:val="00F47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47912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47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character" w:styleId="af3">
    <w:name w:val="annotation reference"/>
    <w:basedOn w:val="a0"/>
    <w:uiPriority w:val="99"/>
    <w:semiHidden/>
    <w:unhideWhenUsed/>
    <w:rsid w:val="005F21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F21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F21E9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21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21E9"/>
    <w:rPr>
      <w:rFonts w:ascii="Times New Roman" w:eastAsia="Times New Roman" w:hAnsi="Times New Roman"/>
      <w:b/>
      <w:bCs/>
    </w:rPr>
  </w:style>
  <w:style w:type="paragraph" w:customStyle="1" w:styleId="af8">
    <w:name w:val="Стиль"/>
    <w:uiPriority w:val="99"/>
    <w:rsid w:val="003E20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20F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0685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color w:val="31869B"/>
    </w:rPr>
  </w:style>
  <w:style w:type="paragraph" w:customStyle="1" w:styleId="xl124">
    <w:name w:val="xl124"/>
    <w:basedOn w:val="a"/>
    <w:rsid w:val="00676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color w:val="31869B"/>
    </w:rPr>
  </w:style>
  <w:style w:type="paragraph" w:styleId="af9">
    <w:name w:val="caption"/>
    <w:basedOn w:val="a"/>
    <w:next w:val="a"/>
    <w:qFormat/>
    <w:locked/>
    <w:rsid w:val="00EC0656"/>
    <w:rPr>
      <w:b/>
      <w:bCs/>
      <w:sz w:val="20"/>
      <w:szCs w:val="20"/>
      <w:lang w:eastAsia="en-US"/>
    </w:rPr>
  </w:style>
  <w:style w:type="character" w:customStyle="1" w:styleId="postbody">
    <w:name w:val="postbody"/>
    <w:rsid w:val="00B31C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6179E"/>
    <w:rsid w:val="001E7D77"/>
    <w:rsid w:val="00440207"/>
    <w:rsid w:val="00451693"/>
    <w:rsid w:val="00493594"/>
    <w:rsid w:val="004A504F"/>
    <w:rsid w:val="004F125C"/>
    <w:rsid w:val="00635678"/>
    <w:rsid w:val="00736014"/>
    <w:rsid w:val="00915A02"/>
    <w:rsid w:val="00A271D3"/>
    <w:rsid w:val="00B412CA"/>
    <w:rsid w:val="00B94221"/>
    <w:rsid w:val="00BC021C"/>
    <w:rsid w:val="00BC6E6E"/>
    <w:rsid w:val="00C158AB"/>
    <w:rsid w:val="00CD54CB"/>
    <w:rsid w:val="00E44771"/>
    <w:rsid w:val="00E63F8E"/>
    <w:rsid w:val="00E91295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71DC-8B30-4E5C-B6C1-C5BD42D7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29</Pages>
  <Words>5589</Words>
  <Characters>39274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Бондарева Оксана Петровна</cp:lastModifiedBy>
  <cp:revision>87</cp:revision>
  <cp:lastPrinted>2024-02-14T07:18:00Z</cp:lastPrinted>
  <dcterms:created xsi:type="dcterms:W3CDTF">2023-12-28T12:38:00Z</dcterms:created>
  <dcterms:modified xsi:type="dcterms:W3CDTF">2024-02-14T09:47:00Z</dcterms:modified>
</cp:coreProperties>
</file>