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893922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1AE9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от 15.02.2016 №429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483E80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486662">
        <w:rPr>
          <w:rFonts w:ascii="Times New Roman" w:hAnsi="Times New Roman" w:cs="Times New Roman"/>
          <w:sz w:val="26"/>
          <w:szCs w:val="26"/>
        </w:rPr>
        <w:t xml:space="preserve"> протоколом №1</w:t>
      </w:r>
      <w:r w:rsidR="009C2266">
        <w:rPr>
          <w:rFonts w:ascii="Times New Roman" w:hAnsi="Times New Roman" w:cs="Times New Roman"/>
          <w:sz w:val="26"/>
          <w:szCs w:val="26"/>
        </w:rPr>
        <w:t>6</w:t>
      </w:r>
      <w:r w:rsidR="00486662">
        <w:rPr>
          <w:rFonts w:ascii="Times New Roman" w:hAnsi="Times New Roman" w:cs="Times New Roman"/>
          <w:sz w:val="26"/>
          <w:szCs w:val="26"/>
        </w:rPr>
        <w:t xml:space="preserve"> </w:t>
      </w:r>
      <w:r w:rsidR="009C2266">
        <w:rPr>
          <w:rFonts w:ascii="Times New Roman" w:hAnsi="Times New Roman" w:cs="Times New Roman"/>
          <w:sz w:val="26"/>
          <w:szCs w:val="26"/>
        </w:rPr>
        <w:t>от 22.06.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C226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662">
        <w:rPr>
          <w:rFonts w:ascii="Times New Roman" w:hAnsi="Times New Roman" w:cs="Times New Roman"/>
          <w:sz w:val="26"/>
          <w:szCs w:val="26"/>
        </w:rPr>
        <w:t>заседания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01173B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B05B13" w:rsidRPr="00421AE9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Когалыма» (далее –</w:t>
      </w:r>
      <w:r w:rsidR="00486662"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следующее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86662">
        <w:rPr>
          <w:rFonts w:ascii="Times New Roman" w:hAnsi="Times New Roman" w:cs="Times New Roman"/>
          <w:sz w:val="26"/>
          <w:szCs w:val="26"/>
        </w:rPr>
        <w:t>е</w:t>
      </w:r>
      <w:r w:rsidR="00B05B13" w:rsidRPr="00421AE9">
        <w:rPr>
          <w:rFonts w:ascii="Times New Roman" w:hAnsi="Times New Roman" w:cs="Times New Roman"/>
          <w:sz w:val="26"/>
          <w:szCs w:val="26"/>
        </w:rPr>
        <w:t>:</w:t>
      </w:r>
    </w:p>
    <w:p w:rsidR="00961B35" w:rsidRDefault="00961B35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</w:t>
      </w:r>
      <w:r w:rsidR="00483E80">
        <w:rPr>
          <w:rFonts w:ascii="Times New Roman" w:hAnsi="Times New Roman" w:cs="Times New Roman"/>
          <w:sz w:val="26"/>
          <w:szCs w:val="26"/>
        </w:rPr>
        <w:t>1. п</w:t>
      </w:r>
      <w:r w:rsidRPr="00421AE9">
        <w:rPr>
          <w:rFonts w:ascii="Times New Roman" w:hAnsi="Times New Roman" w:cs="Times New Roman"/>
          <w:sz w:val="26"/>
          <w:szCs w:val="26"/>
        </w:rPr>
        <w:t>риложение 2 к постановлению изложить в редакции согласно приложению к настоящему постановлению.</w:t>
      </w:r>
    </w:p>
    <w:p w:rsidR="004D376E" w:rsidRDefault="004D376E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76E" w:rsidRDefault="004D376E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города Когалыма от </w:t>
      </w:r>
      <w:r w:rsidR="009C2266">
        <w:rPr>
          <w:rFonts w:ascii="Times New Roman" w:hAnsi="Times New Roman" w:cs="Times New Roman"/>
          <w:sz w:val="26"/>
          <w:szCs w:val="26"/>
        </w:rPr>
        <w:t>17.01.2020 №61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726B1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15.02.2016 №429» признать утратившим силу.</w:t>
      </w:r>
    </w:p>
    <w:p w:rsidR="004D376E" w:rsidRPr="00421AE9" w:rsidRDefault="004D376E" w:rsidP="004D3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4D376E" w:rsidP="0089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983ED6">
        <w:rPr>
          <w:rFonts w:ascii="Times New Roman" w:hAnsi="Times New Roman" w:cs="Times New Roman"/>
          <w:sz w:val="26"/>
          <w:szCs w:val="26"/>
        </w:rPr>
        <w:t>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4D376E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5368" w:rsidRPr="00421A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Pr="00421AE9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Pr="00421AE9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2BC" w:rsidRPr="00421AE9" w:rsidRDefault="002912BC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771" w:rsidRDefault="004F1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76E" w:rsidRDefault="004D376E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35C6" w:rsidRDefault="008935C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75EC" w:rsidRDefault="00AA75EC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p w:rsidR="002143FD" w:rsidRPr="00F42A64" w:rsidRDefault="002143FD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6"/>
        <w:gridCol w:w="3336"/>
        <w:gridCol w:w="2560"/>
        <w:gridCol w:w="1511"/>
      </w:tblGrid>
      <w:tr w:rsidR="00AA75EC" w:rsidTr="00AA75EC"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143FD" w:rsidTr="00AA75EC">
        <w:tc>
          <w:tcPr>
            <w:tcW w:w="1596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143FD" w:rsidRPr="00D14E52" w:rsidRDefault="002143FD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EC" w:rsidTr="00AA75EC">
        <w:trPr>
          <w:trHeight w:val="255"/>
        </w:trPr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EC" w:rsidTr="00AA75EC">
        <w:trPr>
          <w:trHeight w:val="255"/>
        </w:trPr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EC" w:rsidTr="00AA75EC">
        <w:trPr>
          <w:trHeight w:val="255"/>
        </w:trPr>
        <w:tc>
          <w:tcPr>
            <w:tcW w:w="159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2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3336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A75EC" w:rsidRPr="00D14E52" w:rsidRDefault="00AA75EC" w:rsidP="0087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5EC" w:rsidRDefault="00AA75EC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F40771" w:rsidRPr="00F42A64" w:rsidRDefault="008935C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специалист-эксперт </w:t>
      </w:r>
      <w:r w:rsidR="00874F59" w:rsidRPr="00F42A64">
        <w:rPr>
          <w:rFonts w:ascii="Times New Roman" w:hAnsi="Times New Roman" w:cs="Times New Roman"/>
        </w:rPr>
        <w:t xml:space="preserve"> </w:t>
      </w:r>
      <w:proofErr w:type="spellStart"/>
      <w:r w:rsidR="004A6909" w:rsidRPr="00F42A64">
        <w:rPr>
          <w:rFonts w:ascii="Times New Roman" w:hAnsi="Times New Roman" w:cs="Times New Roman"/>
        </w:rPr>
        <w:t>О</w:t>
      </w:r>
      <w:r w:rsidR="00874F59"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proofErr w:type="spellEnd"/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Л.Ю.Логинова</w:t>
      </w:r>
      <w:proofErr w:type="spellEnd"/>
    </w:p>
    <w:p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proofErr w:type="spellStart"/>
      <w:r w:rsidR="000A2546" w:rsidRPr="00F42A64">
        <w:rPr>
          <w:rFonts w:ascii="Times New Roman" w:hAnsi="Times New Roman" w:cs="Times New Roman"/>
        </w:rPr>
        <w:t>Т.И.Черных</w:t>
      </w:r>
      <w:proofErr w:type="spellEnd"/>
      <w:r w:rsidR="000A2546" w:rsidRPr="00F42A64">
        <w:rPr>
          <w:rFonts w:ascii="Times New Roman" w:hAnsi="Times New Roman" w:cs="Times New Roman"/>
        </w:rPr>
        <w:t xml:space="preserve">, </w:t>
      </w:r>
      <w:r w:rsidR="00352C28" w:rsidRPr="00F42A64">
        <w:rPr>
          <w:rFonts w:ascii="Times New Roman" w:hAnsi="Times New Roman" w:cs="Times New Roman"/>
        </w:rPr>
        <w:t xml:space="preserve">УЭ,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 xml:space="preserve">СО и </w:t>
      </w:r>
      <w:proofErr w:type="gramStart"/>
      <w:r w:rsidR="00BC753D" w:rsidRPr="00F42A64">
        <w:rPr>
          <w:rFonts w:ascii="Times New Roman" w:hAnsi="Times New Roman" w:cs="Times New Roman"/>
        </w:rPr>
        <w:t>СВ</w:t>
      </w:r>
      <w:proofErr w:type="gramEnd"/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E152C3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06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 w:rsidR="0059198E">
        <w:rPr>
          <w:sz w:val="26"/>
          <w:szCs w:val="26"/>
        </w:rPr>
        <w:t xml:space="preserve">и Стратегии </w:t>
      </w:r>
      <w:r w:rsidR="0059198E" w:rsidRPr="00C943D0">
        <w:rPr>
          <w:sz w:val="26"/>
          <w:szCs w:val="26"/>
        </w:rPr>
        <w:t xml:space="preserve">социально-экономического развития </w:t>
      </w:r>
      <w:r w:rsidR="0059198E">
        <w:rPr>
          <w:sz w:val="26"/>
          <w:szCs w:val="26"/>
        </w:rPr>
        <w:t>города Когалыма до 2030 года</w:t>
      </w:r>
      <w:r w:rsidR="0059198E" w:rsidRPr="007F325C">
        <w:rPr>
          <w:sz w:val="26"/>
          <w:szCs w:val="26"/>
        </w:rPr>
        <w:t xml:space="preserve"> </w:t>
      </w:r>
      <w:r w:rsidR="00E17D1A">
        <w:rPr>
          <w:sz w:val="26"/>
          <w:szCs w:val="26"/>
        </w:rPr>
        <w:t>при г</w:t>
      </w:r>
      <w:r w:rsidRPr="007F325C">
        <w:rPr>
          <w:sz w:val="26"/>
          <w:szCs w:val="26"/>
        </w:rPr>
        <w:t>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6072"/>
      </w:tblGrid>
      <w:tr w:rsidR="0086153C" w:rsidRPr="00C51296" w:rsidTr="00F42A64">
        <w:tc>
          <w:tcPr>
            <w:tcW w:w="5000" w:type="pct"/>
            <w:gridSpan w:val="2"/>
            <w:shd w:val="clear" w:color="auto" w:fill="auto"/>
          </w:tcPr>
          <w:p w:rsidR="00F42A64" w:rsidRDefault="00F42A64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й политехнический колледж», председатель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9C226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Домбровский</w:t>
            </w:r>
          </w:p>
          <w:p w:rsidR="009C2266" w:rsidRDefault="009C226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</w:t>
            </w:r>
          </w:p>
          <w:p w:rsidR="009C2266" w:rsidRDefault="009C226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226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некоммерческого партнерства «Союз предпринимателей Когалыма»,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Ушенина</w:t>
            </w:r>
            <w:proofErr w:type="spellEnd"/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- ответственный секретарь муниципального </w:t>
            </w:r>
            <w:r w:rsidR="002F2FBE">
              <w:rPr>
                <w:rFonts w:ascii="Times New Roman" w:hAnsi="Times New Roman" w:cs="Times New Roman"/>
                <w:sz w:val="26"/>
                <w:szCs w:val="26"/>
              </w:rPr>
              <w:t>казенного</w:t>
            </w: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«Редакция газеты «Когалымский вестник», секретарь Общественного совета;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C53" w:rsidRPr="00C51296" w:rsidTr="008A5DDD">
        <w:tc>
          <w:tcPr>
            <w:tcW w:w="5000" w:type="pct"/>
            <w:gridSpan w:val="2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  <w:proofErr w:type="spellEnd"/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</w:t>
            </w: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Транспром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DD" w:rsidRPr="00C51296" w:rsidTr="008A5DDD">
        <w:tc>
          <w:tcPr>
            <w:tcW w:w="1628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Валиуллин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DDD" w:rsidRPr="008A5DDD" w:rsidRDefault="00AA75EC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Асв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адович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помощник председателя комиссии «Общественный контроль»;</w:t>
            </w: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Домбровская 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слесарь-ремонтник 3-го разряда территориально-производственного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ЛУКОЙЛ-Западная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Сибирь»;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Кондратьев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753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истории и обществознания </w:t>
            </w:r>
            <w:r w:rsidRPr="0067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автономного </w:t>
            </w:r>
            <w:r w:rsidRPr="0067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общеобразовательного учреждения «Средняя общеобразовательная школа №8 с углубленным изучением отдельных предметов» города Когалыма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Корепанова</w:t>
            </w:r>
            <w:proofErr w:type="spellEnd"/>
          </w:p>
          <w:p w:rsidR="00393C53" w:rsidRPr="00670010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главного врача по организационно        - методической работе бюджетного учреждения Ханты-Мансийского автономного округа – Югры «Когалымская городская больница»;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393C53" w:rsidRPr="00F42A64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DD" w:rsidRPr="00C51296" w:rsidTr="00EB10BF">
        <w:tc>
          <w:tcPr>
            <w:tcW w:w="1628" w:type="pct"/>
            <w:shd w:val="clear" w:color="auto" w:fill="auto"/>
          </w:tcPr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Нагорная </w:t>
            </w:r>
          </w:p>
          <w:p w:rsidR="008A5DDD" w:rsidRPr="008A5DDD" w:rsidRDefault="008A5DDD" w:rsidP="00A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r w:rsidR="00AA75EC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372" w:type="pct"/>
            <w:shd w:val="clear" w:color="auto" w:fill="auto"/>
          </w:tcPr>
          <w:p w:rsidR="008A5DDD" w:rsidRPr="008A5DDD" w:rsidRDefault="008A5DDD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«Север»;</w:t>
            </w: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Pr="00FE5A11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EB10BF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Толстихин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D15" w:rsidRPr="00C51296" w:rsidTr="00F42A64">
        <w:tc>
          <w:tcPr>
            <w:tcW w:w="1628" w:type="pct"/>
            <w:shd w:val="clear" w:color="auto" w:fill="auto"/>
          </w:tcPr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Юрьевич</w:t>
            </w:r>
          </w:p>
        </w:tc>
        <w:tc>
          <w:tcPr>
            <w:tcW w:w="3372" w:type="pct"/>
            <w:shd w:val="clear" w:color="auto" w:fill="auto"/>
          </w:tcPr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2266">
              <w:rPr>
                <w:rFonts w:ascii="Times New Roman" w:hAnsi="Times New Roman" w:cs="Times New Roman"/>
                <w:sz w:val="26"/>
                <w:szCs w:val="26"/>
              </w:rPr>
              <w:t>директор – главный редактор муниципального казенного учреждения «Редакция газеты «Когалымский вестник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22D15" w:rsidRDefault="00022D15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FF3EA7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 xml:space="preserve">Фадеева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615">
              <w:rPr>
                <w:rFonts w:ascii="Times New Roman" w:hAnsi="Times New Roman"/>
                <w:sz w:val="26"/>
                <w:szCs w:val="26"/>
              </w:rPr>
              <w:t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DDD" w:rsidRPr="00C51296" w:rsidTr="008A5DDD">
        <w:tc>
          <w:tcPr>
            <w:tcW w:w="1628" w:type="pct"/>
            <w:shd w:val="clear" w:color="auto" w:fill="auto"/>
          </w:tcPr>
          <w:p w:rsid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8A5DDD">
        <w:tc>
          <w:tcPr>
            <w:tcW w:w="1628" w:type="pct"/>
            <w:shd w:val="clear" w:color="auto" w:fill="auto"/>
          </w:tcPr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Шипилов </w:t>
            </w:r>
          </w:p>
          <w:p w:rsidR="008935C6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3372" w:type="pct"/>
            <w:shd w:val="clear" w:color="auto" w:fill="auto"/>
          </w:tcPr>
          <w:p w:rsidR="008935C6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«Центр ВЭСТ»;</w:t>
            </w:r>
          </w:p>
          <w:p w:rsidR="00393C53" w:rsidRPr="008A5DDD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DDD" w:rsidRPr="008A5DDD" w:rsidRDefault="008A5DD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5C6" w:rsidRPr="00C51296" w:rsidTr="008A5DDD">
        <w:tc>
          <w:tcPr>
            <w:tcW w:w="1628" w:type="pct"/>
            <w:shd w:val="clear" w:color="auto" w:fill="auto"/>
          </w:tcPr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Эльбиев</w:t>
            </w:r>
            <w:proofErr w:type="spellEnd"/>
          </w:p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Саидхусейн</w:t>
            </w:r>
            <w:proofErr w:type="spellEnd"/>
          </w:p>
          <w:p w:rsidR="008935C6" w:rsidRPr="008A5DDD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8935C6" w:rsidRDefault="008935C6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городской общественной организации национально – культурное </w:t>
            </w:r>
            <w:proofErr w:type="spellStart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>Чечено</w:t>
            </w:r>
            <w:proofErr w:type="spellEnd"/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A5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Ингушское общество «</w:t>
            </w:r>
            <w:proofErr w:type="spellStart"/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Вайнах</w:t>
            </w:r>
            <w:proofErr w:type="spellEnd"/>
            <w:r w:rsidR="008A5DDD" w:rsidRPr="008A5DD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143FD" w:rsidRPr="008A5DDD" w:rsidRDefault="002143FD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2828" w:rsidRPr="007F325C" w:rsidRDefault="00AA2828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3C7A9E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421AE9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4" w:rsidRDefault="008A31A4" w:rsidP="00F56968">
      <w:pPr>
        <w:spacing w:after="0" w:line="240" w:lineRule="auto"/>
      </w:pPr>
      <w:r>
        <w:separator/>
      </w:r>
    </w:p>
  </w:endnote>
  <w:end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BE">
          <w:rPr>
            <w:noProof/>
          </w:rPr>
          <w:t>4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4" w:rsidRDefault="008A31A4" w:rsidP="00F56968">
      <w:pPr>
        <w:spacing w:after="0" w:line="240" w:lineRule="auto"/>
      </w:pPr>
      <w:r>
        <w:separator/>
      </w:r>
    </w:p>
  </w:footnote>
  <w:foot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22D15"/>
    <w:rsid w:val="0003703A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06A37"/>
    <w:rsid w:val="001137BE"/>
    <w:rsid w:val="00115B8A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11198"/>
    <w:rsid w:val="002143FD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2F2FBE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B5CB9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3E80"/>
    <w:rsid w:val="00486662"/>
    <w:rsid w:val="004927F3"/>
    <w:rsid w:val="004A6909"/>
    <w:rsid w:val="004B1078"/>
    <w:rsid w:val="004B3F13"/>
    <w:rsid w:val="004D376E"/>
    <w:rsid w:val="004E490B"/>
    <w:rsid w:val="004E7F71"/>
    <w:rsid w:val="004F1771"/>
    <w:rsid w:val="00505523"/>
    <w:rsid w:val="00510C04"/>
    <w:rsid w:val="00513853"/>
    <w:rsid w:val="00526A8D"/>
    <w:rsid w:val="00535055"/>
    <w:rsid w:val="005545AA"/>
    <w:rsid w:val="00561290"/>
    <w:rsid w:val="0057145D"/>
    <w:rsid w:val="0059198E"/>
    <w:rsid w:val="005924D2"/>
    <w:rsid w:val="005A2717"/>
    <w:rsid w:val="005D4AD1"/>
    <w:rsid w:val="005E00DE"/>
    <w:rsid w:val="005E1B02"/>
    <w:rsid w:val="005F1979"/>
    <w:rsid w:val="00602B43"/>
    <w:rsid w:val="00622667"/>
    <w:rsid w:val="0062325C"/>
    <w:rsid w:val="0063361A"/>
    <w:rsid w:val="00636088"/>
    <w:rsid w:val="00636790"/>
    <w:rsid w:val="00650BB5"/>
    <w:rsid w:val="0065342E"/>
    <w:rsid w:val="00655EBF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6B1F"/>
    <w:rsid w:val="007278EB"/>
    <w:rsid w:val="00732F64"/>
    <w:rsid w:val="00736543"/>
    <w:rsid w:val="00737460"/>
    <w:rsid w:val="007436C4"/>
    <w:rsid w:val="007516D8"/>
    <w:rsid w:val="00753A49"/>
    <w:rsid w:val="00772F9F"/>
    <w:rsid w:val="00781062"/>
    <w:rsid w:val="0078193D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34AD"/>
    <w:rsid w:val="008467D6"/>
    <w:rsid w:val="00847669"/>
    <w:rsid w:val="008549DE"/>
    <w:rsid w:val="0086153C"/>
    <w:rsid w:val="0086611F"/>
    <w:rsid w:val="00873B34"/>
    <w:rsid w:val="00874F59"/>
    <w:rsid w:val="00875021"/>
    <w:rsid w:val="00893189"/>
    <w:rsid w:val="008935C6"/>
    <w:rsid w:val="00893922"/>
    <w:rsid w:val="00897F80"/>
    <w:rsid w:val="008A31A4"/>
    <w:rsid w:val="008A4699"/>
    <w:rsid w:val="008A5DDD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C2266"/>
    <w:rsid w:val="009D01CA"/>
    <w:rsid w:val="009E3884"/>
    <w:rsid w:val="009E4A7E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A75EC"/>
    <w:rsid w:val="00AB7BA2"/>
    <w:rsid w:val="00AC34E1"/>
    <w:rsid w:val="00AC3D93"/>
    <w:rsid w:val="00AD3A40"/>
    <w:rsid w:val="00AE5896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25FC"/>
    <w:rsid w:val="00D97451"/>
    <w:rsid w:val="00DB0A8A"/>
    <w:rsid w:val="00DB3342"/>
    <w:rsid w:val="00DB459D"/>
    <w:rsid w:val="00DD0826"/>
    <w:rsid w:val="00DE7C0B"/>
    <w:rsid w:val="00DF073B"/>
    <w:rsid w:val="00E152C3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90804"/>
    <w:rsid w:val="00E91457"/>
    <w:rsid w:val="00E93A18"/>
    <w:rsid w:val="00EB10BF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AA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AA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7C7A-20CF-4FF9-9322-CE0EC7B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Логинова Ленара Юлдашевна</cp:lastModifiedBy>
  <cp:revision>102</cp:revision>
  <cp:lastPrinted>2020-07-14T06:36:00Z</cp:lastPrinted>
  <dcterms:created xsi:type="dcterms:W3CDTF">2015-08-20T07:49:00Z</dcterms:created>
  <dcterms:modified xsi:type="dcterms:W3CDTF">2020-07-14T06:38:00Z</dcterms:modified>
</cp:coreProperties>
</file>