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507B7">
        <w:rPr>
          <w:sz w:val="26"/>
          <w:szCs w:val="26"/>
        </w:rPr>
        <w:t>дью 5312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507B7">
        <w:t>86:17:0010111:1592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C507B7">
        <w:rPr>
          <w:sz w:val="26"/>
          <w:szCs w:val="26"/>
        </w:rPr>
        <w:t>Дружбы Народов, д.34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C507B7">
        <w:rPr>
          <w:sz w:val="26"/>
          <w:szCs w:val="26"/>
        </w:rPr>
        <w:t>ля строительства ресторана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507B7">
        <w:rPr>
          <w:sz w:val="26"/>
          <w:szCs w:val="26"/>
        </w:rPr>
        <w:t>17</w:t>
      </w:r>
      <w:r w:rsidR="0044143B">
        <w:rPr>
          <w:sz w:val="26"/>
          <w:szCs w:val="26"/>
        </w:rPr>
        <w:t xml:space="preserve"> </w:t>
      </w:r>
      <w:r w:rsidR="00C507B7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C507B7">
        <w:rPr>
          <w:sz w:val="26"/>
          <w:szCs w:val="26"/>
        </w:rPr>
        <w:t>сроком на 66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C507B7">
        <w:rPr>
          <w:sz w:val="26"/>
          <w:szCs w:val="26"/>
        </w:rPr>
        <w:t>ООО «Жилой комплекс «Философский камень»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507B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71FA9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2023-11-15T11:47:00Z</dcterms:created>
  <dcterms:modified xsi:type="dcterms:W3CDTF">2023-11-15T11:47:00Z</dcterms:modified>
</cp:coreProperties>
</file>