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0D0" w:rsidRDefault="001260D0" w:rsidP="00F46226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D12BF" w:rsidRDefault="00DD12BF" w:rsidP="00BF49EF">
      <w:pPr>
        <w:pStyle w:val="Default"/>
        <w:rPr>
          <w:sz w:val="26"/>
          <w:szCs w:val="26"/>
        </w:rPr>
      </w:pPr>
    </w:p>
    <w:p w:rsidR="00DD12BF" w:rsidRDefault="00DD12BF" w:rsidP="00BF49EF">
      <w:pPr>
        <w:pStyle w:val="Default"/>
        <w:rPr>
          <w:sz w:val="26"/>
          <w:szCs w:val="26"/>
        </w:rPr>
      </w:pPr>
    </w:p>
    <w:p w:rsidR="00DD12BF" w:rsidRDefault="00DD12BF" w:rsidP="00BF49EF">
      <w:pPr>
        <w:pStyle w:val="Default"/>
        <w:rPr>
          <w:sz w:val="26"/>
          <w:szCs w:val="26"/>
        </w:rPr>
      </w:pPr>
    </w:p>
    <w:p w:rsidR="00DD12BF" w:rsidRDefault="00DD12BF" w:rsidP="00BF49EF">
      <w:pPr>
        <w:pStyle w:val="Default"/>
        <w:rPr>
          <w:sz w:val="26"/>
          <w:szCs w:val="26"/>
        </w:rPr>
      </w:pPr>
    </w:p>
    <w:p w:rsidR="00DD12BF" w:rsidRDefault="00DD12BF" w:rsidP="00BF49EF">
      <w:pPr>
        <w:pStyle w:val="Default"/>
        <w:rPr>
          <w:sz w:val="26"/>
          <w:szCs w:val="26"/>
        </w:rPr>
      </w:pPr>
    </w:p>
    <w:p w:rsidR="00DD12BF" w:rsidRDefault="00DD12BF" w:rsidP="00BF49EF">
      <w:pPr>
        <w:pStyle w:val="Default"/>
        <w:rPr>
          <w:sz w:val="26"/>
          <w:szCs w:val="26"/>
        </w:rPr>
      </w:pPr>
    </w:p>
    <w:p w:rsidR="00DD12BF" w:rsidRDefault="00DD12BF" w:rsidP="00BF49EF">
      <w:pPr>
        <w:pStyle w:val="Default"/>
        <w:rPr>
          <w:sz w:val="26"/>
          <w:szCs w:val="26"/>
        </w:rPr>
      </w:pPr>
    </w:p>
    <w:p w:rsidR="00DD12BF" w:rsidRDefault="00DD12BF" w:rsidP="00BF49EF">
      <w:pPr>
        <w:pStyle w:val="Default"/>
        <w:rPr>
          <w:sz w:val="26"/>
          <w:szCs w:val="26"/>
        </w:rPr>
      </w:pPr>
    </w:p>
    <w:p w:rsidR="00DD12BF" w:rsidRDefault="00DD12BF" w:rsidP="00BF49EF">
      <w:pPr>
        <w:pStyle w:val="Default"/>
        <w:rPr>
          <w:sz w:val="26"/>
          <w:szCs w:val="26"/>
        </w:rPr>
      </w:pPr>
    </w:p>
    <w:p w:rsidR="00BF49EF" w:rsidRPr="00862BB4" w:rsidRDefault="00BF49EF" w:rsidP="00BF49EF">
      <w:pPr>
        <w:pStyle w:val="Default"/>
        <w:rPr>
          <w:sz w:val="26"/>
          <w:szCs w:val="26"/>
        </w:rPr>
      </w:pPr>
      <w:r w:rsidRPr="00862BB4">
        <w:rPr>
          <w:sz w:val="26"/>
          <w:szCs w:val="26"/>
        </w:rPr>
        <w:t xml:space="preserve">О внесении изменений </w:t>
      </w:r>
    </w:p>
    <w:p w:rsidR="00BF49EF" w:rsidRPr="00862BB4" w:rsidRDefault="00BF49EF" w:rsidP="00BF49EF">
      <w:pPr>
        <w:pStyle w:val="Default"/>
        <w:rPr>
          <w:sz w:val="26"/>
          <w:szCs w:val="26"/>
        </w:rPr>
      </w:pPr>
      <w:r w:rsidRPr="00862BB4">
        <w:rPr>
          <w:sz w:val="26"/>
          <w:szCs w:val="26"/>
        </w:rPr>
        <w:t xml:space="preserve">в постановление Администрации </w:t>
      </w:r>
    </w:p>
    <w:p w:rsidR="00BF49EF" w:rsidRPr="00862BB4" w:rsidRDefault="00BF49EF" w:rsidP="00BF49EF">
      <w:pPr>
        <w:pStyle w:val="Default"/>
        <w:rPr>
          <w:sz w:val="26"/>
          <w:szCs w:val="26"/>
        </w:rPr>
      </w:pPr>
      <w:r w:rsidRPr="00862BB4">
        <w:rPr>
          <w:sz w:val="26"/>
          <w:szCs w:val="26"/>
        </w:rPr>
        <w:t xml:space="preserve">города Когалыма </w:t>
      </w:r>
    </w:p>
    <w:p w:rsidR="00BF49EF" w:rsidRPr="00862BB4" w:rsidRDefault="00BF49EF" w:rsidP="00BF49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2BB4">
        <w:rPr>
          <w:rFonts w:ascii="Times New Roman" w:hAnsi="Times New Roman" w:cs="Times New Roman"/>
          <w:sz w:val="26"/>
          <w:szCs w:val="26"/>
        </w:rPr>
        <w:t xml:space="preserve">от </w:t>
      </w:r>
      <w:r w:rsidR="0009227B">
        <w:rPr>
          <w:rFonts w:ascii="Times New Roman" w:hAnsi="Times New Roman" w:cs="Times New Roman"/>
          <w:sz w:val="26"/>
          <w:szCs w:val="26"/>
        </w:rPr>
        <w:t>12.07</w:t>
      </w:r>
      <w:r w:rsidRPr="00862BB4">
        <w:rPr>
          <w:rFonts w:ascii="Times New Roman" w:hAnsi="Times New Roman" w:cs="Times New Roman"/>
          <w:sz w:val="26"/>
          <w:szCs w:val="26"/>
        </w:rPr>
        <w:t>.20</w:t>
      </w:r>
      <w:r w:rsidR="0009227B">
        <w:rPr>
          <w:rFonts w:ascii="Times New Roman" w:hAnsi="Times New Roman" w:cs="Times New Roman"/>
          <w:sz w:val="26"/>
          <w:szCs w:val="26"/>
        </w:rPr>
        <w:t>21</w:t>
      </w:r>
      <w:r w:rsidRPr="00862BB4">
        <w:rPr>
          <w:rFonts w:ascii="Times New Roman" w:hAnsi="Times New Roman" w:cs="Times New Roman"/>
          <w:sz w:val="26"/>
          <w:szCs w:val="26"/>
        </w:rPr>
        <w:t xml:space="preserve"> №</w:t>
      </w:r>
      <w:r w:rsidR="0009227B">
        <w:rPr>
          <w:rFonts w:ascii="Times New Roman" w:hAnsi="Times New Roman" w:cs="Times New Roman"/>
          <w:sz w:val="26"/>
          <w:szCs w:val="26"/>
        </w:rPr>
        <w:t>1426</w:t>
      </w:r>
    </w:p>
    <w:p w:rsidR="001260D0" w:rsidRDefault="001260D0" w:rsidP="001260D0">
      <w:pPr>
        <w:pStyle w:val="ConsPlusTitle"/>
        <w:outlineLvl w:val="0"/>
        <w:rPr>
          <w:rFonts w:ascii="Times New Roman" w:hAnsi="Times New Roman" w:cs="Times New Roman"/>
          <w:b w:val="0"/>
          <w:sz w:val="26"/>
          <w:szCs w:val="26"/>
          <w:highlight w:val="yellow"/>
        </w:rPr>
      </w:pPr>
    </w:p>
    <w:p w:rsidR="00DD12BF" w:rsidRPr="001260D0" w:rsidRDefault="00DD12BF" w:rsidP="001260D0">
      <w:pPr>
        <w:pStyle w:val="ConsPlusTitle"/>
        <w:outlineLvl w:val="0"/>
        <w:rPr>
          <w:rFonts w:ascii="Times New Roman" w:hAnsi="Times New Roman" w:cs="Times New Roman"/>
          <w:b w:val="0"/>
          <w:sz w:val="26"/>
          <w:szCs w:val="26"/>
          <w:highlight w:val="yellow"/>
        </w:rPr>
      </w:pPr>
    </w:p>
    <w:p w:rsidR="001F2200" w:rsidRPr="000F5CA6" w:rsidRDefault="00335868" w:rsidP="00DD1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5DD8">
        <w:rPr>
          <w:rFonts w:ascii="Times New Roman" w:hAnsi="Times New Roman" w:cs="Times New Roman"/>
          <w:sz w:val="26"/>
          <w:szCs w:val="26"/>
        </w:rPr>
        <w:t>В соответствии с Федеральным</w:t>
      </w:r>
      <w:r w:rsidR="00997593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457E2C">
        <w:rPr>
          <w:rFonts w:ascii="Times New Roman" w:hAnsi="Times New Roman" w:cs="Times New Roman"/>
          <w:sz w:val="26"/>
          <w:szCs w:val="26"/>
        </w:rPr>
        <w:t>ом</w:t>
      </w:r>
      <w:r w:rsidRPr="00FA5DD8">
        <w:rPr>
          <w:rFonts w:ascii="Times New Roman" w:hAnsi="Times New Roman" w:cs="Times New Roman"/>
          <w:sz w:val="26"/>
          <w:szCs w:val="26"/>
        </w:rPr>
        <w:t xml:space="preserve"> </w:t>
      </w:r>
      <w:r w:rsidR="0009227B">
        <w:rPr>
          <w:rFonts w:ascii="Times New Roman" w:hAnsi="Times New Roman" w:cs="Times New Roman"/>
          <w:sz w:val="26"/>
          <w:szCs w:val="26"/>
        </w:rPr>
        <w:t>от 02.07.2021 №344-ФЗ</w:t>
      </w:r>
      <w:r w:rsidR="00DD12BF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09227B">
        <w:rPr>
          <w:rFonts w:ascii="Times New Roman" w:hAnsi="Times New Roman" w:cs="Times New Roman"/>
          <w:sz w:val="26"/>
          <w:szCs w:val="26"/>
        </w:rPr>
        <w:t xml:space="preserve"> «О внесении изменений в Федеральный закон «</w:t>
      </w:r>
      <w:r w:rsidR="0009227B" w:rsidRPr="00E57D08">
        <w:rPr>
          <w:rFonts w:ascii="Times New Roman" w:hAnsi="Times New Roman" w:cs="Times New Roman"/>
          <w:sz w:val="26"/>
          <w:szCs w:val="26"/>
        </w:rPr>
        <w:t>О защите и поощрении капиталовложений в Российской Федерации</w:t>
      </w:r>
      <w:r w:rsidR="003554FF">
        <w:rPr>
          <w:rFonts w:ascii="Times New Roman" w:hAnsi="Times New Roman" w:cs="Times New Roman"/>
          <w:sz w:val="26"/>
          <w:szCs w:val="26"/>
        </w:rPr>
        <w:t>» и</w:t>
      </w:r>
      <w:r w:rsidR="003554FF" w:rsidRPr="003554FF">
        <w:t xml:space="preserve"> </w:t>
      </w:r>
      <w:r w:rsidR="003554FF" w:rsidRPr="003554FF">
        <w:rPr>
          <w:rFonts w:ascii="Times New Roman" w:hAnsi="Times New Roman" w:cs="Times New Roman"/>
          <w:sz w:val="26"/>
          <w:szCs w:val="26"/>
        </w:rPr>
        <w:t xml:space="preserve"> статью 15 Федерального закона </w:t>
      </w:r>
      <w:r w:rsidR="003554FF">
        <w:rPr>
          <w:rFonts w:ascii="Times New Roman" w:hAnsi="Times New Roman" w:cs="Times New Roman"/>
          <w:sz w:val="26"/>
          <w:szCs w:val="26"/>
        </w:rPr>
        <w:t>«</w:t>
      </w:r>
      <w:r w:rsidR="003554FF" w:rsidRPr="003554FF">
        <w:rPr>
          <w:rFonts w:ascii="Times New Roman" w:hAnsi="Times New Roman" w:cs="Times New Roman"/>
          <w:sz w:val="26"/>
          <w:szCs w:val="26"/>
        </w:rPr>
        <w:t>О контрактной системе в сфере закупок товаров, работ, услуг для обеспечения госуд</w:t>
      </w:r>
      <w:r w:rsidR="003554FF">
        <w:rPr>
          <w:rFonts w:ascii="Times New Roman" w:hAnsi="Times New Roman" w:cs="Times New Roman"/>
          <w:sz w:val="26"/>
          <w:szCs w:val="26"/>
        </w:rPr>
        <w:t>арственных и муниципальных нужд»</w:t>
      </w:r>
      <w:r w:rsidR="00E57D08" w:rsidRPr="00E57D08">
        <w:rPr>
          <w:rFonts w:ascii="Times New Roman" w:hAnsi="Times New Roman" w:cs="Times New Roman"/>
          <w:sz w:val="26"/>
          <w:szCs w:val="26"/>
        </w:rPr>
        <w:t xml:space="preserve">, </w:t>
      </w:r>
      <w:r w:rsidRPr="00E57D08">
        <w:rPr>
          <w:rFonts w:ascii="Times New Roman" w:hAnsi="Times New Roman" w:cs="Times New Roman"/>
          <w:sz w:val="26"/>
          <w:szCs w:val="26"/>
        </w:rPr>
        <w:t xml:space="preserve">статьей 10 Закона </w:t>
      </w:r>
      <w:r w:rsidR="00DD12BF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E57D08">
        <w:rPr>
          <w:rFonts w:ascii="Times New Roman" w:hAnsi="Times New Roman" w:cs="Times New Roman"/>
          <w:sz w:val="26"/>
          <w:szCs w:val="26"/>
        </w:rPr>
        <w:t>Ханты-Мансийского автономного округа - Югры от 26</w:t>
      </w:r>
      <w:r w:rsidR="00855964" w:rsidRPr="00E57D08">
        <w:rPr>
          <w:rFonts w:ascii="Times New Roman" w:hAnsi="Times New Roman" w:cs="Times New Roman"/>
          <w:sz w:val="26"/>
          <w:szCs w:val="26"/>
        </w:rPr>
        <w:t>.06.</w:t>
      </w:r>
      <w:r w:rsidRPr="00E57D08">
        <w:rPr>
          <w:rFonts w:ascii="Times New Roman" w:hAnsi="Times New Roman" w:cs="Times New Roman"/>
          <w:sz w:val="26"/>
          <w:szCs w:val="26"/>
        </w:rPr>
        <w:t xml:space="preserve">2020 №59-оз </w:t>
      </w:r>
      <w:r w:rsidR="00DD12BF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E57D08">
        <w:rPr>
          <w:rFonts w:ascii="Times New Roman" w:hAnsi="Times New Roman" w:cs="Times New Roman"/>
          <w:sz w:val="26"/>
          <w:szCs w:val="26"/>
        </w:rPr>
        <w:t xml:space="preserve">«О государственной поддержке инвестиционной деятельности, защите и поощрении капиталовложений в Ханты-Мансийском автономном </w:t>
      </w:r>
      <w:r w:rsidR="00DD12BF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E57D08">
        <w:rPr>
          <w:rFonts w:ascii="Times New Roman" w:hAnsi="Times New Roman" w:cs="Times New Roman"/>
          <w:sz w:val="26"/>
          <w:szCs w:val="26"/>
        </w:rPr>
        <w:t xml:space="preserve">округе – Югре», в целях </w:t>
      </w:r>
      <w:r w:rsidR="001F2200">
        <w:rPr>
          <w:rFonts w:ascii="Times New Roman" w:hAnsi="Times New Roman" w:cs="Times New Roman"/>
          <w:sz w:val="26"/>
          <w:szCs w:val="26"/>
        </w:rPr>
        <w:t>приведения правового акта в соответстви</w:t>
      </w:r>
      <w:r w:rsidR="00741928">
        <w:rPr>
          <w:rFonts w:ascii="Times New Roman" w:hAnsi="Times New Roman" w:cs="Times New Roman"/>
          <w:sz w:val="26"/>
          <w:szCs w:val="26"/>
        </w:rPr>
        <w:t>е</w:t>
      </w:r>
      <w:r w:rsidR="001F2200">
        <w:rPr>
          <w:rFonts w:ascii="Times New Roman" w:hAnsi="Times New Roman" w:cs="Times New Roman"/>
          <w:sz w:val="26"/>
          <w:szCs w:val="26"/>
        </w:rPr>
        <w:t xml:space="preserve"> с </w:t>
      </w:r>
      <w:r w:rsidR="001F2200" w:rsidRPr="000F5CA6">
        <w:rPr>
          <w:rFonts w:ascii="Times New Roman" w:hAnsi="Times New Roman" w:cs="Times New Roman"/>
          <w:sz w:val="26"/>
          <w:szCs w:val="26"/>
        </w:rPr>
        <w:t>действующим законодательством:</w:t>
      </w:r>
    </w:p>
    <w:p w:rsidR="00DD12BF" w:rsidRPr="000F5CA6" w:rsidRDefault="00DD12BF" w:rsidP="00DD1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81D04" w:rsidRPr="000F5CA6" w:rsidRDefault="00335868" w:rsidP="00DD1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5CA6">
        <w:rPr>
          <w:rFonts w:ascii="Times New Roman" w:hAnsi="Times New Roman" w:cs="Times New Roman"/>
          <w:sz w:val="26"/>
          <w:szCs w:val="26"/>
        </w:rPr>
        <w:t xml:space="preserve">1. </w:t>
      </w:r>
      <w:r w:rsidR="001F2200" w:rsidRPr="000F5CA6">
        <w:rPr>
          <w:rFonts w:ascii="Times New Roman" w:hAnsi="Times New Roman" w:cs="Times New Roman"/>
          <w:sz w:val="26"/>
          <w:szCs w:val="26"/>
        </w:rPr>
        <w:t>В приложение</w:t>
      </w:r>
      <w:r w:rsidR="00161776" w:rsidRPr="000F5CA6">
        <w:rPr>
          <w:rFonts w:ascii="Times New Roman" w:hAnsi="Times New Roman" w:cs="Times New Roman"/>
          <w:sz w:val="26"/>
          <w:szCs w:val="26"/>
        </w:rPr>
        <w:t xml:space="preserve"> </w:t>
      </w:r>
      <w:r w:rsidR="00FB596E" w:rsidRPr="000F5CA6">
        <w:rPr>
          <w:rFonts w:ascii="Times New Roman" w:hAnsi="Times New Roman" w:cs="Times New Roman"/>
          <w:sz w:val="26"/>
          <w:szCs w:val="26"/>
        </w:rPr>
        <w:t xml:space="preserve">к </w:t>
      </w:r>
      <w:r w:rsidR="00161776" w:rsidRPr="000F5CA6">
        <w:rPr>
          <w:rFonts w:ascii="Times New Roman" w:hAnsi="Times New Roman" w:cs="Times New Roman"/>
          <w:sz w:val="26"/>
          <w:szCs w:val="26"/>
        </w:rPr>
        <w:t>постановлени</w:t>
      </w:r>
      <w:r w:rsidR="00FB596E" w:rsidRPr="000F5CA6">
        <w:rPr>
          <w:rFonts w:ascii="Times New Roman" w:hAnsi="Times New Roman" w:cs="Times New Roman"/>
          <w:sz w:val="26"/>
          <w:szCs w:val="26"/>
        </w:rPr>
        <w:t>ю</w:t>
      </w:r>
      <w:r w:rsidR="00161776" w:rsidRPr="000F5CA6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</w:t>
      </w:r>
      <w:r w:rsidR="00161776" w:rsidRPr="000F5CA6">
        <w:t xml:space="preserve"> </w:t>
      </w:r>
      <w:r w:rsidR="00161776" w:rsidRPr="000F5CA6">
        <w:rPr>
          <w:rFonts w:ascii="Times New Roman" w:hAnsi="Times New Roman" w:cs="Times New Roman"/>
          <w:sz w:val="26"/>
          <w:szCs w:val="26"/>
        </w:rPr>
        <w:t>от 12.07.2021 №1426 «Об утверждении порядка и условий заключения соглашений о защите и поощрении капиталовложений со стороны муниципального образования городской округ Когалым Ханты-Мансийского автономного округа – Югры»</w:t>
      </w:r>
      <w:r w:rsidR="00DE2C41" w:rsidRPr="000F5CA6">
        <w:rPr>
          <w:rFonts w:ascii="Times New Roman" w:hAnsi="Times New Roman" w:cs="Times New Roman"/>
          <w:sz w:val="26"/>
          <w:szCs w:val="26"/>
        </w:rPr>
        <w:t xml:space="preserve"> (далее – Порядок) внести </w:t>
      </w:r>
      <w:r w:rsidR="002C67D1" w:rsidRPr="000F5CA6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C458F0" w:rsidRPr="00C458F0" w:rsidRDefault="00C458F0" w:rsidP="00DD1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5CA6">
        <w:rPr>
          <w:rFonts w:ascii="Times New Roman" w:hAnsi="Times New Roman" w:cs="Times New Roman"/>
          <w:sz w:val="26"/>
          <w:szCs w:val="26"/>
        </w:rPr>
        <w:t>1.1. Подпункт 1</w:t>
      </w:r>
      <w:r w:rsidR="000F385F" w:rsidRPr="000F5CA6">
        <w:rPr>
          <w:rFonts w:ascii="Times New Roman" w:hAnsi="Times New Roman" w:cs="Times New Roman"/>
          <w:sz w:val="26"/>
          <w:szCs w:val="26"/>
        </w:rPr>
        <w:t>0</w:t>
      </w:r>
      <w:r w:rsidRPr="000F5CA6">
        <w:rPr>
          <w:rFonts w:ascii="Times New Roman" w:hAnsi="Times New Roman" w:cs="Times New Roman"/>
          <w:sz w:val="26"/>
          <w:szCs w:val="26"/>
        </w:rPr>
        <w:t xml:space="preserve"> пункта 3.</w:t>
      </w:r>
      <w:r w:rsidR="000F385F" w:rsidRPr="000F5CA6">
        <w:rPr>
          <w:rFonts w:ascii="Times New Roman" w:hAnsi="Times New Roman" w:cs="Times New Roman"/>
          <w:sz w:val="26"/>
          <w:szCs w:val="26"/>
        </w:rPr>
        <w:t>3</w:t>
      </w:r>
      <w:r w:rsidRPr="000F5CA6">
        <w:rPr>
          <w:rFonts w:ascii="Times New Roman" w:hAnsi="Times New Roman" w:cs="Times New Roman"/>
          <w:sz w:val="26"/>
          <w:szCs w:val="26"/>
        </w:rPr>
        <w:t xml:space="preserve"> раздела 3 </w:t>
      </w:r>
      <w:r w:rsidR="00160231" w:rsidRPr="000F5CA6">
        <w:rPr>
          <w:rFonts w:ascii="Times New Roman" w:hAnsi="Times New Roman" w:cs="Times New Roman"/>
          <w:sz w:val="26"/>
          <w:szCs w:val="26"/>
        </w:rPr>
        <w:t>Порядка</w:t>
      </w:r>
      <w:r w:rsidRPr="000F5CA6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  <w:bookmarkStart w:id="0" w:name="_GoBack"/>
      <w:bookmarkEnd w:id="0"/>
    </w:p>
    <w:p w:rsidR="00C458F0" w:rsidRDefault="00C458F0" w:rsidP="00DD1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8F0">
        <w:rPr>
          <w:rFonts w:ascii="Times New Roman" w:hAnsi="Times New Roman" w:cs="Times New Roman"/>
          <w:sz w:val="26"/>
          <w:szCs w:val="26"/>
        </w:rPr>
        <w:t>«1</w:t>
      </w:r>
      <w:r w:rsidR="000F385F">
        <w:rPr>
          <w:rFonts w:ascii="Times New Roman" w:hAnsi="Times New Roman" w:cs="Times New Roman"/>
          <w:sz w:val="26"/>
          <w:szCs w:val="26"/>
        </w:rPr>
        <w:t>0</w:t>
      </w:r>
      <w:r w:rsidRPr="00C458F0">
        <w:rPr>
          <w:rFonts w:ascii="Times New Roman" w:hAnsi="Times New Roman" w:cs="Times New Roman"/>
          <w:sz w:val="26"/>
          <w:szCs w:val="26"/>
        </w:rPr>
        <w:t xml:space="preserve">) </w:t>
      </w:r>
      <w:r w:rsidR="000F385F" w:rsidRPr="000F385F">
        <w:rPr>
          <w:rFonts w:ascii="Times New Roman" w:hAnsi="Times New Roman" w:cs="Times New Roman"/>
          <w:sz w:val="26"/>
          <w:szCs w:val="26"/>
        </w:rPr>
        <w:t xml:space="preserve">документы, подтверждающие осуществление капитальных вложений, если инвестиционный проект предусматривает модернизацию объектов недвижимого имущества и (или) создание результатов интеллектуальной деятельности и (или) приравненных к ним средств индивидуализации и соответствует условиям, предусмотренным подпунктом </w:t>
      </w:r>
      <w:r w:rsidR="000F385F">
        <w:rPr>
          <w:rFonts w:ascii="Times New Roman" w:hAnsi="Times New Roman" w:cs="Times New Roman"/>
          <w:sz w:val="26"/>
          <w:szCs w:val="26"/>
        </w:rPr>
        <w:t>«</w:t>
      </w:r>
      <w:r w:rsidR="000F385F" w:rsidRPr="000F385F">
        <w:rPr>
          <w:rFonts w:ascii="Times New Roman" w:hAnsi="Times New Roman" w:cs="Times New Roman"/>
          <w:sz w:val="26"/>
          <w:szCs w:val="26"/>
        </w:rPr>
        <w:t>а</w:t>
      </w:r>
      <w:r w:rsidR="000F385F">
        <w:rPr>
          <w:rFonts w:ascii="Times New Roman" w:hAnsi="Times New Roman" w:cs="Times New Roman"/>
          <w:sz w:val="26"/>
          <w:szCs w:val="26"/>
        </w:rPr>
        <w:t>»</w:t>
      </w:r>
      <w:r w:rsidR="000F385F" w:rsidRPr="000F385F">
        <w:rPr>
          <w:rFonts w:ascii="Times New Roman" w:hAnsi="Times New Roman" w:cs="Times New Roman"/>
          <w:sz w:val="26"/>
          <w:szCs w:val="26"/>
        </w:rPr>
        <w:t xml:space="preserve"> пункта 6 части 1 статьи 2 Федерального закона</w:t>
      </w:r>
      <w:r w:rsidR="000F385F">
        <w:rPr>
          <w:rFonts w:ascii="Times New Roman" w:hAnsi="Times New Roman" w:cs="Times New Roman"/>
          <w:sz w:val="26"/>
          <w:szCs w:val="26"/>
        </w:rPr>
        <w:t xml:space="preserve"> №69-ФЗ</w:t>
      </w:r>
      <w:r w:rsidRPr="00C458F0">
        <w:rPr>
          <w:rFonts w:ascii="Times New Roman" w:hAnsi="Times New Roman" w:cs="Times New Roman"/>
          <w:sz w:val="26"/>
          <w:szCs w:val="26"/>
        </w:rPr>
        <w:t>;»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F5CA6" w:rsidRDefault="002C67D1" w:rsidP="00DD1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458F0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0F5CA6">
        <w:rPr>
          <w:rFonts w:ascii="Times New Roman" w:hAnsi="Times New Roman" w:cs="Times New Roman"/>
          <w:sz w:val="26"/>
          <w:szCs w:val="26"/>
        </w:rPr>
        <w:t>Добавить подпункт 11 пункта 3.3 раздела 3 Порядка в следующей редакции:</w:t>
      </w:r>
    </w:p>
    <w:p w:rsidR="000F5CA6" w:rsidRDefault="000F5CA6" w:rsidP="00DD1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«11) </w:t>
      </w:r>
      <w:r w:rsidRPr="000F5CA6">
        <w:rPr>
          <w:rFonts w:ascii="Times New Roman" w:hAnsi="Times New Roman" w:cs="Times New Roman"/>
          <w:sz w:val="26"/>
          <w:szCs w:val="26"/>
        </w:rPr>
        <w:t>копия договора о комплексном развитии территории (если применимо).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0F5CA6" w:rsidRDefault="000F5CA6" w:rsidP="00DD1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6226" w:rsidRDefault="00F46226" w:rsidP="00DD12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5DD8">
        <w:rPr>
          <w:rFonts w:ascii="Times New Roman" w:hAnsi="Times New Roman" w:cs="Times New Roman"/>
          <w:sz w:val="26"/>
          <w:szCs w:val="26"/>
        </w:rPr>
        <w:t>2. Опубликовать настоящее постановление</w:t>
      </w:r>
      <w:r w:rsidR="00E02002">
        <w:rPr>
          <w:rFonts w:ascii="Times New Roman" w:hAnsi="Times New Roman" w:cs="Times New Roman"/>
          <w:sz w:val="26"/>
          <w:szCs w:val="26"/>
        </w:rPr>
        <w:t xml:space="preserve"> </w:t>
      </w:r>
      <w:r w:rsidRPr="00FA5DD8">
        <w:rPr>
          <w:rFonts w:ascii="Times New Roman" w:hAnsi="Times New Roman" w:cs="Times New Roman"/>
          <w:sz w:val="26"/>
          <w:szCs w:val="26"/>
        </w:rPr>
        <w:t xml:space="preserve">в газете «Когалымский вестник» и разместить на официальном сайте Администрации города Когалыма </w:t>
      </w:r>
      <w:r w:rsidRPr="00FA5DD8">
        <w:rPr>
          <w:rFonts w:ascii="Times New Roman" w:hAnsi="Times New Roman" w:cs="Times New Roman"/>
          <w:sz w:val="26"/>
          <w:szCs w:val="26"/>
        </w:rPr>
        <w:lastRenderedPageBreak/>
        <w:t>в информационно-телекоммуникационной сети «Интернет» (</w:t>
      </w:r>
      <w:hyperlink r:id="rId6" w:history="1">
        <w:r w:rsidR="00DD12BF" w:rsidRPr="00DD12BF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www.admkogalym.ru</w:t>
        </w:r>
      </w:hyperlink>
      <w:r w:rsidRPr="00DD12BF">
        <w:rPr>
          <w:rFonts w:ascii="Times New Roman" w:hAnsi="Times New Roman" w:cs="Times New Roman"/>
          <w:sz w:val="26"/>
          <w:szCs w:val="26"/>
        </w:rPr>
        <w:t>).</w:t>
      </w:r>
    </w:p>
    <w:p w:rsidR="00DD12BF" w:rsidRPr="00FA5DD8" w:rsidRDefault="00DD12BF" w:rsidP="00DD12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46226" w:rsidRPr="00FA5DD8" w:rsidRDefault="00F46226" w:rsidP="00DD12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5DD8">
        <w:rPr>
          <w:rFonts w:ascii="Times New Roman" w:hAnsi="Times New Roman" w:cs="Times New Roman"/>
          <w:sz w:val="26"/>
          <w:szCs w:val="26"/>
        </w:rPr>
        <w:t>3. Контроль за выполнением постановления возложить на заместителя главы города Когалыма Т.И.Черных.</w:t>
      </w:r>
    </w:p>
    <w:p w:rsidR="00F46226" w:rsidRDefault="00F46226" w:rsidP="00F462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12BF" w:rsidRPr="00FA5DD8" w:rsidRDefault="00DD12BF" w:rsidP="00F462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5868" w:rsidRPr="00FA5DD8" w:rsidRDefault="00F46226" w:rsidP="00DD12BF">
      <w:pPr>
        <w:contextualSpacing/>
        <w:rPr>
          <w:rFonts w:ascii="Times New Roman" w:hAnsi="Times New Roman" w:cs="Times New Roman"/>
          <w:sz w:val="28"/>
          <w:szCs w:val="28"/>
        </w:rPr>
      </w:pPr>
      <w:r w:rsidRPr="00FA5DD8">
        <w:rPr>
          <w:rFonts w:ascii="Times New Roman" w:hAnsi="Times New Roman" w:cs="Times New Roman"/>
          <w:sz w:val="28"/>
          <w:szCs w:val="28"/>
        </w:rPr>
        <w:t>Глава города Когалыма</w:t>
      </w:r>
      <w:r w:rsidR="00871A3E">
        <w:rPr>
          <w:rFonts w:ascii="Times New Roman" w:hAnsi="Times New Roman" w:cs="Times New Roman"/>
          <w:sz w:val="28"/>
          <w:szCs w:val="28"/>
        </w:rPr>
        <w:tab/>
      </w:r>
      <w:r w:rsidR="00871A3E">
        <w:rPr>
          <w:rFonts w:ascii="Times New Roman" w:hAnsi="Times New Roman" w:cs="Times New Roman"/>
          <w:sz w:val="28"/>
          <w:szCs w:val="28"/>
        </w:rPr>
        <w:tab/>
      </w:r>
      <w:r w:rsidR="00871A3E">
        <w:rPr>
          <w:rFonts w:ascii="Times New Roman" w:hAnsi="Times New Roman" w:cs="Times New Roman"/>
          <w:sz w:val="28"/>
          <w:szCs w:val="28"/>
        </w:rPr>
        <w:tab/>
      </w:r>
      <w:r w:rsidR="00871A3E">
        <w:rPr>
          <w:rFonts w:ascii="Times New Roman" w:hAnsi="Times New Roman" w:cs="Times New Roman"/>
          <w:sz w:val="28"/>
          <w:szCs w:val="28"/>
        </w:rPr>
        <w:tab/>
      </w:r>
      <w:r w:rsidR="00DD12BF">
        <w:rPr>
          <w:rFonts w:ascii="Times New Roman" w:hAnsi="Times New Roman" w:cs="Times New Roman"/>
          <w:sz w:val="28"/>
          <w:szCs w:val="28"/>
        </w:rPr>
        <w:tab/>
      </w:r>
      <w:r w:rsidR="00871A3E">
        <w:rPr>
          <w:rFonts w:ascii="Times New Roman" w:hAnsi="Times New Roman" w:cs="Times New Roman"/>
          <w:sz w:val="28"/>
          <w:szCs w:val="28"/>
        </w:rPr>
        <w:tab/>
      </w:r>
      <w:r w:rsidR="00DD12BF">
        <w:rPr>
          <w:rFonts w:ascii="Times New Roman" w:hAnsi="Times New Roman" w:cs="Times New Roman"/>
          <w:sz w:val="28"/>
          <w:szCs w:val="28"/>
        </w:rPr>
        <w:t>Н.Н.</w:t>
      </w:r>
      <w:r w:rsidRPr="00FA5DD8">
        <w:rPr>
          <w:rFonts w:ascii="Times New Roman" w:hAnsi="Times New Roman" w:cs="Times New Roman"/>
          <w:sz w:val="28"/>
          <w:szCs w:val="28"/>
        </w:rPr>
        <w:t>Пальчиков</w:t>
      </w:r>
    </w:p>
    <w:p w:rsidR="00F46226" w:rsidRDefault="00F46226" w:rsidP="003E7B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458F0" w:rsidRDefault="00C458F0" w:rsidP="003E7B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458F0" w:rsidRDefault="00C458F0" w:rsidP="003E7B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458F0" w:rsidRDefault="00C458F0" w:rsidP="003E7B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458F0" w:rsidRDefault="00C458F0" w:rsidP="003E7B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458F0" w:rsidRDefault="00C458F0" w:rsidP="003E7B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458F0" w:rsidRDefault="00C458F0" w:rsidP="003E7B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458F0" w:rsidRDefault="00C458F0" w:rsidP="003E7B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458F0" w:rsidRDefault="00C458F0" w:rsidP="003E7B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458F0" w:rsidRDefault="00C458F0" w:rsidP="003E7B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458F0" w:rsidRDefault="00C458F0" w:rsidP="003E7B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60231" w:rsidRDefault="00160231" w:rsidP="003E7B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F5CA6" w:rsidRDefault="000F5CA6" w:rsidP="003E7B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F5CA6" w:rsidRDefault="000F5CA6" w:rsidP="003E7B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F5CA6" w:rsidRDefault="000F5CA6" w:rsidP="003E7B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F5CA6" w:rsidRDefault="000F5CA6" w:rsidP="003E7B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F5CA6" w:rsidRDefault="000F5CA6" w:rsidP="003E7B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60231" w:rsidRDefault="00160231" w:rsidP="003E7B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458F0" w:rsidRPr="00FA5DD8" w:rsidRDefault="00C458F0" w:rsidP="003E7B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9545F" w:rsidRPr="00DD12BF" w:rsidRDefault="0079545F" w:rsidP="00DD1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D12BF">
        <w:rPr>
          <w:rFonts w:ascii="Times New Roman" w:hAnsi="Times New Roman" w:cs="Times New Roman"/>
        </w:rPr>
        <w:t>Согласовано: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80"/>
        <w:gridCol w:w="2977"/>
        <w:gridCol w:w="2789"/>
        <w:gridCol w:w="1031"/>
      </w:tblGrid>
      <w:tr w:rsidR="00FA5DD8" w:rsidRPr="00DD12BF" w:rsidTr="00DD12BF">
        <w:tc>
          <w:tcPr>
            <w:tcW w:w="1128" w:type="pct"/>
            <w:vAlign w:val="center"/>
          </w:tcPr>
          <w:p w:rsidR="0079545F" w:rsidRPr="00DD12BF" w:rsidRDefault="0079545F" w:rsidP="00DD12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D12BF">
              <w:rPr>
                <w:rFonts w:ascii="Times New Roman" w:hAnsi="Times New Roman" w:cs="Times New Roman"/>
              </w:rPr>
              <w:t>Структурное подразделение Администрации города Когалыма</w:t>
            </w:r>
          </w:p>
        </w:tc>
        <w:tc>
          <w:tcPr>
            <w:tcW w:w="1696" w:type="pct"/>
            <w:vAlign w:val="center"/>
          </w:tcPr>
          <w:p w:rsidR="0079545F" w:rsidRPr="00DD12BF" w:rsidRDefault="0079545F" w:rsidP="00DD12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D12B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589" w:type="pct"/>
            <w:vAlign w:val="center"/>
          </w:tcPr>
          <w:p w:rsidR="0079545F" w:rsidRPr="00DD12BF" w:rsidRDefault="0079545F" w:rsidP="00DD12BF">
            <w:pPr>
              <w:jc w:val="center"/>
              <w:rPr>
                <w:rFonts w:ascii="Times New Roman" w:hAnsi="Times New Roman" w:cs="Times New Roman"/>
              </w:rPr>
            </w:pPr>
            <w:r w:rsidRPr="00DD12BF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587" w:type="pct"/>
            <w:vAlign w:val="center"/>
          </w:tcPr>
          <w:p w:rsidR="0079545F" w:rsidRPr="00DD12BF" w:rsidRDefault="0079545F" w:rsidP="00DD12BF">
            <w:pPr>
              <w:jc w:val="center"/>
              <w:rPr>
                <w:rFonts w:ascii="Times New Roman" w:hAnsi="Times New Roman" w:cs="Times New Roman"/>
              </w:rPr>
            </w:pPr>
            <w:r w:rsidRPr="00DD12BF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FA5DD8" w:rsidRPr="00DD12BF" w:rsidTr="00DD12BF">
        <w:tc>
          <w:tcPr>
            <w:tcW w:w="1128" w:type="pct"/>
            <w:vAlign w:val="center"/>
          </w:tcPr>
          <w:p w:rsidR="0079545F" w:rsidRPr="00DD12BF" w:rsidRDefault="0079545F" w:rsidP="00DD12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pct"/>
            <w:vAlign w:val="center"/>
          </w:tcPr>
          <w:p w:rsidR="0079545F" w:rsidRPr="00DD12BF" w:rsidRDefault="0079545F" w:rsidP="00DD12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pct"/>
            <w:vAlign w:val="center"/>
          </w:tcPr>
          <w:p w:rsidR="0079545F" w:rsidRPr="00DD12BF" w:rsidRDefault="0079545F" w:rsidP="00DD12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pct"/>
            <w:vAlign w:val="center"/>
          </w:tcPr>
          <w:p w:rsidR="0079545F" w:rsidRPr="00DD12BF" w:rsidRDefault="0079545F" w:rsidP="00DD12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DD8" w:rsidRPr="00DD12BF" w:rsidTr="00DD12BF">
        <w:tc>
          <w:tcPr>
            <w:tcW w:w="1128" w:type="pct"/>
            <w:vAlign w:val="center"/>
          </w:tcPr>
          <w:p w:rsidR="0079545F" w:rsidRPr="00DD12BF" w:rsidRDefault="000630A1" w:rsidP="00DD12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D12BF">
              <w:rPr>
                <w:rFonts w:ascii="Times New Roman" w:hAnsi="Times New Roman" w:cs="Times New Roman"/>
              </w:rPr>
              <w:t>КФ</w:t>
            </w:r>
          </w:p>
        </w:tc>
        <w:tc>
          <w:tcPr>
            <w:tcW w:w="1696" w:type="pct"/>
            <w:vAlign w:val="center"/>
          </w:tcPr>
          <w:p w:rsidR="0079545F" w:rsidRPr="00DD12BF" w:rsidRDefault="0079545F" w:rsidP="00DD12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pct"/>
            <w:vAlign w:val="center"/>
          </w:tcPr>
          <w:p w:rsidR="0079545F" w:rsidRPr="00DD12BF" w:rsidRDefault="0079545F" w:rsidP="00DD12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pct"/>
            <w:vAlign w:val="center"/>
          </w:tcPr>
          <w:p w:rsidR="0079545F" w:rsidRPr="00DD12BF" w:rsidRDefault="0079545F" w:rsidP="00DD12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DD8" w:rsidRPr="00DD12BF" w:rsidTr="00DD12BF">
        <w:tc>
          <w:tcPr>
            <w:tcW w:w="1128" w:type="pct"/>
            <w:vAlign w:val="center"/>
          </w:tcPr>
          <w:p w:rsidR="0079545F" w:rsidRPr="00DD12BF" w:rsidRDefault="000630A1" w:rsidP="00DD12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D12BF">
              <w:rPr>
                <w:rFonts w:ascii="Times New Roman" w:hAnsi="Times New Roman" w:cs="Times New Roman"/>
              </w:rPr>
              <w:t>УИД и РП</w:t>
            </w:r>
          </w:p>
        </w:tc>
        <w:tc>
          <w:tcPr>
            <w:tcW w:w="1696" w:type="pct"/>
            <w:vAlign w:val="center"/>
          </w:tcPr>
          <w:p w:rsidR="0079545F" w:rsidRPr="00DD12BF" w:rsidRDefault="0079545F" w:rsidP="00DD12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pct"/>
            <w:vAlign w:val="center"/>
          </w:tcPr>
          <w:p w:rsidR="0079545F" w:rsidRPr="00DD12BF" w:rsidRDefault="0079545F" w:rsidP="00DD12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pct"/>
            <w:vAlign w:val="center"/>
          </w:tcPr>
          <w:p w:rsidR="0079545F" w:rsidRPr="00DD12BF" w:rsidRDefault="0079545F" w:rsidP="00DD12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DD8" w:rsidRPr="00DD12BF" w:rsidTr="00DD12BF">
        <w:tc>
          <w:tcPr>
            <w:tcW w:w="1128" w:type="pct"/>
            <w:vAlign w:val="center"/>
          </w:tcPr>
          <w:p w:rsidR="0079545F" w:rsidRPr="00DD12BF" w:rsidRDefault="000630A1" w:rsidP="00DD12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D12BF">
              <w:rPr>
                <w:rFonts w:ascii="Times New Roman" w:hAnsi="Times New Roman" w:cs="Times New Roman"/>
              </w:rPr>
              <w:t>ЮУ</w:t>
            </w:r>
          </w:p>
        </w:tc>
        <w:tc>
          <w:tcPr>
            <w:tcW w:w="1696" w:type="pct"/>
            <w:vAlign w:val="center"/>
          </w:tcPr>
          <w:p w:rsidR="0079545F" w:rsidRPr="00DD12BF" w:rsidRDefault="0079545F" w:rsidP="00DD12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pct"/>
            <w:vAlign w:val="center"/>
          </w:tcPr>
          <w:p w:rsidR="0079545F" w:rsidRPr="00DD12BF" w:rsidRDefault="0079545F" w:rsidP="00DD12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pct"/>
            <w:vAlign w:val="center"/>
          </w:tcPr>
          <w:p w:rsidR="0079545F" w:rsidRPr="00DD12BF" w:rsidRDefault="0079545F" w:rsidP="00DD12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DD8" w:rsidRPr="00DD12BF" w:rsidTr="00DD12BF">
        <w:tc>
          <w:tcPr>
            <w:tcW w:w="1128" w:type="pct"/>
            <w:vAlign w:val="center"/>
          </w:tcPr>
          <w:p w:rsidR="0079545F" w:rsidRPr="00DD12BF" w:rsidRDefault="000630A1" w:rsidP="00DD12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D12BF">
              <w:rPr>
                <w:rFonts w:ascii="Times New Roman" w:hAnsi="Times New Roman" w:cs="Times New Roman"/>
              </w:rPr>
              <w:t>ОО ЮУ</w:t>
            </w:r>
          </w:p>
        </w:tc>
        <w:tc>
          <w:tcPr>
            <w:tcW w:w="1696" w:type="pct"/>
            <w:vAlign w:val="center"/>
          </w:tcPr>
          <w:p w:rsidR="0079545F" w:rsidRPr="00DD12BF" w:rsidRDefault="0079545F" w:rsidP="00DD12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pct"/>
            <w:vAlign w:val="center"/>
          </w:tcPr>
          <w:p w:rsidR="0079545F" w:rsidRPr="00DD12BF" w:rsidRDefault="0079545F" w:rsidP="00DD12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pct"/>
            <w:vAlign w:val="center"/>
          </w:tcPr>
          <w:p w:rsidR="0079545F" w:rsidRPr="00DD12BF" w:rsidRDefault="0079545F" w:rsidP="00DD12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DD8" w:rsidRPr="00DD12BF" w:rsidTr="00DD12BF">
        <w:tc>
          <w:tcPr>
            <w:tcW w:w="1128" w:type="pct"/>
            <w:vAlign w:val="center"/>
          </w:tcPr>
          <w:p w:rsidR="0079545F" w:rsidRPr="00DD12BF" w:rsidRDefault="0079545F" w:rsidP="00DD12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pct"/>
            <w:vAlign w:val="center"/>
          </w:tcPr>
          <w:p w:rsidR="0079545F" w:rsidRPr="00DD12BF" w:rsidRDefault="0079545F" w:rsidP="00DD12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pct"/>
            <w:vAlign w:val="center"/>
          </w:tcPr>
          <w:p w:rsidR="0079545F" w:rsidRPr="00DD12BF" w:rsidRDefault="0079545F" w:rsidP="00DD12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pct"/>
            <w:vAlign w:val="center"/>
          </w:tcPr>
          <w:p w:rsidR="0079545F" w:rsidRPr="00DD12BF" w:rsidRDefault="0079545F" w:rsidP="00DD12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545F" w:rsidRPr="00DD12BF" w:rsidTr="00DD12BF">
        <w:tc>
          <w:tcPr>
            <w:tcW w:w="1128" w:type="pct"/>
            <w:vAlign w:val="center"/>
          </w:tcPr>
          <w:p w:rsidR="0079545F" w:rsidRPr="00DD12BF" w:rsidRDefault="0079545F" w:rsidP="00DD12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pct"/>
            <w:vAlign w:val="center"/>
          </w:tcPr>
          <w:p w:rsidR="0079545F" w:rsidRPr="00DD12BF" w:rsidRDefault="0079545F" w:rsidP="00DD12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pct"/>
            <w:vAlign w:val="center"/>
          </w:tcPr>
          <w:p w:rsidR="0079545F" w:rsidRPr="00DD12BF" w:rsidRDefault="0079545F" w:rsidP="00DD12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pct"/>
            <w:vAlign w:val="center"/>
          </w:tcPr>
          <w:p w:rsidR="0079545F" w:rsidRPr="00DD12BF" w:rsidRDefault="0079545F" w:rsidP="00DD12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D12BF" w:rsidRPr="00DD12BF" w:rsidRDefault="00B12638" w:rsidP="00DD12BF">
      <w:pPr>
        <w:spacing w:after="0" w:line="240" w:lineRule="auto"/>
        <w:rPr>
          <w:rFonts w:ascii="Times New Roman" w:hAnsi="Times New Roman" w:cs="Times New Roman"/>
        </w:rPr>
      </w:pPr>
      <w:r w:rsidRPr="00DD12BF">
        <w:rPr>
          <w:rFonts w:ascii="Times New Roman" w:hAnsi="Times New Roman" w:cs="Times New Roman"/>
        </w:rPr>
        <w:t xml:space="preserve">Подготовлено: </w:t>
      </w:r>
    </w:p>
    <w:p w:rsidR="00B12638" w:rsidRPr="00DD12BF" w:rsidRDefault="00B12638" w:rsidP="00DD12BF">
      <w:pPr>
        <w:spacing w:after="0" w:line="240" w:lineRule="auto"/>
        <w:rPr>
          <w:rFonts w:ascii="Times New Roman" w:hAnsi="Times New Roman" w:cs="Times New Roman"/>
        </w:rPr>
      </w:pPr>
      <w:r w:rsidRPr="00DD12BF">
        <w:rPr>
          <w:rFonts w:ascii="Times New Roman" w:hAnsi="Times New Roman" w:cs="Times New Roman"/>
        </w:rPr>
        <w:t xml:space="preserve">специалист-эксперт ОПУиИ </w:t>
      </w:r>
      <w:proofErr w:type="spellStart"/>
      <w:r w:rsidRPr="00DD12BF">
        <w:rPr>
          <w:rFonts w:ascii="Times New Roman" w:hAnsi="Times New Roman" w:cs="Times New Roman"/>
        </w:rPr>
        <w:t>УИДиРП</w:t>
      </w:r>
      <w:proofErr w:type="spellEnd"/>
      <w:r w:rsidRPr="00DD12BF">
        <w:rPr>
          <w:rFonts w:ascii="Times New Roman" w:hAnsi="Times New Roman" w:cs="Times New Roman"/>
        </w:rPr>
        <w:tab/>
      </w:r>
      <w:r w:rsidRPr="00DD12BF">
        <w:rPr>
          <w:rFonts w:ascii="Times New Roman" w:hAnsi="Times New Roman" w:cs="Times New Roman"/>
        </w:rPr>
        <w:tab/>
        <w:t>Калинина Е.А.</w:t>
      </w:r>
    </w:p>
    <w:p w:rsidR="00DD12BF" w:rsidRDefault="00DD12BF" w:rsidP="00DD12BF">
      <w:pPr>
        <w:spacing w:after="0" w:line="240" w:lineRule="auto"/>
        <w:jc w:val="both"/>
        <w:rPr>
          <w:rFonts w:ascii="Times New Roman" w:hAnsi="Times New Roman"/>
        </w:rPr>
      </w:pPr>
    </w:p>
    <w:p w:rsidR="0079545F" w:rsidRPr="00DD12BF" w:rsidRDefault="0079545F" w:rsidP="00DD12BF">
      <w:pPr>
        <w:spacing w:after="0" w:line="240" w:lineRule="auto"/>
        <w:jc w:val="both"/>
        <w:rPr>
          <w:rFonts w:ascii="Times New Roman" w:hAnsi="Times New Roman"/>
        </w:rPr>
      </w:pPr>
      <w:r w:rsidRPr="00DD12BF">
        <w:rPr>
          <w:rFonts w:ascii="Times New Roman" w:hAnsi="Times New Roman"/>
        </w:rPr>
        <w:t xml:space="preserve">Разослать: Черных Т.И., Юрьева Л.А., </w:t>
      </w:r>
      <w:r w:rsidR="00F812FF" w:rsidRPr="00DD12BF">
        <w:rPr>
          <w:rFonts w:ascii="Times New Roman" w:hAnsi="Times New Roman"/>
        </w:rPr>
        <w:t xml:space="preserve">Пчелинцев В.В., Качанов А.М., </w:t>
      </w:r>
      <w:r w:rsidRPr="00DD12BF">
        <w:rPr>
          <w:rFonts w:ascii="Times New Roman" w:hAnsi="Times New Roman"/>
        </w:rPr>
        <w:t xml:space="preserve">КФ, ЮУ, УИД и РП, </w:t>
      </w:r>
      <w:proofErr w:type="spellStart"/>
      <w:r w:rsidRPr="00DD12BF">
        <w:rPr>
          <w:rFonts w:ascii="Times New Roman" w:hAnsi="Times New Roman"/>
        </w:rPr>
        <w:t>ОАи</w:t>
      </w:r>
      <w:proofErr w:type="spellEnd"/>
      <w:r w:rsidRPr="00DD12BF">
        <w:rPr>
          <w:rFonts w:ascii="Times New Roman" w:hAnsi="Times New Roman"/>
        </w:rPr>
        <w:t xml:space="preserve"> Г</w:t>
      </w:r>
      <w:r w:rsidR="00F812FF" w:rsidRPr="00DD12BF">
        <w:rPr>
          <w:rFonts w:ascii="Times New Roman" w:hAnsi="Times New Roman"/>
        </w:rPr>
        <w:t>, КУМИ</w:t>
      </w:r>
      <w:r w:rsidRPr="00DD12BF">
        <w:rPr>
          <w:rFonts w:ascii="Times New Roman" w:hAnsi="Times New Roman"/>
        </w:rPr>
        <w:t xml:space="preserve">  </w:t>
      </w:r>
    </w:p>
    <w:sectPr w:rsidR="0079545F" w:rsidRPr="00DD12BF" w:rsidSect="00DD12BF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A569A3"/>
    <w:multiLevelType w:val="hybridMultilevel"/>
    <w:tmpl w:val="5BC0556C"/>
    <w:lvl w:ilvl="0" w:tplc="D3026C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868"/>
    <w:rsid w:val="000030E7"/>
    <w:rsid w:val="000074E0"/>
    <w:rsid w:val="0002095D"/>
    <w:rsid w:val="000243F1"/>
    <w:rsid w:val="000427AD"/>
    <w:rsid w:val="00045BDE"/>
    <w:rsid w:val="000630A1"/>
    <w:rsid w:val="0009227B"/>
    <w:rsid w:val="00092DF4"/>
    <w:rsid w:val="000945A2"/>
    <w:rsid w:val="000C3BD8"/>
    <w:rsid w:val="000D13E4"/>
    <w:rsid w:val="000F385F"/>
    <w:rsid w:val="000F45DD"/>
    <w:rsid w:val="000F5CA6"/>
    <w:rsid w:val="001114E4"/>
    <w:rsid w:val="00114B40"/>
    <w:rsid w:val="00116CF0"/>
    <w:rsid w:val="001260D0"/>
    <w:rsid w:val="00146778"/>
    <w:rsid w:val="001600DB"/>
    <w:rsid w:val="00160231"/>
    <w:rsid w:val="00161776"/>
    <w:rsid w:val="00166A5C"/>
    <w:rsid w:val="0019699A"/>
    <w:rsid w:val="001979EB"/>
    <w:rsid w:val="001B2458"/>
    <w:rsid w:val="001F2200"/>
    <w:rsid w:val="00202498"/>
    <w:rsid w:val="0024215F"/>
    <w:rsid w:val="002565E5"/>
    <w:rsid w:val="002A7DA2"/>
    <w:rsid w:val="002B69D2"/>
    <w:rsid w:val="002C67D1"/>
    <w:rsid w:val="00302A2D"/>
    <w:rsid w:val="00335868"/>
    <w:rsid w:val="00346737"/>
    <w:rsid w:val="003554FF"/>
    <w:rsid w:val="0036734C"/>
    <w:rsid w:val="00386314"/>
    <w:rsid w:val="003B5749"/>
    <w:rsid w:val="003C1763"/>
    <w:rsid w:val="003C6FE3"/>
    <w:rsid w:val="003D2F73"/>
    <w:rsid w:val="003D7172"/>
    <w:rsid w:val="003E3AD4"/>
    <w:rsid w:val="003E7B97"/>
    <w:rsid w:val="003F1FB3"/>
    <w:rsid w:val="003F2E0F"/>
    <w:rsid w:val="003F67CF"/>
    <w:rsid w:val="00400186"/>
    <w:rsid w:val="00400534"/>
    <w:rsid w:val="00430DDD"/>
    <w:rsid w:val="004433C3"/>
    <w:rsid w:val="004478A7"/>
    <w:rsid w:val="00457E2C"/>
    <w:rsid w:val="004A0AEB"/>
    <w:rsid w:val="004B0641"/>
    <w:rsid w:val="004C03CF"/>
    <w:rsid w:val="00566F8E"/>
    <w:rsid w:val="00596CFF"/>
    <w:rsid w:val="005A4B26"/>
    <w:rsid w:val="005B7B65"/>
    <w:rsid w:val="00623403"/>
    <w:rsid w:val="0062762B"/>
    <w:rsid w:val="00632132"/>
    <w:rsid w:val="00645D91"/>
    <w:rsid w:val="006567BC"/>
    <w:rsid w:val="00681BBA"/>
    <w:rsid w:val="00684352"/>
    <w:rsid w:val="0069324F"/>
    <w:rsid w:val="006A068C"/>
    <w:rsid w:val="006D7A5B"/>
    <w:rsid w:val="006E07CF"/>
    <w:rsid w:val="00704B56"/>
    <w:rsid w:val="00707A05"/>
    <w:rsid w:val="00733E7F"/>
    <w:rsid w:val="00741928"/>
    <w:rsid w:val="0079545F"/>
    <w:rsid w:val="007A29ED"/>
    <w:rsid w:val="008001E1"/>
    <w:rsid w:val="00800CA9"/>
    <w:rsid w:val="008236F0"/>
    <w:rsid w:val="00827806"/>
    <w:rsid w:val="00855964"/>
    <w:rsid w:val="00871A3E"/>
    <w:rsid w:val="00876D10"/>
    <w:rsid w:val="00880DE7"/>
    <w:rsid w:val="008B4402"/>
    <w:rsid w:val="008B7846"/>
    <w:rsid w:val="008D4CEA"/>
    <w:rsid w:val="008F4B82"/>
    <w:rsid w:val="00936C38"/>
    <w:rsid w:val="00960C99"/>
    <w:rsid w:val="00964805"/>
    <w:rsid w:val="00967E89"/>
    <w:rsid w:val="00997593"/>
    <w:rsid w:val="009A341C"/>
    <w:rsid w:val="009E0407"/>
    <w:rsid w:val="00A32A55"/>
    <w:rsid w:val="00A46555"/>
    <w:rsid w:val="00A807F3"/>
    <w:rsid w:val="00A8237F"/>
    <w:rsid w:val="00AA570D"/>
    <w:rsid w:val="00AA6194"/>
    <w:rsid w:val="00AD03AF"/>
    <w:rsid w:val="00AD6E38"/>
    <w:rsid w:val="00AD7677"/>
    <w:rsid w:val="00AF0A26"/>
    <w:rsid w:val="00B018F5"/>
    <w:rsid w:val="00B11161"/>
    <w:rsid w:val="00B12638"/>
    <w:rsid w:val="00B17CC1"/>
    <w:rsid w:val="00B348EB"/>
    <w:rsid w:val="00B41735"/>
    <w:rsid w:val="00B44685"/>
    <w:rsid w:val="00B65C65"/>
    <w:rsid w:val="00B915EB"/>
    <w:rsid w:val="00B91C80"/>
    <w:rsid w:val="00B925A4"/>
    <w:rsid w:val="00B96ED6"/>
    <w:rsid w:val="00BF49EF"/>
    <w:rsid w:val="00BF5318"/>
    <w:rsid w:val="00C05606"/>
    <w:rsid w:val="00C258D7"/>
    <w:rsid w:val="00C44736"/>
    <w:rsid w:val="00C458F0"/>
    <w:rsid w:val="00C4729A"/>
    <w:rsid w:val="00CA5345"/>
    <w:rsid w:val="00CB1227"/>
    <w:rsid w:val="00CC4867"/>
    <w:rsid w:val="00CF3F71"/>
    <w:rsid w:val="00D07300"/>
    <w:rsid w:val="00D21A22"/>
    <w:rsid w:val="00D27014"/>
    <w:rsid w:val="00D300E8"/>
    <w:rsid w:val="00D3448C"/>
    <w:rsid w:val="00D50A26"/>
    <w:rsid w:val="00D5490A"/>
    <w:rsid w:val="00D614C8"/>
    <w:rsid w:val="00D6613E"/>
    <w:rsid w:val="00D67D51"/>
    <w:rsid w:val="00D67F50"/>
    <w:rsid w:val="00DA5A61"/>
    <w:rsid w:val="00DB34C0"/>
    <w:rsid w:val="00DC7C0F"/>
    <w:rsid w:val="00DD12BF"/>
    <w:rsid w:val="00DD278F"/>
    <w:rsid w:val="00DE2C41"/>
    <w:rsid w:val="00E00AE0"/>
    <w:rsid w:val="00E02002"/>
    <w:rsid w:val="00E47E81"/>
    <w:rsid w:val="00E57D08"/>
    <w:rsid w:val="00E7068B"/>
    <w:rsid w:val="00E81D04"/>
    <w:rsid w:val="00E95DDD"/>
    <w:rsid w:val="00EC1837"/>
    <w:rsid w:val="00ED6F0C"/>
    <w:rsid w:val="00F02DDE"/>
    <w:rsid w:val="00F11A83"/>
    <w:rsid w:val="00F46226"/>
    <w:rsid w:val="00F752AF"/>
    <w:rsid w:val="00F812FF"/>
    <w:rsid w:val="00F85DB5"/>
    <w:rsid w:val="00F87CF8"/>
    <w:rsid w:val="00FA1904"/>
    <w:rsid w:val="00FA28E1"/>
    <w:rsid w:val="00FA5DD8"/>
    <w:rsid w:val="00FB596E"/>
    <w:rsid w:val="00FB79A6"/>
    <w:rsid w:val="00FC0CA7"/>
    <w:rsid w:val="00FC0E59"/>
    <w:rsid w:val="00FC239B"/>
    <w:rsid w:val="00FC4C00"/>
    <w:rsid w:val="00FE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872460-2D6D-414F-8AF8-364E1CCEC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462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7954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3">
    <w:name w:val="Table Grid"/>
    <w:basedOn w:val="a1"/>
    <w:uiPriority w:val="39"/>
    <w:rsid w:val="0079545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7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74E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3448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3448C"/>
    <w:rPr>
      <w:color w:val="0000FF" w:themeColor="hyperlink"/>
      <w:u w:val="single"/>
    </w:rPr>
  </w:style>
  <w:style w:type="paragraph" w:customStyle="1" w:styleId="ConsPlusNonformat">
    <w:name w:val="ConsPlusNonformat"/>
    <w:rsid w:val="003E3A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BF49E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kogaly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1238E-A215-4028-8773-39AA6A965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Гариева Лилия Владимировна</cp:lastModifiedBy>
  <cp:revision>4</cp:revision>
  <cp:lastPrinted>2021-12-20T09:30:00Z</cp:lastPrinted>
  <dcterms:created xsi:type="dcterms:W3CDTF">2021-12-21T11:29:00Z</dcterms:created>
  <dcterms:modified xsi:type="dcterms:W3CDTF">2021-12-29T06:48:00Z</dcterms:modified>
</cp:coreProperties>
</file>