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6C17AC">
        <w:rPr>
          <w:sz w:val="26"/>
          <w:szCs w:val="26"/>
        </w:rPr>
        <w:t>Администрации</w:t>
      </w:r>
      <w:r w:rsidRPr="00CB7B24">
        <w:rPr>
          <w:sz w:val="26"/>
          <w:szCs w:val="26"/>
        </w:rPr>
        <w:t xml:space="preserve">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>
        <w:rPr>
          <w:sz w:val="26"/>
          <w:szCs w:val="26"/>
        </w:rPr>
        <w:t>23.</w:t>
      </w:r>
      <w:r w:rsidR="006C17AC">
        <w:rPr>
          <w:sz w:val="26"/>
          <w:szCs w:val="26"/>
        </w:rPr>
        <w:t>12</w:t>
      </w:r>
      <w:r>
        <w:rPr>
          <w:sz w:val="26"/>
          <w:szCs w:val="26"/>
        </w:rPr>
        <w:t>.2009 №</w:t>
      </w:r>
      <w:r w:rsidR="006C17AC">
        <w:rPr>
          <w:sz w:val="26"/>
          <w:szCs w:val="26"/>
        </w:rPr>
        <w:t>2759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Постановление </w:t>
      </w:r>
      <w:r w:rsidR="006C17AC" w:rsidRPr="006C17AC">
        <w:rPr>
          <w:sz w:val="26"/>
          <w:szCs w:val="26"/>
        </w:rPr>
        <w:t>Администрации города Когалыма от 23.12.2009 №2759 «О внесении изменений в постановление Администрации города Когалыма от 08.12.2009 №2600»</w:t>
      </w:r>
      <w:r w:rsidRPr="006C17AC">
        <w:rPr>
          <w:sz w:val="26"/>
          <w:szCs w:val="26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AB17FF" w:rsidRDefault="00AB17FF" w:rsidP="00AB17FF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B17FF" w:rsidRPr="00AB17FF" w:rsidRDefault="00AB17FF" w:rsidP="00AB17F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AB17FF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B17FF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AB17FF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bookmarkEnd w:id="0"/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6C17A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FF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CE6689"/>
    <w:rsid w:val="00E67E01"/>
    <w:rsid w:val="00E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5157-49B4-42FD-BD40-FF21090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2023-05-19T07:29:00Z</dcterms:created>
  <dcterms:modified xsi:type="dcterms:W3CDTF">2023-05-19T12:03:00Z</dcterms:modified>
</cp:coreProperties>
</file>