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D2" w:rsidRPr="000044B7" w:rsidRDefault="00FA44D2" w:rsidP="007D3EF2">
      <w:pPr>
        <w:widowControl w:val="0"/>
        <w:spacing w:before="100" w:after="1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4B7" w:rsidRPr="000044B7" w:rsidRDefault="000044B7" w:rsidP="000044B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B7">
        <w:rPr>
          <w:rFonts w:ascii="Times New Roman" w:hAnsi="Times New Roman" w:cs="Times New Roman"/>
          <w:b/>
          <w:sz w:val="24"/>
          <w:szCs w:val="24"/>
        </w:rPr>
        <w:t>Сообщение о проведении отрытого Конкурса</w:t>
      </w:r>
    </w:p>
    <w:p w:rsidR="000044B7" w:rsidRPr="000044B7" w:rsidRDefault="000044B7" w:rsidP="000044B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B7">
        <w:rPr>
          <w:rFonts w:ascii="Times New Roman" w:hAnsi="Times New Roman" w:cs="Times New Roman"/>
          <w:b/>
          <w:sz w:val="24"/>
          <w:szCs w:val="24"/>
        </w:rPr>
        <w:t>на право заключения концессионного соглашения о создании и эксплуатации</w:t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</w:r>
      <w:r w:rsidRPr="000044B7">
        <w:rPr>
          <w:rFonts w:ascii="Times New Roman" w:hAnsi="Times New Roman" w:cs="Times New Roman"/>
          <w:b/>
          <w:sz w:val="24"/>
          <w:szCs w:val="24"/>
        </w:rPr>
        <w:softHyphen/>
        <w:t xml:space="preserve"> объекта </w:t>
      </w:r>
      <w:r w:rsidR="00E14EFB">
        <w:rPr>
          <w:rFonts w:ascii="Times New Roman" w:hAnsi="Times New Roman" w:cs="Times New Roman"/>
          <w:b/>
          <w:sz w:val="24"/>
          <w:szCs w:val="24"/>
        </w:rPr>
        <w:t>«</w:t>
      </w:r>
      <w:r w:rsidRPr="000044B7">
        <w:rPr>
          <w:rFonts w:ascii="Times New Roman" w:hAnsi="Times New Roman" w:cs="Times New Roman"/>
          <w:b/>
          <w:sz w:val="24"/>
          <w:szCs w:val="24"/>
        </w:rPr>
        <w:t>Полигон твердых бытовых отходов города Когалыма</w:t>
      </w:r>
      <w:r w:rsidR="00E14EFB">
        <w:rPr>
          <w:rFonts w:ascii="Times New Roman" w:hAnsi="Times New Roman" w:cs="Times New Roman"/>
          <w:b/>
          <w:sz w:val="24"/>
          <w:szCs w:val="24"/>
        </w:rPr>
        <w:t>»</w:t>
      </w:r>
    </w:p>
    <w:p w:rsidR="000044B7" w:rsidRPr="000044B7" w:rsidRDefault="000044B7" w:rsidP="000044B7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Pr="00AF0AF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города Когалыма от</w:t>
      </w:r>
      <w:r w:rsidR="00AF0AFF" w:rsidRPr="00AF0AFF">
        <w:rPr>
          <w:rFonts w:ascii="Times New Roman" w:hAnsi="Times New Roman" w:cs="Times New Roman"/>
          <w:sz w:val="24"/>
          <w:szCs w:val="24"/>
        </w:rPr>
        <w:t xml:space="preserve"> </w:t>
      </w:r>
      <w:r w:rsidR="00FB7574" w:rsidRPr="0041537B">
        <w:rPr>
          <w:rFonts w:ascii="Times New Roman" w:hAnsi="Times New Roman" w:cs="Times New Roman"/>
          <w:sz w:val="24"/>
          <w:szCs w:val="24"/>
        </w:rPr>
        <w:t>13.06.2018 №1284</w:t>
      </w:r>
      <w:r w:rsidR="00AF0AFF" w:rsidRPr="00602B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F0AFF">
        <w:rPr>
          <w:rFonts w:ascii="Times New Roman" w:hAnsi="Times New Roman" w:cs="Times New Roman"/>
          <w:sz w:val="24"/>
          <w:szCs w:val="24"/>
        </w:rPr>
        <w:t>«О</w:t>
      </w:r>
      <w:r w:rsidR="00AF0AFF" w:rsidRPr="00AF0AFF">
        <w:rPr>
          <w:rFonts w:ascii="Times New Roman" w:hAnsi="Times New Roman" w:cs="Times New Roman"/>
          <w:sz w:val="24"/>
          <w:szCs w:val="24"/>
        </w:rPr>
        <w:t xml:space="preserve"> </w:t>
      </w:r>
      <w:r w:rsidRPr="00AF0AFF">
        <w:rPr>
          <w:rFonts w:ascii="Times New Roman" w:hAnsi="Times New Roman" w:cs="Times New Roman"/>
          <w:sz w:val="24"/>
          <w:szCs w:val="24"/>
        </w:rPr>
        <w:t>проведени</w:t>
      </w:r>
      <w:r w:rsidRPr="000044B7">
        <w:rPr>
          <w:rFonts w:ascii="Times New Roman" w:hAnsi="Times New Roman" w:cs="Times New Roman"/>
          <w:sz w:val="24"/>
          <w:szCs w:val="24"/>
        </w:rPr>
        <w:t xml:space="preserve">и открытого Конкурса на право заключения концессионного соглашения о создании и эксплуатации </w:t>
      </w:r>
      <w:r>
        <w:rPr>
          <w:rFonts w:ascii="Times New Roman" w:hAnsi="Times New Roman" w:cs="Times New Roman"/>
          <w:sz w:val="24"/>
          <w:szCs w:val="24"/>
        </w:rPr>
        <w:t>объекта «</w:t>
      </w:r>
      <w:r w:rsidRPr="000044B7">
        <w:rPr>
          <w:rFonts w:ascii="Times New Roman" w:hAnsi="Times New Roman" w:cs="Times New Roman"/>
          <w:sz w:val="24"/>
          <w:szCs w:val="24"/>
        </w:rPr>
        <w:t xml:space="preserve">Полигон твердых </w:t>
      </w:r>
      <w:r>
        <w:rPr>
          <w:rFonts w:ascii="Times New Roman" w:hAnsi="Times New Roman" w:cs="Times New Roman"/>
          <w:sz w:val="24"/>
          <w:szCs w:val="24"/>
        </w:rPr>
        <w:t xml:space="preserve">бытовых отходов города Когалыма»» </w:t>
      </w:r>
      <w:r w:rsidRPr="000044B7">
        <w:rPr>
          <w:rFonts w:ascii="Times New Roman" w:hAnsi="Times New Roman" w:cs="Times New Roman"/>
          <w:sz w:val="24"/>
          <w:szCs w:val="24"/>
        </w:rPr>
        <w:t>(далее – Конкурс, Концессионное соглашение).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Концедентом является: муниципальное образование Ханты-Мансийского автономного</w:t>
      </w:r>
      <w:r w:rsidR="00FB7574">
        <w:rPr>
          <w:rFonts w:ascii="Times New Roman" w:hAnsi="Times New Roman" w:cs="Times New Roman"/>
          <w:sz w:val="24"/>
          <w:szCs w:val="24"/>
        </w:rPr>
        <w:t xml:space="preserve"> округа – Югры городской округ </w:t>
      </w:r>
      <w:r w:rsidRPr="000044B7">
        <w:rPr>
          <w:rFonts w:ascii="Times New Roman" w:hAnsi="Times New Roman" w:cs="Times New Roman"/>
          <w:sz w:val="24"/>
          <w:szCs w:val="24"/>
        </w:rPr>
        <w:t>город Когалым, от имени которого при</w:t>
      </w:r>
      <w:r w:rsidR="00D0046F">
        <w:rPr>
          <w:rFonts w:ascii="Times New Roman" w:hAnsi="Times New Roman" w:cs="Times New Roman"/>
          <w:sz w:val="24"/>
          <w:szCs w:val="24"/>
        </w:rPr>
        <w:t xml:space="preserve"> проведении Конкурса выступает </w:t>
      </w:r>
      <w:r w:rsidRPr="000044B7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города Когалыма адрес местонахождения: 628486, Россия, Тюменская область, Ханты - Мансийский автономный округ - Югра, г. Когалым, ул. Дружбы народов, 7 (далее – Организатор Конкурса).</w:t>
      </w:r>
    </w:p>
    <w:p w:rsidR="000044B7" w:rsidRPr="000044B7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 xml:space="preserve">По всем вопросам, связанным с проведением Конкурса, следует обращаться в Конкурсную комиссию по проведению Конкурса по месту нахождения Конкурсной комиссии: 628486, Россия, Тюменская область, Ханты - Мансийский автономный округ - Югра, г. Когалым, ул. Дружбы народов,7, кабинет №108, </w:t>
      </w:r>
      <w:r w:rsidR="00E14EFB">
        <w:rPr>
          <w:rFonts w:ascii="Times New Roman" w:hAnsi="Times New Roman" w:cs="Times New Roman"/>
          <w:sz w:val="24"/>
          <w:szCs w:val="24"/>
        </w:rPr>
        <w:t>к</w:t>
      </w:r>
      <w:r w:rsidR="00E14EFB" w:rsidRPr="000F690A">
        <w:rPr>
          <w:rFonts w:ascii="Times New Roman" w:hAnsi="Times New Roman" w:cs="Times New Roman"/>
          <w:sz w:val="24"/>
          <w:szCs w:val="24"/>
        </w:rPr>
        <w:t xml:space="preserve">онтактное лицо: </w:t>
      </w:r>
      <w:r w:rsidR="00E14EFB">
        <w:rPr>
          <w:rFonts w:ascii="Times New Roman" w:hAnsi="Times New Roman" w:cs="Times New Roman"/>
          <w:sz w:val="24"/>
          <w:szCs w:val="24"/>
        </w:rPr>
        <w:t xml:space="preserve">Хихлова Наталья Владимировна, контактный </w:t>
      </w:r>
      <w:r w:rsidRPr="000044B7">
        <w:rPr>
          <w:rFonts w:ascii="Times New Roman" w:hAnsi="Times New Roman" w:cs="Times New Roman"/>
          <w:sz w:val="24"/>
          <w:szCs w:val="24"/>
        </w:rPr>
        <w:t>телефон/факс 8(34667)9377</w:t>
      </w:r>
      <w:r w:rsidR="00E14EFB">
        <w:rPr>
          <w:rFonts w:ascii="Times New Roman" w:hAnsi="Times New Roman" w:cs="Times New Roman"/>
          <w:sz w:val="24"/>
          <w:szCs w:val="24"/>
        </w:rPr>
        <w:t xml:space="preserve">9 (дополнительный телефон </w:t>
      </w:r>
      <w:r w:rsidRPr="000044B7">
        <w:rPr>
          <w:rFonts w:ascii="Times New Roman" w:hAnsi="Times New Roman" w:cs="Times New Roman"/>
          <w:sz w:val="24"/>
          <w:szCs w:val="24"/>
        </w:rPr>
        <w:t>9377</w:t>
      </w:r>
      <w:r w:rsidR="00E14EFB">
        <w:rPr>
          <w:rFonts w:ascii="Times New Roman" w:hAnsi="Times New Roman" w:cs="Times New Roman"/>
          <w:sz w:val="24"/>
          <w:szCs w:val="24"/>
        </w:rPr>
        <w:t>3)</w:t>
      </w:r>
      <w:r w:rsidRPr="000044B7">
        <w:rPr>
          <w:rFonts w:ascii="Times New Roman" w:hAnsi="Times New Roman" w:cs="Times New Roman"/>
          <w:sz w:val="24"/>
          <w:szCs w:val="24"/>
        </w:rPr>
        <w:t>, E-mail:kumi-kogalym@mail.ru.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 xml:space="preserve">Объектом Концессионного соглашения является: </w:t>
      </w:r>
      <w:r w:rsidR="00E14EFB">
        <w:rPr>
          <w:rFonts w:ascii="Times New Roman" w:hAnsi="Times New Roman" w:cs="Times New Roman"/>
          <w:sz w:val="24"/>
          <w:szCs w:val="24"/>
        </w:rPr>
        <w:t>«</w:t>
      </w:r>
      <w:r w:rsidRPr="000044B7">
        <w:rPr>
          <w:rFonts w:ascii="Times New Roman" w:hAnsi="Times New Roman" w:cs="Times New Roman"/>
          <w:sz w:val="24"/>
          <w:szCs w:val="24"/>
        </w:rPr>
        <w:t>Полигон твердых бытовых отходов города Когалыма</w:t>
      </w:r>
      <w:r w:rsidR="00E14EFB">
        <w:rPr>
          <w:rFonts w:ascii="Times New Roman" w:hAnsi="Times New Roman" w:cs="Times New Roman"/>
          <w:sz w:val="24"/>
          <w:szCs w:val="24"/>
        </w:rPr>
        <w:t>»</w:t>
      </w:r>
      <w:r w:rsidRPr="000044B7">
        <w:rPr>
          <w:rFonts w:ascii="Times New Roman" w:hAnsi="Times New Roman" w:cs="Times New Roman"/>
          <w:sz w:val="24"/>
          <w:szCs w:val="24"/>
        </w:rPr>
        <w:t xml:space="preserve"> (далее – Объект Концессионного соглашения). 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Срок действия Концессионного соглашения – 22 (двадцать два) года с даты заключения (с учетом условий Концессионного соглашения о возможном изменении срока его действия).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Конкурс проводится в 2 этапа: Предварительный отбор и Конкурс.</w:t>
      </w:r>
    </w:p>
    <w:p w:rsidR="00E14EFB" w:rsidRDefault="000044B7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="00E14EFB" w:rsidRPr="00BE454D">
        <w:rPr>
          <w:rFonts w:ascii="Times New Roman" w:hAnsi="Times New Roman" w:cs="Times New Roman"/>
          <w:sz w:val="24"/>
          <w:szCs w:val="24"/>
        </w:rPr>
        <w:t>Участником Конкурса</w:t>
      </w:r>
      <w:r w:rsidR="00CC0813">
        <w:rPr>
          <w:rFonts w:ascii="Times New Roman" w:hAnsi="Times New Roman" w:cs="Times New Roman"/>
          <w:sz w:val="24"/>
          <w:szCs w:val="24"/>
        </w:rPr>
        <w:t xml:space="preserve"> </w:t>
      </w:r>
      <w:r w:rsidR="00E14EF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14EFB" w:rsidRPr="00BE454D">
        <w:rPr>
          <w:rFonts w:ascii="Times New Roman" w:hAnsi="Times New Roman" w:cs="Times New Roman"/>
          <w:sz w:val="24"/>
          <w:szCs w:val="24"/>
        </w:rPr>
        <w:t>выступать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E14EFB" w:rsidRPr="000F690A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F690A">
        <w:rPr>
          <w:rFonts w:ascii="Times New Roman" w:hAnsi="Times New Roman" w:cs="Times New Roman"/>
          <w:sz w:val="24"/>
          <w:szCs w:val="24"/>
        </w:rPr>
        <w:t xml:space="preserve">аявок на участие в Конкурсе, предоставленных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F690A">
        <w:rPr>
          <w:rFonts w:ascii="Times New Roman" w:hAnsi="Times New Roman" w:cs="Times New Roman"/>
          <w:sz w:val="24"/>
          <w:szCs w:val="24"/>
        </w:rPr>
        <w:t xml:space="preserve">аявителями, будет проведен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690A">
        <w:rPr>
          <w:rFonts w:ascii="Times New Roman" w:hAnsi="Times New Roman" w:cs="Times New Roman"/>
          <w:sz w:val="24"/>
          <w:szCs w:val="24"/>
        </w:rPr>
        <w:t xml:space="preserve">редварительный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F690A">
        <w:rPr>
          <w:rFonts w:ascii="Times New Roman" w:hAnsi="Times New Roman" w:cs="Times New Roman"/>
          <w:sz w:val="24"/>
          <w:szCs w:val="24"/>
        </w:rPr>
        <w:t xml:space="preserve">тбор и определены Участники Конкурса, допущенные к подаче Конкурсных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690A">
        <w:rPr>
          <w:rFonts w:ascii="Times New Roman" w:hAnsi="Times New Roman" w:cs="Times New Roman"/>
          <w:sz w:val="24"/>
          <w:szCs w:val="24"/>
        </w:rPr>
        <w:t xml:space="preserve">редложений. Оценка Заявок на участие в Конкурсе проводится на основе их соответствия требованиям к Заявке и соответствия Заявителей требованиям, изложенным в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 xml:space="preserve">окументации.  </w:t>
      </w:r>
    </w:p>
    <w:p w:rsidR="00E14EFB" w:rsidRDefault="00E14EFB" w:rsidP="00E14EFB">
      <w:pPr>
        <w:widowControl w:val="0"/>
        <w:spacing w:before="10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D31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87D31">
        <w:rPr>
          <w:rFonts w:ascii="Times New Roman" w:hAnsi="Times New Roman" w:cs="Times New Roman"/>
          <w:sz w:val="24"/>
          <w:szCs w:val="24"/>
        </w:rPr>
        <w:t xml:space="preserve">окументацией устанавливаются требования, которые предъявляются к Участникам Конкурса и в соответствии с которыми проводится Предварительный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7D31">
        <w:rPr>
          <w:rFonts w:ascii="Times New Roman" w:hAnsi="Times New Roman" w:cs="Times New Roman"/>
          <w:sz w:val="24"/>
          <w:szCs w:val="24"/>
        </w:rPr>
        <w:t>тбор Участников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EFB" w:rsidRPr="000F690A" w:rsidRDefault="00E14EFB" w:rsidP="00E14EFB">
      <w:pPr>
        <w:widowControl w:val="0"/>
        <w:spacing w:before="10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могут выступать в качестве Заявителя и иных лиц, указанных в Заявке на участие в Конкурсе</w:t>
      </w:r>
      <w:r w:rsidRPr="00A87D31">
        <w:rPr>
          <w:rFonts w:ascii="Times New Roman" w:hAnsi="Times New Roman" w:cs="Times New Roman"/>
          <w:sz w:val="24"/>
          <w:szCs w:val="24"/>
        </w:rPr>
        <w:t>: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 xml:space="preserve">лица, признанные банкротами </w:t>
      </w:r>
      <w:r>
        <w:rPr>
          <w:sz w:val="24"/>
          <w:szCs w:val="24"/>
        </w:rPr>
        <w:t xml:space="preserve">либо </w:t>
      </w:r>
      <w:r w:rsidRPr="000F690A">
        <w:rPr>
          <w:sz w:val="24"/>
          <w:szCs w:val="24"/>
        </w:rPr>
        <w:t xml:space="preserve">лица, в отношении которых была </w:t>
      </w:r>
      <w:r>
        <w:rPr>
          <w:sz w:val="24"/>
          <w:szCs w:val="24"/>
        </w:rPr>
        <w:t xml:space="preserve">возбуждена по их собственной инициативе или по инициативе третьего лица </w:t>
      </w:r>
      <w:r w:rsidRPr="000F690A">
        <w:rPr>
          <w:sz w:val="24"/>
          <w:szCs w:val="24"/>
        </w:rPr>
        <w:t>какая-либо процедура банкротства</w:t>
      </w:r>
      <w:r>
        <w:rPr>
          <w:sz w:val="24"/>
          <w:szCs w:val="24"/>
        </w:rPr>
        <w:t>,</w:t>
      </w:r>
      <w:r w:rsidR="000E0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открыто конкурсное производство или иная аналогичная процедура, либо вынесено решение суда, имеющее последствия, аналогичные </w:t>
      </w:r>
      <w:r>
        <w:rPr>
          <w:sz w:val="24"/>
          <w:szCs w:val="24"/>
        </w:rPr>
        <w:lastRenderedPageBreak/>
        <w:t xml:space="preserve">последствиям процедуры банкротства и открытия конкурсного производства </w:t>
      </w:r>
      <w:r w:rsidRPr="000F690A">
        <w:rPr>
          <w:sz w:val="24"/>
          <w:szCs w:val="24"/>
        </w:rPr>
        <w:t xml:space="preserve">в настоящее время либо в течение последних 5 (пяти) лет до даты опубликования </w:t>
      </w:r>
      <w:r>
        <w:rPr>
          <w:sz w:val="24"/>
          <w:szCs w:val="24"/>
        </w:rPr>
        <w:t>о</w:t>
      </w:r>
      <w:r w:rsidRPr="000F690A">
        <w:rPr>
          <w:sz w:val="24"/>
          <w:szCs w:val="24"/>
        </w:rPr>
        <w:t>фициального Сообщения о проведении Конкурса</w:t>
      </w:r>
      <w:r>
        <w:rPr>
          <w:sz w:val="24"/>
          <w:szCs w:val="24"/>
        </w:rPr>
        <w:t>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>лица, в отношении которых действуют иные ограничения, препятствующие осуществлению деятельности Заявителя, в том числе</w:t>
      </w:r>
      <w:r>
        <w:rPr>
          <w:sz w:val="24"/>
          <w:szCs w:val="24"/>
        </w:rPr>
        <w:t>,</w:t>
      </w:r>
      <w:r w:rsidRPr="000F690A">
        <w:rPr>
          <w:sz w:val="24"/>
          <w:szCs w:val="24"/>
        </w:rPr>
        <w:t xml:space="preserve"> не имеющие права участвовать в Конкурсе и исполнять обязательства Концессионера в силу закона, договора или судебного акта</w:t>
      </w:r>
      <w:r>
        <w:rPr>
          <w:sz w:val="24"/>
          <w:szCs w:val="24"/>
        </w:rPr>
        <w:t>:</w:t>
      </w:r>
      <w:r w:rsidRPr="000F690A">
        <w:rPr>
          <w:sz w:val="24"/>
          <w:szCs w:val="24"/>
        </w:rPr>
        <w:t xml:space="preserve"> в отношении которых </w:t>
      </w:r>
      <w:r>
        <w:rPr>
          <w:sz w:val="24"/>
          <w:szCs w:val="24"/>
        </w:rPr>
        <w:t>объявлен мораторий на погашение какой-либо задолженности либо возбуждена процедура прекращения деятельности или роспуска или иная подобная процедура либо вынесено решение суда, влекущее аналогичные последствия;</w:t>
      </w:r>
      <w:r w:rsidR="000E03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лица, в отношении которых их акционерами (участниками) </w:t>
      </w:r>
      <w:r w:rsidRPr="000F690A">
        <w:rPr>
          <w:sz w:val="24"/>
          <w:szCs w:val="24"/>
        </w:rPr>
        <w:t>принято решение о  ликвидации юридического лица – Заявителя или о прекращении физическим лицом – Заявителем деятельности в качестве индивидуального предпринимателя</w:t>
      </w:r>
      <w:r>
        <w:rPr>
          <w:sz w:val="24"/>
          <w:szCs w:val="24"/>
        </w:rPr>
        <w:t>;</w:t>
      </w:r>
      <w:r w:rsidRPr="000F690A">
        <w:rPr>
          <w:sz w:val="24"/>
          <w:szCs w:val="24"/>
        </w:rPr>
        <w:t xml:space="preserve"> лица, </w:t>
      </w:r>
      <w:r>
        <w:rPr>
          <w:sz w:val="24"/>
          <w:szCs w:val="24"/>
        </w:rPr>
        <w:t xml:space="preserve">в том числе, чьи акционеры (участники) или аффилированные лица, </w:t>
      </w:r>
      <w:r w:rsidRPr="000F690A">
        <w:rPr>
          <w:sz w:val="24"/>
          <w:szCs w:val="24"/>
        </w:rPr>
        <w:t xml:space="preserve">принимавшие участие в </w:t>
      </w:r>
      <w:r>
        <w:rPr>
          <w:sz w:val="24"/>
          <w:szCs w:val="24"/>
        </w:rPr>
        <w:t xml:space="preserve">подготовке Конкурса или </w:t>
      </w:r>
      <w:r w:rsidRPr="000F690A">
        <w:rPr>
          <w:sz w:val="24"/>
          <w:szCs w:val="24"/>
        </w:rPr>
        <w:t xml:space="preserve">Конкурсной </w:t>
      </w:r>
      <w:r>
        <w:rPr>
          <w:sz w:val="24"/>
          <w:szCs w:val="24"/>
        </w:rPr>
        <w:t>д</w:t>
      </w:r>
      <w:r w:rsidRPr="000F690A">
        <w:rPr>
          <w:sz w:val="24"/>
          <w:szCs w:val="24"/>
        </w:rPr>
        <w:t>окументации</w:t>
      </w:r>
      <w:r>
        <w:rPr>
          <w:sz w:val="24"/>
          <w:szCs w:val="24"/>
        </w:rPr>
        <w:t xml:space="preserve"> по Конкурсу</w:t>
      </w:r>
      <w:r w:rsidRPr="000F690A">
        <w:rPr>
          <w:sz w:val="24"/>
          <w:szCs w:val="24"/>
        </w:rPr>
        <w:t xml:space="preserve"> либо действовавшие в качестве консультантов в связи с этим</w:t>
      </w:r>
      <w:r>
        <w:rPr>
          <w:sz w:val="24"/>
          <w:szCs w:val="24"/>
        </w:rPr>
        <w:t>, а также в качестве должностных лиц исполнительных органов государственной власти; лица, которые самостоятельно или через свои аффилированные лица участвуют в уставном (складочном) капитале других Заявителей или в составе простых товариществ, подавших Заявку либо имеют право определять решения, принимаемые другими Заявителями либо имеют общих акционеров с другими Заявителями, подавшими Заявку, а также простые товарищества, имеющие общих участников с другими простыми товариществами, выступающими в качестве Заявителей</w:t>
      </w:r>
      <w:r w:rsidRPr="000F690A">
        <w:rPr>
          <w:sz w:val="24"/>
          <w:szCs w:val="24"/>
        </w:rPr>
        <w:t>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 xml:space="preserve">лица, в отношении </w:t>
      </w:r>
      <w:r>
        <w:rPr>
          <w:sz w:val="24"/>
          <w:szCs w:val="24"/>
        </w:rPr>
        <w:t xml:space="preserve">которых </w:t>
      </w:r>
      <w:r w:rsidRPr="000F690A">
        <w:rPr>
          <w:sz w:val="24"/>
          <w:szCs w:val="24"/>
        </w:rPr>
        <w:t>на день подачи</w:t>
      </w:r>
      <w:r>
        <w:rPr>
          <w:sz w:val="24"/>
          <w:szCs w:val="24"/>
        </w:rPr>
        <w:t xml:space="preserve"> и (или) рассмотрения</w:t>
      </w:r>
      <w:r w:rsidRPr="000F690A">
        <w:rPr>
          <w:sz w:val="24"/>
          <w:szCs w:val="24"/>
        </w:rPr>
        <w:t xml:space="preserve"> Заявки на участие в Конкурсе </w:t>
      </w:r>
      <w:r>
        <w:rPr>
          <w:sz w:val="24"/>
          <w:szCs w:val="24"/>
        </w:rPr>
        <w:t xml:space="preserve">назначено </w:t>
      </w:r>
      <w:r w:rsidRPr="000F690A">
        <w:rPr>
          <w:sz w:val="24"/>
          <w:szCs w:val="24"/>
        </w:rPr>
        <w:t>административно</w:t>
      </w:r>
      <w:r>
        <w:rPr>
          <w:sz w:val="24"/>
          <w:szCs w:val="24"/>
        </w:rPr>
        <w:t>е</w:t>
      </w:r>
      <w:r w:rsidRPr="000F690A">
        <w:rPr>
          <w:sz w:val="24"/>
          <w:szCs w:val="24"/>
        </w:rPr>
        <w:t xml:space="preserve"> наказани</w:t>
      </w:r>
      <w:r>
        <w:rPr>
          <w:sz w:val="24"/>
          <w:szCs w:val="24"/>
        </w:rPr>
        <w:t>е</w:t>
      </w:r>
      <w:r w:rsidRPr="000F690A">
        <w:rPr>
          <w:sz w:val="24"/>
          <w:szCs w:val="24"/>
        </w:rPr>
        <w:t xml:space="preserve"> в виде административного приостановления деятельности в порядке, предусмотренном Кодексом РФ об административных правонарушениях;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 xml:space="preserve">лица, имеющие задолженность по платежам по начисленным налогам, сборам и иным обязательным платежам в бюджеты любого уровня или государственные внебюджетные фонды Российской Федерации </w:t>
      </w:r>
      <w:r>
        <w:rPr>
          <w:sz w:val="24"/>
          <w:szCs w:val="24"/>
        </w:rPr>
        <w:t xml:space="preserve">на конец последнего </w:t>
      </w:r>
      <w:r w:rsidRPr="000F690A">
        <w:rPr>
          <w:sz w:val="24"/>
          <w:szCs w:val="24"/>
        </w:rPr>
        <w:t xml:space="preserve"> календарн</w:t>
      </w:r>
      <w:r>
        <w:rPr>
          <w:sz w:val="24"/>
          <w:szCs w:val="24"/>
        </w:rPr>
        <w:t>ого</w:t>
      </w:r>
      <w:r w:rsidRPr="000F690A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0F690A">
        <w:rPr>
          <w:sz w:val="24"/>
          <w:szCs w:val="24"/>
        </w:rPr>
        <w:t xml:space="preserve">, размер которой превышает </w:t>
      </w:r>
      <w:r>
        <w:rPr>
          <w:sz w:val="24"/>
          <w:szCs w:val="24"/>
        </w:rPr>
        <w:t>25 (</w:t>
      </w:r>
      <w:r w:rsidRPr="000F690A">
        <w:rPr>
          <w:sz w:val="24"/>
          <w:szCs w:val="24"/>
        </w:rPr>
        <w:t>двадцать пять</w:t>
      </w:r>
      <w:r>
        <w:rPr>
          <w:sz w:val="24"/>
          <w:szCs w:val="24"/>
        </w:rPr>
        <w:t>)</w:t>
      </w:r>
      <w:r w:rsidRPr="000F690A">
        <w:rPr>
          <w:sz w:val="24"/>
          <w:szCs w:val="24"/>
        </w:rPr>
        <w:t xml:space="preserve"> процентов стоимости активов Заявителя по данным бухгалтерской отчетности за последний отчетный период; при этом лицо считается соответствующим установленному требованию в случае, если оно обжалует наличие указанной задолженности в соответствии с законодательством Российской Федерации и </w:t>
      </w:r>
      <w:r>
        <w:rPr>
          <w:sz w:val="24"/>
          <w:szCs w:val="24"/>
        </w:rPr>
        <w:t xml:space="preserve">судебное </w:t>
      </w:r>
      <w:r w:rsidRPr="000F690A">
        <w:rPr>
          <w:sz w:val="24"/>
          <w:szCs w:val="24"/>
        </w:rPr>
        <w:t xml:space="preserve">решение по такой жалобе не </w:t>
      </w:r>
      <w:r>
        <w:rPr>
          <w:sz w:val="24"/>
          <w:szCs w:val="24"/>
        </w:rPr>
        <w:t>вступило в законную силу</w:t>
      </w:r>
      <w:r w:rsidRPr="000F690A">
        <w:rPr>
          <w:sz w:val="24"/>
          <w:szCs w:val="24"/>
        </w:rPr>
        <w:t>;</w:t>
      </w:r>
    </w:p>
    <w:p w:rsidR="00E14EFB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 w:rsidRPr="000F690A">
        <w:rPr>
          <w:sz w:val="24"/>
          <w:szCs w:val="24"/>
        </w:rPr>
        <w:t>лица,</w:t>
      </w:r>
      <w:r>
        <w:rPr>
          <w:sz w:val="24"/>
          <w:szCs w:val="24"/>
        </w:rPr>
        <w:t xml:space="preserve"> которые не имеют права выполнять обязательства концессионера, участвовать в конкурсе или в предоставлении товаров</w:t>
      </w:r>
      <w:r w:rsidR="00FB7574">
        <w:rPr>
          <w:sz w:val="24"/>
          <w:szCs w:val="24"/>
        </w:rPr>
        <w:t xml:space="preserve"> или услуг по государственному </w:t>
      </w:r>
      <w:r>
        <w:rPr>
          <w:sz w:val="24"/>
          <w:szCs w:val="24"/>
        </w:rPr>
        <w:t>заказу в силу их личного закона или законодательства Российской Федерации, судебного решения или договора;</w:t>
      </w:r>
    </w:p>
    <w:p w:rsidR="00E14EFB" w:rsidRPr="000F690A" w:rsidRDefault="00E14EFB" w:rsidP="00E14EFB">
      <w:pPr>
        <w:pStyle w:val="a9"/>
        <w:widowControl w:val="0"/>
        <w:numPr>
          <w:ilvl w:val="0"/>
          <w:numId w:val="2"/>
        </w:numPr>
        <w:spacing w:before="200" w:after="120"/>
        <w:ind w:left="0" w:firstLine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имеющие задолженность по заработной плате и выплате прочих платежей работникам за прошедший календарный год в размере, превышающем 25 (двадцать пять) процентов стоимости активов соответствующего лица по данным заверенной бухгалтерской отчетности за последний завершенный отчетный период либо факт добросовестного оспаривания такой задолженности в установленном порядке. </w:t>
      </w:r>
    </w:p>
    <w:p w:rsidR="00E14EFB" w:rsidRPr="000F690A" w:rsidRDefault="00E14EFB" w:rsidP="00E14EFB">
      <w:pPr>
        <w:widowControl w:val="0"/>
        <w:spacing w:before="10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Если в качестве Заявителя выступают действующие совместно без образования юридического лица по договору простого товарищества (договору о совместной деятельности) два и более юридических лица, то предъявляемые в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окументации общие требования к  Заявителю (требования, указанные в пунктах (а) –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690A">
        <w:rPr>
          <w:rFonts w:ascii="Times New Roman" w:hAnsi="Times New Roman" w:cs="Times New Roman"/>
          <w:sz w:val="24"/>
          <w:szCs w:val="24"/>
        </w:rPr>
        <w:t xml:space="preserve">) выше) распространяются на каждое лицо, входящее в состав такого простого </w:t>
      </w:r>
      <w:r w:rsidRPr="000F690A">
        <w:rPr>
          <w:rFonts w:ascii="Times New Roman" w:hAnsi="Times New Roman" w:cs="Times New Roman"/>
          <w:sz w:val="24"/>
          <w:szCs w:val="24"/>
        </w:rPr>
        <w:lastRenderedPageBreak/>
        <w:t>товарищества, при этом каждому из квалификационных требований (требования, указанные</w:t>
      </w:r>
      <w:r w:rsidR="002F7374">
        <w:rPr>
          <w:rFonts w:ascii="Times New Roman" w:hAnsi="Times New Roman" w:cs="Times New Roman"/>
          <w:sz w:val="24"/>
          <w:szCs w:val="24"/>
        </w:rPr>
        <w:t xml:space="preserve"> ниже и </w:t>
      </w:r>
      <w:r w:rsidRPr="000F690A">
        <w:rPr>
          <w:rFonts w:ascii="Times New Roman" w:hAnsi="Times New Roman" w:cs="Times New Roman"/>
          <w:sz w:val="24"/>
          <w:szCs w:val="24"/>
        </w:rPr>
        <w:t>установленны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690A">
        <w:rPr>
          <w:rFonts w:ascii="Times New Roman" w:hAnsi="Times New Roman" w:cs="Times New Roman"/>
          <w:sz w:val="24"/>
          <w:szCs w:val="24"/>
        </w:rPr>
        <w:t xml:space="preserve">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90A">
        <w:rPr>
          <w:rFonts w:ascii="Times New Roman" w:hAnsi="Times New Roman" w:cs="Times New Roman"/>
          <w:sz w:val="24"/>
          <w:szCs w:val="24"/>
        </w:rPr>
        <w:t>, должно соответствовать хотя бы одно из лиц, входящих в состав простого товарищества.</w:t>
      </w:r>
    </w:p>
    <w:p w:rsidR="00E14EFB" w:rsidRPr="000F690A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Обеспечением обязательства Участника Конкурса по заключению Концессионного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690A">
        <w:rPr>
          <w:rFonts w:ascii="Times New Roman" w:hAnsi="Times New Roman" w:cs="Times New Roman"/>
          <w:sz w:val="24"/>
          <w:szCs w:val="24"/>
        </w:rPr>
        <w:t xml:space="preserve">оглашения является Задаток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690A">
        <w:rPr>
          <w:rFonts w:ascii="Times New Roman" w:hAnsi="Times New Roman" w:cs="Times New Roman"/>
          <w:sz w:val="24"/>
          <w:szCs w:val="24"/>
        </w:rPr>
        <w:t xml:space="preserve"> 000 000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0F690A">
        <w:rPr>
          <w:rFonts w:ascii="Times New Roman" w:hAnsi="Times New Roman" w:cs="Times New Roman"/>
          <w:sz w:val="24"/>
          <w:szCs w:val="24"/>
        </w:rPr>
        <w:t xml:space="preserve"> миллион) рублей. </w:t>
      </w:r>
    </w:p>
    <w:p w:rsidR="00E14EFB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Задатка перечисляется на счёт Организатора Конкурса со следующими реквизитами: 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Комитет финансов Администрации города Когалыма (комитет по управлению муниципальным имуществом Администрации города Когалыма л/с 080.01.001.6)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8608000070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860801001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40302810400005000007</w:t>
      </w:r>
    </w:p>
    <w:p w:rsid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047144000</w:t>
      </w:r>
    </w:p>
    <w:p w:rsidR="008D130B" w:rsidRDefault="00FB7574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РКЦ Сургут</w:t>
      </w:r>
      <w:r w:rsidR="008D130B">
        <w:rPr>
          <w:rFonts w:ascii="Times New Roman" w:hAnsi="Times New Roman" w:cs="Times New Roman"/>
          <w:sz w:val="24"/>
          <w:szCs w:val="24"/>
        </w:rPr>
        <w:t xml:space="preserve"> г.Сургут</w:t>
      </w:r>
    </w:p>
    <w:p w:rsidR="008D130B" w:rsidRDefault="008D130B" w:rsidP="008D130B">
      <w:pPr>
        <w:tabs>
          <w:tab w:val="left" w:pos="900"/>
          <w:tab w:val="left" w:pos="1080"/>
          <w:tab w:val="left" w:pos="127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08040000000040000190</w:t>
      </w:r>
    </w:p>
    <w:p w:rsidR="008D130B" w:rsidRDefault="008D130B" w:rsidP="008D130B">
      <w:pPr>
        <w:tabs>
          <w:tab w:val="left" w:pos="900"/>
          <w:tab w:val="left" w:pos="1080"/>
          <w:tab w:val="left" w:pos="1276"/>
        </w:tabs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71883000</w:t>
      </w:r>
    </w:p>
    <w:p w:rsidR="008D130B" w:rsidRPr="008D130B" w:rsidRDefault="008D130B" w:rsidP="008D130B">
      <w:pPr>
        <w:tabs>
          <w:tab w:val="left" w:pos="900"/>
          <w:tab w:val="left" w:pos="1080"/>
        </w:tabs>
        <w:autoSpaceDE w:val="0"/>
        <w:spacing w:line="240" w:lineRule="auto"/>
        <w:ind w:firstLine="709"/>
        <w:jc w:val="both"/>
        <w:rPr>
          <w:rStyle w:val="af6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8D130B">
        <w:rPr>
          <w:rStyle w:val="af6"/>
          <w:rFonts w:ascii="Times New Roman" w:hAnsi="Times New Roman" w:cs="Times New Roman"/>
          <w:b w:val="0"/>
          <w:sz w:val="24"/>
          <w:szCs w:val="24"/>
        </w:rPr>
        <w:t xml:space="preserve">Задаток в обеспечение заключения Концессионного соглашения о создании и эксплуатации </w:t>
      </w:r>
      <w:r w:rsidRPr="008D130B">
        <w:rPr>
          <w:rFonts w:ascii="Times New Roman" w:hAnsi="Times New Roman" w:cs="Times New Roman"/>
          <w:sz w:val="24"/>
          <w:szCs w:val="24"/>
        </w:rPr>
        <w:t>объекта «Полигон твердых бытовых отходов города Когалыма»</w:t>
      </w:r>
      <w:r w:rsidRPr="008D130B">
        <w:rPr>
          <w:rStyle w:val="af6"/>
          <w:rFonts w:ascii="Times New Roman" w:hAnsi="Times New Roman" w:cs="Times New Roman"/>
          <w:sz w:val="24"/>
          <w:szCs w:val="24"/>
        </w:rPr>
        <w:t xml:space="preserve">. </w:t>
      </w:r>
    </w:p>
    <w:p w:rsidR="00E14EFB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Заявители, не удовлетворяющие требованиям к Участникам Конкурса либо предоставившие Заявки на участие в Конкурсе, не удовлетворяющие требованиям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окументации или содержащие неполную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B3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690A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90A">
        <w:rPr>
          <w:rFonts w:ascii="Times New Roman" w:hAnsi="Times New Roman" w:cs="Times New Roman"/>
          <w:sz w:val="24"/>
          <w:szCs w:val="24"/>
        </w:rPr>
        <w:t xml:space="preserve"> неточную информацию в отношении фактов, изложенных в предоставляемой информации, не будут допущены к дальнейшему участию в Конкурсе. </w:t>
      </w:r>
    </w:p>
    <w:p w:rsidR="00E14EFB" w:rsidRPr="000F690A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Состав и требования к документам и материалам, подлежащим представлению Участниками Конкурса, устанавливаются в 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окументации.</w:t>
      </w:r>
    </w:p>
    <w:p w:rsidR="00E14EFB" w:rsidRDefault="00E14EFB" w:rsidP="00E14EFB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Конкурсной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 xml:space="preserve">окументацией устанавливаются следующие критерии </w:t>
      </w:r>
      <w:r>
        <w:rPr>
          <w:rFonts w:ascii="Times New Roman" w:hAnsi="Times New Roman" w:cs="Times New Roman"/>
          <w:sz w:val="24"/>
          <w:szCs w:val="24"/>
        </w:rPr>
        <w:t xml:space="preserve">и параметры критериев </w:t>
      </w:r>
      <w:r w:rsidRPr="000F690A">
        <w:rPr>
          <w:rFonts w:ascii="Times New Roman" w:hAnsi="Times New Roman" w:cs="Times New Roman"/>
          <w:sz w:val="24"/>
          <w:szCs w:val="24"/>
        </w:rPr>
        <w:t xml:space="preserve">Конкурса, на основе которых осуществляется оценка Конкурсных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F690A">
        <w:rPr>
          <w:rFonts w:ascii="Times New Roman" w:hAnsi="Times New Roman" w:cs="Times New Roman"/>
          <w:sz w:val="24"/>
          <w:szCs w:val="24"/>
        </w:rPr>
        <w:t>редложений Участников Конкурса: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188"/>
        <w:gridCol w:w="1419"/>
        <w:gridCol w:w="1729"/>
        <w:gridCol w:w="1770"/>
      </w:tblGrid>
      <w:tr w:rsidR="006C4129" w:rsidRPr="006C4129" w:rsidTr="00E14EFB">
        <w:tc>
          <w:tcPr>
            <w:tcW w:w="308" w:type="pct"/>
            <w:vMerge w:val="restar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2158" w:type="pct"/>
            <w:vMerge w:val="restar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конкурса</w:t>
            </w:r>
          </w:p>
        </w:tc>
        <w:tc>
          <w:tcPr>
            <w:tcW w:w="2534" w:type="pct"/>
            <w:gridSpan w:val="3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Параметры критериев конкурса</w:t>
            </w:r>
          </w:p>
        </w:tc>
      </w:tr>
      <w:tr w:rsidR="006C4129" w:rsidRPr="006C4129" w:rsidTr="00E14EFB">
        <w:tc>
          <w:tcPr>
            <w:tcW w:w="308" w:type="pct"/>
            <w:vMerge/>
          </w:tcPr>
          <w:p w:rsidR="00E14EFB" w:rsidRPr="00CC0813" w:rsidRDefault="00E14EFB" w:rsidP="00E14EFB">
            <w:pPr>
              <w:snapToGrid w:val="0"/>
              <w:spacing w:line="271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pct"/>
            <w:vMerge/>
          </w:tcPr>
          <w:p w:rsidR="00E14EFB" w:rsidRPr="00CC0813" w:rsidRDefault="00E14EFB" w:rsidP="00E14EFB">
            <w:pPr>
              <w:snapToGrid w:val="0"/>
              <w:spacing w:line="271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начальное значение критерия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к изменению начального значения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коэффициент значимости критерия</w:t>
            </w:r>
          </w:p>
        </w:tc>
      </w:tr>
      <w:tr w:rsidR="006C4129" w:rsidRPr="006C4129" w:rsidTr="00E14EFB">
        <w:tc>
          <w:tcPr>
            <w:tcW w:w="308" w:type="pct"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pct"/>
          </w:tcPr>
          <w:p w:rsidR="00E14EFB" w:rsidRPr="00CC0813" w:rsidRDefault="00E14EFB" w:rsidP="00E14EFB">
            <w:pPr>
              <w:keepNext/>
              <w:keepLines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C4129" w:rsidRPr="006C4129" w:rsidTr="00E14EFB">
        <w:trPr>
          <w:trHeight w:val="459"/>
        </w:trPr>
        <w:tc>
          <w:tcPr>
            <w:tcW w:w="308" w:type="pct"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58" w:type="pct"/>
          </w:tcPr>
          <w:p w:rsidR="00E14EFB" w:rsidRPr="00CC0813" w:rsidRDefault="00E14EFB" w:rsidP="008D130B">
            <w:pPr>
              <w:keepNext/>
              <w:keepLines/>
              <w:snapToGrid w:val="0"/>
              <w:spacing w:line="271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создания Объекта Концессионного соглашения, месяцев, с даты заключения Концессионного соглашения              </w:t>
            </w:r>
          </w:p>
        </w:tc>
        <w:tc>
          <w:tcPr>
            <w:tcW w:w="731" w:type="pct"/>
          </w:tcPr>
          <w:p w:rsidR="00E14EFB" w:rsidRPr="00CC0813" w:rsidRDefault="00E14EFB" w:rsidP="003848CF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848CF"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в целых месяцах</w:t>
            </w:r>
          </w:p>
        </w:tc>
        <w:tc>
          <w:tcPr>
            <w:tcW w:w="912" w:type="pct"/>
          </w:tcPr>
          <w:p w:rsidR="00E14EFB" w:rsidRPr="00CC0813" w:rsidRDefault="00E14EFB" w:rsidP="00CC0813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CC0813"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C4129" w:rsidRPr="006C4129" w:rsidTr="00E14EFB">
        <w:tc>
          <w:tcPr>
            <w:tcW w:w="308" w:type="pct"/>
            <w:vMerge w:val="restart"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  <w:p w:rsidR="006C4129" w:rsidRPr="00CC0813" w:rsidRDefault="006C4129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pct"/>
          </w:tcPr>
          <w:p w:rsidR="00E14EFB" w:rsidRPr="00CC0813" w:rsidRDefault="00E14EFB" w:rsidP="00E14EFB">
            <w:pPr>
              <w:keepNext/>
              <w:keepLines/>
              <w:snapToGrid w:val="0"/>
              <w:spacing w:line="271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Технико-экономические показатели Объекта Концессионного соглашения:</w:t>
            </w:r>
          </w:p>
        </w:tc>
        <w:tc>
          <w:tcPr>
            <w:tcW w:w="731" w:type="pct"/>
          </w:tcPr>
          <w:p w:rsidR="00E14EFB" w:rsidRPr="00CC0813" w:rsidDel="009F6D2A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" w:type="pct"/>
          </w:tcPr>
          <w:p w:rsidR="00E14EFB" w:rsidRPr="00CC0813" w:rsidDel="009F6D2A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129" w:rsidRPr="006C4129" w:rsidTr="00E14EFB">
        <w:tc>
          <w:tcPr>
            <w:tcW w:w="308" w:type="pct"/>
            <w:vMerge/>
          </w:tcPr>
          <w:p w:rsidR="00E14EFB" w:rsidRPr="00CC0813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pct"/>
          </w:tcPr>
          <w:p w:rsidR="00E14EFB" w:rsidRPr="00CC0813" w:rsidRDefault="00E14EFB" w:rsidP="00E14EFB">
            <w:pPr>
              <w:keepNext/>
              <w:keepLines/>
              <w:snapToGrid w:val="0"/>
              <w:spacing w:line="271" w:lineRule="auto"/>
              <w:jc w:val="both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Массовая доля твердых коммунальных отходов, размещаемых на Объекте Концессионного соглашения и не подлежащих дальнейшей утилизации, начиная со 2 (второго) года Эксплуатационной стадии</w:t>
            </w:r>
          </w:p>
        </w:tc>
        <w:tc>
          <w:tcPr>
            <w:tcW w:w="731" w:type="pct"/>
          </w:tcPr>
          <w:p w:rsidR="00E14EFB" w:rsidRPr="00CC0813" w:rsidRDefault="006C4129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</w:t>
            </w:r>
            <w:r w:rsidR="00E14EFB"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80 %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в целых процентах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6C4129" w:rsidRPr="006C4129" w:rsidTr="00E14EFB">
        <w:tc>
          <w:tcPr>
            <w:tcW w:w="308" w:type="pct"/>
            <w:vMerge/>
          </w:tcPr>
          <w:p w:rsidR="00E14EFB" w:rsidRPr="006C4129" w:rsidRDefault="00E14EFB" w:rsidP="00E14EFB">
            <w:pPr>
              <w:widowControl w:val="0"/>
              <w:snapToGrid w:val="0"/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158" w:type="pct"/>
          </w:tcPr>
          <w:p w:rsidR="00E14EFB" w:rsidRPr="00CC0813" w:rsidRDefault="00E14EFB" w:rsidP="00E14EFB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возврата (окупаемости) Инвестиций Концессионера в создание Объекта Концессионного соглашения, с даты начала Эксплуатационной стадии, лет</w:t>
            </w:r>
          </w:p>
        </w:tc>
        <w:tc>
          <w:tcPr>
            <w:tcW w:w="731" w:type="pct"/>
          </w:tcPr>
          <w:p w:rsidR="00E14EFB" w:rsidRPr="00CC0813" w:rsidRDefault="002B5C97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20 лет</w:t>
            </w:r>
          </w:p>
        </w:tc>
        <w:tc>
          <w:tcPr>
            <w:tcW w:w="891" w:type="pct"/>
          </w:tcPr>
          <w:p w:rsidR="00E14EFB" w:rsidRPr="00CC0813" w:rsidRDefault="00E14EFB" w:rsidP="00E14EFB">
            <w:pPr>
              <w:keepNext/>
              <w:keepLines/>
              <w:tabs>
                <w:tab w:val="left" w:pos="1418"/>
              </w:tabs>
              <w:spacing w:line="271" w:lineRule="auto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в целых годах</w:t>
            </w:r>
          </w:p>
        </w:tc>
        <w:tc>
          <w:tcPr>
            <w:tcW w:w="912" w:type="pct"/>
          </w:tcPr>
          <w:p w:rsidR="00E14EFB" w:rsidRPr="00CC0813" w:rsidRDefault="00E14EFB" w:rsidP="00E14EFB">
            <w:pPr>
              <w:tabs>
                <w:tab w:val="left" w:pos="1418"/>
              </w:tabs>
              <w:spacing w:line="271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</w:tbl>
    <w:p w:rsidR="000044B7" w:rsidRPr="000044B7" w:rsidRDefault="000044B7" w:rsidP="00E14EFB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Победитель Конкурса определяется путем распределения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части 3 Конкурсной документации.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Протокол о результатах проведения Конкурса должен быть подписан в течение 5 (пяти) рабочих дней со дня подписания Конкурсной комиссией протокола рассмотрения и оценки Конкурсных предложений.</w:t>
      </w:r>
    </w:p>
    <w:p w:rsidR="000044B7" w:rsidRPr="000044B7" w:rsidRDefault="000044B7" w:rsidP="002D76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Сообщение, Конкурсная документация, изменения в Конкурсную документацию, сообщение об отказе от проведения Конкурса и все иные материалы, подлежащие официальному опубликованию и размещению, связанные с проведением Конкурса, размещаются Организатором Конкурса и (или) Конкурсной комиссией в соответствии с их полномочиями в информационно-телекоммуникационной сети "Интернет" на едином официальном сайте</w:t>
      </w:r>
      <w:r w:rsidR="002D76B7">
        <w:rPr>
          <w:rFonts w:ascii="Times New Roman" w:hAnsi="Times New Roman" w:cs="Times New Roman"/>
          <w:sz w:val="24"/>
          <w:szCs w:val="24"/>
        </w:rPr>
        <w:t xml:space="preserve"> </w:t>
      </w:r>
      <w:r w:rsidRPr="000044B7">
        <w:rPr>
          <w:rFonts w:ascii="Times New Roman" w:hAnsi="Times New Roman" w:cs="Times New Roman"/>
          <w:color w:val="000000" w:themeColor="text1"/>
          <w:sz w:val="24"/>
          <w:szCs w:val="24"/>
        </w:rPr>
        <w:t>Концедента</w:t>
      </w:r>
      <w:r w:rsidRPr="000044B7">
        <w:rPr>
          <w:rFonts w:ascii="Times New Roman" w:hAnsi="Times New Roman" w:cs="Times New Roman"/>
          <w:sz w:val="24"/>
          <w:szCs w:val="24"/>
        </w:rPr>
        <w:t xml:space="preserve"> -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0044B7">
          <w:rPr>
            <w:rStyle w:val="ad"/>
            <w:rFonts w:ascii="Times New Roman" w:hAnsi="Times New Roman" w:cs="Times New Roman"/>
            <w:sz w:val="24"/>
            <w:szCs w:val="24"/>
          </w:rPr>
          <w:t>www.admkogalym.ru</w:t>
        </w:r>
      </w:hyperlink>
      <w:r w:rsidRPr="000044B7">
        <w:rPr>
          <w:rFonts w:ascii="Times New Roman" w:hAnsi="Times New Roman" w:cs="Times New Roman"/>
          <w:sz w:val="24"/>
          <w:szCs w:val="24"/>
        </w:rPr>
        <w:t>),</w:t>
      </w:r>
      <w:r w:rsidR="002D76B7">
        <w:rPr>
          <w:rFonts w:ascii="Times New Roman" w:hAnsi="Times New Roman" w:cs="Times New Roman"/>
          <w:sz w:val="24"/>
          <w:szCs w:val="24"/>
        </w:rPr>
        <w:t xml:space="preserve"> </w:t>
      </w:r>
      <w:r w:rsidRPr="000044B7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</w:t>
      </w:r>
      <w:hyperlink r:id="rId9" w:history="1">
        <w:r w:rsidRPr="000044B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0044B7">
        <w:rPr>
          <w:rFonts w:ascii="Times New Roman" w:hAnsi="Times New Roman" w:cs="Times New Roman"/>
          <w:sz w:val="24"/>
          <w:szCs w:val="24"/>
        </w:rPr>
        <w:t>, а также в установленных законодательством случаях публикуются в официальном издании - газете "«Когалымский вестник» ".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Все части Конкурсной документации могут быть получены любым заинтересованным лицом на вышеназванных сайтах в информационно-телекоммуникационной сети «Интернет», либо на основании запроса, адресованного Организатору конкурса. Конкурсная документация предоставляется в электронном виде бесплатно.</w:t>
      </w:r>
    </w:p>
    <w:p w:rsidR="000044B7" w:rsidRPr="000044B7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 xml:space="preserve">Для получения Конкурсной документации заинтересованному лицу необходимо направить письменное заявление в адрес Комитета по управлению муниципальным имуществом Администрации города по адресу: 628486, Россия, Тюменская область, Ханты - Мансийский автономный округ </w:t>
      </w:r>
      <w:r w:rsidR="00D0046F">
        <w:rPr>
          <w:rFonts w:ascii="Times New Roman" w:hAnsi="Times New Roman" w:cs="Times New Roman"/>
          <w:sz w:val="24"/>
          <w:szCs w:val="24"/>
        </w:rPr>
        <w:t>- Югра, г. Когалым, ул. Дружбы Н</w:t>
      </w:r>
      <w:r w:rsidRPr="00CD38AA">
        <w:rPr>
          <w:rFonts w:ascii="Times New Roman" w:hAnsi="Times New Roman" w:cs="Times New Roman"/>
          <w:sz w:val="24"/>
          <w:szCs w:val="24"/>
        </w:rPr>
        <w:t xml:space="preserve">ародов,7, кабинет </w:t>
      </w:r>
      <w:r w:rsidR="00CD38AA" w:rsidRPr="00CD38AA">
        <w:rPr>
          <w:rFonts w:ascii="Times New Roman" w:hAnsi="Times New Roman" w:cs="Times New Roman"/>
          <w:sz w:val="24"/>
          <w:szCs w:val="24"/>
        </w:rPr>
        <w:t>№108, телефон/факс 8(34667)9377</w:t>
      </w:r>
      <w:r w:rsidR="003848CF">
        <w:rPr>
          <w:rFonts w:ascii="Times New Roman" w:hAnsi="Times New Roman" w:cs="Times New Roman"/>
          <w:sz w:val="24"/>
          <w:szCs w:val="24"/>
        </w:rPr>
        <w:t>9</w:t>
      </w:r>
      <w:r w:rsidRPr="00CD38AA">
        <w:rPr>
          <w:rFonts w:ascii="Times New Roman" w:hAnsi="Times New Roman" w:cs="Times New Roman"/>
          <w:sz w:val="24"/>
          <w:szCs w:val="24"/>
        </w:rPr>
        <w:t>,9377</w:t>
      </w:r>
      <w:r w:rsidR="003848CF">
        <w:rPr>
          <w:rFonts w:ascii="Times New Roman" w:hAnsi="Times New Roman" w:cs="Times New Roman"/>
          <w:sz w:val="24"/>
          <w:szCs w:val="24"/>
        </w:rPr>
        <w:t>3</w:t>
      </w:r>
      <w:r w:rsidRPr="00CD38AA">
        <w:rPr>
          <w:rFonts w:ascii="Times New Roman" w:hAnsi="Times New Roman" w:cs="Times New Roman"/>
          <w:sz w:val="24"/>
          <w:szCs w:val="24"/>
        </w:rPr>
        <w:t>, E-mail:</w:t>
      </w:r>
      <w:r w:rsidR="003848CF">
        <w:rPr>
          <w:rFonts w:ascii="Times New Roman" w:hAnsi="Times New Roman" w:cs="Times New Roman"/>
          <w:sz w:val="24"/>
          <w:szCs w:val="24"/>
        </w:rPr>
        <w:t>kumi-kogalym@mail.ru</w:t>
      </w:r>
      <w:r w:rsidRPr="00CD38AA">
        <w:rPr>
          <w:rFonts w:ascii="Times New Roman" w:hAnsi="Times New Roman" w:cs="Times New Roman"/>
          <w:sz w:val="24"/>
          <w:szCs w:val="24"/>
        </w:rPr>
        <w:t>,</w:t>
      </w:r>
      <w:r w:rsidR="002D76B7">
        <w:rPr>
          <w:rFonts w:ascii="Times New Roman" w:hAnsi="Times New Roman" w:cs="Times New Roman"/>
          <w:sz w:val="24"/>
          <w:szCs w:val="24"/>
        </w:rPr>
        <w:t xml:space="preserve"> </w:t>
      </w:r>
      <w:r w:rsidRPr="00CD38AA">
        <w:rPr>
          <w:rFonts w:ascii="Times New Roman" w:hAnsi="Times New Roman" w:cs="Times New Roman"/>
          <w:sz w:val="24"/>
          <w:szCs w:val="24"/>
        </w:rPr>
        <w:t>с просьбой о предоставлении Конкурсной документации с указанием своего официального</w:t>
      </w:r>
      <w:r w:rsidRPr="000044B7">
        <w:rPr>
          <w:rFonts w:ascii="Times New Roman" w:hAnsi="Times New Roman" w:cs="Times New Roman"/>
          <w:sz w:val="24"/>
          <w:szCs w:val="24"/>
        </w:rPr>
        <w:t xml:space="preserve"> представителя и способа получения Конкурсной документации.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В течение 3 (трех</w:t>
      </w:r>
      <w:r w:rsidR="00FB7574">
        <w:rPr>
          <w:rFonts w:ascii="Times New Roman" w:hAnsi="Times New Roman" w:cs="Times New Roman"/>
          <w:sz w:val="24"/>
          <w:szCs w:val="24"/>
        </w:rPr>
        <w:t>) рабочих дней со дня получения</w:t>
      </w:r>
      <w:r w:rsidRPr="000044B7">
        <w:rPr>
          <w:rFonts w:ascii="Times New Roman" w:hAnsi="Times New Roman" w:cs="Times New Roman"/>
          <w:sz w:val="24"/>
          <w:szCs w:val="24"/>
        </w:rPr>
        <w:t xml:space="preserve"> Комитетом по управлению муниципальным и</w:t>
      </w:r>
      <w:r w:rsidR="00D0046F">
        <w:rPr>
          <w:rFonts w:ascii="Times New Roman" w:hAnsi="Times New Roman" w:cs="Times New Roman"/>
          <w:sz w:val="24"/>
          <w:szCs w:val="24"/>
        </w:rPr>
        <w:t xml:space="preserve">муществом Администрации города </w:t>
      </w:r>
      <w:r w:rsidRPr="000044B7">
        <w:rPr>
          <w:rFonts w:ascii="Times New Roman" w:hAnsi="Times New Roman" w:cs="Times New Roman"/>
          <w:sz w:val="24"/>
          <w:szCs w:val="24"/>
        </w:rPr>
        <w:t>запроса о предоставлении Конкурсной документации она направляется бесплатно в форме электронного документа на указанный в запросе электронный адрес заинтересованного лица либо направляется почтовым отправлением по местонахождению такого лица.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>Заинтересованные лица, Заявители, Участники Конкурса, получившие Конкурсную документацию любым из вышеперечисленных способов, самостоятельно несут ответственность за отслеживание всех вносимых изменений в Конкурсную документацию.</w:t>
      </w:r>
    </w:p>
    <w:p w:rsidR="000044B7" w:rsidRPr="003848CF" w:rsidRDefault="000044B7" w:rsidP="000044B7">
      <w:pPr>
        <w:pStyle w:val="af5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Pr="00FB3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Концессионное соглашение подписывается не позднее </w:t>
      </w:r>
      <w:r w:rsidR="0041537B" w:rsidRPr="00FB30AE">
        <w:rPr>
          <w:rFonts w:ascii="Times New Roman" w:hAnsi="Times New Roman" w:cs="Times New Roman"/>
          <w:sz w:val="24"/>
          <w:szCs w:val="24"/>
        </w:rPr>
        <w:t>02.04.2019</w:t>
      </w:r>
      <w:r w:rsidR="002D76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2DF2">
        <w:rPr>
          <w:rFonts w:ascii="Times New Roman" w:hAnsi="Times New Roman" w:cs="Times New Roman"/>
          <w:sz w:val="24"/>
          <w:szCs w:val="24"/>
        </w:rPr>
        <w:t>при условии предоставления лицом, с которым</w:t>
      </w:r>
      <w:r w:rsidRPr="000044B7">
        <w:rPr>
          <w:rFonts w:ascii="Times New Roman" w:hAnsi="Times New Roman" w:cs="Times New Roman"/>
          <w:sz w:val="24"/>
          <w:szCs w:val="24"/>
        </w:rPr>
        <w:t xml:space="preserve"> подписывается Концессионное соглашение, предусмотренных Конкурсной документацией документов. Сроки подписания Концессионного соглашения могут быть изменены только в случаях, предусмотренных Конкурсной документацией. </w:t>
      </w:r>
    </w:p>
    <w:p w:rsidR="000044B7" w:rsidRPr="000044B7" w:rsidRDefault="000044B7" w:rsidP="000044B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  <w:t xml:space="preserve">В случаях, предусмотренных пунктами 2 и 3 статьи 36 Федерального закона </w:t>
      </w:r>
      <w:r w:rsidRPr="000044B7">
        <w:rPr>
          <w:rFonts w:ascii="Times New Roman" w:hAnsi="Times New Roman" w:cs="Times New Roman"/>
          <w:sz w:val="24"/>
          <w:szCs w:val="24"/>
        </w:rPr>
        <w:br/>
        <w:t xml:space="preserve">«О концессионных соглашениях», срок подписания Концессионного соглашения исчисляется с момента направления Концедентом проекта Концессионного соглашения Участнику Конкурса. </w:t>
      </w:r>
    </w:p>
    <w:p w:rsidR="000044B7" w:rsidRPr="00CD38AA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>Адрес местонахождения Конкурсной комиссии (адрес для письменных обр</w:t>
      </w:r>
      <w:r w:rsidR="0041537B">
        <w:rPr>
          <w:rFonts w:ascii="Times New Roman" w:hAnsi="Times New Roman" w:cs="Times New Roman"/>
          <w:sz w:val="24"/>
          <w:szCs w:val="24"/>
        </w:rPr>
        <w:t xml:space="preserve">ащений в Конкурсную комиссию): </w:t>
      </w:r>
      <w:r w:rsidRPr="00CD38AA">
        <w:rPr>
          <w:rFonts w:ascii="Times New Roman" w:hAnsi="Times New Roman" w:cs="Times New Roman"/>
          <w:sz w:val="24"/>
          <w:szCs w:val="24"/>
        </w:rPr>
        <w:t xml:space="preserve">628486, Россия, Тюменская область, Ханты - Мансийский автономный округ </w:t>
      </w:r>
      <w:r w:rsidR="0041537B">
        <w:rPr>
          <w:rFonts w:ascii="Times New Roman" w:hAnsi="Times New Roman" w:cs="Times New Roman"/>
          <w:sz w:val="24"/>
          <w:szCs w:val="24"/>
        </w:rPr>
        <w:t>- Югра, г. Когалым, ул. Дружбы Н</w:t>
      </w:r>
      <w:r w:rsidRPr="00CD38AA">
        <w:rPr>
          <w:rFonts w:ascii="Times New Roman" w:hAnsi="Times New Roman" w:cs="Times New Roman"/>
          <w:sz w:val="24"/>
          <w:szCs w:val="24"/>
        </w:rPr>
        <w:t xml:space="preserve">ародов,7, кабинет </w:t>
      </w:r>
      <w:r w:rsidR="00CD38AA">
        <w:rPr>
          <w:rFonts w:ascii="Times New Roman" w:hAnsi="Times New Roman" w:cs="Times New Roman"/>
          <w:sz w:val="24"/>
          <w:szCs w:val="24"/>
        </w:rPr>
        <w:t>№108, телефон/факс 8(34667)9377</w:t>
      </w:r>
      <w:r w:rsidR="003848CF">
        <w:rPr>
          <w:rFonts w:ascii="Times New Roman" w:hAnsi="Times New Roman" w:cs="Times New Roman"/>
          <w:sz w:val="24"/>
          <w:szCs w:val="24"/>
        </w:rPr>
        <w:t>9</w:t>
      </w:r>
      <w:r w:rsidRPr="00CD38AA">
        <w:rPr>
          <w:rFonts w:ascii="Times New Roman" w:hAnsi="Times New Roman" w:cs="Times New Roman"/>
          <w:sz w:val="24"/>
          <w:szCs w:val="24"/>
        </w:rPr>
        <w:t>,9377</w:t>
      </w:r>
      <w:r w:rsidR="003848CF">
        <w:rPr>
          <w:rFonts w:ascii="Times New Roman" w:hAnsi="Times New Roman" w:cs="Times New Roman"/>
          <w:sz w:val="24"/>
          <w:szCs w:val="24"/>
        </w:rPr>
        <w:t>3</w:t>
      </w:r>
      <w:r w:rsidRPr="00CD38AA">
        <w:rPr>
          <w:rFonts w:ascii="Times New Roman" w:hAnsi="Times New Roman" w:cs="Times New Roman"/>
          <w:sz w:val="24"/>
          <w:szCs w:val="24"/>
        </w:rPr>
        <w:t>, E-mail:kumi-kogalym@mail.ru.</w:t>
      </w:r>
    </w:p>
    <w:p w:rsidR="000044B7" w:rsidRPr="00CD38AA" w:rsidRDefault="000044B7" w:rsidP="000044B7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>Заявки на участие в Конкурсе представляются в Конкурсную комиссию в</w:t>
      </w:r>
      <w:r w:rsidRPr="000044B7">
        <w:rPr>
          <w:rFonts w:ascii="Times New Roman" w:hAnsi="Times New Roman" w:cs="Times New Roman"/>
          <w:sz w:val="24"/>
          <w:szCs w:val="24"/>
        </w:rPr>
        <w:t xml:space="preserve"> запечатанных конвертах с пометкой «ЗАЯВКА НА УЧАСТИЕ В КОНКУРСЕ НА ПРАВО ЗАКЛЮЧЕНИЯ КОНЦЕССИОННОГО СОГЛАШЕНИЯ О СОЗДАНИИ И ЭКСПЛУАТАЦИИ ПОЛИГОН ТВЕРДЫХ БЫТОВЫХ ОТХОДОВ ГОРОДА КОГАЛЫМА» (на конверте также указываются: наименование и адрес заявителя и адрес </w:t>
      </w:r>
      <w:r w:rsidRPr="00CD38AA">
        <w:rPr>
          <w:rFonts w:ascii="Times New Roman" w:hAnsi="Times New Roman" w:cs="Times New Roman"/>
          <w:sz w:val="24"/>
          <w:szCs w:val="24"/>
        </w:rPr>
        <w:t xml:space="preserve">для подачи Заявок на участие в Конкурсе) по рабочим дням в рабочее время Комитета по управлению муниципальным имуществом Администрации города Когалыма по рабочим дням с 09.00. до </w:t>
      </w:r>
      <w:r w:rsidR="00CD38AA" w:rsidRPr="00CD38AA">
        <w:rPr>
          <w:rFonts w:ascii="Times New Roman" w:hAnsi="Times New Roman" w:cs="Times New Roman"/>
          <w:sz w:val="24"/>
          <w:szCs w:val="24"/>
        </w:rPr>
        <w:t xml:space="preserve">17.00. час.с </w:t>
      </w:r>
      <w:r w:rsidR="00CD38AA" w:rsidRPr="0041537B">
        <w:rPr>
          <w:rFonts w:ascii="Times New Roman" w:hAnsi="Times New Roman" w:cs="Times New Roman"/>
          <w:sz w:val="24"/>
          <w:szCs w:val="24"/>
        </w:rPr>
        <w:t>«</w:t>
      </w:r>
      <w:r w:rsidR="0041537B" w:rsidRPr="0041537B">
        <w:rPr>
          <w:rFonts w:ascii="Times New Roman" w:hAnsi="Times New Roman" w:cs="Times New Roman"/>
          <w:sz w:val="24"/>
          <w:szCs w:val="24"/>
        </w:rPr>
        <w:t>20</w:t>
      </w:r>
      <w:r w:rsidRPr="0041537B">
        <w:rPr>
          <w:rFonts w:ascii="Times New Roman" w:hAnsi="Times New Roman" w:cs="Times New Roman"/>
          <w:sz w:val="24"/>
          <w:szCs w:val="24"/>
        </w:rPr>
        <w:t xml:space="preserve">» </w:t>
      </w:r>
      <w:r w:rsidR="0041537B" w:rsidRPr="0041537B">
        <w:rPr>
          <w:rFonts w:ascii="Times New Roman" w:hAnsi="Times New Roman" w:cs="Times New Roman"/>
          <w:sz w:val="24"/>
          <w:szCs w:val="24"/>
        </w:rPr>
        <w:t>июня</w:t>
      </w:r>
      <w:r w:rsidR="00CD38AA" w:rsidRPr="0041537B">
        <w:rPr>
          <w:rFonts w:ascii="Times New Roman" w:hAnsi="Times New Roman" w:cs="Times New Roman"/>
          <w:sz w:val="24"/>
          <w:szCs w:val="24"/>
        </w:rPr>
        <w:t xml:space="preserve"> 201</w:t>
      </w:r>
      <w:r w:rsidR="00D66E22" w:rsidRPr="0041537B">
        <w:rPr>
          <w:rFonts w:ascii="Times New Roman" w:hAnsi="Times New Roman" w:cs="Times New Roman"/>
          <w:sz w:val="24"/>
          <w:szCs w:val="24"/>
        </w:rPr>
        <w:t>8</w:t>
      </w:r>
      <w:r w:rsidR="00CD38AA" w:rsidRPr="0041537B">
        <w:rPr>
          <w:rFonts w:ascii="Times New Roman" w:hAnsi="Times New Roman" w:cs="Times New Roman"/>
          <w:sz w:val="24"/>
          <w:szCs w:val="24"/>
        </w:rPr>
        <w:t>г. по «</w:t>
      </w:r>
      <w:r w:rsidR="0041537B" w:rsidRPr="0041537B">
        <w:rPr>
          <w:rFonts w:ascii="Times New Roman" w:hAnsi="Times New Roman" w:cs="Times New Roman"/>
          <w:sz w:val="24"/>
          <w:szCs w:val="24"/>
        </w:rPr>
        <w:t>31</w:t>
      </w:r>
      <w:r w:rsidR="00CD38AA" w:rsidRPr="0041537B">
        <w:rPr>
          <w:rFonts w:ascii="Times New Roman" w:hAnsi="Times New Roman" w:cs="Times New Roman"/>
          <w:sz w:val="24"/>
          <w:szCs w:val="24"/>
        </w:rPr>
        <w:t xml:space="preserve">» </w:t>
      </w:r>
      <w:r w:rsidR="0041537B" w:rsidRPr="0041537B">
        <w:rPr>
          <w:rFonts w:ascii="Times New Roman" w:hAnsi="Times New Roman" w:cs="Times New Roman"/>
          <w:sz w:val="24"/>
          <w:szCs w:val="24"/>
        </w:rPr>
        <w:t>июля</w:t>
      </w:r>
      <w:r w:rsidR="00CD38AA" w:rsidRPr="0041537B">
        <w:rPr>
          <w:rFonts w:ascii="Times New Roman" w:hAnsi="Times New Roman" w:cs="Times New Roman"/>
          <w:sz w:val="24"/>
          <w:szCs w:val="24"/>
        </w:rPr>
        <w:t xml:space="preserve"> 2018</w:t>
      </w:r>
      <w:r w:rsidR="00D66E22" w:rsidRPr="0041537B">
        <w:rPr>
          <w:rFonts w:ascii="Times New Roman" w:hAnsi="Times New Roman" w:cs="Times New Roman"/>
          <w:sz w:val="24"/>
          <w:szCs w:val="24"/>
        </w:rPr>
        <w:t>г.</w:t>
      </w:r>
      <w:r w:rsidRPr="00CD38AA">
        <w:rPr>
          <w:rFonts w:ascii="Times New Roman" w:hAnsi="Times New Roman" w:cs="Times New Roman"/>
          <w:sz w:val="24"/>
          <w:szCs w:val="24"/>
        </w:rPr>
        <w:t xml:space="preserve"> (в соответствии с Графиком проведения Конкурса) по адресу: 628486, Россия, Тюменская область, Ханты - Мансийский автономный округ </w:t>
      </w:r>
      <w:r w:rsidR="00C853A2">
        <w:rPr>
          <w:rFonts w:ascii="Times New Roman" w:hAnsi="Times New Roman" w:cs="Times New Roman"/>
          <w:sz w:val="24"/>
          <w:szCs w:val="24"/>
        </w:rPr>
        <w:t xml:space="preserve">- Югра, г. Когалым, ул. Дружбы </w:t>
      </w:r>
      <w:r w:rsidRPr="00CD38AA">
        <w:rPr>
          <w:rFonts w:ascii="Times New Roman" w:hAnsi="Times New Roman" w:cs="Times New Roman"/>
          <w:sz w:val="24"/>
          <w:szCs w:val="24"/>
        </w:rPr>
        <w:t>ародов,7, кабинет №108.</w:t>
      </w:r>
    </w:p>
    <w:p w:rsidR="00102DF2" w:rsidRPr="00102DF2" w:rsidRDefault="000044B7" w:rsidP="007005EC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CD38AA">
        <w:rPr>
          <w:rFonts w:ascii="Times New Roman" w:hAnsi="Times New Roman" w:cs="Times New Roman"/>
          <w:sz w:val="24"/>
          <w:szCs w:val="24"/>
        </w:rPr>
        <w:tab/>
        <w:t xml:space="preserve">Конкурсные предложения представляются Участниками Конкурса в Конкурсную комиссию в запечатанных конвертах с пометкой «КОНКУРСНОЕ ПРЕДЛОЖЕНИЕ ПО КОНКУРСУ НА ПРАВО ЗАКЛЮЧЕНИЯ КОНЦЕССИОННОГО СОГЛАШЕНИЯ О СОЗДАНИИ И ЭКСПЛУАТАЦИИ  ПОЛИГОН ТВЕРДЫХ БЫТОВЫХ ОТХОДОВ </w:t>
      </w:r>
      <w:r w:rsidRPr="00102DF2">
        <w:rPr>
          <w:rFonts w:ascii="Times New Roman" w:hAnsi="Times New Roman" w:cs="Times New Roman"/>
          <w:sz w:val="24"/>
          <w:szCs w:val="24"/>
        </w:rPr>
        <w:t xml:space="preserve">ГОРОДА КОГАЛЫМА»(на конверте также указываются: наименование и адрес заявителя и адрес для подачи </w:t>
      </w:r>
      <w:r w:rsidR="00DF13E9">
        <w:rPr>
          <w:rFonts w:ascii="Times New Roman" w:hAnsi="Times New Roman" w:cs="Times New Roman"/>
          <w:sz w:val="24"/>
          <w:szCs w:val="24"/>
        </w:rPr>
        <w:t>конкурсных предложений</w:t>
      </w:r>
      <w:r w:rsidRPr="00102DF2">
        <w:rPr>
          <w:rFonts w:ascii="Times New Roman" w:hAnsi="Times New Roman" w:cs="Times New Roman"/>
          <w:sz w:val="24"/>
          <w:szCs w:val="24"/>
        </w:rPr>
        <w:t xml:space="preserve">) </w:t>
      </w:r>
      <w:r w:rsidR="00102DF2" w:rsidRPr="00102DF2">
        <w:rPr>
          <w:rFonts w:ascii="Times New Roman" w:hAnsi="Times New Roman" w:cs="Times New Roman"/>
          <w:sz w:val="24"/>
          <w:szCs w:val="24"/>
        </w:rPr>
        <w:t xml:space="preserve">по рабочим дням с </w:t>
      </w:r>
      <w:r w:rsidR="00431774">
        <w:rPr>
          <w:rFonts w:ascii="Times New Roman" w:hAnsi="Times New Roman" w:cs="Times New Roman"/>
          <w:sz w:val="24"/>
          <w:szCs w:val="24"/>
        </w:rPr>
        <w:t>09</w:t>
      </w:r>
      <w:r w:rsidR="00102DF2" w:rsidRPr="00102DF2">
        <w:rPr>
          <w:rFonts w:ascii="Times New Roman" w:hAnsi="Times New Roman" w:cs="Times New Roman"/>
          <w:sz w:val="24"/>
          <w:szCs w:val="24"/>
        </w:rPr>
        <w:t>.00. до</w:t>
      </w:r>
      <w:r w:rsidR="00102DF2" w:rsidRPr="00CD38AA">
        <w:rPr>
          <w:rFonts w:ascii="Times New Roman" w:hAnsi="Times New Roman" w:cs="Times New Roman"/>
          <w:sz w:val="24"/>
          <w:szCs w:val="24"/>
        </w:rPr>
        <w:t xml:space="preserve"> 17</w:t>
      </w:r>
      <w:r w:rsidR="00102DF2">
        <w:rPr>
          <w:rFonts w:ascii="Times New Roman" w:hAnsi="Times New Roman" w:cs="Times New Roman"/>
          <w:sz w:val="24"/>
          <w:szCs w:val="24"/>
        </w:rPr>
        <w:t xml:space="preserve">.00. </w:t>
      </w:r>
      <w:r w:rsidR="00102DF2" w:rsidRPr="00CD38AA">
        <w:rPr>
          <w:rFonts w:ascii="Times New Roman" w:hAnsi="Times New Roman" w:cs="Times New Roman"/>
          <w:sz w:val="24"/>
          <w:szCs w:val="24"/>
        </w:rPr>
        <w:t>час.с</w:t>
      </w:r>
      <w:r w:rsidR="00D66E22">
        <w:rPr>
          <w:rFonts w:ascii="Times New Roman" w:hAnsi="Times New Roman" w:cs="Times New Roman"/>
          <w:sz w:val="24"/>
          <w:szCs w:val="24"/>
        </w:rPr>
        <w:t xml:space="preserve"> </w:t>
      </w:r>
      <w:r w:rsidR="00102DF2" w:rsidRPr="00D0046F">
        <w:rPr>
          <w:rFonts w:ascii="Times New Roman" w:hAnsi="Times New Roman" w:cs="Times New Roman"/>
          <w:sz w:val="24"/>
          <w:szCs w:val="24"/>
        </w:rPr>
        <w:t>«</w:t>
      </w:r>
      <w:r w:rsidR="00D0046F" w:rsidRPr="00D0046F">
        <w:rPr>
          <w:rFonts w:ascii="Times New Roman" w:hAnsi="Times New Roman" w:cs="Times New Roman"/>
          <w:sz w:val="24"/>
          <w:szCs w:val="24"/>
        </w:rPr>
        <w:t>14</w:t>
      </w:r>
      <w:r w:rsidR="00102DF2" w:rsidRPr="00D0046F">
        <w:rPr>
          <w:rFonts w:ascii="Times New Roman" w:hAnsi="Times New Roman" w:cs="Times New Roman"/>
          <w:sz w:val="24"/>
          <w:szCs w:val="24"/>
        </w:rPr>
        <w:t>»</w:t>
      </w:r>
      <w:r w:rsidR="00431774" w:rsidRPr="00D0046F">
        <w:rPr>
          <w:rFonts w:ascii="Times New Roman" w:hAnsi="Times New Roman" w:cs="Times New Roman"/>
          <w:sz w:val="24"/>
          <w:szCs w:val="24"/>
        </w:rPr>
        <w:t xml:space="preserve"> </w:t>
      </w:r>
      <w:r w:rsidR="00D0046F" w:rsidRPr="00D0046F">
        <w:rPr>
          <w:rFonts w:ascii="Times New Roman" w:hAnsi="Times New Roman" w:cs="Times New Roman"/>
          <w:sz w:val="24"/>
          <w:szCs w:val="24"/>
        </w:rPr>
        <w:t>августа</w:t>
      </w:r>
      <w:r w:rsidR="00102DF2" w:rsidRPr="00D0046F">
        <w:rPr>
          <w:rFonts w:ascii="Times New Roman" w:hAnsi="Times New Roman" w:cs="Times New Roman"/>
          <w:sz w:val="24"/>
          <w:szCs w:val="24"/>
        </w:rPr>
        <w:t xml:space="preserve"> 201</w:t>
      </w:r>
      <w:r w:rsidR="00431774" w:rsidRPr="00D0046F">
        <w:rPr>
          <w:rFonts w:ascii="Times New Roman" w:hAnsi="Times New Roman" w:cs="Times New Roman"/>
          <w:sz w:val="24"/>
          <w:szCs w:val="24"/>
        </w:rPr>
        <w:t>8</w:t>
      </w:r>
      <w:r w:rsidR="00487C47" w:rsidRPr="00D0046F">
        <w:rPr>
          <w:rFonts w:ascii="Times New Roman" w:hAnsi="Times New Roman" w:cs="Times New Roman"/>
          <w:sz w:val="24"/>
          <w:szCs w:val="24"/>
        </w:rPr>
        <w:t>г</w:t>
      </w:r>
      <w:r w:rsidR="00102DF2" w:rsidRPr="00D66E2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2DF2" w:rsidRPr="00CD38AA">
        <w:rPr>
          <w:rFonts w:ascii="Times New Roman" w:hAnsi="Times New Roman" w:cs="Times New Roman"/>
          <w:sz w:val="24"/>
          <w:szCs w:val="24"/>
        </w:rPr>
        <w:t xml:space="preserve"> (в соответствии с Графиком проведения Конкурса) по адресу: 628486, Россия, Тюменская область, Ханты - Мансийский автономный округ - Югра, г. Когалым, ул.</w:t>
      </w:r>
      <w:r w:rsidR="00D0046F">
        <w:rPr>
          <w:rFonts w:ascii="Times New Roman" w:hAnsi="Times New Roman" w:cs="Times New Roman"/>
          <w:sz w:val="24"/>
          <w:szCs w:val="24"/>
        </w:rPr>
        <w:t xml:space="preserve"> Дружбы Н</w:t>
      </w:r>
      <w:r w:rsidR="007005EC">
        <w:rPr>
          <w:rFonts w:ascii="Times New Roman" w:hAnsi="Times New Roman" w:cs="Times New Roman"/>
          <w:sz w:val="24"/>
          <w:szCs w:val="24"/>
        </w:rPr>
        <w:t xml:space="preserve">ародов,7, кабинет №108 </w:t>
      </w:r>
      <w:r w:rsidR="00487C47">
        <w:rPr>
          <w:rFonts w:ascii="Times New Roman" w:hAnsi="Times New Roman" w:cs="Times New Roman"/>
          <w:sz w:val="24"/>
          <w:szCs w:val="24"/>
        </w:rPr>
        <w:t>до</w:t>
      </w:r>
      <w:r w:rsidR="00D66E22">
        <w:rPr>
          <w:rFonts w:ascii="Times New Roman" w:hAnsi="Times New Roman" w:cs="Times New Roman"/>
          <w:sz w:val="24"/>
          <w:szCs w:val="24"/>
        </w:rPr>
        <w:t xml:space="preserve"> </w:t>
      </w:r>
      <w:r w:rsidRPr="00D0046F">
        <w:rPr>
          <w:rFonts w:ascii="Times New Roman" w:hAnsi="Times New Roman" w:cs="Times New Roman"/>
          <w:sz w:val="24"/>
          <w:szCs w:val="24"/>
        </w:rPr>
        <w:t>«</w:t>
      </w:r>
      <w:r w:rsidR="00D0046F" w:rsidRPr="00D0046F">
        <w:rPr>
          <w:rFonts w:ascii="Times New Roman" w:hAnsi="Times New Roman" w:cs="Times New Roman"/>
          <w:sz w:val="24"/>
          <w:szCs w:val="24"/>
        </w:rPr>
        <w:t>07</w:t>
      </w:r>
      <w:r w:rsidRPr="00D0046F">
        <w:rPr>
          <w:rFonts w:ascii="Times New Roman" w:hAnsi="Times New Roman" w:cs="Times New Roman"/>
          <w:sz w:val="24"/>
          <w:szCs w:val="24"/>
        </w:rPr>
        <w:t>»</w:t>
      </w:r>
      <w:r w:rsidR="00102DF2" w:rsidRPr="00D0046F">
        <w:rPr>
          <w:rFonts w:ascii="Times New Roman" w:hAnsi="Times New Roman" w:cs="Times New Roman"/>
          <w:sz w:val="24"/>
          <w:szCs w:val="24"/>
        </w:rPr>
        <w:t xml:space="preserve"> </w:t>
      </w:r>
      <w:r w:rsidR="00D0046F" w:rsidRPr="00D0046F">
        <w:rPr>
          <w:rFonts w:ascii="Times New Roman" w:hAnsi="Times New Roman" w:cs="Times New Roman"/>
          <w:sz w:val="24"/>
          <w:szCs w:val="24"/>
        </w:rPr>
        <w:t>ноября</w:t>
      </w:r>
      <w:r w:rsidR="00102DF2" w:rsidRPr="00D0046F">
        <w:rPr>
          <w:rFonts w:ascii="Times New Roman" w:hAnsi="Times New Roman" w:cs="Times New Roman"/>
          <w:sz w:val="24"/>
          <w:szCs w:val="24"/>
        </w:rPr>
        <w:t xml:space="preserve"> 2018</w:t>
      </w:r>
      <w:r w:rsidR="00487C47" w:rsidRPr="00D0046F">
        <w:rPr>
          <w:rFonts w:ascii="Times New Roman" w:hAnsi="Times New Roman" w:cs="Times New Roman"/>
          <w:sz w:val="24"/>
          <w:szCs w:val="24"/>
        </w:rPr>
        <w:t>г.</w:t>
      </w:r>
      <w:r w:rsidR="007005EC" w:rsidRPr="00D0046F">
        <w:rPr>
          <w:rFonts w:ascii="Times New Roman" w:hAnsi="Times New Roman" w:cs="Times New Roman"/>
          <w:sz w:val="24"/>
          <w:szCs w:val="24"/>
        </w:rPr>
        <w:t>,</w:t>
      </w:r>
      <w:r w:rsidR="00D66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2DF2">
        <w:rPr>
          <w:rFonts w:ascii="Times New Roman" w:hAnsi="Times New Roman" w:cs="Times New Roman"/>
          <w:sz w:val="24"/>
          <w:szCs w:val="24"/>
        </w:rPr>
        <w:t xml:space="preserve">до </w:t>
      </w:r>
      <w:r w:rsidR="007005EC">
        <w:rPr>
          <w:rFonts w:ascii="Times New Roman" w:hAnsi="Times New Roman" w:cs="Times New Roman"/>
          <w:sz w:val="24"/>
          <w:szCs w:val="24"/>
        </w:rPr>
        <w:t>начала</w:t>
      </w:r>
      <w:r w:rsidRPr="00102DF2">
        <w:rPr>
          <w:rFonts w:ascii="Times New Roman" w:hAnsi="Times New Roman" w:cs="Times New Roman"/>
          <w:sz w:val="24"/>
          <w:szCs w:val="24"/>
        </w:rPr>
        <w:t xml:space="preserve"> вскрытия конвертов с Конкурсными предложениями по адресу: </w:t>
      </w:r>
      <w:r w:rsidR="00102DF2" w:rsidRPr="00102DF2">
        <w:rPr>
          <w:rFonts w:ascii="Times New Roman" w:hAnsi="Times New Roman" w:cs="Times New Roman"/>
          <w:sz w:val="24"/>
          <w:szCs w:val="24"/>
        </w:rPr>
        <w:t xml:space="preserve">628486, Россия, Тюменская область, Ханты - Мансийский автономный округ </w:t>
      </w:r>
      <w:r w:rsidR="00C853A2">
        <w:rPr>
          <w:rFonts w:ascii="Times New Roman" w:hAnsi="Times New Roman" w:cs="Times New Roman"/>
          <w:sz w:val="24"/>
          <w:szCs w:val="24"/>
        </w:rPr>
        <w:t>- Югра, г. Когалым, ул. Дружбы Н</w:t>
      </w:r>
      <w:r w:rsidR="00102DF2" w:rsidRPr="00102DF2">
        <w:rPr>
          <w:rFonts w:ascii="Times New Roman" w:hAnsi="Times New Roman" w:cs="Times New Roman"/>
          <w:sz w:val="24"/>
          <w:szCs w:val="24"/>
        </w:rPr>
        <w:t>ародов,7, кабинет №108.</w:t>
      </w:r>
    </w:p>
    <w:p w:rsidR="0067131A" w:rsidRPr="000F690A" w:rsidRDefault="000044B7" w:rsidP="0067131A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4B7">
        <w:rPr>
          <w:rFonts w:ascii="Times New Roman" w:hAnsi="Times New Roman" w:cs="Times New Roman"/>
          <w:sz w:val="24"/>
          <w:szCs w:val="24"/>
        </w:rPr>
        <w:tab/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В составе Заявки на участие в Конкурсе Заявитель должен представить </w:t>
      </w:r>
      <w:r w:rsidR="0067131A" w:rsidRPr="00C0319E">
        <w:rPr>
          <w:rFonts w:ascii="Times New Roman" w:hAnsi="Times New Roman" w:cs="Times New Roman"/>
          <w:sz w:val="24"/>
          <w:szCs w:val="24"/>
        </w:rPr>
        <w:t xml:space="preserve">3 (три) экземпляра соглашения о Задатке (примерная форма содержится в Приложении </w:t>
      </w:r>
      <w:r w:rsidR="0067131A">
        <w:rPr>
          <w:rFonts w:ascii="Times New Roman" w:hAnsi="Times New Roman" w:cs="Times New Roman"/>
          <w:sz w:val="24"/>
          <w:szCs w:val="24"/>
        </w:rPr>
        <w:t>6</w:t>
      </w:r>
      <w:r w:rsidR="0067131A" w:rsidRPr="00C0319E">
        <w:rPr>
          <w:rFonts w:ascii="Times New Roman" w:hAnsi="Times New Roman" w:cs="Times New Roman"/>
          <w:sz w:val="24"/>
          <w:szCs w:val="24"/>
        </w:rPr>
        <w:t xml:space="preserve"> к Части 1), подписанных со стороны </w:t>
      </w:r>
      <w:r w:rsidR="0067131A">
        <w:rPr>
          <w:rFonts w:ascii="Times New Roman" w:hAnsi="Times New Roman" w:cs="Times New Roman"/>
          <w:sz w:val="24"/>
          <w:szCs w:val="24"/>
        </w:rPr>
        <w:t>Заявителя</w:t>
      </w:r>
      <w:r w:rsidR="0067131A" w:rsidRPr="00C0319E">
        <w:rPr>
          <w:rFonts w:ascii="Times New Roman" w:hAnsi="Times New Roman" w:cs="Times New Roman"/>
          <w:sz w:val="24"/>
          <w:szCs w:val="24"/>
        </w:rPr>
        <w:t xml:space="preserve"> и заверенных его печатью (при наличии таковой)</w:t>
      </w:r>
      <w:r w:rsidR="0067131A">
        <w:rPr>
          <w:rFonts w:ascii="Times New Roman" w:hAnsi="Times New Roman" w:cs="Times New Roman"/>
          <w:sz w:val="24"/>
          <w:szCs w:val="24"/>
        </w:rPr>
        <w:t>, а также копию платежного поручения Заявителя, подтверждающего факт перечисления установленной суммы Задатка</w:t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. </w:t>
      </w:r>
      <w:r w:rsidR="0067131A">
        <w:rPr>
          <w:rFonts w:ascii="Times New Roman" w:hAnsi="Times New Roman" w:cs="Times New Roman"/>
          <w:sz w:val="24"/>
          <w:szCs w:val="24"/>
        </w:rPr>
        <w:t>В противном случае, з</w:t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аявки Заявителей Конкурсной </w:t>
      </w:r>
      <w:r w:rsidR="0067131A">
        <w:rPr>
          <w:rFonts w:ascii="Times New Roman" w:hAnsi="Times New Roman" w:cs="Times New Roman"/>
          <w:sz w:val="24"/>
          <w:szCs w:val="24"/>
        </w:rPr>
        <w:t>к</w:t>
      </w:r>
      <w:r w:rsidR="0067131A" w:rsidRPr="000F690A">
        <w:rPr>
          <w:rFonts w:ascii="Times New Roman" w:hAnsi="Times New Roman" w:cs="Times New Roman"/>
          <w:sz w:val="24"/>
          <w:szCs w:val="24"/>
        </w:rPr>
        <w:t xml:space="preserve">омиссией не рассматриваются и признаются не соответствующими требованиям Конкурсной </w:t>
      </w:r>
      <w:r w:rsidR="0067131A">
        <w:rPr>
          <w:rFonts w:ascii="Times New Roman" w:hAnsi="Times New Roman" w:cs="Times New Roman"/>
          <w:sz w:val="24"/>
          <w:szCs w:val="24"/>
        </w:rPr>
        <w:t>д</w:t>
      </w:r>
      <w:r w:rsidR="0067131A" w:rsidRPr="000F690A">
        <w:rPr>
          <w:rFonts w:ascii="Times New Roman" w:hAnsi="Times New Roman" w:cs="Times New Roman"/>
          <w:sz w:val="24"/>
          <w:szCs w:val="24"/>
        </w:rPr>
        <w:t>окументации.</w:t>
      </w:r>
    </w:p>
    <w:p w:rsidR="0067131A" w:rsidRPr="000F690A" w:rsidRDefault="0067131A" w:rsidP="0067131A">
      <w:pPr>
        <w:widowControl w:val="0"/>
        <w:spacing w:before="100" w:after="1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Задатка должна быть зачислена на счет Организатора Конкурса не позднее 3 (трех) дней до даты окончания срока предоставления Заявок на участие в Конкурсе. </w:t>
      </w:r>
    </w:p>
    <w:p w:rsidR="0067131A" w:rsidRPr="004B3BDF" w:rsidRDefault="0067131A" w:rsidP="0067131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BDF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Конкурсе будет произведено в 10.00 ч. </w:t>
      </w:r>
      <w:r w:rsidRPr="00D0046F">
        <w:rPr>
          <w:rFonts w:ascii="Times New Roman" w:hAnsi="Times New Roman" w:cs="Times New Roman"/>
          <w:sz w:val="24"/>
          <w:szCs w:val="24"/>
        </w:rPr>
        <w:t>«</w:t>
      </w:r>
      <w:r w:rsidR="00D0046F" w:rsidRPr="00D0046F">
        <w:rPr>
          <w:rFonts w:ascii="Times New Roman" w:hAnsi="Times New Roman" w:cs="Times New Roman"/>
          <w:sz w:val="24"/>
          <w:szCs w:val="24"/>
        </w:rPr>
        <w:t>01</w:t>
      </w:r>
      <w:r w:rsidRPr="00D0046F">
        <w:rPr>
          <w:rFonts w:ascii="Times New Roman" w:hAnsi="Times New Roman" w:cs="Times New Roman"/>
          <w:sz w:val="24"/>
          <w:szCs w:val="24"/>
        </w:rPr>
        <w:t xml:space="preserve">» </w:t>
      </w:r>
      <w:r w:rsidR="00D0046F" w:rsidRPr="00D0046F">
        <w:rPr>
          <w:rFonts w:ascii="Times New Roman" w:hAnsi="Times New Roman" w:cs="Times New Roman"/>
          <w:sz w:val="24"/>
          <w:szCs w:val="24"/>
        </w:rPr>
        <w:t>августа</w:t>
      </w:r>
      <w:r w:rsidRPr="00D0046F">
        <w:rPr>
          <w:rFonts w:ascii="Times New Roman" w:hAnsi="Times New Roman" w:cs="Times New Roman"/>
          <w:sz w:val="24"/>
          <w:szCs w:val="24"/>
        </w:rPr>
        <w:t xml:space="preserve"> 2018г</w:t>
      </w:r>
      <w:r w:rsidRPr="00D66E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3BDF">
        <w:rPr>
          <w:rFonts w:ascii="Times New Roman" w:hAnsi="Times New Roman" w:cs="Times New Roman"/>
          <w:sz w:val="24"/>
          <w:szCs w:val="24"/>
        </w:rPr>
        <w:t xml:space="preserve"> по адресу: 628486, Россия, Тюменская область, Ханты - Мансийский автономный округ </w:t>
      </w:r>
      <w:r w:rsidR="00D0046F">
        <w:rPr>
          <w:rFonts w:ascii="Times New Roman" w:hAnsi="Times New Roman" w:cs="Times New Roman"/>
          <w:sz w:val="24"/>
          <w:szCs w:val="24"/>
        </w:rPr>
        <w:t>- Югра, г. Когалым, ул. Дружбы Н</w:t>
      </w:r>
      <w:r w:rsidRPr="004B3BDF">
        <w:rPr>
          <w:rFonts w:ascii="Times New Roman" w:hAnsi="Times New Roman" w:cs="Times New Roman"/>
          <w:sz w:val="24"/>
          <w:szCs w:val="24"/>
        </w:rPr>
        <w:t>ародов,7, кабинет №</w:t>
      </w:r>
      <w:r>
        <w:rPr>
          <w:rFonts w:ascii="Times New Roman" w:hAnsi="Times New Roman" w:cs="Times New Roman"/>
          <w:sz w:val="24"/>
          <w:szCs w:val="24"/>
        </w:rPr>
        <w:t>107</w:t>
      </w:r>
    </w:p>
    <w:p w:rsidR="0067131A" w:rsidRPr="00D75EBC" w:rsidRDefault="0067131A" w:rsidP="0067131A">
      <w:pPr>
        <w:pStyle w:val="af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EBC">
        <w:rPr>
          <w:rFonts w:ascii="Times New Roman" w:hAnsi="Times New Roman" w:cs="Times New Roman"/>
          <w:sz w:val="24"/>
          <w:szCs w:val="24"/>
        </w:rPr>
        <w:t xml:space="preserve">Вскрытие конвертов с Конкурсными предложениями будет произведено в 10.00 ч. </w:t>
      </w:r>
      <w:r w:rsidRPr="00D0046F">
        <w:rPr>
          <w:rFonts w:ascii="Times New Roman" w:hAnsi="Times New Roman" w:cs="Times New Roman"/>
          <w:sz w:val="24"/>
          <w:szCs w:val="24"/>
        </w:rPr>
        <w:t>«</w:t>
      </w:r>
      <w:r w:rsidR="00D0046F" w:rsidRPr="00D0046F">
        <w:rPr>
          <w:rFonts w:ascii="Times New Roman" w:hAnsi="Times New Roman" w:cs="Times New Roman"/>
          <w:sz w:val="24"/>
          <w:szCs w:val="24"/>
        </w:rPr>
        <w:t>08</w:t>
      </w:r>
      <w:r w:rsidRPr="00D0046F">
        <w:rPr>
          <w:rFonts w:ascii="Times New Roman" w:hAnsi="Times New Roman" w:cs="Times New Roman"/>
          <w:sz w:val="24"/>
          <w:szCs w:val="24"/>
        </w:rPr>
        <w:t xml:space="preserve">» </w:t>
      </w:r>
      <w:r w:rsidR="00D0046F" w:rsidRPr="00D0046F">
        <w:rPr>
          <w:rFonts w:ascii="Times New Roman" w:hAnsi="Times New Roman" w:cs="Times New Roman"/>
          <w:sz w:val="24"/>
          <w:szCs w:val="24"/>
        </w:rPr>
        <w:t>ноября</w:t>
      </w:r>
      <w:r w:rsidRPr="00D0046F">
        <w:rPr>
          <w:rFonts w:ascii="Times New Roman" w:hAnsi="Times New Roman" w:cs="Times New Roman"/>
          <w:sz w:val="24"/>
          <w:szCs w:val="24"/>
        </w:rPr>
        <w:t xml:space="preserve"> 2018г.</w:t>
      </w:r>
      <w:r w:rsidRPr="00D75EBC">
        <w:rPr>
          <w:rFonts w:ascii="Times New Roman" w:hAnsi="Times New Roman" w:cs="Times New Roman"/>
          <w:sz w:val="24"/>
          <w:szCs w:val="24"/>
        </w:rPr>
        <w:t xml:space="preserve"> по адресу: 628486, Россия, Тюменская область, Ханты - Мансийский автономный округ </w:t>
      </w:r>
      <w:r w:rsidR="00D0046F">
        <w:rPr>
          <w:rFonts w:ascii="Times New Roman" w:hAnsi="Times New Roman" w:cs="Times New Roman"/>
          <w:sz w:val="24"/>
          <w:szCs w:val="24"/>
        </w:rPr>
        <w:t>- Югра, г. Когалым, ул. Дружбы Н</w:t>
      </w:r>
      <w:r w:rsidRPr="00D75EBC">
        <w:rPr>
          <w:rFonts w:ascii="Times New Roman" w:hAnsi="Times New Roman" w:cs="Times New Roman"/>
          <w:sz w:val="24"/>
          <w:szCs w:val="24"/>
        </w:rPr>
        <w:t>ародов,</w:t>
      </w:r>
      <w:r>
        <w:rPr>
          <w:rFonts w:ascii="Times New Roman" w:hAnsi="Times New Roman" w:cs="Times New Roman"/>
          <w:sz w:val="24"/>
          <w:szCs w:val="24"/>
        </w:rPr>
        <w:t>7, кабинет №107</w:t>
      </w:r>
    </w:p>
    <w:p w:rsidR="0067131A" w:rsidRDefault="0067131A" w:rsidP="006713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90A">
        <w:rPr>
          <w:rFonts w:ascii="Times New Roman" w:hAnsi="Times New Roman" w:cs="Times New Roman"/>
          <w:sz w:val="24"/>
          <w:szCs w:val="24"/>
        </w:rPr>
        <w:t xml:space="preserve">Перечисленные выше сроки могут быть изменены решением </w:t>
      </w:r>
      <w:r>
        <w:rPr>
          <w:rFonts w:ascii="Times New Roman" w:hAnsi="Times New Roman" w:cs="Times New Roman"/>
          <w:sz w:val="24"/>
          <w:szCs w:val="24"/>
        </w:rPr>
        <w:t>Организатора Конкурса</w:t>
      </w:r>
      <w:r w:rsidRPr="000F690A">
        <w:rPr>
          <w:rFonts w:ascii="Times New Roman" w:hAnsi="Times New Roman" w:cs="Times New Roman"/>
          <w:sz w:val="24"/>
          <w:szCs w:val="24"/>
        </w:rPr>
        <w:t xml:space="preserve"> о внесении изменения в Конкурсную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окументацию.</w:t>
      </w:r>
      <w:r w:rsidR="000E0388">
        <w:rPr>
          <w:rFonts w:ascii="Times New Roman" w:hAnsi="Times New Roman" w:cs="Times New Roman"/>
          <w:sz w:val="24"/>
          <w:szCs w:val="24"/>
        </w:rPr>
        <w:t xml:space="preserve"> </w:t>
      </w:r>
      <w:r w:rsidRPr="000F690A">
        <w:rPr>
          <w:rFonts w:ascii="Times New Roman" w:hAnsi="Times New Roman" w:cs="Times New Roman"/>
          <w:sz w:val="24"/>
          <w:szCs w:val="24"/>
        </w:rPr>
        <w:t xml:space="preserve">Соответствующие сообщения о внесении изменений в Конкурсную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690A">
        <w:rPr>
          <w:rFonts w:ascii="Times New Roman" w:hAnsi="Times New Roman" w:cs="Times New Roman"/>
          <w:sz w:val="24"/>
          <w:szCs w:val="24"/>
        </w:rPr>
        <w:t>окументацию подлежат опубликованию в установленном порядке.</w:t>
      </w:r>
    </w:p>
    <w:p w:rsidR="0067131A" w:rsidRPr="000F690A" w:rsidRDefault="0067131A" w:rsidP="006713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F18" w:rsidRPr="00B42D42" w:rsidRDefault="004B1F18" w:rsidP="0067131A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sectPr w:rsidR="004B1F18" w:rsidRPr="00B42D42" w:rsidSect="00EE159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65" w:rsidRDefault="006A0F65" w:rsidP="007D3EF2">
      <w:pPr>
        <w:spacing w:after="0" w:line="240" w:lineRule="auto"/>
      </w:pPr>
      <w:r>
        <w:separator/>
      </w:r>
    </w:p>
  </w:endnote>
  <w:endnote w:type="continuationSeparator" w:id="0">
    <w:p w:rsidR="006A0F65" w:rsidRDefault="006A0F65" w:rsidP="007D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65" w:rsidRDefault="006A0F65" w:rsidP="007D3EF2">
      <w:pPr>
        <w:spacing w:after="0" w:line="240" w:lineRule="auto"/>
      </w:pPr>
      <w:r>
        <w:separator/>
      </w:r>
    </w:p>
  </w:footnote>
  <w:footnote w:type="continuationSeparator" w:id="0">
    <w:p w:rsidR="006A0F65" w:rsidRDefault="006A0F65" w:rsidP="007D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828731"/>
      <w:docPartObj>
        <w:docPartGallery w:val="Page Numbers (Top of Page)"/>
        <w:docPartUnique/>
      </w:docPartObj>
    </w:sdtPr>
    <w:sdtEndPr/>
    <w:sdtContent>
      <w:p w:rsidR="007005EC" w:rsidRDefault="00EE2A29">
        <w:pPr>
          <w:pStyle w:val="a4"/>
          <w:jc w:val="center"/>
        </w:pPr>
        <w:r>
          <w:fldChar w:fldCharType="begin"/>
        </w:r>
        <w:r w:rsidR="007005EC">
          <w:instrText>PAGE   \* MERGEFORMAT</w:instrText>
        </w:r>
        <w:r>
          <w:fldChar w:fldCharType="separate"/>
        </w:r>
        <w:r w:rsidR="00383C25">
          <w:rPr>
            <w:noProof/>
          </w:rPr>
          <w:t>4</w:t>
        </w:r>
        <w:r>
          <w:fldChar w:fldCharType="end"/>
        </w:r>
      </w:p>
    </w:sdtContent>
  </w:sdt>
  <w:p w:rsidR="007005EC" w:rsidRDefault="00700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A4339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</w:rPr>
    </w:lvl>
    <w:lvl w:ilvl="3">
      <w:start w:val="1"/>
      <w:numFmt w:val="upperLetter"/>
      <w:pStyle w:val="4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pStyle w:val="5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pStyle w:val="6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pStyle w:val="7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6862CC2"/>
    <w:multiLevelType w:val="hybridMultilevel"/>
    <w:tmpl w:val="0478D07A"/>
    <w:lvl w:ilvl="0" w:tplc="76622C1E">
      <w:start w:val="1"/>
      <w:numFmt w:val="russianLower"/>
      <w:lvlText w:val="(%1)"/>
      <w:lvlJc w:val="left"/>
      <w:pPr>
        <w:ind w:left="720" w:hanging="360"/>
      </w:pPr>
      <w:rPr>
        <w:rFonts w:hint="default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400AA"/>
    <w:multiLevelType w:val="hybridMultilevel"/>
    <w:tmpl w:val="40DCBF52"/>
    <w:lvl w:ilvl="0" w:tplc="51F8F970">
      <w:start w:val="1"/>
      <w:numFmt w:val="russianLower"/>
      <w:lvlText w:val="(%1)"/>
      <w:lvlJc w:val="left"/>
      <w:pPr>
        <w:ind w:left="720" w:hanging="360"/>
      </w:pPr>
      <w:rPr>
        <w:rFonts w:hint="default"/>
        <w:b w:val="0"/>
        <w:spacing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EF2"/>
    <w:rsid w:val="000044B7"/>
    <w:rsid w:val="000057DB"/>
    <w:rsid w:val="00015D96"/>
    <w:rsid w:val="00035F6E"/>
    <w:rsid w:val="000406DA"/>
    <w:rsid w:val="00042D00"/>
    <w:rsid w:val="0005130D"/>
    <w:rsid w:val="00061941"/>
    <w:rsid w:val="000753B9"/>
    <w:rsid w:val="00081A38"/>
    <w:rsid w:val="000904F2"/>
    <w:rsid w:val="000A1C6E"/>
    <w:rsid w:val="000A70DC"/>
    <w:rsid w:val="000B0AFD"/>
    <w:rsid w:val="000E0388"/>
    <w:rsid w:val="000E75EB"/>
    <w:rsid w:val="000F690A"/>
    <w:rsid w:val="000F7AB8"/>
    <w:rsid w:val="00101768"/>
    <w:rsid w:val="00102DF2"/>
    <w:rsid w:val="001177BA"/>
    <w:rsid w:val="00133F3D"/>
    <w:rsid w:val="001360AF"/>
    <w:rsid w:val="001365AE"/>
    <w:rsid w:val="00151E31"/>
    <w:rsid w:val="00170CFB"/>
    <w:rsid w:val="001739F0"/>
    <w:rsid w:val="00191AAD"/>
    <w:rsid w:val="001A530B"/>
    <w:rsid w:val="001B14B3"/>
    <w:rsid w:val="001C1773"/>
    <w:rsid w:val="001D6187"/>
    <w:rsid w:val="001E2EE9"/>
    <w:rsid w:val="001E7A13"/>
    <w:rsid w:val="001F23C5"/>
    <w:rsid w:val="001F76FE"/>
    <w:rsid w:val="00203595"/>
    <w:rsid w:val="002047EB"/>
    <w:rsid w:val="002144A3"/>
    <w:rsid w:val="002166AC"/>
    <w:rsid w:val="002243E0"/>
    <w:rsid w:val="002369D3"/>
    <w:rsid w:val="00244053"/>
    <w:rsid w:val="00252599"/>
    <w:rsid w:val="00262D44"/>
    <w:rsid w:val="00267885"/>
    <w:rsid w:val="0029544B"/>
    <w:rsid w:val="002B1992"/>
    <w:rsid w:val="002B5C97"/>
    <w:rsid w:val="002C50C9"/>
    <w:rsid w:val="002D251E"/>
    <w:rsid w:val="002D4870"/>
    <w:rsid w:val="002D65EF"/>
    <w:rsid w:val="002D76B7"/>
    <w:rsid w:val="002F11C2"/>
    <w:rsid w:val="002F7374"/>
    <w:rsid w:val="00315E38"/>
    <w:rsid w:val="0032529F"/>
    <w:rsid w:val="003256FD"/>
    <w:rsid w:val="00333975"/>
    <w:rsid w:val="0034328B"/>
    <w:rsid w:val="003434E3"/>
    <w:rsid w:val="00370EAB"/>
    <w:rsid w:val="00383C25"/>
    <w:rsid w:val="003848CF"/>
    <w:rsid w:val="00391538"/>
    <w:rsid w:val="003A3B47"/>
    <w:rsid w:val="003A5788"/>
    <w:rsid w:val="003B455C"/>
    <w:rsid w:val="003C0AE4"/>
    <w:rsid w:val="003C3E4A"/>
    <w:rsid w:val="003C5CFE"/>
    <w:rsid w:val="003C5DC6"/>
    <w:rsid w:val="003D6EB5"/>
    <w:rsid w:val="003E0CFC"/>
    <w:rsid w:val="003E39C1"/>
    <w:rsid w:val="00403877"/>
    <w:rsid w:val="0041537B"/>
    <w:rsid w:val="00420912"/>
    <w:rsid w:val="004223D8"/>
    <w:rsid w:val="00423962"/>
    <w:rsid w:val="004302E0"/>
    <w:rsid w:val="0043071E"/>
    <w:rsid w:val="00431774"/>
    <w:rsid w:val="00432594"/>
    <w:rsid w:val="00455A7F"/>
    <w:rsid w:val="0046076C"/>
    <w:rsid w:val="00465B5F"/>
    <w:rsid w:val="004728A8"/>
    <w:rsid w:val="004858D6"/>
    <w:rsid w:val="00487C47"/>
    <w:rsid w:val="004A1FA9"/>
    <w:rsid w:val="004A57D4"/>
    <w:rsid w:val="004B1F18"/>
    <w:rsid w:val="004B3BDF"/>
    <w:rsid w:val="004C0AE6"/>
    <w:rsid w:val="004C310C"/>
    <w:rsid w:val="004C35A6"/>
    <w:rsid w:val="004C4291"/>
    <w:rsid w:val="004D0350"/>
    <w:rsid w:val="004E3D61"/>
    <w:rsid w:val="004E7634"/>
    <w:rsid w:val="00507BF5"/>
    <w:rsid w:val="00510EC5"/>
    <w:rsid w:val="005269A2"/>
    <w:rsid w:val="00550FEC"/>
    <w:rsid w:val="005523AF"/>
    <w:rsid w:val="0056401B"/>
    <w:rsid w:val="00574470"/>
    <w:rsid w:val="005846EA"/>
    <w:rsid w:val="005B68DF"/>
    <w:rsid w:val="005D14EA"/>
    <w:rsid w:val="00602BF7"/>
    <w:rsid w:val="00615D36"/>
    <w:rsid w:val="00620291"/>
    <w:rsid w:val="00626025"/>
    <w:rsid w:val="00627BCC"/>
    <w:rsid w:val="006628B1"/>
    <w:rsid w:val="0067131A"/>
    <w:rsid w:val="00677048"/>
    <w:rsid w:val="006854DA"/>
    <w:rsid w:val="006858D3"/>
    <w:rsid w:val="00686753"/>
    <w:rsid w:val="006A0F65"/>
    <w:rsid w:val="006C4129"/>
    <w:rsid w:val="006C567B"/>
    <w:rsid w:val="006D2F2F"/>
    <w:rsid w:val="006D75AC"/>
    <w:rsid w:val="006E4F35"/>
    <w:rsid w:val="006F23F1"/>
    <w:rsid w:val="007005EC"/>
    <w:rsid w:val="00703E85"/>
    <w:rsid w:val="00706B3D"/>
    <w:rsid w:val="00710F27"/>
    <w:rsid w:val="0071768B"/>
    <w:rsid w:val="0073040A"/>
    <w:rsid w:val="00733E4A"/>
    <w:rsid w:val="00735948"/>
    <w:rsid w:val="00742982"/>
    <w:rsid w:val="00744CA0"/>
    <w:rsid w:val="00746068"/>
    <w:rsid w:val="00763257"/>
    <w:rsid w:val="00764B1F"/>
    <w:rsid w:val="0077120E"/>
    <w:rsid w:val="00783BA7"/>
    <w:rsid w:val="00786E11"/>
    <w:rsid w:val="00787D14"/>
    <w:rsid w:val="00794DCF"/>
    <w:rsid w:val="007A7A05"/>
    <w:rsid w:val="007B26B5"/>
    <w:rsid w:val="007C1C4C"/>
    <w:rsid w:val="007C2B5E"/>
    <w:rsid w:val="007C5407"/>
    <w:rsid w:val="007D16E3"/>
    <w:rsid w:val="007D3EF2"/>
    <w:rsid w:val="007D74CE"/>
    <w:rsid w:val="007E4900"/>
    <w:rsid w:val="007F614A"/>
    <w:rsid w:val="008136F4"/>
    <w:rsid w:val="008149FE"/>
    <w:rsid w:val="008213DA"/>
    <w:rsid w:val="0083484A"/>
    <w:rsid w:val="0084201C"/>
    <w:rsid w:val="00846FF9"/>
    <w:rsid w:val="00854116"/>
    <w:rsid w:val="008611B9"/>
    <w:rsid w:val="00873310"/>
    <w:rsid w:val="00880623"/>
    <w:rsid w:val="00891300"/>
    <w:rsid w:val="008A60EB"/>
    <w:rsid w:val="008B5454"/>
    <w:rsid w:val="008B62D2"/>
    <w:rsid w:val="008B6DD8"/>
    <w:rsid w:val="008C56D2"/>
    <w:rsid w:val="008C611E"/>
    <w:rsid w:val="008C619E"/>
    <w:rsid w:val="008C72FE"/>
    <w:rsid w:val="008D130B"/>
    <w:rsid w:val="008F00AF"/>
    <w:rsid w:val="008F7231"/>
    <w:rsid w:val="009048B8"/>
    <w:rsid w:val="00904D9C"/>
    <w:rsid w:val="009361CA"/>
    <w:rsid w:val="009466FF"/>
    <w:rsid w:val="00985D81"/>
    <w:rsid w:val="0099113C"/>
    <w:rsid w:val="009D5510"/>
    <w:rsid w:val="00A019BB"/>
    <w:rsid w:val="00A206F3"/>
    <w:rsid w:val="00A23EE0"/>
    <w:rsid w:val="00A3417A"/>
    <w:rsid w:val="00A42C57"/>
    <w:rsid w:val="00A667A4"/>
    <w:rsid w:val="00A67E19"/>
    <w:rsid w:val="00A75062"/>
    <w:rsid w:val="00A82353"/>
    <w:rsid w:val="00A87D31"/>
    <w:rsid w:val="00AA7919"/>
    <w:rsid w:val="00AC0FBA"/>
    <w:rsid w:val="00AD010C"/>
    <w:rsid w:val="00AE0C86"/>
    <w:rsid w:val="00AE540F"/>
    <w:rsid w:val="00AE7F1F"/>
    <w:rsid w:val="00AF0AFF"/>
    <w:rsid w:val="00B040FE"/>
    <w:rsid w:val="00B05F01"/>
    <w:rsid w:val="00B246AB"/>
    <w:rsid w:val="00B31829"/>
    <w:rsid w:val="00B42D42"/>
    <w:rsid w:val="00B5022F"/>
    <w:rsid w:val="00B50F94"/>
    <w:rsid w:val="00B5568B"/>
    <w:rsid w:val="00B6666B"/>
    <w:rsid w:val="00B70165"/>
    <w:rsid w:val="00B7223E"/>
    <w:rsid w:val="00B75854"/>
    <w:rsid w:val="00B81FFB"/>
    <w:rsid w:val="00B846FC"/>
    <w:rsid w:val="00B86CE5"/>
    <w:rsid w:val="00B9530F"/>
    <w:rsid w:val="00BB77C0"/>
    <w:rsid w:val="00BD0C9F"/>
    <w:rsid w:val="00BE0975"/>
    <w:rsid w:val="00BE454D"/>
    <w:rsid w:val="00BE6C19"/>
    <w:rsid w:val="00BF3212"/>
    <w:rsid w:val="00BF50F8"/>
    <w:rsid w:val="00BF7CC8"/>
    <w:rsid w:val="00C0319E"/>
    <w:rsid w:val="00C108DE"/>
    <w:rsid w:val="00C2389E"/>
    <w:rsid w:val="00C2470B"/>
    <w:rsid w:val="00C346CC"/>
    <w:rsid w:val="00C378F4"/>
    <w:rsid w:val="00C6019E"/>
    <w:rsid w:val="00C664ED"/>
    <w:rsid w:val="00C76ACA"/>
    <w:rsid w:val="00C853A2"/>
    <w:rsid w:val="00CA0CF6"/>
    <w:rsid w:val="00CC0813"/>
    <w:rsid w:val="00CC123D"/>
    <w:rsid w:val="00CD13BB"/>
    <w:rsid w:val="00CD38AA"/>
    <w:rsid w:val="00CD76E3"/>
    <w:rsid w:val="00CF7314"/>
    <w:rsid w:val="00D0014A"/>
    <w:rsid w:val="00D0046F"/>
    <w:rsid w:val="00D06C12"/>
    <w:rsid w:val="00D34FD1"/>
    <w:rsid w:val="00D66E22"/>
    <w:rsid w:val="00D70047"/>
    <w:rsid w:val="00D75EBC"/>
    <w:rsid w:val="00D935EC"/>
    <w:rsid w:val="00D94DF9"/>
    <w:rsid w:val="00D96264"/>
    <w:rsid w:val="00DA6579"/>
    <w:rsid w:val="00DB4EDE"/>
    <w:rsid w:val="00DD0877"/>
    <w:rsid w:val="00DD5D22"/>
    <w:rsid w:val="00DF1219"/>
    <w:rsid w:val="00DF13E9"/>
    <w:rsid w:val="00E00752"/>
    <w:rsid w:val="00E13473"/>
    <w:rsid w:val="00E14EFB"/>
    <w:rsid w:val="00E32B8D"/>
    <w:rsid w:val="00E45DE2"/>
    <w:rsid w:val="00E47083"/>
    <w:rsid w:val="00E568FB"/>
    <w:rsid w:val="00E860B5"/>
    <w:rsid w:val="00ED3744"/>
    <w:rsid w:val="00EE0B82"/>
    <w:rsid w:val="00EE1591"/>
    <w:rsid w:val="00EE2689"/>
    <w:rsid w:val="00EE2A29"/>
    <w:rsid w:val="00EE5355"/>
    <w:rsid w:val="00EF7A59"/>
    <w:rsid w:val="00EF7CA4"/>
    <w:rsid w:val="00F040BC"/>
    <w:rsid w:val="00F06768"/>
    <w:rsid w:val="00F3045F"/>
    <w:rsid w:val="00F31AA9"/>
    <w:rsid w:val="00F37480"/>
    <w:rsid w:val="00F50732"/>
    <w:rsid w:val="00F518E4"/>
    <w:rsid w:val="00F5264E"/>
    <w:rsid w:val="00F77029"/>
    <w:rsid w:val="00F8134A"/>
    <w:rsid w:val="00F81FE0"/>
    <w:rsid w:val="00F833CB"/>
    <w:rsid w:val="00F84BE8"/>
    <w:rsid w:val="00F856E7"/>
    <w:rsid w:val="00FA44D2"/>
    <w:rsid w:val="00FB30AE"/>
    <w:rsid w:val="00FB7574"/>
    <w:rsid w:val="00FC38FF"/>
    <w:rsid w:val="00FD142B"/>
    <w:rsid w:val="00FE35B2"/>
    <w:rsid w:val="00FF4D2E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8899A-1C07-4DC9-B7F4-E616186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F2"/>
    <w:rPr>
      <w:rFonts w:eastAsiaTheme="minorEastAsia"/>
      <w:lang w:eastAsia="ru-RU"/>
    </w:rPr>
  </w:style>
  <w:style w:type="paragraph" w:styleId="1">
    <w:name w:val="heading 1"/>
    <w:aliases w:val="Заголовок 1 Знак1,Заголовок 1 Знак Знак,Знак,Знак Знак"/>
    <w:basedOn w:val="a0"/>
    <w:next w:val="a"/>
    <w:link w:val="10"/>
    <w:qFormat/>
    <w:rsid w:val="007D3EF2"/>
    <w:pPr>
      <w:keepNext/>
      <w:numPr>
        <w:numId w:val="1"/>
      </w:numPr>
      <w:spacing w:before="200" w:after="100"/>
      <w:outlineLvl w:val="0"/>
    </w:pPr>
    <w:rPr>
      <w:b/>
      <w:caps/>
    </w:rPr>
  </w:style>
  <w:style w:type="paragraph" w:styleId="2">
    <w:name w:val="heading 2"/>
    <w:basedOn w:val="a0"/>
    <w:next w:val="20"/>
    <w:link w:val="21"/>
    <w:qFormat/>
    <w:rsid w:val="007D3EF2"/>
    <w:pPr>
      <w:keepNext/>
      <w:numPr>
        <w:ilvl w:val="1"/>
        <w:numId w:val="1"/>
      </w:numPr>
      <w:spacing w:before="200" w:after="100"/>
      <w:outlineLvl w:val="1"/>
    </w:pPr>
    <w:rPr>
      <w:b/>
    </w:rPr>
  </w:style>
  <w:style w:type="paragraph" w:styleId="3">
    <w:name w:val="heading 3"/>
    <w:basedOn w:val="a0"/>
    <w:next w:val="30"/>
    <w:link w:val="31"/>
    <w:qFormat/>
    <w:rsid w:val="007D3EF2"/>
    <w:pPr>
      <w:keepNext/>
      <w:numPr>
        <w:ilvl w:val="2"/>
        <w:numId w:val="1"/>
      </w:numPr>
      <w:spacing w:before="200" w:after="100"/>
      <w:outlineLvl w:val="2"/>
    </w:pPr>
    <w:rPr>
      <w:b/>
    </w:rPr>
  </w:style>
  <w:style w:type="paragraph" w:styleId="4">
    <w:name w:val="heading 4"/>
    <w:basedOn w:val="a0"/>
    <w:next w:val="a"/>
    <w:link w:val="40"/>
    <w:qFormat/>
    <w:rsid w:val="007D3EF2"/>
    <w:pPr>
      <w:keepNext/>
      <w:numPr>
        <w:ilvl w:val="3"/>
        <w:numId w:val="1"/>
      </w:numPr>
      <w:spacing w:before="200" w:after="100"/>
      <w:outlineLvl w:val="3"/>
    </w:pPr>
    <w:rPr>
      <w:b/>
    </w:rPr>
  </w:style>
  <w:style w:type="paragraph" w:styleId="5">
    <w:name w:val="heading 5"/>
    <w:basedOn w:val="a0"/>
    <w:next w:val="a"/>
    <w:link w:val="50"/>
    <w:qFormat/>
    <w:rsid w:val="007D3EF2"/>
    <w:pPr>
      <w:keepNext/>
      <w:numPr>
        <w:ilvl w:val="4"/>
        <w:numId w:val="1"/>
      </w:numPr>
      <w:spacing w:before="200" w:after="100"/>
      <w:outlineLvl w:val="4"/>
    </w:pPr>
    <w:rPr>
      <w:b/>
    </w:rPr>
  </w:style>
  <w:style w:type="paragraph" w:styleId="6">
    <w:name w:val="heading 6"/>
    <w:basedOn w:val="a0"/>
    <w:next w:val="a"/>
    <w:link w:val="60"/>
    <w:qFormat/>
    <w:rsid w:val="007D3EF2"/>
    <w:pPr>
      <w:keepNext/>
      <w:numPr>
        <w:ilvl w:val="5"/>
        <w:numId w:val="1"/>
      </w:numPr>
      <w:spacing w:before="200" w:after="100"/>
      <w:outlineLvl w:val="5"/>
    </w:pPr>
    <w:rPr>
      <w:b/>
    </w:rPr>
  </w:style>
  <w:style w:type="paragraph" w:styleId="7">
    <w:name w:val="heading 7"/>
    <w:basedOn w:val="a0"/>
    <w:next w:val="a"/>
    <w:link w:val="70"/>
    <w:qFormat/>
    <w:rsid w:val="007D3EF2"/>
    <w:pPr>
      <w:keepNext/>
      <w:numPr>
        <w:ilvl w:val="6"/>
        <w:numId w:val="1"/>
      </w:numPr>
      <w:spacing w:before="200" w:after="100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D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D3EF2"/>
  </w:style>
  <w:style w:type="paragraph" w:styleId="a6">
    <w:name w:val="footer"/>
    <w:basedOn w:val="a"/>
    <w:link w:val="a7"/>
    <w:uiPriority w:val="99"/>
    <w:unhideWhenUsed/>
    <w:rsid w:val="007D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D3EF2"/>
  </w:style>
  <w:style w:type="character" w:customStyle="1" w:styleId="10">
    <w:name w:val="Заголовок 1 Знак"/>
    <w:aliases w:val="Заголовок 1 Знак1 Знак,Заголовок 1 Знак Знак Знак,Знак Знак1,Знак Знак Знак"/>
    <w:basedOn w:val="a1"/>
    <w:link w:val="1"/>
    <w:rsid w:val="007D3EF2"/>
    <w:rPr>
      <w:rFonts w:eastAsiaTheme="minorEastAsia"/>
      <w:b/>
      <w:caps/>
      <w:lang w:eastAsia="ru-RU"/>
    </w:rPr>
  </w:style>
  <w:style w:type="character" w:customStyle="1" w:styleId="21">
    <w:name w:val="Заголовок 2 Знак"/>
    <w:basedOn w:val="a1"/>
    <w:link w:val="2"/>
    <w:rsid w:val="007D3EF2"/>
    <w:rPr>
      <w:rFonts w:eastAsiaTheme="minorEastAsia"/>
      <w:b/>
      <w:lang w:eastAsia="ru-RU"/>
    </w:rPr>
  </w:style>
  <w:style w:type="character" w:customStyle="1" w:styleId="31">
    <w:name w:val="Заголовок 3 Знак"/>
    <w:basedOn w:val="a1"/>
    <w:link w:val="3"/>
    <w:rsid w:val="007D3EF2"/>
    <w:rPr>
      <w:rFonts w:eastAsiaTheme="minorEastAsia"/>
      <w:b/>
      <w:lang w:eastAsia="ru-RU"/>
    </w:rPr>
  </w:style>
  <w:style w:type="character" w:customStyle="1" w:styleId="40">
    <w:name w:val="Заголовок 4 Знак"/>
    <w:basedOn w:val="a1"/>
    <w:link w:val="4"/>
    <w:rsid w:val="007D3EF2"/>
    <w:rPr>
      <w:rFonts w:eastAsiaTheme="minorEastAsia"/>
      <w:b/>
      <w:lang w:eastAsia="ru-RU"/>
    </w:rPr>
  </w:style>
  <w:style w:type="character" w:customStyle="1" w:styleId="50">
    <w:name w:val="Заголовок 5 Знак"/>
    <w:basedOn w:val="a1"/>
    <w:link w:val="5"/>
    <w:rsid w:val="007D3EF2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7D3EF2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7D3EF2"/>
    <w:rPr>
      <w:rFonts w:eastAsiaTheme="minorEastAsia"/>
      <w:b/>
      <w:lang w:eastAsia="ru-RU"/>
    </w:rPr>
  </w:style>
  <w:style w:type="table" w:styleId="a8">
    <w:name w:val="Table Grid"/>
    <w:basedOn w:val="a2"/>
    <w:uiPriority w:val="59"/>
    <w:rsid w:val="007D3EF2"/>
    <w:pPr>
      <w:spacing w:after="0" w:line="240" w:lineRule="auto"/>
    </w:pPr>
    <w:rPr>
      <w:rFonts w:ascii="Arial" w:eastAsia="Batang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D3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0">
    <w:name w:val="Body Text"/>
    <w:basedOn w:val="a"/>
    <w:link w:val="aa"/>
    <w:uiPriority w:val="99"/>
    <w:semiHidden/>
    <w:unhideWhenUsed/>
    <w:rsid w:val="007D3EF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7D3EF2"/>
    <w:rPr>
      <w:rFonts w:eastAsiaTheme="minorEastAsia"/>
      <w:lang w:eastAsia="ru-RU"/>
    </w:rPr>
  </w:style>
  <w:style w:type="paragraph" w:styleId="20">
    <w:name w:val="Body Text 2"/>
    <w:basedOn w:val="a"/>
    <w:link w:val="22"/>
    <w:uiPriority w:val="99"/>
    <w:semiHidden/>
    <w:unhideWhenUsed/>
    <w:rsid w:val="007D3EF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0"/>
    <w:uiPriority w:val="99"/>
    <w:semiHidden/>
    <w:rsid w:val="007D3EF2"/>
    <w:rPr>
      <w:rFonts w:eastAsiaTheme="minorEastAsia"/>
      <w:lang w:eastAsia="ru-RU"/>
    </w:rPr>
  </w:style>
  <w:style w:type="paragraph" w:styleId="30">
    <w:name w:val="Body Text 3"/>
    <w:basedOn w:val="a"/>
    <w:link w:val="32"/>
    <w:uiPriority w:val="99"/>
    <w:semiHidden/>
    <w:unhideWhenUsed/>
    <w:rsid w:val="007D3E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uiPriority w:val="99"/>
    <w:semiHidden/>
    <w:rsid w:val="007D3EF2"/>
    <w:rPr>
      <w:rFonts w:eastAsiaTheme="minorEastAsi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E7F1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64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0">
    <w:name w:val="Заголовок 2 Знак1"/>
    <w:basedOn w:val="a1"/>
    <w:rsid w:val="00DD0877"/>
    <w:rPr>
      <w:rFonts w:eastAsiaTheme="minorEastAsia"/>
      <w:b/>
      <w:lang w:eastAsia="ru-RU"/>
    </w:rPr>
  </w:style>
  <w:style w:type="character" w:styleId="ad">
    <w:name w:val="Hyperlink"/>
    <w:basedOn w:val="a1"/>
    <w:uiPriority w:val="99"/>
    <w:rsid w:val="00DD0877"/>
    <w:rPr>
      <w:color w:val="0000FF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0904F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904F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904F2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04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904F2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3071E"/>
  </w:style>
  <w:style w:type="paragraph" w:styleId="af3">
    <w:name w:val="Revision"/>
    <w:hidden/>
    <w:uiPriority w:val="99"/>
    <w:semiHidden/>
    <w:rsid w:val="00C2470B"/>
    <w:pPr>
      <w:spacing w:after="0" w:line="240" w:lineRule="auto"/>
    </w:pPr>
    <w:rPr>
      <w:rFonts w:eastAsiaTheme="minorEastAsia"/>
      <w:lang w:eastAsia="ru-RU"/>
    </w:rPr>
  </w:style>
  <w:style w:type="paragraph" w:styleId="af4">
    <w:name w:val="Normal (Web)"/>
    <w:basedOn w:val="a"/>
    <w:uiPriority w:val="99"/>
    <w:semiHidden/>
    <w:unhideWhenUsed/>
    <w:rsid w:val="00FE35B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5">
    <w:name w:val="No Spacing"/>
    <w:uiPriority w:val="1"/>
    <w:qFormat/>
    <w:rsid w:val="000044B7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2"/>
    <w:uiPriority w:val="59"/>
    <w:rsid w:val="0000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1"/>
    <w:qFormat/>
    <w:rsid w:val="008D1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C17A-0871-4CA8-82FC-A4C13EC7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Васильева Мария Сергеевна</cp:lastModifiedBy>
  <cp:revision>40</cp:revision>
  <cp:lastPrinted>2018-06-14T09:52:00Z</cp:lastPrinted>
  <dcterms:created xsi:type="dcterms:W3CDTF">2017-04-24T04:44:00Z</dcterms:created>
  <dcterms:modified xsi:type="dcterms:W3CDTF">2018-06-19T03:40:00Z</dcterms:modified>
</cp:coreProperties>
</file>