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172442">
        <w:rPr>
          <w:sz w:val="26"/>
          <w:szCs w:val="26"/>
        </w:rPr>
        <w:t>20.12.2007</w:t>
      </w:r>
      <w:r>
        <w:rPr>
          <w:sz w:val="26"/>
          <w:szCs w:val="26"/>
        </w:rPr>
        <w:t xml:space="preserve"> №</w:t>
      </w:r>
      <w:r w:rsidR="00172442">
        <w:rPr>
          <w:sz w:val="26"/>
          <w:szCs w:val="26"/>
        </w:rPr>
        <w:t>257</w:t>
      </w:r>
      <w:r w:rsidR="00F36FF3">
        <w:rPr>
          <w:sz w:val="26"/>
          <w:szCs w:val="26"/>
        </w:rPr>
        <w:t>6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Постановление Главы города Когалыма </w:t>
      </w:r>
      <w:r w:rsidR="00172442" w:rsidRPr="00172442">
        <w:rPr>
          <w:sz w:val="26"/>
          <w:szCs w:val="26"/>
        </w:rPr>
        <w:t>от 20.12.2007 №257</w:t>
      </w:r>
      <w:r w:rsidR="00F36FF3">
        <w:rPr>
          <w:sz w:val="26"/>
          <w:szCs w:val="26"/>
        </w:rPr>
        <w:t>6</w:t>
      </w:r>
      <w:r w:rsidR="00172442" w:rsidRPr="00172442">
        <w:rPr>
          <w:sz w:val="26"/>
          <w:szCs w:val="26"/>
        </w:rPr>
        <w:t xml:space="preserve"> </w:t>
      </w:r>
      <w:r w:rsidR="00F36FF3" w:rsidRPr="00F36FF3">
        <w:rPr>
          <w:sz w:val="26"/>
          <w:szCs w:val="26"/>
        </w:rPr>
        <w:t>«О создании условий для расширения рынка сельскохозяйственной продукции, сырья и продовольствия на территории города Когалыма»</w:t>
      </w:r>
      <w:r w:rsidR="00172442" w:rsidRPr="00F36FF3">
        <w:rPr>
          <w:sz w:val="26"/>
          <w:szCs w:val="26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5F7438" w:rsidRDefault="005F7438" w:rsidP="005F7438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F7438" w:rsidRPr="005F7438" w:rsidRDefault="005F7438" w:rsidP="005F743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 w:rsidRPr="005F7438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5F7438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5F7438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bookmarkEnd w:id="0"/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2442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5F7438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36FF3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952E7F"/>
    <w:rsid w:val="00A30898"/>
    <w:rsid w:val="00BF171D"/>
    <w:rsid w:val="00DF127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6C39-AAFD-410B-B554-60CA96CB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2023-05-19T07:11:00Z</dcterms:created>
  <dcterms:modified xsi:type="dcterms:W3CDTF">2023-05-19T12:02:00Z</dcterms:modified>
</cp:coreProperties>
</file>