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1" w:rsidRDefault="00E86B51" w:rsidP="00E86B51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</w:p>
    <w:p w:rsidR="00E86B51" w:rsidRDefault="00E86B51" w:rsidP="00E86B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на право заключения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E0284B">
        <w:rPr>
          <w:rFonts w:ascii="Times New Roman" w:hAnsi="Times New Roman" w:cs="Times New Roman"/>
          <w:sz w:val="26"/>
          <w:szCs w:val="26"/>
        </w:rPr>
        <w:t>участка для строительства многоквартирного жилого дома.</w:t>
      </w:r>
    </w:p>
    <w:p w:rsidR="00E86B51" w:rsidRDefault="00E86B51" w:rsidP="00E86B51">
      <w:pPr>
        <w:jc w:val="center"/>
        <w:rPr>
          <w:szCs w:val="28"/>
        </w:rPr>
      </w:pP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Когалым        </w:t>
      </w:r>
      <w:r w:rsidR="00E0284B">
        <w:rPr>
          <w:sz w:val="26"/>
          <w:szCs w:val="26"/>
        </w:rPr>
        <w:t xml:space="preserve">                    </w:t>
      </w:r>
      <w:r w:rsidR="00E0284B">
        <w:rPr>
          <w:sz w:val="26"/>
          <w:szCs w:val="26"/>
        </w:rPr>
        <w:tab/>
      </w:r>
      <w:r w:rsidR="00E0284B">
        <w:rPr>
          <w:sz w:val="26"/>
          <w:szCs w:val="26"/>
        </w:rPr>
        <w:tab/>
      </w:r>
      <w:r w:rsidR="00E0284B">
        <w:rPr>
          <w:sz w:val="26"/>
          <w:szCs w:val="26"/>
        </w:rPr>
        <w:tab/>
      </w:r>
      <w:r w:rsidR="00E0284B">
        <w:rPr>
          <w:sz w:val="26"/>
          <w:szCs w:val="26"/>
        </w:rPr>
        <w:tab/>
        <w:t xml:space="preserve">      27</w:t>
      </w:r>
      <w:r w:rsidRPr="00E86B51">
        <w:rPr>
          <w:sz w:val="26"/>
          <w:szCs w:val="26"/>
        </w:rPr>
        <w:t xml:space="preserve"> </w:t>
      </w:r>
      <w:r w:rsidR="00E0284B">
        <w:rPr>
          <w:sz w:val="26"/>
          <w:szCs w:val="26"/>
        </w:rPr>
        <w:t>июля</w:t>
      </w:r>
      <w:r w:rsidR="005A018D">
        <w:rPr>
          <w:sz w:val="26"/>
          <w:szCs w:val="26"/>
        </w:rPr>
        <w:t xml:space="preserve"> </w:t>
      </w:r>
      <w:r w:rsidR="0093352F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10 часов 00 минут</w:t>
      </w: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Комитет по управлению муниципальным имуществом Администрации города Когалыма.</w:t>
      </w:r>
    </w:p>
    <w:p w:rsidR="00E86B51" w:rsidRDefault="00E86B51" w:rsidP="00E86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>
        <w:rPr>
          <w:rFonts w:ascii="Times New Roman" w:hAnsi="Times New Roman" w:cs="Times New Roman"/>
          <w:sz w:val="26"/>
          <w:szCs w:val="26"/>
        </w:rPr>
        <w:t>продажа права на заключени</w:t>
      </w:r>
      <w:r w:rsidR="00E0284B">
        <w:rPr>
          <w:rFonts w:ascii="Times New Roman" w:hAnsi="Times New Roman" w:cs="Times New Roman"/>
          <w:sz w:val="26"/>
          <w:szCs w:val="26"/>
        </w:rPr>
        <w:t>е сроком на 38 месяцев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>льного</w:t>
      </w:r>
      <w:r w:rsidR="00E0284B">
        <w:rPr>
          <w:rFonts w:ascii="Times New Roman" w:hAnsi="Times New Roman" w:cs="Times New Roman"/>
          <w:sz w:val="26"/>
          <w:szCs w:val="26"/>
        </w:rPr>
        <w:t xml:space="preserve"> участка для строительства многоквартирного жилого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земельного участка:</w:t>
      </w:r>
    </w:p>
    <w:tbl>
      <w:tblPr>
        <w:tblW w:w="994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0"/>
        <w:gridCol w:w="2410"/>
        <w:gridCol w:w="2551"/>
        <w:gridCol w:w="1583"/>
        <w:gridCol w:w="1701"/>
      </w:tblGrid>
      <w:tr w:rsidR="00E86B51" w:rsidTr="002D18C2">
        <w:trPr>
          <w:trHeight w:val="11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 кв.м.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размер арендной платы в год, руб.,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 руб.</w:t>
            </w:r>
          </w:p>
        </w:tc>
      </w:tr>
      <w:tr w:rsidR="00E86B51" w:rsidTr="002D18C2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0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5E62F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86:17:</w:t>
            </w:r>
            <w:r w:rsidR="00E0284B">
              <w:rPr>
                <w:sz w:val="26"/>
                <w:szCs w:val="26"/>
              </w:rPr>
              <w:t>0010212</w:t>
            </w:r>
            <w:r w:rsidR="00E86B51">
              <w:rPr>
                <w:sz w:val="26"/>
                <w:szCs w:val="26"/>
              </w:rPr>
              <w:t>:</w:t>
            </w:r>
            <w:r w:rsidR="00E0284B">
              <w:rPr>
                <w:sz w:val="26"/>
                <w:szCs w:val="26"/>
              </w:rPr>
              <w:t>205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 w:rsidP="00E86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округ-Югра, г.Когалым, </w:t>
            </w:r>
            <w:r w:rsidR="00E0284B">
              <w:rPr>
                <w:rFonts w:ascii="Times New Roman" w:hAnsi="Times New Roman" w:cs="Times New Roman"/>
                <w:sz w:val="26"/>
                <w:szCs w:val="26"/>
              </w:rPr>
              <w:t>ул. Механизаторов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0284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1 095</w:t>
            </w:r>
            <w:r w:rsidR="005E62FD">
              <w:rPr>
                <w:sz w:val="26"/>
                <w:szCs w:val="26"/>
              </w:rPr>
              <w:t xml:space="preserve"> 000,0</w:t>
            </w:r>
            <w:r w:rsidR="003B67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(один миллион девяносто пять тысяч</w:t>
            </w:r>
            <w:r w:rsidR="00E86B5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0284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219 000</w:t>
            </w:r>
            <w:r w:rsidR="005E62FD">
              <w:rPr>
                <w:sz w:val="26"/>
                <w:szCs w:val="26"/>
              </w:rPr>
              <w:t xml:space="preserve">,00 </w:t>
            </w:r>
            <w:r w:rsidR="002D18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двести девятнадцать тысяч</w:t>
            </w:r>
            <w:r w:rsidR="00E86B51">
              <w:rPr>
                <w:sz w:val="26"/>
                <w:szCs w:val="26"/>
              </w:rPr>
              <w:t>)</w:t>
            </w:r>
          </w:p>
        </w:tc>
      </w:tr>
    </w:tbl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</w:p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Аукцион является открытым по составу участников, с открытой формой подачи предложений.</w:t>
      </w:r>
    </w:p>
    <w:p w:rsidR="00E86B51" w:rsidRDefault="00E0284B" w:rsidP="00E86B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29</w:t>
      </w:r>
      <w:r w:rsidR="0035185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5A018D">
        <w:rPr>
          <w:sz w:val="26"/>
          <w:szCs w:val="26"/>
        </w:rPr>
        <w:t>.2020</w:t>
      </w:r>
      <w:r w:rsidR="00351852">
        <w:rPr>
          <w:sz w:val="26"/>
          <w:szCs w:val="26"/>
        </w:rPr>
        <w:t xml:space="preserve"> по </w:t>
      </w:r>
      <w:r>
        <w:rPr>
          <w:sz w:val="26"/>
          <w:szCs w:val="26"/>
        </w:rPr>
        <w:t>24</w:t>
      </w:r>
      <w:r w:rsidR="00351852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5A018D">
        <w:rPr>
          <w:sz w:val="26"/>
          <w:szCs w:val="26"/>
        </w:rPr>
        <w:t>.2020</w:t>
      </w:r>
      <w:r w:rsidR="00E86B51">
        <w:rPr>
          <w:sz w:val="26"/>
          <w:szCs w:val="26"/>
        </w:rPr>
        <w:t xml:space="preserve"> включительно, заявки на участие в аукционе не поступили. 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основании вышеизложенного принято решение: </w:t>
      </w:r>
    </w:p>
    <w:p w:rsidR="00E86B51" w:rsidRDefault="00E86B51" w:rsidP="00E86B5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1.Признать аукцион несостоявшимся.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управлению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имуществом Администрации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Когалыма (организатор торгов)            ________________ А.В.Ковальчук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8B11C6" w:rsidRDefault="008B11C6"/>
    <w:sectPr w:rsidR="008B11C6" w:rsidSect="008B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1"/>
    <w:rsid w:val="0025415C"/>
    <w:rsid w:val="002D18C2"/>
    <w:rsid w:val="00351852"/>
    <w:rsid w:val="003B6797"/>
    <w:rsid w:val="00400009"/>
    <w:rsid w:val="004319EB"/>
    <w:rsid w:val="005A018D"/>
    <w:rsid w:val="005E62FD"/>
    <w:rsid w:val="008904B0"/>
    <w:rsid w:val="008B11C6"/>
    <w:rsid w:val="0093352F"/>
    <w:rsid w:val="00A80B01"/>
    <w:rsid w:val="00B81DF6"/>
    <w:rsid w:val="00E001E1"/>
    <w:rsid w:val="00E0284B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Байтимиров Ильшат Адевартович</dc:creator>
  <cp:lastModifiedBy>Калугин Андрей Александрович</cp:lastModifiedBy>
  <cp:revision>2</cp:revision>
  <cp:lastPrinted>2020-05-13T09:18:00Z</cp:lastPrinted>
  <dcterms:created xsi:type="dcterms:W3CDTF">2020-07-29T04:31:00Z</dcterms:created>
  <dcterms:modified xsi:type="dcterms:W3CDTF">2020-07-29T04:31:00Z</dcterms:modified>
</cp:coreProperties>
</file>