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sz w:val="26"/>
          <w:szCs w:val="26"/>
        </w:rPr>
        <w:t xml:space="preserve">Об утверждении </w:t>
      </w:r>
      <w:r w:rsidRPr="005D25FD">
        <w:rPr>
          <w:color w:val="000000"/>
          <w:sz w:val="26"/>
          <w:szCs w:val="26"/>
        </w:rPr>
        <w:t xml:space="preserve">программы </w:t>
      </w: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Pr="002226C0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6C0">
        <w:rPr>
          <w:color w:val="000000"/>
          <w:sz w:val="26"/>
          <w:szCs w:val="26"/>
        </w:rPr>
        <w:t>вреда (ущерба)</w:t>
      </w:r>
      <w:r w:rsidR="0063191A" w:rsidRPr="002226C0">
        <w:rPr>
          <w:color w:val="000000"/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 xml:space="preserve">охраняемым законом </w:t>
      </w:r>
    </w:p>
    <w:p w:rsidR="005D25FD" w:rsidRPr="002226C0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6C0">
        <w:rPr>
          <w:color w:val="000000"/>
          <w:sz w:val="26"/>
          <w:szCs w:val="26"/>
        </w:rPr>
        <w:t>ценностям при осуществлении</w:t>
      </w:r>
    </w:p>
    <w:p w:rsidR="00BE492C" w:rsidRPr="002226C0" w:rsidRDefault="005D25FD" w:rsidP="00BE492C">
      <w:pPr>
        <w:widowControl w:val="0"/>
        <w:autoSpaceDE w:val="0"/>
        <w:autoSpaceDN w:val="0"/>
        <w:rPr>
          <w:sz w:val="26"/>
          <w:szCs w:val="26"/>
        </w:rPr>
      </w:pPr>
      <w:r w:rsidRPr="002226C0">
        <w:rPr>
          <w:sz w:val="26"/>
          <w:szCs w:val="26"/>
        </w:rPr>
        <w:t>муниципального контроля на</w:t>
      </w:r>
    </w:p>
    <w:p w:rsidR="00B22DDA" w:rsidRPr="002226C0" w:rsidRDefault="005D25FD" w:rsidP="005D25FD">
      <w:pPr>
        <w:rPr>
          <w:sz w:val="26"/>
          <w:szCs w:val="26"/>
        </w:rPr>
      </w:pPr>
      <w:r w:rsidRPr="002226C0">
        <w:rPr>
          <w:sz w:val="26"/>
          <w:szCs w:val="26"/>
        </w:rPr>
        <w:t>автомобильном транспорте и в</w:t>
      </w:r>
    </w:p>
    <w:p w:rsidR="005D25FD" w:rsidRPr="002226C0" w:rsidRDefault="0063191A" w:rsidP="005D25FD">
      <w:pPr>
        <w:rPr>
          <w:sz w:val="26"/>
          <w:szCs w:val="26"/>
        </w:rPr>
      </w:pPr>
      <w:r w:rsidRPr="002226C0">
        <w:rPr>
          <w:sz w:val="26"/>
          <w:szCs w:val="26"/>
        </w:rPr>
        <w:t>дорожном хозяйстве</w:t>
      </w:r>
      <w:r w:rsidR="005D25FD" w:rsidRPr="002226C0">
        <w:rPr>
          <w:color w:val="000000"/>
          <w:sz w:val="26"/>
          <w:szCs w:val="26"/>
        </w:rPr>
        <w:t xml:space="preserve"> город</w:t>
      </w:r>
      <w:r w:rsidRPr="002226C0">
        <w:rPr>
          <w:color w:val="000000"/>
          <w:sz w:val="26"/>
          <w:szCs w:val="26"/>
        </w:rPr>
        <w:t>а</w:t>
      </w:r>
    </w:p>
    <w:p w:rsidR="005D25FD" w:rsidRPr="002226C0" w:rsidRDefault="0063191A" w:rsidP="005D25FD">
      <w:pPr>
        <w:jc w:val="both"/>
        <w:rPr>
          <w:color w:val="000000"/>
          <w:sz w:val="26"/>
          <w:szCs w:val="26"/>
        </w:rPr>
      </w:pPr>
      <w:r w:rsidRPr="002226C0">
        <w:rPr>
          <w:color w:val="000000"/>
          <w:sz w:val="26"/>
          <w:szCs w:val="26"/>
        </w:rPr>
        <w:t>Когалыма</w:t>
      </w:r>
      <w:r w:rsidR="005D25FD" w:rsidRPr="002226C0">
        <w:rPr>
          <w:color w:val="000000"/>
          <w:sz w:val="26"/>
          <w:szCs w:val="26"/>
        </w:rPr>
        <w:t xml:space="preserve"> на 2023 год</w:t>
      </w:r>
    </w:p>
    <w:p w:rsidR="005D25FD" w:rsidRPr="002226C0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Pr="002226C0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2226C0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>В соответствии с Федеральным</w:t>
      </w:r>
      <w:r w:rsidR="005D25FD" w:rsidRPr="002226C0">
        <w:rPr>
          <w:sz w:val="26"/>
          <w:szCs w:val="26"/>
        </w:rPr>
        <w:t>и</w:t>
      </w:r>
      <w:r w:rsidRPr="002226C0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2226C0">
          <w:rPr>
            <w:sz w:val="26"/>
            <w:szCs w:val="26"/>
          </w:rPr>
          <w:t>закон</w:t>
        </w:r>
        <w:r w:rsidR="005D25FD" w:rsidRPr="002226C0">
          <w:rPr>
            <w:sz w:val="26"/>
            <w:szCs w:val="26"/>
          </w:rPr>
          <w:t>а</w:t>
        </w:r>
        <w:r w:rsidRPr="002226C0">
          <w:rPr>
            <w:sz w:val="26"/>
            <w:szCs w:val="26"/>
          </w:rPr>
          <w:t>м</w:t>
        </w:r>
      </w:hyperlink>
      <w:r w:rsidR="005D25FD" w:rsidRPr="002226C0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2226C0">
        <w:rPr>
          <w:sz w:val="26"/>
          <w:szCs w:val="26"/>
        </w:rPr>
        <w:t xml:space="preserve"> </w:t>
      </w:r>
      <w:r w:rsidR="005D25FD" w:rsidRPr="002226C0">
        <w:rPr>
          <w:sz w:val="26"/>
          <w:szCs w:val="26"/>
        </w:rPr>
        <w:t>и утверждения контрольными (надзорными) органами</w:t>
      </w:r>
      <w:r w:rsidR="0063191A" w:rsidRPr="002226C0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2226C0">
        <w:rPr>
          <w:color w:val="000000"/>
          <w:sz w:val="26"/>
          <w:szCs w:val="26"/>
        </w:rPr>
        <w:t xml:space="preserve"> охраняемым законом ценностям», Уставом города Когалыма, решением Думы города Когалыма от 01.09.2021 №591-ГД «Об утверждении Положения о муниципальном контроле</w:t>
      </w:r>
      <w:r w:rsidR="0063191A" w:rsidRPr="002226C0">
        <w:rPr>
          <w:sz w:val="26"/>
          <w:szCs w:val="26"/>
        </w:rPr>
        <w:t xml:space="preserve"> на автомобильном транспорте и в дорожном хозяйстве</w:t>
      </w:r>
      <w:r w:rsidR="0063191A" w:rsidRPr="002226C0">
        <w:rPr>
          <w:color w:val="000000"/>
          <w:sz w:val="26"/>
          <w:szCs w:val="26"/>
        </w:rPr>
        <w:t xml:space="preserve"> города Когалыма»:</w:t>
      </w:r>
    </w:p>
    <w:p w:rsidR="0063191A" w:rsidRPr="002226C0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2226C0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 xml:space="preserve">1. Утвердить </w:t>
      </w:r>
      <w:r w:rsidR="0063191A" w:rsidRPr="002226C0">
        <w:rPr>
          <w:sz w:val="26"/>
          <w:szCs w:val="26"/>
        </w:rPr>
        <w:t>Программу профилактики рисков причинения вреда (ущерба)</w:t>
      </w:r>
      <w:r w:rsidR="0063191A" w:rsidRPr="002226C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63191A"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="0063191A" w:rsidRPr="002226C0">
        <w:rPr>
          <w:color w:val="000000"/>
          <w:sz w:val="26"/>
          <w:szCs w:val="26"/>
        </w:rPr>
        <w:t xml:space="preserve"> города</w:t>
      </w:r>
      <w:r w:rsidR="0063191A" w:rsidRPr="002226C0">
        <w:rPr>
          <w:sz w:val="26"/>
          <w:szCs w:val="26"/>
        </w:rPr>
        <w:t xml:space="preserve"> </w:t>
      </w:r>
      <w:r w:rsidR="0063191A" w:rsidRPr="002226C0">
        <w:rPr>
          <w:color w:val="000000"/>
          <w:sz w:val="26"/>
          <w:szCs w:val="26"/>
        </w:rPr>
        <w:t>Когалыма на 2023 год</w:t>
      </w:r>
      <w:r w:rsidRPr="002226C0">
        <w:rPr>
          <w:sz w:val="26"/>
          <w:szCs w:val="26"/>
        </w:rPr>
        <w:t>, согласно приложению</w:t>
      </w:r>
      <w:r w:rsidR="0063191A" w:rsidRPr="002226C0">
        <w:rPr>
          <w:sz w:val="26"/>
          <w:szCs w:val="26"/>
        </w:rPr>
        <w:t xml:space="preserve"> к настоящему постановлению</w:t>
      </w:r>
      <w:r w:rsidRPr="002226C0">
        <w:rPr>
          <w:sz w:val="26"/>
          <w:szCs w:val="26"/>
        </w:rPr>
        <w:t>.</w:t>
      </w:r>
    </w:p>
    <w:p w:rsidR="00165AB3" w:rsidRPr="002226C0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2226C0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 xml:space="preserve">2. </w:t>
      </w:r>
      <w:r w:rsidRPr="002226C0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2226C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2226C0">
        <w:rPr>
          <w:rFonts w:eastAsia="Calibri"/>
          <w:sz w:val="26"/>
          <w:szCs w:val="26"/>
          <w:lang w:eastAsia="en-US"/>
        </w:rPr>
        <w:t>)</w:t>
      </w:r>
      <w:r w:rsidRPr="002226C0">
        <w:rPr>
          <w:sz w:val="26"/>
          <w:szCs w:val="26"/>
        </w:rPr>
        <w:t>.</w:t>
      </w:r>
    </w:p>
    <w:p w:rsidR="0063191A" w:rsidRPr="002226C0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5D25FD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 xml:space="preserve">3. Постановление Администрации города Когалыма от 17.12.2021 № 2676 «Об утверждении </w:t>
      </w:r>
      <w:r w:rsidRPr="002226C0">
        <w:rPr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</w:t>
      </w:r>
      <w:r w:rsidRPr="002226C0">
        <w:rPr>
          <w:sz w:val="26"/>
          <w:szCs w:val="26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Pr="002226C0">
        <w:rPr>
          <w:color w:val="000000"/>
          <w:sz w:val="26"/>
          <w:szCs w:val="26"/>
        </w:rPr>
        <w:t xml:space="preserve"> города</w:t>
      </w:r>
      <w:r w:rsidRPr="002226C0">
        <w:rPr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>Когалыма на 2022 год» признать</w:t>
      </w:r>
      <w:r>
        <w:rPr>
          <w:color w:val="000000"/>
          <w:sz w:val="26"/>
          <w:szCs w:val="26"/>
        </w:rPr>
        <w:t xml:space="preserve"> утратившим силу.</w:t>
      </w:r>
    </w:p>
    <w:p w:rsidR="0063191A" w:rsidRPr="00165AB3" w:rsidRDefault="0063191A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165AB3" w:rsidRDefault="008B21BB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5AB3" w:rsidRPr="00165AB3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165AB3" w:rsidRDefault="00165AB3" w:rsidP="00165AB3">
      <w:pPr>
        <w:ind w:firstLine="709"/>
        <w:jc w:val="both"/>
        <w:rPr>
          <w:sz w:val="26"/>
          <w:szCs w:val="26"/>
        </w:rPr>
      </w:pPr>
    </w:p>
    <w:p w:rsidR="00165AB3" w:rsidRPr="00B940C4" w:rsidRDefault="008B21BB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2226C0">
        <w:rPr>
          <w:color w:val="000000"/>
          <w:sz w:val="26"/>
          <w:szCs w:val="26"/>
        </w:rPr>
        <w:t>ОСУЩЕСТВЛЕНИИ</w:t>
      </w:r>
      <w:r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Pr="002226C0">
        <w:rPr>
          <w:color w:val="000000"/>
          <w:sz w:val="26"/>
          <w:szCs w:val="26"/>
        </w:rPr>
        <w:t xml:space="preserve"> ГОРОДА</w:t>
      </w:r>
      <w:r w:rsidRPr="002226C0">
        <w:rPr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>КОГАЛЫМА НА 2023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Pr="00AE05E3">
        <w:rPr>
          <w:sz w:val="26"/>
          <w:szCs w:val="26"/>
          <w:lang w:val="en-US"/>
        </w:rPr>
        <w:t>I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Pr="002226C0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 xml:space="preserve">1.1. Настоящая </w:t>
      </w:r>
      <w:r w:rsidRPr="002226C0"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2226C0">
        <w:rPr>
          <w:sz w:val="26"/>
          <w:szCs w:val="26"/>
        </w:rPr>
        <w:t xml:space="preserve"> рисков причинения вреда (ущерба)</w:t>
      </w:r>
      <w:r w:rsidR="00876495" w:rsidRPr="002226C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="00876495" w:rsidRPr="002226C0">
        <w:rPr>
          <w:color w:val="000000"/>
          <w:sz w:val="26"/>
          <w:szCs w:val="26"/>
        </w:rPr>
        <w:t xml:space="preserve"> города</w:t>
      </w:r>
      <w:r w:rsidR="00876495" w:rsidRPr="002226C0">
        <w:rPr>
          <w:sz w:val="26"/>
          <w:szCs w:val="26"/>
        </w:rPr>
        <w:t xml:space="preserve"> </w:t>
      </w:r>
      <w:r w:rsidR="00876495" w:rsidRPr="002226C0">
        <w:rPr>
          <w:color w:val="000000"/>
          <w:sz w:val="26"/>
          <w:szCs w:val="26"/>
        </w:rPr>
        <w:t xml:space="preserve">Когалыма </w:t>
      </w:r>
      <w:r w:rsidR="00876495" w:rsidRPr="002226C0">
        <w:rPr>
          <w:sz w:val="26"/>
          <w:szCs w:val="26"/>
        </w:rPr>
        <w:t xml:space="preserve">(далее – Программа профилактики) </w:t>
      </w:r>
      <w:r w:rsidRPr="002226C0">
        <w:rPr>
          <w:sz w:val="26"/>
          <w:szCs w:val="26"/>
        </w:rPr>
        <w:t xml:space="preserve">разработана в соответствии со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2226C0">
          <w:rPr>
            <w:sz w:val="26"/>
            <w:szCs w:val="26"/>
          </w:rPr>
          <w:t>статей 44</w:t>
        </w:r>
      </w:hyperlink>
      <w:r w:rsidRPr="002226C0">
        <w:rPr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Pr="002226C0">
        <w:rPr>
          <w:color w:val="000000"/>
          <w:sz w:val="26"/>
          <w:szCs w:val="26"/>
        </w:rPr>
        <w:t xml:space="preserve"> охраняемым законом ценностям» и предусматривает комплекс мероприятий по профилактики рисков причинения вреда (ущерба) охраняемым законом ценностям при осуществлении</w:t>
      </w:r>
      <w:r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Pr="002226C0">
        <w:rPr>
          <w:color w:val="000000"/>
          <w:sz w:val="26"/>
          <w:szCs w:val="26"/>
        </w:rPr>
        <w:t xml:space="preserve"> города</w:t>
      </w:r>
      <w:r w:rsidRPr="002226C0">
        <w:rPr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>Когалыма</w:t>
      </w:r>
      <w:r w:rsidR="00876495" w:rsidRPr="002226C0">
        <w:rPr>
          <w:color w:val="000000"/>
          <w:sz w:val="26"/>
          <w:szCs w:val="26"/>
        </w:rPr>
        <w:t xml:space="preserve"> (далее – муниципальный контроль)</w:t>
      </w:r>
      <w:r w:rsidRPr="002226C0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rFonts w:eastAsia="Calibri"/>
          <w:sz w:val="26"/>
          <w:szCs w:val="26"/>
          <w:lang w:eastAsia="en-US"/>
        </w:rPr>
        <w:t>1.2. Основными проблемами, на решение которых направлена Программа профилактики, являются: недостаточная информированность контролируемых лиц об обязательных требованиях и способах их исполнения,</w:t>
      </w:r>
      <w:r w:rsidRPr="00BD685E">
        <w:rPr>
          <w:rFonts w:eastAsia="Calibri"/>
          <w:sz w:val="26"/>
          <w:szCs w:val="26"/>
          <w:lang w:eastAsia="en-US"/>
        </w:rPr>
        <w:t xml:space="preserve">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876495" w:rsidRPr="009145B2">
        <w:rPr>
          <w:sz w:val="26"/>
          <w:szCs w:val="26"/>
          <w:lang w:val="en-US"/>
        </w:rPr>
        <w:t>II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145B2" w:rsidRPr="002226C0" w:rsidRDefault="00876495" w:rsidP="009145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>. В 202</w:t>
      </w:r>
      <w:r w:rsidRPr="009145B2">
        <w:rPr>
          <w:rFonts w:eastAsia="Calibri"/>
          <w:sz w:val="26"/>
          <w:szCs w:val="26"/>
          <w:lang w:eastAsia="en-US"/>
        </w:rPr>
        <w:t>2</w:t>
      </w:r>
      <w:r w:rsidRPr="00876495">
        <w:rPr>
          <w:rFonts w:eastAsia="Calibri"/>
          <w:sz w:val="26"/>
          <w:szCs w:val="26"/>
          <w:lang w:eastAsia="en-US"/>
        </w:rPr>
        <w:t xml:space="preserve"> году </w:t>
      </w:r>
      <w:r w:rsidR="009145B2" w:rsidRPr="009145B2">
        <w:rPr>
          <w:rFonts w:eastAsia="Calibri"/>
          <w:sz w:val="26"/>
          <w:szCs w:val="26"/>
          <w:lang w:eastAsia="en-US"/>
        </w:rPr>
        <w:t xml:space="preserve">в рамках осуществления муниципального контроля </w:t>
      </w:r>
      <w:r w:rsidR="009145B2" w:rsidRPr="002226C0">
        <w:rPr>
          <w:rFonts w:eastAsia="Calibri"/>
          <w:sz w:val="26"/>
          <w:szCs w:val="26"/>
          <w:lang w:eastAsia="en-US"/>
        </w:rPr>
        <w:t>плановые проверки не проводились в связи с утверждением постановления Правительства РФ от 10.03.2022 №336 «Об особенностях организации и осуществления государственного контроля (надзора), муниципального контроля» (далее – постановление №336).</w:t>
      </w:r>
    </w:p>
    <w:p w:rsidR="00C67B1B" w:rsidRDefault="009145B2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26C0">
        <w:rPr>
          <w:rFonts w:eastAsia="Calibri"/>
          <w:sz w:val="26"/>
          <w:szCs w:val="26"/>
          <w:lang w:eastAsia="en-US"/>
        </w:rPr>
        <w:t>Руководствуясь пунктом 5 постановления №336, контролирующим</w:t>
      </w:r>
      <w:r w:rsidRPr="009145B2">
        <w:rPr>
          <w:rFonts w:eastAsia="Calibri"/>
          <w:sz w:val="26"/>
          <w:szCs w:val="26"/>
          <w:lang w:eastAsia="en-US"/>
        </w:rPr>
        <w:t xml:space="preserve"> органом принято единое решение об отмене проведения плановых контрольных мероприятий на 2022 год, дата начала которых наступает после </w:t>
      </w:r>
      <w:r w:rsidRPr="009145B2">
        <w:rPr>
          <w:rFonts w:eastAsia="Calibri"/>
          <w:sz w:val="26"/>
          <w:szCs w:val="26"/>
          <w:lang w:eastAsia="en-US"/>
        </w:rPr>
        <w:lastRenderedPageBreak/>
        <w:t>10.03.2022, утвержденное постановлением Администрации города Когалыма от 14.03.2022 №590.</w:t>
      </w:r>
    </w:p>
    <w:p w:rsidR="00C67B1B" w:rsidRPr="00C67B1B" w:rsidRDefault="00C67B1B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B1B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C67B1B">
        <w:rPr>
          <w:rFonts w:eastAsia="Calibri"/>
          <w:sz w:val="26"/>
          <w:szCs w:val="26"/>
          <w:lang w:eastAsia="en-US"/>
        </w:rPr>
        <w:t xml:space="preserve">контролируемыми </w:t>
      </w:r>
      <w:r w:rsidR="009145B2" w:rsidRPr="002226C0">
        <w:rPr>
          <w:rFonts w:eastAsia="Calibri"/>
          <w:sz w:val="26"/>
          <w:szCs w:val="26"/>
          <w:lang w:eastAsia="en-US"/>
        </w:rPr>
        <w:t>лицами</w:t>
      </w:r>
      <w:r w:rsidR="00876495" w:rsidRPr="002226C0">
        <w:rPr>
          <w:rFonts w:eastAsia="Calibri"/>
          <w:sz w:val="26"/>
          <w:szCs w:val="26"/>
          <w:lang w:eastAsia="en-US"/>
        </w:rPr>
        <w:t xml:space="preserve"> осуществлялись в формате плановых</w:t>
      </w:r>
      <w:r w:rsidRPr="002226C0">
        <w:rPr>
          <w:rFonts w:eastAsia="Calibri"/>
          <w:sz w:val="26"/>
          <w:szCs w:val="26"/>
          <w:lang w:eastAsia="en-US"/>
        </w:rPr>
        <w:t xml:space="preserve"> (12)</w:t>
      </w:r>
      <w:r w:rsidR="00876495" w:rsidRPr="002226C0">
        <w:rPr>
          <w:rFonts w:eastAsia="Calibri"/>
          <w:sz w:val="26"/>
          <w:szCs w:val="26"/>
          <w:lang w:eastAsia="en-US"/>
        </w:rPr>
        <w:t xml:space="preserve"> </w:t>
      </w:r>
      <w:r w:rsidRPr="002226C0">
        <w:rPr>
          <w:rFonts w:eastAsia="Calibri"/>
          <w:sz w:val="26"/>
          <w:szCs w:val="26"/>
          <w:lang w:eastAsia="en-US"/>
        </w:rPr>
        <w:t xml:space="preserve">и внеплановых (4) выездных обследований, по результатам которых объявлено 9 предостережений </w:t>
      </w:r>
      <w:r w:rsidRPr="002226C0">
        <w:rPr>
          <w:bCs/>
          <w:sz w:val="26"/>
          <w:szCs w:val="26"/>
        </w:rPr>
        <w:t>о</w:t>
      </w:r>
      <w:r w:rsidRPr="00C67B1B">
        <w:rPr>
          <w:bCs/>
          <w:sz w:val="26"/>
          <w:szCs w:val="26"/>
        </w:rPr>
        <w:t xml:space="preserve"> недопустимости нарушения обязательных требований</w:t>
      </w:r>
      <w:r w:rsidRPr="00876495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. В рамках профилактики рисков причинения вреда (ущерба) охраняемым законом ценностям в 2022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муниципального контроля на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автомобильном транспорте</w:t>
      </w:r>
      <w:r w:rsidR="00BD685E" w:rsidRPr="00BD685E">
        <w:rPr>
          <w:sz w:val="26"/>
          <w:szCs w:val="26"/>
        </w:rPr>
        <w:t xml:space="preserve">, городском наземном электрическом транспорте </w:t>
      </w:r>
      <w:r w:rsidR="00BD685E" w:rsidRPr="005D25FD">
        <w:rPr>
          <w:sz w:val="26"/>
          <w:szCs w:val="26"/>
        </w:rPr>
        <w:t>и в</w:t>
      </w:r>
      <w:r w:rsidR="00BD685E" w:rsidRPr="00BD685E">
        <w:rPr>
          <w:sz w:val="26"/>
          <w:szCs w:val="26"/>
        </w:rPr>
        <w:t xml:space="preserve"> дорожном хозяйстве</w:t>
      </w:r>
      <w:r w:rsidR="00BD685E" w:rsidRPr="005D25FD">
        <w:rPr>
          <w:sz w:val="26"/>
          <w:szCs w:val="26"/>
        </w:rPr>
        <w:t xml:space="preserve"> город</w:t>
      </w:r>
      <w:r w:rsidR="00BD685E" w:rsidRPr="00BD685E">
        <w:rPr>
          <w:sz w:val="26"/>
          <w:szCs w:val="26"/>
        </w:rPr>
        <w:t>а Когалыма</w:t>
      </w:r>
      <w:r w:rsidR="00BD685E" w:rsidRPr="005D25FD">
        <w:rPr>
          <w:sz w:val="26"/>
          <w:szCs w:val="26"/>
        </w:rPr>
        <w:t xml:space="preserve"> на 202</w:t>
      </w:r>
      <w:r w:rsidR="00BD685E" w:rsidRPr="00BD685E">
        <w:rPr>
          <w:sz w:val="26"/>
          <w:szCs w:val="26"/>
        </w:rPr>
        <w:t>2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 xml:space="preserve">постановлением Администрации города Когалыма от 17.12.2021 № 2676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план проведения плановых проверок юридических лиц и </w:t>
      </w:r>
      <w:r w:rsidR="00096133">
        <w:rPr>
          <w:rFonts w:eastAsia="Calibri"/>
          <w:sz w:val="26"/>
          <w:szCs w:val="26"/>
          <w:lang w:eastAsia="en-US"/>
        </w:rPr>
        <w:t>индивидуальных предпринимателей,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AE05E3" w:rsidRPr="00876495">
        <w:rPr>
          <w:rFonts w:eastAsia="Calibri"/>
          <w:sz w:val="26"/>
          <w:szCs w:val="26"/>
          <w:lang w:eastAsia="en-US"/>
        </w:rPr>
        <w:t>перечень о</w:t>
      </w:r>
      <w:r w:rsidR="00096133">
        <w:rPr>
          <w:rFonts w:eastAsia="Calibri"/>
          <w:sz w:val="26"/>
          <w:szCs w:val="26"/>
          <w:lang w:eastAsia="en-US"/>
        </w:rPr>
        <w:t>бъектов муниципального контроля,</w:t>
      </w:r>
      <w:bookmarkStart w:id="2" w:name="_GoBack"/>
      <w:bookmarkEnd w:id="2"/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руководство по соблюдению обязательных требований</w:t>
      </w:r>
      <w:r w:rsidR="00096133">
        <w:rPr>
          <w:rFonts w:eastAsia="Calibri"/>
          <w:sz w:val="26"/>
          <w:szCs w:val="26"/>
          <w:lang w:eastAsia="en-US"/>
        </w:rPr>
        <w:t>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Pr="00F3142A">
        <w:rPr>
          <w:sz w:val="26"/>
          <w:szCs w:val="26"/>
          <w:lang w:val="en-US"/>
        </w:rPr>
        <w:t>III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sub_1005"/>
      <w:r w:rsidRPr="0007183A">
        <w:rPr>
          <w:rFonts w:eastAsia="Calibri"/>
          <w:sz w:val="26"/>
          <w:szCs w:val="26"/>
          <w:lang w:eastAsia="en-US"/>
        </w:rPr>
        <w:lastRenderedPageBreak/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3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Pr="003D0D3A">
        <w:rPr>
          <w:sz w:val="26"/>
          <w:szCs w:val="26"/>
          <w:lang w:val="en-US"/>
        </w:rPr>
        <w:t>IV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1"/>
        <w:gridCol w:w="1788"/>
        <w:gridCol w:w="2384"/>
      </w:tblGrid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1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470395" w:rsidRDefault="00470395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 отдела муниципального контроля</w:t>
            </w:r>
          </w:p>
          <w:p w:rsidR="003D0D3A" w:rsidRPr="003D0D3A" w:rsidRDefault="003D0D3A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 Когалыма (далее – ОМК), осуществляющ</w:t>
            </w:r>
            <w:r w:rsidR="00470395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096133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A91CCC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руководств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обязательных требовани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й, разработанного и утвержденного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Федеральным </w:t>
            </w:r>
            <w:hyperlink r:id="rId13" w:history="1">
              <w:r w:rsidRPr="003D0D3A">
                <w:rPr>
                  <w:rFonts w:eastAsia="Calibri"/>
                  <w:sz w:val="22"/>
                  <w:szCs w:val="22"/>
                  <w:lang w:eastAsia="en-US"/>
                </w:rPr>
                <w:t>законом</w:t>
              </w:r>
            </w:hyperlink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№247-ФЗ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513EAF" w:rsidRDefault="00513EAF" w:rsidP="00A91CCC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107F29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                 в порядке, установленном положением о виде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470395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ОМК, осуществляющ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Профилактический визит в целях информирования об обязательных требованиях, предъявляемых к деятельности 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3EAF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513EAF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4.1. 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513EAF" w:rsidRPr="003D0D3A" w:rsidRDefault="00513EAF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отношении </w:t>
            </w:r>
            <w:r w:rsidR="00783AEF">
              <w:rPr>
                <w:rFonts w:eastAsia="Calibri"/>
                <w:sz w:val="22"/>
                <w:szCs w:val="22"/>
                <w:lang w:eastAsia="en-US"/>
              </w:rPr>
              <w:t xml:space="preserve">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контролируемого лица</w:t>
            </w:r>
            <w:r w:rsidR="00783A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201F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783AEF">
              <w:rPr>
                <w:rFonts w:eastAsia="Calibri"/>
                <w:sz w:val="22"/>
                <w:szCs w:val="22"/>
                <w:lang w:eastAsia="en-US"/>
              </w:rPr>
              <w:t>МБУ «</w:t>
            </w:r>
            <w:r w:rsidR="00783AEF" w:rsidRPr="00783AEF">
              <w:rPr>
                <w:rFonts w:eastAsia="Calibri"/>
                <w:sz w:val="22"/>
                <w:szCs w:val="22"/>
                <w:lang w:eastAsia="en-US"/>
              </w:rPr>
              <w:t>Коммунспецавтотехника</w:t>
            </w:r>
            <w:r w:rsidR="00783AEF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201F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83AEF" w:rsidRPr="00783AEF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  <w:r w:rsidR="00783AEF" w:rsidRPr="00783AEF">
              <w:rPr>
                <w:sz w:val="22"/>
                <w:szCs w:val="22"/>
              </w:rPr>
              <w:t>8608010039)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3EAF" w:rsidRPr="00513EAF" w:rsidRDefault="003F1F13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="002226C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2226C0"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513EAF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7201FB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7201FB" w:rsidRDefault="003F1F13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</w:t>
            </w:r>
            <w:r w:rsidR="007201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7201FB" w:rsidRPr="003D0D3A" w:rsidRDefault="007201FB" w:rsidP="00783A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отношении деятельности контролируемого лица </w:t>
            </w:r>
            <w:r w:rsidRPr="0027678D">
              <w:rPr>
                <w:rFonts w:eastAsia="Calibri"/>
                <w:sz w:val="22"/>
                <w:szCs w:val="22"/>
                <w:lang w:eastAsia="en-US"/>
              </w:rPr>
              <w:t>(ООО «Когалымское УТТ»</w:t>
            </w:r>
            <w:r>
              <w:rPr>
                <w:rFonts w:eastAsia="Calibri"/>
                <w:sz w:val="22"/>
                <w:szCs w:val="22"/>
                <w:lang w:eastAsia="en-US"/>
              </w:rPr>
              <w:t>, ИНН 8608053040</w:t>
            </w:r>
            <w:r w:rsidRPr="002767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201FB" w:rsidRDefault="007201FB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7201FB" w:rsidRDefault="007201FB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Pr="00BE73B7">
        <w:rPr>
          <w:sz w:val="26"/>
          <w:szCs w:val="26"/>
          <w:lang w:val="en-US"/>
        </w:rPr>
        <w:t>V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023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7183A"/>
    <w:rsid w:val="00082085"/>
    <w:rsid w:val="00096133"/>
    <w:rsid w:val="000E2167"/>
    <w:rsid w:val="000F0569"/>
    <w:rsid w:val="00107F29"/>
    <w:rsid w:val="00165AB3"/>
    <w:rsid w:val="00171A84"/>
    <w:rsid w:val="001D0927"/>
    <w:rsid w:val="001D4AB0"/>
    <w:rsid w:val="001E328E"/>
    <w:rsid w:val="00201088"/>
    <w:rsid w:val="002226C0"/>
    <w:rsid w:val="002B10AF"/>
    <w:rsid w:val="002B49A0"/>
    <w:rsid w:val="002D5593"/>
    <w:rsid w:val="002E0A30"/>
    <w:rsid w:val="002F019F"/>
    <w:rsid w:val="002F7936"/>
    <w:rsid w:val="00300D9B"/>
    <w:rsid w:val="00313DAF"/>
    <w:rsid w:val="003447F7"/>
    <w:rsid w:val="003604D3"/>
    <w:rsid w:val="00371A43"/>
    <w:rsid w:val="003D0D3A"/>
    <w:rsid w:val="003F1F13"/>
    <w:rsid w:val="003F587E"/>
    <w:rsid w:val="00434110"/>
    <w:rsid w:val="0043438A"/>
    <w:rsid w:val="004658B7"/>
    <w:rsid w:val="00470395"/>
    <w:rsid w:val="004E4E48"/>
    <w:rsid w:val="004F33B1"/>
    <w:rsid w:val="00513EAF"/>
    <w:rsid w:val="005500E4"/>
    <w:rsid w:val="0056518D"/>
    <w:rsid w:val="005D25FD"/>
    <w:rsid w:val="006015ED"/>
    <w:rsid w:val="00625AA2"/>
    <w:rsid w:val="0063191A"/>
    <w:rsid w:val="00635680"/>
    <w:rsid w:val="006507C3"/>
    <w:rsid w:val="00660AC9"/>
    <w:rsid w:val="00701877"/>
    <w:rsid w:val="007201FB"/>
    <w:rsid w:val="00747B75"/>
    <w:rsid w:val="00783AEF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F5F27"/>
    <w:rsid w:val="009145B2"/>
    <w:rsid w:val="00952EC3"/>
    <w:rsid w:val="009957DA"/>
    <w:rsid w:val="009A2BF1"/>
    <w:rsid w:val="009C47D2"/>
    <w:rsid w:val="00A3673A"/>
    <w:rsid w:val="00A564E7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F6B89"/>
    <w:rsid w:val="00D11C3D"/>
    <w:rsid w:val="00D52DB6"/>
    <w:rsid w:val="00D5489C"/>
    <w:rsid w:val="00D61344"/>
    <w:rsid w:val="00E025AC"/>
    <w:rsid w:val="00E14063"/>
    <w:rsid w:val="00E5256F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677F5"/>
    <w:rsid w:val="00F8542E"/>
    <w:rsid w:val="00F94880"/>
    <w:rsid w:val="00FA6EA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6B32-4FF8-4B40-B91F-4F1351AA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</cp:revision>
  <cp:lastPrinted>2021-01-20T06:03:00Z</cp:lastPrinted>
  <dcterms:created xsi:type="dcterms:W3CDTF">2022-11-14T10:43:00Z</dcterms:created>
  <dcterms:modified xsi:type="dcterms:W3CDTF">2022-11-15T10:16:00Z</dcterms:modified>
</cp:coreProperties>
</file>