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FDC" w:rsidRDefault="00E27FDC" w:rsidP="00D566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ПРОТОКОЛ №</w:t>
      </w:r>
      <w:r w:rsidR="00DF3E89">
        <w:rPr>
          <w:rFonts w:ascii="Times New Roman" w:hAnsi="Times New Roman" w:cs="Times New Roman"/>
          <w:b/>
          <w:sz w:val="26"/>
          <w:szCs w:val="26"/>
        </w:rPr>
        <w:t xml:space="preserve"> 5</w:t>
      </w:r>
    </w:p>
    <w:p w:rsidR="001A68F3" w:rsidRPr="007F4948" w:rsidRDefault="001A68F3" w:rsidP="00D566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4948">
        <w:rPr>
          <w:rFonts w:ascii="Times New Roman" w:hAnsi="Times New Roman" w:cs="Times New Roman"/>
          <w:b/>
          <w:sz w:val="26"/>
          <w:szCs w:val="26"/>
        </w:rPr>
        <w:t xml:space="preserve"> заседания </w:t>
      </w:r>
      <w:r w:rsidR="003548AD">
        <w:rPr>
          <w:rFonts w:ascii="Times New Roman" w:hAnsi="Times New Roman" w:cs="Times New Roman"/>
          <w:b/>
          <w:sz w:val="26"/>
          <w:szCs w:val="26"/>
        </w:rPr>
        <w:t>э</w:t>
      </w:r>
      <w:r w:rsidRPr="007F4948">
        <w:rPr>
          <w:rFonts w:ascii="Times New Roman" w:hAnsi="Times New Roman" w:cs="Times New Roman"/>
          <w:b/>
          <w:sz w:val="26"/>
          <w:szCs w:val="26"/>
        </w:rPr>
        <w:t xml:space="preserve">кспертной группы по проведению общественной оценки результатов внедрения успешных практик и соответствия полученных результатов внедрения лучших муниципальных практик </w:t>
      </w:r>
      <w:r w:rsidR="007F4948" w:rsidRPr="007F4948">
        <w:rPr>
          <w:rFonts w:ascii="Times New Roman" w:hAnsi="Times New Roman" w:cs="Times New Roman"/>
          <w:b/>
          <w:sz w:val="26"/>
          <w:szCs w:val="26"/>
        </w:rPr>
        <w:t>в г</w:t>
      </w:r>
      <w:r w:rsidRPr="007F4948">
        <w:rPr>
          <w:rFonts w:ascii="Times New Roman" w:hAnsi="Times New Roman" w:cs="Times New Roman"/>
          <w:b/>
          <w:sz w:val="26"/>
          <w:szCs w:val="26"/>
        </w:rPr>
        <w:t>ород</w:t>
      </w:r>
      <w:r w:rsidR="007F4948" w:rsidRPr="007F4948">
        <w:rPr>
          <w:rFonts w:ascii="Times New Roman" w:hAnsi="Times New Roman" w:cs="Times New Roman"/>
          <w:b/>
          <w:sz w:val="26"/>
          <w:szCs w:val="26"/>
        </w:rPr>
        <w:t>е</w:t>
      </w:r>
      <w:r w:rsidRPr="007F494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F4948" w:rsidRPr="007F4948">
        <w:rPr>
          <w:rFonts w:ascii="Times New Roman" w:hAnsi="Times New Roman" w:cs="Times New Roman"/>
          <w:b/>
          <w:sz w:val="26"/>
          <w:szCs w:val="26"/>
        </w:rPr>
        <w:t>Когалым</w:t>
      </w:r>
      <w:r w:rsidR="00C16CC7">
        <w:rPr>
          <w:rFonts w:ascii="Times New Roman" w:hAnsi="Times New Roman" w:cs="Times New Roman"/>
          <w:b/>
          <w:sz w:val="26"/>
          <w:szCs w:val="26"/>
        </w:rPr>
        <w:t>е</w:t>
      </w:r>
    </w:p>
    <w:p w:rsidR="001A68F3" w:rsidRPr="007F4948" w:rsidRDefault="001A68F3" w:rsidP="00D5665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1A68F3" w:rsidRPr="007F4948" w:rsidRDefault="001A68F3" w:rsidP="00D5665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F4948">
        <w:rPr>
          <w:rFonts w:ascii="Times New Roman" w:hAnsi="Times New Roman" w:cs="Times New Roman"/>
          <w:b/>
          <w:i/>
          <w:sz w:val="26"/>
          <w:szCs w:val="26"/>
        </w:rPr>
        <w:t>Дата и время проведения</w:t>
      </w:r>
      <w:r w:rsidRPr="007F4948">
        <w:rPr>
          <w:rFonts w:ascii="Times New Roman" w:hAnsi="Times New Roman" w:cs="Times New Roman"/>
          <w:sz w:val="26"/>
          <w:szCs w:val="26"/>
        </w:rPr>
        <w:t>:</w:t>
      </w:r>
      <w:r w:rsidR="00AF57F5">
        <w:rPr>
          <w:rFonts w:ascii="Times New Roman" w:hAnsi="Times New Roman" w:cs="Times New Roman"/>
          <w:sz w:val="26"/>
          <w:szCs w:val="26"/>
        </w:rPr>
        <w:t xml:space="preserve">  </w:t>
      </w:r>
      <w:r w:rsidR="00EA2B46" w:rsidRPr="00EA2B46">
        <w:rPr>
          <w:rFonts w:ascii="Times New Roman" w:hAnsi="Times New Roman" w:cs="Times New Roman"/>
          <w:sz w:val="26"/>
          <w:szCs w:val="26"/>
        </w:rPr>
        <w:t>21</w:t>
      </w:r>
      <w:r w:rsidR="007F4948" w:rsidRPr="00EA2B46">
        <w:rPr>
          <w:rFonts w:ascii="Times New Roman" w:hAnsi="Times New Roman" w:cs="Times New Roman"/>
          <w:sz w:val="26"/>
          <w:szCs w:val="26"/>
        </w:rPr>
        <w:t xml:space="preserve"> </w:t>
      </w:r>
      <w:r w:rsidR="007F4948" w:rsidRPr="00AF57F5">
        <w:rPr>
          <w:rFonts w:ascii="Times New Roman" w:hAnsi="Times New Roman" w:cs="Times New Roman"/>
          <w:sz w:val="26"/>
          <w:szCs w:val="26"/>
        </w:rPr>
        <w:t xml:space="preserve"> </w:t>
      </w:r>
      <w:r w:rsidR="009A1271">
        <w:rPr>
          <w:rFonts w:ascii="Times New Roman" w:hAnsi="Times New Roman" w:cs="Times New Roman"/>
          <w:sz w:val="26"/>
          <w:szCs w:val="26"/>
        </w:rPr>
        <w:t>ноября</w:t>
      </w:r>
      <w:r w:rsidR="00472A61">
        <w:rPr>
          <w:rFonts w:ascii="Times New Roman" w:hAnsi="Times New Roman" w:cs="Times New Roman"/>
          <w:sz w:val="26"/>
          <w:szCs w:val="26"/>
        </w:rPr>
        <w:t xml:space="preserve">  </w:t>
      </w:r>
      <w:r w:rsidRPr="007F4948">
        <w:rPr>
          <w:rFonts w:ascii="Times New Roman" w:hAnsi="Times New Roman" w:cs="Times New Roman"/>
          <w:sz w:val="26"/>
          <w:szCs w:val="26"/>
        </w:rPr>
        <w:t xml:space="preserve"> 201</w:t>
      </w:r>
      <w:r w:rsidR="009A1271">
        <w:rPr>
          <w:rFonts w:ascii="Times New Roman" w:hAnsi="Times New Roman" w:cs="Times New Roman"/>
          <w:sz w:val="26"/>
          <w:szCs w:val="26"/>
        </w:rPr>
        <w:t>7</w:t>
      </w:r>
      <w:r w:rsidRPr="007F4948">
        <w:rPr>
          <w:rFonts w:ascii="Times New Roman" w:hAnsi="Times New Roman" w:cs="Times New Roman"/>
          <w:sz w:val="26"/>
          <w:szCs w:val="26"/>
        </w:rPr>
        <w:t xml:space="preserve"> года, </w:t>
      </w:r>
      <w:r w:rsidR="007F4948" w:rsidRPr="007F4948">
        <w:rPr>
          <w:rFonts w:ascii="Times New Roman" w:hAnsi="Times New Roman" w:cs="Times New Roman"/>
          <w:sz w:val="26"/>
          <w:szCs w:val="26"/>
        </w:rPr>
        <w:t xml:space="preserve">  </w:t>
      </w:r>
      <w:r w:rsidR="00EA2B46" w:rsidRPr="00EA2B46">
        <w:rPr>
          <w:rFonts w:ascii="Times New Roman" w:hAnsi="Times New Roman" w:cs="Times New Roman"/>
          <w:sz w:val="26"/>
          <w:szCs w:val="26"/>
        </w:rPr>
        <w:t>11</w:t>
      </w:r>
      <w:r w:rsidR="00EA2B46">
        <w:rPr>
          <w:rFonts w:ascii="Times New Roman" w:hAnsi="Times New Roman" w:cs="Times New Roman"/>
          <w:sz w:val="26"/>
          <w:szCs w:val="26"/>
        </w:rPr>
        <w:t>.</w:t>
      </w:r>
      <w:r w:rsidR="00EA2B46" w:rsidRPr="00EA2B46">
        <w:rPr>
          <w:rFonts w:ascii="Times New Roman" w:hAnsi="Times New Roman" w:cs="Times New Roman"/>
          <w:sz w:val="26"/>
          <w:szCs w:val="26"/>
        </w:rPr>
        <w:t>00</w:t>
      </w:r>
      <w:r w:rsidR="00AF57F5">
        <w:rPr>
          <w:rFonts w:ascii="Times New Roman" w:hAnsi="Times New Roman" w:cs="Times New Roman"/>
          <w:sz w:val="26"/>
          <w:szCs w:val="26"/>
        </w:rPr>
        <w:t xml:space="preserve"> </w:t>
      </w:r>
      <w:r w:rsidRPr="007F4948">
        <w:rPr>
          <w:rFonts w:ascii="Times New Roman" w:hAnsi="Times New Roman" w:cs="Times New Roman"/>
          <w:sz w:val="26"/>
          <w:szCs w:val="26"/>
        </w:rPr>
        <w:t>часов</w:t>
      </w:r>
    </w:p>
    <w:p w:rsidR="001A68F3" w:rsidRPr="007F4948" w:rsidRDefault="001A68F3" w:rsidP="00D5665F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F4948">
        <w:rPr>
          <w:rFonts w:ascii="Times New Roman" w:hAnsi="Times New Roman" w:cs="Times New Roman"/>
          <w:b/>
          <w:i/>
          <w:sz w:val="26"/>
          <w:szCs w:val="26"/>
        </w:rPr>
        <w:t>Место проведения</w:t>
      </w:r>
      <w:r w:rsidRPr="007F4948">
        <w:rPr>
          <w:rFonts w:ascii="Times New Roman" w:hAnsi="Times New Roman" w:cs="Times New Roman"/>
          <w:sz w:val="26"/>
          <w:szCs w:val="26"/>
        </w:rPr>
        <w:t xml:space="preserve">: г. </w:t>
      </w:r>
      <w:r w:rsidR="007F4948" w:rsidRPr="007F4948">
        <w:rPr>
          <w:rFonts w:ascii="Times New Roman" w:hAnsi="Times New Roman" w:cs="Times New Roman"/>
          <w:sz w:val="26"/>
          <w:szCs w:val="26"/>
        </w:rPr>
        <w:t>Когалым</w:t>
      </w:r>
      <w:r w:rsidRPr="007F4948">
        <w:rPr>
          <w:rFonts w:ascii="Times New Roman" w:hAnsi="Times New Roman" w:cs="Times New Roman"/>
          <w:sz w:val="26"/>
          <w:szCs w:val="26"/>
        </w:rPr>
        <w:t xml:space="preserve">, </w:t>
      </w:r>
      <w:r w:rsidR="007F4948" w:rsidRPr="007F4948">
        <w:rPr>
          <w:rFonts w:ascii="Times New Roman" w:hAnsi="Times New Roman" w:cs="Times New Roman"/>
          <w:sz w:val="26"/>
          <w:szCs w:val="26"/>
        </w:rPr>
        <w:t>каб.</w:t>
      </w:r>
      <w:r w:rsidR="00AF57F5">
        <w:rPr>
          <w:rFonts w:ascii="Times New Roman" w:hAnsi="Times New Roman" w:cs="Times New Roman"/>
          <w:sz w:val="26"/>
          <w:szCs w:val="26"/>
        </w:rPr>
        <w:t xml:space="preserve">  </w:t>
      </w:r>
      <w:r w:rsidR="00EA2B46" w:rsidRPr="00EA2B46">
        <w:rPr>
          <w:rFonts w:ascii="Times New Roman" w:hAnsi="Times New Roman" w:cs="Times New Roman"/>
          <w:sz w:val="26"/>
          <w:szCs w:val="26"/>
        </w:rPr>
        <w:t>229</w:t>
      </w:r>
      <w:r w:rsidRPr="007F4948">
        <w:rPr>
          <w:rFonts w:ascii="Times New Roman" w:hAnsi="Times New Roman" w:cs="Times New Roman"/>
          <w:sz w:val="26"/>
          <w:szCs w:val="26"/>
        </w:rPr>
        <w:tab/>
      </w:r>
    </w:p>
    <w:p w:rsidR="00661A4B" w:rsidRDefault="00661A4B" w:rsidP="00D5665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</w:p>
    <w:p w:rsidR="00855889" w:rsidRPr="007F4948" w:rsidRDefault="00855889" w:rsidP="00D5665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7F4948">
        <w:rPr>
          <w:rFonts w:ascii="Times New Roman" w:hAnsi="Times New Roman" w:cs="Times New Roman"/>
          <w:b/>
          <w:i/>
          <w:color w:val="000000"/>
          <w:sz w:val="26"/>
          <w:szCs w:val="26"/>
        </w:rPr>
        <w:t>Присутствовали:</w:t>
      </w:r>
    </w:p>
    <w:p w:rsidR="00AF57F5" w:rsidRDefault="007F4948" w:rsidP="00FE01E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4948">
        <w:rPr>
          <w:rFonts w:ascii="Times New Roman" w:hAnsi="Times New Roman" w:cs="Times New Roman"/>
          <w:b/>
          <w:sz w:val="26"/>
          <w:szCs w:val="26"/>
        </w:rPr>
        <w:t>Члены экспертной группы по проведению общественной оценки результатов  внедрения успешных практик и соответствия полученных результатов внедрения лучших муниципальных практик в городе Когалыме</w:t>
      </w:r>
      <w:r>
        <w:rPr>
          <w:rFonts w:ascii="Times New Roman" w:hAnsi="Times New Roman" w:cs="Times New Roman"/>
          <w:b/>
          <w:sz w:val="26"/>
          <w:szCs w:val="26"/>
        </w:rPr>
        <w:t xml:space="preserve">  (далее – Экспертная группа)</w:t>
      </w:r>
    </w:p>
    <w:p w:rsidR="00FE01E1" w:rsidRDefault="00FE01E1" w:rsidP="00FE01E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Ind w:w="6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4167"/>
        <w:gridCol w:w="5707"/>
      </w:tblGrid>
      <w:tr w:rsidR="003548AD" w:rsidRPr="003548AD" w:rsidTr="006B508A">
        <w:tc>
          <w:tcPr>
            <w:tcW w:w="411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16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 xml:space="preserve"> Боровикова Галина Викторовна</w:t>
            </w:r>
          </w:p>
        </w:tc>
        <w:tc>
          <w:tcPr>
            <w:tcW w:w="570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Директор ООО «ЖЕМЧУЖИНА СИБИРИ»</w:t>
            </w:r>
          </w:p>
        </w:tc>
      </w:tr>
      <w:tr w:rsidR="003548AD" w:rsidRPr="003548AD" w:rsidTr="006B508A">
        <w:tc>
          <w:tcPr>
            <w:tcW w:w="411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167" w:type="dxa"/>
          </w:tcPr>
          <w:p w:rsidR="003548AD" w:rsidRPr="003548AD" w:rsidRDefault="003548AD" w:rsidP="00C16CC7">
            <w:pPr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Валеев </w:t>
            </w:r>
          </w:p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Артур Салаватович</w:t>
            </w:r>
          </w:p>
        </w:tc>
        <w:tc>
          <w:tcPr>
            <w:tcW w:w="570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Генеральный директор ООО «Когалымский Дом Права и Финансов «Тайный Советник»</w:t>
            </w:r>
          </w:p>
        </w:tc>
      </w:tr>
      <w:tr w:rsidR="003548AD" w:rsidRPr="003548AD" w:rsidTr="006B508A">
        <w:tc>
          <w:tcPr>
            <w:tcW w:w="411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16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 xml:space="preserve">Дмитриевских </w:t>
            </w:r>
          </w:p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Эдуард Сергеевич</w:t>
            </w:r>
          </w:p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0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Заместитель генерального директора ООО «ЭкспрессСервис»</w:t>
            </w:r>
          </w:p>
        </w:tc>
      </w:tr>
      <w:tr w:rsidR="003548AD" w:rsidRPr="003548AD" w:rsidTr="006B508A">
        <w:tc>
          <w:tcPr>
            <w:tcW w:w="411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16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 xml:space="preserve">Домбровский </w:t>
            </w:r>
          </w:p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Ярослав Александрович</w:t>
            </w:r>
          </w:p>
        </w:tc>
        <w:tc>
          <w:tcPr>
            <w:tcW w:w="570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Председатель Некоммерческого партнерства «Союз предпринимателей Когалыма»</w:t>
            </w:r>
          </w:p>
        </w:tc>
      </w:tr>
      <w:tr w:rsidR="003548AD" w:rsidRPr="003548AD" w:rsidTr="006B508A">
        <w:tc>
          <w:tcPr>
            <w:tcW w:w="411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167" w:type="dxa"/>
          </w:tcPr>
          <w:p w:rsidR="003548AD" w:rsidRPr="003548AD" w:rsidRDefault="003548AD" w:rsidP="00C16CC7">
            <w:pPr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Ларионов </w:t>
            </w:r>
          </w:p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Борис Геннадъевич</w:t>
            </w:r>
          </w:p>
        </w:tc>
        <w:tc>
          <w:tcPr>
            <w:tcW w:w="570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Учредитель ООО «Улыбка»</w:t>
            </w:r>
          </w:p>
        </w:tc>
      </w:tr>
      <w:tr w:rsidR="003548AD" w:rsidRPr="003548AD" w:rsidTr="006B508A">
        <w:tc>
          <w:tcPr>
            <w:tcW w:w="411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16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Толстихин Николай Викторович</w:t>
            </w:r>
          </w:p>
        </w:tc>
        <w:tc>
          <w:tcPr>
            <w:tcW w:w="570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Индивидуальный предприниматель</w:t>
            </w:r>
          </w:p>
        </w:tc>
      </w:tr>
      <w:tr w:rsidR="003548AD" w:rsidRPr="003548AD" w:rsidTr="006B508A">
        <w:tc>
          <w:tcPr>
            <w:tcW w:w="411" w:type="dxa"/>
          </w:tcPr>
          <w:p w:rsidR="003548AD" w:rsidRPr="003548AD" w:rsidRDefault="006B508A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3548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167" w:type="dxa"/>
          </w:tcPr>
          <w:p w:rsidR="003548AD" w:rsidRPr="003548AD" w:rsidRDefault="003548AD" w:rsidP="00C16CC7">
            <w:pPr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Храмов </w:t>
            </w:r>
          </w:p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Анатолий Анатольевич</w:t>
            </w:r>
          </w:p>
        </w:tc>
        <w:tc>
          <w:tcPr>
            <w:tcW w:w="5707" w:type="dxa"/>
          </w:tcPr>
          <w:p w:rsidR="003548AD" w:rsidRPr="003548AD" w:rsidRDefault="003548AD" w:rsidP="00C16C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 ООО «ПрофСвет»</w:t>
            </w:r>
          </w:p>
        </w:tc>
      </w:tr>
    </w:tbl>
    <w:p w:rsidR="00FB49BA" w:rsidRDefault="00FB49BA" w:rsidP="00FE01E1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068F" w:rsidRDefault="00ED068F" w:rsidP="00ED068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242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Кворум имеется (присутствуют </w:t>
      </w:r>
      <w:r w:rsidR="00724260" w:rsidRPr="007242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7</w:t>
      </w:r>
      <w:r w:rsidRPr="007242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из </w:t>
      </w:r>
      <w:r w:rsidR="00C16CC7" w:rsidRPr="007242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8</w:t>
      </w:r>
      <w:r w:rsidRPr="007242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членов Экспертной группы,    </w:t>
      </w:r>
      <w:r w:rsidR="00724260" w:rsidRPr="007242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87,5</w:t>
      </w:r>
      <w:r w:rsidRPr="0072426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%).</w:t>
      </w:r>
    </w:p>
    <w:tbl>
      <w:tblPr>
        <w:tblpPr w:leftFromText="180" w:rightFromText="180" w:vertAnchor="page" w:horzAnchor="margin" w:tblpXSpec="center" w:tblpY="925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6520"/>
      </w:tblGrid>
      <w:tr w:rsidR="006B508A" w:rsidRPr="00ED068F" w:rsidTr="006B508A">
        <w:trPr>
          <w:trHeight w:val="487"/>
        </w:trPr>
        <w:tc>
          <w:tcPr>
            <w:tcW w:w="675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4" w:type="dxa"/>
          </w:tcPr>
          <w:p w:rsidR="006B508A" w:rsidRPr="009E77B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9E77BA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Приглашенные</w:t>
            </w:r>
          </w:p>
        </w:tc>
        <w:tc>
          <w:tcPr>
            <w:tcW w:w="6520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B508A" w:rsidRPr="00ED068F" w:rsidTr="006B508A">
        <w:trPr>
          <w:trHeight w:val="487"/>
        </w:trPr>
        <w:tc>
          <w:tcPr>
            <w:tcW w:w="675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694" w:type="dxa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Пальчиков Николай Николаевич</w:t>
            </w:r>
          </w:p>
        </w:tc>
        <w:tc>
          <w:tcPr>
            <w:tcW w:w="6520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Глава города Когалыма</w:t>
            </w:r>
          </w:p>
        </w:tc>
      </w:tr>
      <w:tr w:rsidR="006B508A" w:rsidRPr="00ED068F" w:rsidTr="006B508A">
        <w:trPr>
          <w:trHeight w:val="487"/>
        </w:trPr>
        <w:tc>
          <w:tcPr>
            <w:tcW w:w="675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694" w:type="dxa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 xml:space="preserve">Черных </w:t>
            </w:r>
          </w:p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>Татьяна Ивановна</w:t>
            </w:r>
          </w:p>
        </w:tc>
        <w:tc>
          <w:tcPr>
            <w:tcW w:w="6520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>Заместитель главы города Когалыма</w:t>
            </w:r>
          </w:p>
        </w:tc>
      </w:tr>
      <w:tr w:rsidR="006B508A" w:rsidRPr="00ED068F" w:rsidTr="006B508A">
        <w:trPr>
          <w:trHeight w:val="624"/>
        </w:trPr>
        <w:tc>
          <w:tcPr>
            <w:tcW w:w="675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694" w:type="dxa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>Загорская</w:t>
            </w:r>
          </w:p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>Елена Георгиевна</w:t>
            </w:r>
          </w:p>
        </w:tc>
        <w:tc>
          <w:tcPr>
            <w:tcW w:w="6520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управления экономики Администрации города Когалыма </w:t>
            </w:r>
          </w:p>
        </w:tc>
      </w:tr>
      <w:tr w:rsidR="006B508A" w:rsidRPr="00ED068F" w:rsidTr="006B508A">
        <w:trPr>
          <w:trHeight w:val="728"/>
        </w:trPr>
        <w:tc>
          <w:tcPr>
            <w:tcW w:w="675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2694" w:type="dxa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Рыбачок Марина Геннадьевна</w:t>
            </w:r>
          </w:p>
        </w:tc>
        <w:tc>
          <w:tcPr>
            <w:tcW w:w="6520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Председатель комитета финансов</w:t>
            </w: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 города Когалыма </w:t>
            </w:r>
          </w:p>
        </w:tc>
      </w:tr>
      <w:tr w:rsidR="006B508A" w:rsidRPr="00ED068F" w:rsidTr="006B508A">
        <w:trPr>
          <w:trHeight w:val="728"/>
        </w:trPr>
        <w:tc>
          <w:tcPr>
            <w:tcW w:w="675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2694" w:type="dxa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 xml:space="preserve">Лаишевцев </w:t>
            </w:r>
          </w:p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>Владимир Сергеевич</w:t>
            </w:r>
          </w:p>
        </w:tc>
        <w:tc>
          <w:tcPr>
            <w:tcW w:w="6520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отдела архитектуры и </w:t>
            </w:r>
          </w:p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>градостроительства Администрации города Когалыма</w:t>
            </w:r>
          </w:p>
        </w:tc>
      </w:tr>
      <w:tr w:rsidR="006B508A" w:rsidRPr="00ED068F" w:rsidTr="006B508A">
        <w:trPr>
          <w:trHeight w:val="728"/>
        </w:trPr>
        <w:tc>
          <w:tcPr>
            <w:tcW w:w="675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2694" w:type="dxa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Лучицкая Марина Валерьевна</w:t>
            </w:r>
          </w:p>
        </w:tc>
        <w:tc>
          <w:tcPr>
            <w:tcW w:w="6520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Исполняющий обязанности председателя </w:t>
            </w: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 xml:space="preserve"> Комитета по управлению муниципальным имуществом Администрации города Когалыма</w:t>
            </w:r>
          </w:p>
        </w:tc>
      </w:tr>
      <w:tr w:rsidR="006B508A" w:rsidRPr="00ED068F" w:rsidTr="006B508A">
        <w:trPr>
          <w:trHeight w:val="728"/>
        </w:trPr>
        <w:tc>
          <w:tcPr>
            <w:tcW w:w="675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2694" w:type="dxa"/>
          </w:tcPr>
          <w:p w:rsidR="006B508A" w:rsidRPr="003548AD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Морозов</w:t>
            </w:r>
          </w:p>
          <w:p w:rsidR="006B508A" w:rsidRPr="003548AD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Денис Александрович</w:t>
            </w:r>
          </w:p>
        </w:tc>
        <w:tc>
          <w:tcPr>
            <w:tcW w:w="6520" w:type="dxa"/>
            <w:vAlign w:val="center"/>
          </w:tcPr>
          <w:p w:rsidR="006B508A" w:rsidRPr="003548AD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3548AD">
              <w:rPr>
                <w:rFonts w:ascii="Times New Roman" w:hAnsi="Times New Roman" w:cs="Times New Roman"/>
                <w:sz w:val="26"/>
                <w:szCs w:val="26"/>
              </w:rPr>
              <w:t>- Начальник отдела земельных ресурсов Комитета по управлению муниципальным имуществом Администрации города Когалыма</w:t>
            </w:r>
          </w:p>
        </w:tc>
      </w:tr>
      <w:tr w:rsidR="006B508A" w:rsidRPr="00ED068F" w:rsidTr="006B508A">
        <w:trPr>
          <w:trHeight w:val="728"/>
        </w:trPr>
        <w:tc>
          <w:tcPr>
            <w:tcW w:w="675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2694" w:type="dxa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ED068F">
              <w:rPr>
                <w:rFonts w:ascii="Times New Roman" w:hAnsi="Times New Roman" w:cs="Times New Roman"/>
                <w:sz w:val="26"/>
                <w:szCs w:val="26"/>
              </w:rPr>
              <w:t>Крылова Маргарита Евгеньевна</w:t>
            </w:r>
          </w:p>
        </w:tc>
        <w:tc>
          <w:tcPr>
            <w:tcW w:w="6520" w:type="dxa"/>
            <w:vAlign w:val="center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Начальник отдела проектного управления и инвестиций управления экономики Администрации города Когалыма</w:t>
            </w:r>
          </w:p>
        </w:tc>
      </w:tr>
      <w:tr w:rsidR="006B508A" w:rsidRPr="00ED068F" w:rsidTr="006B508A">
        <w:trPr>
          <w:trHeight w:val="728"/>
        </w:trPr>
        <w:tc>
          <w:tcPr>
            <w:tcW w:w="675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16. </w:t>
            </w:r>
          </w:p>
        </w:tc>
        <w:tc>
          <w:tcPr>
            <w:tcW w:w="2694" w:type="dxa"/>
          </w:tcPr>
          <w:p w:rsidR="006B508A" w:rsidRPr="00ED068F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Хихлова Наталья Владимировна</w:t>
            </w:r>
          </w:p>
        </w:tc>
        <w:tc>
          <w:tcPr>
            <w:tcW w:w="6520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Начальник отдела договорных отношений Комитета по управлению муниципальным имуществом Администрации города Когалыма</w:t>
            </w:r>
          </w:p>
        </w:tc>
      </w:tr>
      <w:tr w:rsidR="006B508A" w:rsidRPr="00ED068F" w:rsidTr="006B508A">
        <w:trPr>
          <w:trHeight w:val="728"/>
        </w:trPr>
        <w:tc>
          <w:tcPr>
            <w:tcW w:w="675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</w:t>
            </w:r>
          </w:p>
        </w:tc>
        <w:tc>
          <w:tcPr>
            <w:tcW w:w="2694" w:type="dxa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Чемерис Геннадий Анатольевич</w:t>
            </w:r>
          </w:p>
        </w:tc>
        <w:tc>
          <w:tcPr>
            <w:tcW w:w="6520" w:type="dxa"/>
            <w:vAlign w:val="center"/>
          </w:tcPr>
          <w:p w:rsidR="006B508A" w:rsidRDefault="006B508A" w:rsidP="006B508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Заместитель директора МУ «УКС»</w:t>
            </w:r>
          </w:p>
        </w:tc>
      </w:tr>
    </w:tbl>
    <w:p w:rsidR="003548AD" w:rsidRDefault="003548AD" w:rsidP="00D5665F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</w:p>
    <w:p w:rsidR="00011C5C" w:rsidRPr="00D5665F" w:rsidRDefault="008F4751" w:rsidP="00D5665F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D5665F">
        <w:rPr>
          <w:rFonts w:ascii="Times New Roman" w:hAnsi="Times New Roman" w:cs="Times New Roman"/>
          <w:b/>
          <w:i/>
          <w:color w:val="000000"/>
          <w:sz w:val="26"/>
          <w:szCs w:val="26"/>
        </w:rPr>
        <w:t>Повестка дня:</w:t>
      </w:r>
    </w:p>
    <w:p w:rsidR="00D5665F" w:rsidRPr="007F4948" w:rsidRDefault="00D5665F" w:rsidP="009A1271">
      <w:pPr>
        <w:tabs>
          <w:tab w:val="left" w:pos="284"/>
          <w:tab w:val="left" w:pos="993"/>
        </w:tabs>
        <w:spacing w:after="0" w:line="240" w:lineRule="auto"/>
        <w:ind w:firstLine="567"/>
        <w:contextualSpacing/>
        <w:jc w:val="both"/>
        <w:rPr>
          <w:rStyle w:val="apple-converted-space"/>
          <w:rFonts w:ascii="Times New Roman" w:eastAsia="Times New Roman" w:hAnsi="Times New Roman"/>
          <w:sz w:val="26"/>
          <w:szCs w:val="26"/>
        </w:rPr>
      </w:pPr>
    </w:p>
    <w:p w:rsidR="00DE53F4" w:rsidRPr="00D5665F" w:rsidRDefault="00DE53F4" w:rsidP="003548AD">
      <w:pPr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contextualSpacing/>
        <w:jc w:val="both"/>
        <w:rPr>
          <w:rStyle w:val="apple-converted-space"/>
          <w:rFonts w:ascii="Times New Roman" w:eastAsia="Times New Roman" w:hAnsi="Times New Roman"/>
          <w:sz w:val="26"/>
          <w:szCs w:val="26"/>
        </w:rPr>
      </w:pPr>
      <w:r w:rsidRPr="007F4948">
        <w:rPr>
          <w:rStyle w:val="apple-converted-space"/>
          <w:rFonts w:ascii="Times New Roman" w:hAnsi="Times New Roman"/>
          <w:bCs/>
          <w:color w:val="000000"/>
          <w:sz w:val="26"/>
          <w:szCs w:val="26"/>
        </w:rPr>
        <w:t xml:space="preserve">Об избрании руководителя </w:t>
      </w:r>
      <w:r w:rsidR="003548AD">
        <w:rPr>
          <w:rStyle w:val="apple-converted-space"/>
          <w:rFonts w:ascii="Times New Roman" w:hAnsi="Times New Roman"/>
          <w:bCs/>
          <w:color w:val="000000"/>
          <w:sz w:val="26"/>
          <w:szCs w:val="26"/>
        </w:rPr>
        <w:t xml:space="preserve"> </w:t>
      </w:r>
      <w:r w:rsidR="00C16CC7">
        <w:rPr>
          <w:rStyle w:val="apple-converted-space"/>
          <w:rFonts w:ascii="Times New Roman" w:hAnsi="Times New Roman"/>
          <w:bCs/>
          <w:color w:val="000000"/>
          <w:sz w:val="26"/>
          <w:szCs w:val="26"/>
        </w:rPr>
        <w:t>Э</w:t>
      </w:r>
      <w:r w:rsidRPr="007F4948">
        <w:rPr>
          <w:rStyle w:val="apple-converted-space"/>
          <w:rFonts w:ascii="Times New Roman" w:hAnsi="Times New Roman"/>
          <w:bCs/>
          <w:color w:val="000000"/>
          <w:sz w:val="26"/>
          <w:szCs w:val="26"/>
        </w:rPr>
        <w:t>кспертной группы.</w:t>
      </w:r>
    </w:p>
    <w:p w:rsidR="00DE53F4" w:rsidRDefault="00DE53F4" w:rsidP="003548AD">
      <w:pPr>
        <w:pStyle w:val="a4"/>
        <w:tabs>
          <w:tab w:val="left" w:pos="284"/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1A68F3" w:rsidRPr="00126D02" w:rsidRDefault="001A68F3" w:rsidP="003548AD">
      <w:pPr>
        <w:pStyle w:val="a4"/>
        <w:numPr>
          <w:ilvl w:val="0"/>
          <w:numId w:val="12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26D02">
        <w:rPr>
          <w:rFonts w:ascii="Times New Roman" w:hAnsi="Times New Roman" w:cs="Times New Roman"/>
          <w:sz w:val="26"/>
          <w:szCs w:val="26"/>
        </w:rPr>
        <w:t>Проведение общественной эксперти</w:t>
      </w:r>
      <w:r w:rsidR="007F4948" w:rsidRPr="00126D02">
        <w:rPr>
          <w:rFonts w:ascii="Times New Roman" w:hAnsi="Times New Roman" w:cs="Times New Roman"/>
          <w:sz w:val="26"/>
          <w:szCs w:val="26"/>
        </w:rPr>
        <w:t xml:space="preserve">зы внедрения успешной практики </w:t>
      </w:r>
      <w:r w:rsidR="00AF57F5" w:rsidRPr="00126D02">
        <w:rPr>
          <w:rFonts w:ascii="Times New Roman" w:hAnsi="Times New Roman" w:cs="Times New Roman"/>
          <w:sz w:val="26"/>
          <w:szCs w:val="26"/>
        </w:rPr>
        <w:t>«</w:t>
      </w:r>
      <w:r w:rsidR="009A1271" w:rsidRPr="00126D02">
        <w:rPr>
          <w:rFonts w:ascii="Times New Roman" w:hAnsi="Times New Roman" w:cs="Times New Roman"/>
          <w:sz w:val="26"/>
          <w:szCs w:val="26"/>
        </w:rPr>
        <w:t>Разработка стратегического документа развития инвестиционной деятельности на территории города Когалыма</w:t>
      </w:r>
      <w:r w:rsidR="00AF57F5" w:rsidRPr="00126D02">
        <w:rPr>
          <w:rFonts w:ascii="Times New Roman" w:hAnsi="Times New Roman" w:cs="Times New Roman"/>
          <w:sz w:val="26"/>
          <w:szCs w:val="26"/>
        </w:rPr>
        <w:t>».</w:t>
      </w:r>
    </w:p>
    <w:p w:rsidR="00D5665F" w:rsidRPr="00126D02" w:rsidRDefault="00D5665F" w:rsidP="003548AD">
      <w:pPr>
        <w:pStyle w:val="a4"/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A68F3" w:rsidRPr="00126D02" w:rsidRDefault="001A68F3" w:rsidP="003548AD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26D02">
        <w:rPr>
          <w:rFonts w:ascii="Times New Roman" w:hAnsi="Times New Roman" w:cs="Times New Roman"/>
          <w:sz w:val="26"/>
          <w:szCs w:val="26"/>
        </w:rPr>
        <w:t xml:space="preserve">Проведение общественной экспертизы внедрения успешной практики </w:t>
      </w:r>
      <w:r w:rsidR="00AF57F5" w:rsidRPr="00126D02">
        <w:rPr>
          <w:rFonts w:ascii="Times New Roman" w:hAnsi="Times New Roman" w:cs="Times New Roman"/>
          <w:sz w:val="26"/>
          <w:szCs w:val="26"/>
        </w:rPr>
        <w:t>«</w:t>
      </w:r>
      <w:r w:rsidR="009A1271" w:rsidRPr="00126D02">
        <w:rPr>
          <w:rFonts w:ascii="Times New Roman" w:hAnsi="Times New Roman" w:cs="Times New Roman"/>
          <w:sz w:val="26"/>
          <w:szCs w:val="26"/>
        </w:rPr>
        <w:t>Утверждение процедуры реализации проектов с использованием механизма муниципально - частного партнерства</w:t>
      </w:r>
      <w:r w:rsidR="00AF57F5" w:rsidRPr="00126D02">
        <w:rPr>
          <w:rFonts w:ascii="Times New Roman" w:hAnsi="Times New Roman" w:cs="Times New Roman"/>
          <w:sz w:val="26"/>
          <w:szCs w:val="26"/>
        </w:rPr>
        <w:t>»</w:t>
      </w:r>
      <w:r w:rsidRPr="00126D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5665F" w:rsidRPr="00126D02" w:rsidRDefault="00D5665F" w:rsidP="003548AD">
      <w:pPr>
        <w:pStyle w:val="a4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A68F3" w:rsidRPr="00126D02" w:rsidRDefault="001A68F3" w:rsidP="003548AD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26D02">
        <w:rPr>
          <w:rFonts w:ascii="Times New Roman" w:hAnsi="Times New Roman" w:cs="Times New Roman"/>
          <w:sz w:val="26"/>
          <w:szCs w:val="26"/>
        </w:rPr>
        <w:t xml:space="preserve">Проведение общественной экспертизы внедрения успешной практики </w:t>
      </w:r>
      <w:r w:rsidR="00AF57F5" w:rsidRPr="00126D02">
        <w:rPr>
          <w:rFonts w:ascii="Times New Roman" w:hAnsi="Times New Roman" w:cs="Times New Roman"/>
          <w:sz w:val="26"/>
          <w:szCs w:val="26"/>
        </w:rPr>
        <w:t>«</w:t>
      </w:r>
      <w:r w:rsidR="009A1271" w:rsidRPr="00126D02">
        <w:rPr>
          <w:rFonts w:ascii="Times New Roman" w:hAnsi="Times New Roman" w:cs="Times New Roman"/>
          <w:sz w:val="26"/>
          <w:szCs w:val="26"/>
        </w:rPr>
        <w:t>Создание структурного подразделения для управления деятельностью по улучшению инвестиционного климата</w:t>
      </w:r>
      <w:r w:rsidR="00AF57F5" w:rsidRPr="00126D02">
        <w:rPr>
          <w:rFonts w:ascii="Times New Roman" w:hAnsi="Times New Roman" w:cs="Times New Roman"/>
          <w:sz w:val="26"/>
          <w:szCs w:val="26"/>
        </w:rPr>
        <w:t>»</w:t>
      </w:r>
      <w:r w:rsidRPr="00126D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5665F" w:rsidRPr="00126D02" w:rsidRDefault="00D5665F" w:rsidP="003548AD">
      <w:pPr>
        <w:pStyle w:val="a4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5994" w:rsidRPr="00126D02" w:rsidRDefault="007F4948" w:rsidP="003548AD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26D02">
        <w:rPr>
          <w:rFonts w:ascii="Times New Roman" w:hAnsi="Times New Roman" w:cs="Times New Roman"/>
          <w:sz w:val="26"/>
          <w:szCs w:val="26"/>
        </w:rPr>
        <w:t>Проведение общественной экспертизы внедрения успешной практики</w:t>
      </w:r>
      <w:r w:rsidR="000765D9" w:rsidRPr="00126D02">
        <w:rPr>
          <w:rFonts w:ascii="Times New Roman" w:hAnsi="Times New Roman" w:cs="Times New Roman"/>
          <w:sz w:val="26"/>
          <w:szCs w:val="26"/>
        </w:rPr>
        <w:t xml:space="preserve">  </w:t>
      </w:r>
      <w:r w:rsidR="00AF57F5" w:rsidRPr="00126D02">
        <w:rPr>
          <w:rFonts w:ascii="Times New Roman" w:hAnsi="Times New Roman" w:cs="Times New Roman"/>
          <w:sz w:val="26"/>
          <w:szCs w:val="26"/>
        </w:rPr>
        <w:t>«</w:t>
      </w:r>
      <w:r w:rsidR="009C46F5" w:rsidRPr="00126D02">
        <w:rPr>
          <w:rFonts w:ascii="Times New Roman" w:hAnsi="Times New Roman" w:cs="Times New Roman"/>
          <w:sz w:val="26"/>
          <w:szCs w:val="26"/>
        </w:rPr>
        <w:t>Формирование системы управления земельно-имущественным комплексом, соответствующей инвестиционным приоритетам города Когалыма</w:t>
      </w:r>
      <w:r w:rsidR="00AF57F5" w:rsidRPr="00126D02">
        <w:rPr>
          <w:rFonts w:ascii="Times New Roman" w:hAnsi="Times New Roman" w:cs="Times New Roman"/>
          <w:sz w:val="26"/>
          <w:szCs w:val="26"/>
        </w:rPr>
        <w:t>».</w:t>
      </w:r>
    </w:p>
    <w:p w:rsidR="00CB55BE" w:rsidRPr="00126D02" w:rsidRDefault="00CB55BE" w:rsidP="003548AD">
      <w:pPr>
        <w:pStyle w:val="a4"/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F5" w:rsidRPr="00126D02" w:rsidRDefault="00CB55BE" w:rsidP="003548AD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26D02">
        <w:rPr>
          <w:rFonts w:ascii="Times New Roman" w:hAnsi="Times New Roman" w:cs="Times New Roman"/>
          <w:sz w:val="26"/>
          <w:szCs w:val="26"/>
        </w:rPr>
        <w:t>Проведение общественной экспертизы внедрения успешной практики  «</w:t>
      </w:r>
      <w:r w:rsidR="009C46F5" w:rsidRPr="00126D02">
        <w:rPr>
          <w:rFonts w:ascii="Times New Roman" w:hAnsi="Times New Roman" w:cs="Times New Roman"/>
          <w:sz w:val="26"/>
          <w:szCs w:val="26"/>
        </w:rPr>
        <w:t>Формирование доступной инфраструктуры для размещения производственных и иных объектов инвесторов</w:t>
      </w:r>
      <w:r w:rsidRPr="00126D02">
        <w:rPr>
          <w:rFonts w:ascii="Times New Roman" w:hAnsi="Times New Roman" w:cs="Times New Roman"/>
          <w:sz w:val="26"/>
          <w:szCs w:val="26"/>
        </w:rPr>
        <w:t>».</w:t>
      </w:r>
    </w:p>
    <w:p w:rsidR="00126D02" w:rsidRPr="00126D02" w:rsidRDefault="00126D02" w:rsidP="003548AD">
      <w:pPr>
        <w:pStyle w:val="a4"/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26D02" w:rsidRPr="00126D02" w:rsidRDefault="00126D02" w:rsidP="003548AD">
      <w:pPr>
        <w:pStyle w:val="a4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26D02">
        <w:rPr>
          <w:rFonts w:ascii="Times New Roman" w:hAnsi="Times New Roman" w:cs="Times New Roman"/>
          <w:sz w:val="26"/>
          <w:szCs w:val="26"/>
        </w:rPr>
        <w:t>П</w:t>
      </w:r>
      <w:r w:rsidR="009C46F5" w:rsidRPr="00126D02">
        <w:rPr>
          <w:rFonts w:ascii="Times New Roman" w:hAnsi="Times New Roman" w:cs="Times New Roman"/>
          <w:sz w:val="26"/>
          <w:szCs w:val="26"/>
        </w:rPr>
        <w:t>роведение общественной экспертизы внедрения успешной практики  «</w:t>
      </w:r>
      <w:r w:rsidRPr="00126D02">
        <w:rPr>
          <w:rFonts w:ascii="Times New Roman" w:hAnsi="Times New Roman" w:cs="Times New Roman"/>
          <w:sz w:val="26"/>
          <w:szCs w:val="26"/>
        </w:rPr>
        <w:t>Проведение мероприятий по сокращению сроков разрешительных процедур для строительства, реконструкции линейных сооружений «последн</w:t>
      </w:r>
      <w:r w:rsidR="00175E8F">
        <w:rPr>
          <w:rFonts w:ascii="Times New Roman" w:hAnsi="Times New Roman" w:cs="Times New Roman"/>
          <w:sz w:val="26"/>
          <w:szCs w:val="26"/>
        </w:rPr>
        <w:t>е</w:t>
      </w:r>
      <w:r w:rsidRPr="00126D02">
        <w:rPr>
          <w:rFonts w:ascii="Times New Roman" w:hAnsi="Times New Roman" w:cs="Times New Roman"/>
          <w:sz w:val="26"/>
          <w:szCs w:val="26"/>
        </w:rPr>
        <w:t>й мили» в целях подключения объектов капитального строительства к системам инженерной инфраструктуры</w:t>
      </w:r>
      <w:r w:rsidR="009C46F5" w:rsidRPr="00126D02">
        <w:rPr>
          <w:rFonts w:ascii="Times New Roman" w:hAnsi="Times New Roman" w:cs="Times New Roman"/>
          <w:sz w:val="26"/>
          <w:szCs w:val="26"/>
        </w:rPr>
        <w:t>».</w:t>
      </w:r>
    </w:p>
    <w:p w:rsidR="00126D02" w:rsidRPr="00126D02" w:rsidRDefault="00126D02" w:rsidP="003548AD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C46F5" w:rsidRPr="00126D02" w:rsidRDefault="009C46F5" w:rsidP="003548AD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26D02">
        <w:rPr>
          <w:rFonts w:ascii="Times New Roman" w:hAnsi="Times New Roman" w:cs="Times New Roman"/>
          <w:sz w:val="26"/>
          <w:szCs w:val="26"/>
        </w:rPr>
        <w:t xml:space="preserve">Проведение общественной экспертизы внедрения успешной практики  </w:t>
      </w:r>
      <w:r w:rsidR="00126D02" w:rsidRPr="00126D02">
        <w:rPr>
          <w:rFonts w:ascii="Times New Roman" w:hAnsi="Times New Roman" w:cs="Times New Roman"/>
          <w:sz w:val="26"/>
          <w:szCs w:val="26"/>
        </w:rPr>
        <w:t>«Формирование обоснованных эффективных ставок земельного налога и арендной платы за земельные участки для приоритетных категорий плательщиков</w:t>
      </w:r>
    </w:p>
    <w:p w:rsidR="00CB55BE" w:rsidRDefault="00CB55BE" w:rsidP="009C46F5">
      <w:pPr>
        <w:pStyle w:val="a4"/>
        <w:tabs>
          <w:tab w:val="left" w:pos="709"/>
          <w:tab w:val="left" w:pos="851"/>
        </w:tabs>
        <w:spacing w:after="0" w:line="240" w:lineRule="auto"/>
        <w:ind w:left="567" w:right="4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1D3A03" w:rsidRPr="001749A4" w:rsidRDefault="001D3A03" w:rsidP="001D3A03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749A4">
        <w:rPr>
          <w:rFonts w:ascii="Times New Roman" w:hAnsi="Times New Roman" w:cs="Times New Roman"/>
          <w:sz w:val="26"/>
          <w:szCs w:val="26"/>
        </w:rPr>
        <w:t>Проведение общественной экспертизы внедрения успешной практики  «Организация сопровождения инвестиционных проектов по принципу «одного окна»»</w:t>
      </w:r>
    </w:p>
    <w:p w:rsidR="001D3A03" w:rsidRPr="001749A4" w:rsidRDefault="001D3A03" w:rsidP="001D3A03">
      <w:pPr>
        <w:pStyle w:val="a4"/>
        <w:tabs>
          <w:tab w:val="left" w:pos="709"/>
          <w:tab w:val="left" w:pos="851"/>
          <w:tab w:val="left" w:pos="113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1D3A03" w:rsidRPr="001749A4" w:rsidRDefault="001D3A03" w:rsidP="001D3A03">
      <w:pPr>
        <w:pStyle w:val="a4"/>
        <w:numPr>
          <w:ilvl w:val="0"/>
          <w:numId w:val="12"/>
        </w:numPr>
        <w:tabs>
          <w:tab w:val="left" w:pos="709"/>
          <w:tab w:val="left" w:pos="851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749A4">
        <w:rPr>
          <w:rFonts w:ascii="Times New Roman" w:hAnsi="Times New Roman" w:cs="Times New Roman"/>
          <w:sz w:val="26"/>
          <w:szCs w:val="26"/>
        </w:rPr>
        <w:t>Проведение общественной экспертизы внедрения успешной практики  «Организация специализированного интернет-ресурса муниципального образования об инвестиционной деятельности, обеспечивающего канал прямой связи органов местного самоуправления с инвесторами»</w:t>
      </w:r>
    </w:p>
    <w:p w:rsidR="00AF57F5" w:rsidRDefault="00AF57F5" w:rsidP="00AF57F5">
      <w:pPr>
        <w:pStyle w:val="a4"/>
        <w:tabs>
          <w:tab w:val="left" w:pos="709"/>
          <w:tab w:val="left" w:pos="851"/>
        </w:tabs>
        <w:spacing w:after="0" w:line="240" w:lineRule="auto"/>
        <w:ind w:left="567" w:right="49"/>
        <w:jc w:val="both"/>
        <w:rPr>
          <w:rFonts w:ascii="Times New Roman" w:hAnsi="Times New Roman" w:cs="Times New Roman"/>
          <w:sz w:val="26"/>
          <w:szCs w:val="26"/>
        </w:rPr>
      </w:pPr>
    </w:p>
    <w:p w:rsidR="00011C5C" w:rsidRPr="00A96BCA" w:rsidRDefault="00011C5C" w:rsidP="00D5665F">
      <w:pPr>
        <w:tabs>
          <w:tab w:val="left" w:pos="851"/>
        </w:tabs>
        <w:spacing w:after="0" w:line="240" w:lineRule="auto"/>
        <w:ind w:right="49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96BCA">
        <w:rPr>
          <w:rFonts w:ascii="Times New Roman" w:eastAsia="Times New Roman" w:hAnsi="Times New Roman" w:cs="Times New Roman"/>
          <w:color w:val="000000"/>
          <w:sz w:val="26"/>
          <w:szCs w:val="26"/>
        </w:rPr>
        <w:t>По в</w:t>
      </w:r>
      <w:r w:rsidR="00870165" w:rsidRPr="00A96BC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опросам повестки </w:t>
      </w:r>
      <w:r w:rsidR="00ED068F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предложений не поступило.</w:t>
      </w:r>
    </w:p>
    <w:p w:rsidR="00432D96" w:rsidRPr="007F4948" w:rsidRDefault="00432D96" w:rsidP="00D5665F">
      <w:pPr>
        <w:tabs>
          <w:tab w:val="left" w:pos="851"/>
        </w:tabs>
        <w:spacing w:after="0" w:line="240" w:lineRule="auto"/>
        <w:ind w:right="49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11C5C" w:rsidRPr="007F4948" w:rsidRDefault="008A37E8" w:rsidP="00D5665F">
      <w:pPr>
        <w:tabs>
          <w:tab w:val="left" w:pos="851"/>
        </w:tabs>
        <w:spacing w:after="0" w:line="240" w:lineRule="auto"/>
        <w:ind w:right="49"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И</w:t>
      </w:r>
      <w:r w:rsidR="00011C5C"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ТОГИ ГОЛОСОВАНИЯ И РЕШЕНИЯ,</w:t>
      </w:r>
    </w:p>
    <w:p w:rsidR="00011C5C" w:rsidRDefault="00011C5C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ПРИНЯТЫЕ ПО ВОПРОСАМ ПОВЕСТКИ ДНЯ</w:t>
      </w:r>
    </w:p>
    <w:p w:rsidR="00DE53F4" w:rsidRDefault="00DE53F4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DE53F4" w:rsidRPr="00D5665F" w:rsidRDefault="00DE53F4" w:rsidP="00C26077">
      <w:pPr>
        <w:tabs>
          <w:tab w:val="left" w:pos="0"/>
        </w:tabs>
        <w:spacing w:after="240"/>
        <w:ind w:firstLine="567"/>
        <w:contextualSpacing/>
        <w:jc w:val="both"/>
        <w:rPr>
          <w:rStyle w:val="apple-converted-space"/>
          <w:rFonts w:ascii="Times New Roman" w:eastAsia="Times New Roman" w:hAnsi="Times New Roman"/>
          <w:b/>
          <w:i/>
          <w:sz w:val="26"/>
          <w:szCs w:val="26"/>
        </w:rPr>
      </w:pPr>
      <w:r w:rsidRPr="00D5665F">
        <w:rPr>
          <w:rFonts w:ascii="Times New Roman" w:hAnsi="Times New Roman" w:cs="Times New Roman"/>
          <w:b/>
          <w:bCs/>
          <w:i/>
          <w:color w:val="000000"/>
          <w:sz w:val="26"/>
          <w:szCs w:val="26"/>
          <w:u w:val="single"/>
        </w:rPr>
        <w:t xml:space="preserve">Вопрос № 1: </w:t>
      </w:r>
      <w:r w:rsidRPr="00D5665F">
        <w:rPr>
          <w:rStyle w:val="apple-converted-space"/>
          <w:rFonts w:ascii="Times New Roman" w:hAnsi="Times New Roman"/>
          <w:b/>
          <w:bCs/>
          <w:i/>
          <w:color w:val="000000"/>
          <w:sz w:val="26"/>
          <w:szCs w:val="26"/>
        </w:rPr>
        <w:t xml:space="preserve">Об избрании руководителя </w:t>
      </w:r>
      <w:r w:rsidR="008E40EE">
        <w:rPr>
          <w:rStyle w:val="apple-converted-space"/>
          <w:rFonts w:ascii="Times New Roman" w:hAnsi="Times New Roman"/>
          <w:b/>
          <w:bCs/>
          <w:i/>
          <w:color w:val="000000"/>
          <w:sz w:val="26"/>
          <w:szCs w:val="26"/>
        </w:rPr>
        <w:t>Э</w:t>
      </w:r>
      <w:r w:rsidRPr="00D5665F">
        <w:rPr>
          <w:rStyle w:val="apple-converted-space"/>
          <w:rFonts w:ascii="Times New Roman" w:hAnsi="Times New Roman"/>
          <w:b/>
          <w:bCs/>
          <w:i/>
          <w:color w:val="000000"/>
          <w:sz w:val="26"/>
          <w:szCs w:val="26"/>
        </w:rPr>
        <w:t>кспертной группы.</w:t>
      </w:r>
    </w:p>
    <w:p w:rsidR="00DE53F4" w:rsidRPr="007F4948" w:rsidRDefault="00DE53F4" w:rsidP="00DE53F4">
      <w:pPr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right="49" w:firstLine="710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DE53F4" w:rsidRDefault="00DE53F4" w:rsidP="00447B63">
      <w:pPr>
        <w:tabs>
          <w:tab w:val="num" w:pos="993"/>
          <w:tab w:val="left" w:pos="1276"/>
        </w:tabs>
        <w:autoSpaceDE w:val="0"/>
        <w:autoSpaceDN w:val="0"/>
        <w:adjustRightInd w:val="0"/>
        <w:spacing w:after="0" w:line="240" w:lineRule="auto"/>
        <w:ind w:right="49"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: </w:t>
      </w:r>
    </w:p>
    <w:p w:rsidR="003548AD" w:rsidRPr="00033E48" w:rsidRDefault="003548AD" w:rsidP="00447B63">
      <w:pPr>
        <w:tabs>
          <w:tab w:val="num" w:pos="993"/>
          <w:tab w:val="left" w:pos="1276"/>
        </w:tabs>
        <w:autoSpaceDE w:val="0"/>
        <w:autoSpaceDN w:val="0"/>
        <w:adjustRightInd w:val="0"/>
        <w:spacing w:after="0" w:line="240" w:lineRule="auto"/>
        <w:ind w:right="49" w:firstLine="567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E53F4" w:rsidRPr="00033E48" w:rsidRDefault="00DE53F4" w:rsidP="00447B63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 соответствии с </w:t>
      </w:r>
      <w:r w:rsidR="00033E48" w:rsidRP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приложением 3 к протоколу №31</w:t>
      </w:r>
      <w:r w:rsidRP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заседания </w:t>
      </w:r>
      <w:r w:rsidR="00033E48" w:rsidRPr="00033E48">
        <w:rPr>
          <w:rFonts w:ascii="Times New Roman" w:hAnsi="Times New Roman" w:cs="Times New Roman"/>
          <w:sz w:val="26"/>
          <w:szCs w:val="26"/>
        </w:rPr>
        <w:t>Совета при Правительстве  Ханты-Мансийского автономного округа – Югры по вопросам развития инвестиционной деятельности в Ханты-Мансийском автономном округе – Югре</w:t>
      </w:r>
      <w:r w:rsid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от </w:t>
      </w:r>
      <w:r w:rsidR="00033E48" w:rsidRP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14</w:t>
      </w:r>
      <w:r w:rsid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  <w:r w:rsidR="00033E48" w:rsidRP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08</w:t>
      </w:r>
      <w:r w:rsid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.201</w:t>
      </w:r>
      <w:r w:rsidR="00033E48" w:rsidRP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7</w:t>
      </w:r>
      <w:r w:rsidRP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был утвержден </w:t>
      </w:r>
      <w:r w:rsidR="00033E48">
        <w:rPr>
          <w:rFonts w:ascii="Times New Roman" w:hAnsi="Times New Roman" w:cs="Times New Roman"/>
          <w:sz w:val="26"/>
          <w:szCs w:val="26"/>
        </w:rPr>
        <w:t>с</w:t>
      </w:r>
      <w:r w:rsidR="00033E48" w:rsidRPr="00033E48">
        <w:rPr>
          <w:rFonts w:ascii="Times New Roman" w:hAnsi="Times New Roman" w:cs="Times New Roman"/>
          <w:sz w:val="26"/>
          <w:szCs w:val="26"/>
        </w:rPr>
        <w:t xml:space="preserve">остав </w:t>
      </w:r>
      <w:r w:rsidR="008E40EE">
        <w:rPr>
          <w:rFonts w:ascii="Times New Roman" w:hAnsi="Times New Roman" w:cs="Times New Roman"/>
          <w:sz w:val="26"/>
          <w:szCs w:val="26"/>
        </w:rPr>
        <w:t>э</w:t>
      </w:r>
      <w:r w:rsidR="00033E48" w:rsidRPr="00033E48">
        <w:rPr>
          <w:rFonts w:ascii="Times New Roman" w:hAnsi="Times New Roman" w:cs="Times New Roman"/>
          <w:sz w:val="26"/>
          <w:szCs w:val="26"/>
        </w:rPr>
        <w:t>кспертной группы по проведению общественной оценки результатов внедрения органами местного самоуправления муниципальных образований автономного округа успешных практик и соответствия полученных результатов внедрения лучших муниципальных практик</w:t>
      </w:r>
      <w:r w:rsidRPr="00033E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DE53F4" w:rsidRDefault="00DE53F4" w:rsidP="00DE53F4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Вопрос, поставленный на голосование: </w:t>
      </w:r>
    </w:p>
    <w:p w:rsidR="00033E48" w:rsidRPr="007F4948" w:rsidRDefault="00033E48" w:rsidP="00DE53F4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DE53F4" w:rsidRPr="007F4948" w:rsidRDefault="00DE53F4" w:rsidP="00DE53F4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Избрать руководителем </w:t>
      </w:r>
      <w:r w:rsidR="00C16CC7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Э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кспертной группы </w:t>
      </w:r>
      <w:r w:rsidRPr="007F4948">
        <w:rPr>
          <w:rFonts w:ascii="Times New Roman" w:hAnsi="Times New Roman" w:cs="Times New Roman"/>
          <w:sz w:val="26"/>
          <w:szCs w:val="26"/>
        </w:rPr>
        <w:t xml:space="preserve">по проведению общественной оценки результатов внедрения успешных практик и соответствия полученных результатов внедрения лучших муниципальных практик  от муниципального образования город </w:t>
      </w:r>
      <w:r>
        <w:rPr>
          <w:rFonts w:ascii="Times New Roman" w:hAnsi="Times New Roman" w:cs="Times New Roman"/>
          <w:sz w:val="26"/>
          <w:szCs w:val="26"/>
        </w:rPr>
        <w:t xml:space="preserve">Когалым </w:t>
      </w:r>
      <w:r w:rsidRPr="007F4948">
        <w:rPr>
          <w:rFonts w:ascii="Times New Roman" w:hAnsi="Times New Roman" w:cs="Times New Roman"/>
          <w:sz w:val="26"/>
          <w:szCs w:val="26"/>
        </w:rPr>
        <w:t>–</w:t>
      </w:r>
      <w:r w:rsidR="006B508A">
        <w:rPr>
          <w:rFonts w:ascii="Times New Roman" w:hAnsi="Times New Roman" w:cs="Times New Roman"/>
          <w:sz w:val="26"/>
          <w:szCs w:val="26"/>
        </w:rPr>
        <w:t xml:space="preserve"> Храмова Анатолия Анатольевича.</w:t>
      </w:r>
    </w:p>
    <w:p w:rsidR="00033E48" w:rsidRDefault="00033E48" w:rsidP="00DE53F4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DE53F4" w:rsidRPr="007F4948" w:rsidRDefault="00DE53F4" w:rsidP="00DE53F4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Голосовали:</w:t>
      </w:r>
    </w:p>
    <w:p w:rsidR="00DE53F4" w:rsidRDefault="00DE53F4" w:rsidP="00DE53F4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«За» 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6B508A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»</w:t>
      </w:r>
    </w:p>
    <w:p w:rsidR="00DE53F4" w:rsidRDefault="004C2A4C" w:rsidP="00DE53F4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E53F4" w:rsidRPr="007F494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«Против» - </w:t>
      </w:r>
      <w:r w:rsidR="00DE53F4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="006B508A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="00DE53F4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</w:p>
    <w:p w:rsidR="00033E48" w:rsidRDefault="00033E48" w:rsidP="00DE53F4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B508A" w:rsidRPr="007F4948" w:rsidRDefault="00DE53F4" w:rsidP="006B508A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Итог голосования: 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избрать руководителем экспертной группы от муниципального образования город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306E8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– </w:t>
      </w:r>
      <w:r w:rsidR="006B508A">
        <w:rPr>
          <w:rFonts w:ascii="Times New Roman" w:hAnsi="Times New Roman" w:cs="Times New Roman"/>
          <w:sz w:val="26"/>
          <w:szCs w:val="26"/>
        </w:rPr>
        <w:t>Храмова Анатолия Анатольевича.</w:t>
      </w:r>
    </w:p>
    <w:p w:rsidR="00DE53F4" w:rsidRPr="007F4948" w:rsidRDefault="00DE53F4" w:rsidP="006B508A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D5665F" w:rsidRPr="00661A4B" w:rsidRDefault="00D5665F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14"/>
          <w:szCs w:val="26"/>
          <w:highlight w:val="yellow"/>
        </w:rPr>
      </w:pPr>
    </w:p>
    <w:p w:rsidR="009A1271" w:rsidRPr="009A1271" w:rsidRDefault="001E1443" w:rsidP="00C26077">
      <w:pPr>
        <w:pStyle w:val="a4"/>
        <w:tabs>
          <w:tab w:val="left" w:pos="284"/>
          <w:tab w:val="left" w:pos="993"/>
        </w:tabs>
        <w:spacing w:after="240"/>
        <w:ind w:left="0" w:firstLine="567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9A1271">
        <w:rPr>
          <w:rFonts w:ascii="Times New Roman" w:hAnsi="Times New Roman" w:cs="Times New Roman"/>
          <w:b/>
          <w:bCs/>
          <w:i/>
          <w:color w:val="000000"/>
          <w:sz w:val="26"/>
          <w:szCs w:val="26"/>
          <w:u w:val="single"/>
        </w:rPr>
        <w:t xml:space="preserve">Вопрос № </w:t>
      </w:r>
      <w:r w:rsidR="00DE53F4">
        <w:rPr>
          <w:rFonts w:ascii="Times New Roman" w:hAnsi="Times New Roman" w:cs="Times New Roman"/>
          <w:b/>
          <w:bCs/>
          <w:i/>
          <w:color w:val="000000"/>
          <w:sz w:val="26"/>
          <w:szCs w:val="26"/>
          <w:u w:val="single"/>
        </w:rPr>
        <w:t>2</w:t>
      </w:r>
      <w:r w:rsidR="00AF57F5" w:rsidRPr="009A1271">
        <w:rPr>
          <w:rFonts w:ascii="Times New Roman" w:hAnsi="Times New Roman" w:cs="Times New Roman"/>
          <w:b/>
          <w:bCs/>
          <w:i/>
          <w:color w:val="000000"/>
          <w:sz w:val="26"/>
          <w:szCs w:val="26"/>
          <w:u w:val="single"/>
        </w:rPr>
        <w:t xml:space="preserve"> </w:t>
      </w:r>
      <w:r w:rsidR="009A1271" w:rsidRPr="009A1271">
        <w:rPr>
          <w:rFonts w:ascii="Times New Roman" w:hAnsi="Times New Roman" w:cs="Times New Roman"/>
          <w:b/>
          <w:i/>
          <w:sz w:val="26"/>
          <w:szCs w:val="26"/>
          <w:u w:val="single"/>
        </w:rPr>
        <w:t>Проведение общественной экспертизы внедрения успешной практики «Разработка стратегического документа развития инвестиционной деятельности на территории города Когалыма».</w:t>
      </w:r>
    </w:p>
    <w:p w:rsidR="00447B63" w:rsidRDefault="006D0B64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: </w:t>
      </w:r>
    </w:p>
    <w:p w:rsidR="00730D38" w:rsidRDefault="00310CCE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В </w:t>
      </w:r>
      <w:r w:rsidRPr="0084048C">
        <w:rPr>
          <w:rFonts w:ascii="Times New Roman" w:eastAsia="Times New Roman" w:hAnsi="Times New Roman" w:cs="Times New Roman"/>
          <w:bCs/>
          <w:sz w:val="26"/>
          <w:szCs w:val="26"/>
        </w:rPr>
        <w:t>соответстви</w:t>
      </w:r>
      <w:r w:rsidR="00DC1FF6" w:rsidRPr="0084048C">
        <w:rPr>
          <w:rFonts w:ascii="Times New Roman" w:eastAsia="Times New Roman" w:hAnsi="Times New Roman" w:cs="Times New Roman"/>
          <w:bCs/>
          <w:sz w:val="26"/>
          <w:szCs w:val="26"/>
        </w:rPr>
        <w:t>е</w:t>
      </w:r>
      <w:r w:rsidRPr="0084048C">
        <w:rPr>
          <w:rFonts w:ascii="Times New Roman" w:eastAsia="Times New Roman" w:hAnsi="Times New Roman" w:cs="Times New Roman"/>
          <w:bCs/>
          <w:sz w:val="26"/>
          <w:szCs w:val="26"/>
        </w:rPr>
        <w:t xml:space="preserve"> с </w:t>
      </w:r>
      <w:r w:rsidR="006237C2" w:rsidRPr="0084048C">
        <w:rPr>
          <w:rFonts w:ascii="Times New Roman" w:eastAsia="Times New Roman" w:hAnsi="Times New Roman" w:cs="Times New Roman"/>
          <w:bCs/>
          <w:sz w:val="26"/>
          <w:szCs w:val="26"/>
        </w:rPr>
        <w:t>соглашением о сотрудничестве</w:t>
      </w:r>
      <w:r w:rsidR="006237C2">
        <w:rPr>
          <w:rFonts w:ascii="Times New Roman" w:eastAsia="Times New Roman" w:hAnsi="Times New Roman" w:cs="Times New Roman"/>
          <w:bCs/>
          <w:sz w:val="26"/>
          <w:szCs w:val="26"/>
        </w:rPr>
        <w:t xml:space="preserve"> по вопросам</w:t>
      </w:r>
      <w:r w:rsidR="006237C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внедрения</w:t>
      </w:r>
      <w:r w:rsidR="000A5FEC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 w:rsidR="000765D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Когалым</w:t>
      </w:r>
      <w:r w:rsidR="006237C2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="00DC1FF6" w:rsidRPr="007F4948">
        <w:rPr>
          <w:rFonts w:ascii="Times New Roman" w:hAnsi="Times New Roman" w:cs="Times New Roman"/>
          <w:sz w:val="26"/>
          <w:szCs w:val="26"/>
        </w:rPr>
        <w:t xml:space="preserve">было заявлено о внедрении </w:t>
      </w:r>
      <w:r w:rsidR="00DD6E25">
        <w:rPr>
          <w:rFonts w:ascii="Times New Roman" w:hAnsi="Times New Roman" w:cs="Times New Roman"/>
          <w:sz w:val="26"/>
          <w:szCs w:val="26"/>
        </w:rPr>
        <w:t xml:space="preserve">практики </w:t>
      </w:r>
      <w:r w:rsidR="000C51AD" w:rsidRPr="00AF57F5">
        <w:rPr>
          <w:rFonts w:ascii="Times New Roman" w:hAnsi="Times New Roman" w:cs="Times New Roman"/>
          <w:sz w:val="26"/>
          <w:szCs w:val="26"/>
        </w:rPr>
        <w:t>«</w:t>
      </w:r>
      <w:r w:rsidR="006237C2" w:rsidRPr="006237C2">
        <w:rPr>
          <w:rFonts w:ascii="Times New Roman" w:hAnsi="Times New Roman" w:cs="Times New Roman"/>
          <w:sz w:val="26"/>
          <w:szCs w:val="26"/>
        </w:rPr>
        <w:t>Разработка стратегического документа развития инвестиционной деятельности на территории города Когалыма</w:t>
      </w:r>
      <w:r w:rsidR="000C51AD" w:rsidRPr="00AF57F5">
        <w:rPr>
          <w:rFonts w:ascii="Times New Roman" w:hAnsi="Times New Roman" w:cs="Times New Roman"/>
          <w:sz w:val="26"/>
          <w:szCs w:val="26"/>
        </w:rPr>
        <w:t>»</w:t>
      </w:r>
      <w:r w:rsidR="00730D38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447B63" w:rsidRPr="007F4948" w:rsidRDefault="00447B63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DB2D99" w:rsidRDefault="001E1443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DD6E25" w:rsidRDefault="00EA2B46" w:rsidP="00EA2B4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Стратегия</w:t>
      </w:r>
      <w:r w:rsidR="009313D4" w:rsidRPr="00D87B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социально-экономического развития городского округа город Когалым до 2020 года и на период до 2030 года</w:t>
      </w:r>
      <w:r w:rsidR="00F11708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</w:t>
      </w:r>
      <w:r w:rsidR="009313D4" w:rsidRPr="00D87B11">
        <w:rPr>
          <w:rFonts w:ascii="Times New Roman" w:eastAsia="Calibri" w:hAnsi="Times New Roman" w:cs="Times New Roman"/>
          <w:color w:val="000000"/>
          <w:sz w:val="26"/>
          <w:szCs w:val="26"/>
        </w:rPr>
        <w:t>утверждена решением Думы города Когалыма от 23 декабря 2014 №494-ГД</w:t>
      </w:r>
      <w:r w:rsidR="00BE3E2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(далее </w:t>
      </w:r>
      <w:r w:rsidR="008E40EE">
        <w:rPr>
          <w:rFonts w:ascii="Times New Roman" w:eastAsia="Calibri" w:hAnsi="Times New Roman" w:cs="Times New Roman"/>
          <w:color w:val="000000"/>
          <w:sz w:val="26"/>
          <w:szCs w:val="26"/>
        </w:rPr>
        <w:t>–</w:t>
      </w:r>
      <w:r w:rsidR="00BE3E23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Стратегия</w:t>
      </w:r>
      <w:r w:rsidR="008E40EE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2030</w:t>
      </w:r>
      <w:r w:rsidR="00BE3E23">
        <w:rPr>
          <w:rFonts w:ascii="Times New Roman" w:eastAsia="Calibri" w:hAnsi="Times New Roman" w:cs="Times New Roman"/>
          <w:color w:val="000000"/>
          <w:sz w:val="26"/>
          <w:szCs w:val="26"/>
        </w:rPr>
        <w:t>)</w:t>
      </w:r>
      <w:r w:rsidR="009313D4" w:rsidRPr="00D87B1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</w:t>
      </w:r>
      <w:r w:rsidR="009313D4" w:rsidRPr="00D87B11">
        <w:rPr>
          <w:rFonts w:ascii="Times New Roman" w:hAnsi="Times New Roman"/>
          <w:sz w:val="26"/>
          <w:szCs w:val="26"/>
        </w:rPr>
        <w:t>размещена на официальном сайте Администрации</w:t>
      </w:r>
      <w:r w:rsidR="009313D4">
        <w:rPr>
          <w:rFonts w:ascii="Times New Roman" w:hAnsi="Times New Roman"/>
          <w:sz w:val="26"/>
          <w:szCs w:val="26"/>
        </w:rPr>
        <w:t xml:space="preserve"> города Когалыма в разделе «Экономика и бизнес» во вкладке «Когалым. Стратегия 2030» (ссылка  </w:t>
      </w:r>
      <w:r w:rsidR="009313D4" w:rsidRPr="00DB70C4">
        <w:rPr>
          <w:rFonts w:ascii="Times New Roman" w:hAnsi="Times New Roman"/>
          <w:sz w:val="26"/>
          <w:szCs w:val="26"/>
        </w:rPr>
        <w:t>–</w:t>
      </w:r>
      <w:r w:rsidR="00447B63">
        <w:rPr>
          <w:rFonts w:ascii="Times New Roman" w:hAnsi="Times New Roman"/>
          <w:sz w:val="26"/>
          <w:szCs w:val="26"/>
        </w:rPr>
        <w:t xml:space="preserve"> </w:t>
      </w:r>
      <w:hyperlink r:id="rId8" w:history="1">
        <w:r w:rsidR="009313D4" w:rsidRPr="002E5E55">
          <w:rPr>
            <w:rStyle w:val="a5"/>
            <w:rFonts w:ascii="Times New Roman" w:hAnsi="Times New Roman"/>
            <w:sz w:val="26"/>
            <w:szCs w:val="26"/>
          </w:rPr>
          <w:t>http://admkogalym.ru/economics/Strategia_2030/</w:t>
        </w:r>
      </w:hyperlink>
      <w:r w:rsidR="009313D4">
        <w:rPr>
          <w:rFonts w:ascii="Times New Roman" w:hAnsi="Times New Roman"/>
          <w:sz w:val="26"/>
          <w:szCs w:val="26"/>
        </w:rPr>
        <w:t xml:space="preserve">), была </w:t>
      </w:r>
      <w:r w:rsidR="009313D4" w:rsidRPr="00344625">
        <w:rPr>
          <w:rFonts w:ascii="Times New Roman" w:hAnsi="Times New Roman"/>
          <w:sz w:val="26"/>
          <w:szCs w:val="26"/>
        </w:rPr>
        <w:t>опубликована в газете «Когалымский вестник» от 30.12.2014 №79.</w:t>
      </w:r>
    </w:p>
    <w:p w:rsidR="009313D4" w:rsidRPr="00BE3E23" w:rsidRDefault="009313D4" w:rsidP="009313D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E3E23">
        <w:rPr>
          <w:rFonts w:ascii="Times New Roman" w:hAnsi="Times New Roman"/>
          <w:sz w:val="26"/>
          <w:szCs w:val="26"/>
        </w:rPr>
        <w:t>В связи с необходимостью адаптации Стратегии</w:t>
      </w:r>
      <w:r w:rsidR="00F11708" w:rsidRPr="00BE3E23">
        <w:rPr>
          <w:rFonts w:ascii="Times New Roman" w:hAnsi="Times New Roman"/>
          <w:sz w:val="26"/>
          <w:szCs w:val="26"/>
        </w:rPr>
        <w:t xml:space="preserve"> </w:t>
      </w:r>
      <w:r w:rsidR="008E40EE">
        <w:rPr>
          <w:rFonts w:ascii="Times New Roman" w:hAnsi="Times New Roman"/>
          <w:sz w:val="26"/>
          <w:szCs w:val="26"/>
        </w:rPr>
        <w:t>2030</w:t>
      </w:r>
      <w:r w:rsidRPr="00BE3E23">
        <w:rPr>
          <w:rFonts w:ascii="Times New Roman" w:hAnsi="Times New Roman"/>
          <w:sz w:val="26"/>
          <w:szCs w:val="26"/>
        </w:rPr>
        <w:t xml:space="preserve"> к Стратегии социально-экономического развития Ханты-Мансийского автономного округа – Югры до 2030 года </w:t>
      </w:r>
      <w:r w:rsidRPr="00BE3E23">
        <w:rPr>
          <w:rFonts w:ascii="Times New Roman" w:hAnsi="Times New Roman"/>
          <w:sz w:val="26"/>
          <w:szCs w:val="26"/>
        </w:rPr>
        <w:lastRenderedPageBreak/>
        <w:t>(распоряжение Правительства ХМАО-Югры от 09.06.2017 №339-рп) в настоящее время утверждено техническое задание на выполнение научно-исследовательской работы по корректировке Стратегии  2030 (далее – Техническое задание).</w:t>
      </w:r>
    </w:p>
    <w:p w:rsidR="009313D4" w:rsidRDefault="009313D4" w:rsidP="009313D4">
      <w:pPr>
        <w:pStyle w:val="a4"/>
        <w:shd w:val="clear" w:color="auto" w:fill="FFFFFF"/>
        <w:spacing w:after="0" w:line="240" w:lineRule="auto"/>
        <w:ind w:left="0" w:right="195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Техническим заданием  предусмотрена р</w:t>
      </w:r>
      <w:r w:rsidRPr="00D87B11">
        <w:rPr>
          <w:rFonts w:ascii="Times New Roman" w:eastAsia="Times New Roman" w:hAnsi="Times New Roman" w:cs="Times New Roman"/>
          <w:sz w:val="26"/>
          <w:szCs w:val="26"/>
        </w:rPr>
        <w:t>азработка раздела «Развитие инвестиционной деятельности в городе Когалыме» (оценка ресурсов и возможностей  для развития, мероприятия, создающие благоприятные условия привлечения инвестиций для решения ключевых задач социально-экономического развития города Когалыма, механизмы координации планируемых действий по достижению целей орга</w:t>
      </w:r>
      <w:r>
        <w:rPr>
          <w:rFonts w:ascii="Times New Roman" w:eastAsia="Times New Roman" w:hAnsi="Times New Roman" w:cs="Times New Roman"/>
          <w:sz w:val="26"/>
          <w:szCs w:val="26"/>
        </w:rPr>
        <w:t>нов власти, бизнеса и общества).</w:t>
      </w:r>
    </w:p>
    <w:p w:rsidR="001D3A03" w:rsidRDefault="001D3A03" w:rsidP="001D3A03">
      <w:pPr>
        <w:pStyle w:val="ConsPlusNormal"/>
        <w:ind w:firstLine="708"/>
        <w:jc w:val="both"/>
        <w:rPr>
          <w:b/>
        </w:rPr>
      </w:pPr>
      <w:r>
        <w:rPr>
          <w:b/>
        </w:rPr>
        <w:t xml:space="preserve">Планируемые ключевые показатели эффективности: </w:t>
      </w:r>
    </w:p>
    <w:p w:rsidR="001D3A03" w:rsidRPr="00FF65A7" w:rsidRDefault="001D3A03" w:rsidP="001D3A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PFBeauSansPro-Regular" w:hAnsi="Times New Roman" w:cs="Times New Roman"/>
          <w:b/>
          <w:sz w:val="26"/>
          <w:szCs w:val="26"/>
        </w:rPr>
      </w:pPr>
      <w:r>
        <w:rPr>
          <w:rFonts w:ascii="Times New Roman" w:eastAsia="PFBeauSansPro-Regular" w:hAnsi="Times New Roman" w:cs="Times New Roman"/>
          <w:sz w:val="26"/>
          <w:szCs w:val="26"/>
        </w:rPr>
        <w:t xml:space="preserve"> - </w:t>
      </w:r>
      <w:r w:rsidRPr="00AA0639">
        <w:rPr>
          <w:rFonts w:ascii="Times New Roman" w:eastAsia="PFBeauSansPro-Regular" w:hAnsi="Times New Roman" w:cs="Times New Roman"/>
          <w:sz w:val="26"/>
          <w:szCs w:val="26"/>
        </w:rPr>
        <w:t xml:space="preserve">объем </w:t>
      </w:r>
      <w:r w:rsidRPr="00FF65A7">
        <w:rPr>
          <w:rFonts w:ascii="Times New Roman" w:eastAsia="PFBeauSansPro-Regular" w:hAnsi="Times New Roman" w:cs="Times New Roman"/>
          <w:sz w:val="26"/>
          <w:szCs w:val="26"/>
        </w:rPr>
        <w:t>инвестиций в основной капитал за счет всех источников инвестиций -  не менее 13 000</w:t>
      </w:r>
      <w:r w:rsidRPr="00FF65A7">
        <w:rPr>
          <w:rFonts w:ascii="Times New Roman" w:eastAsia="PFBeauSansPro-Regular" w:hAnsi="Times New Roman" w:cs="Times New Roman"/>
          <w:color w:val="FF0000"/>
          <w:sz w:val="26"/>
          <w:szCs w:val="26"/>
        </w:rPr>
        <w:t xml:space="preserve"> </w:t>
      </w:r>
      <w:r w:rsidRPr="00FF65A7">
        <w:rPr>
          <w:rFonts w:ascii="Times New Roman" w:eastAsia="PFBeauSansPro-Regular" w:hAnsi="Times New Roman" w:cs="Times New Roman"/>
          <w:sz w:val="26"/>
          <w:szCs w:val="26"/>
        </w:rPr>
        <w:t xml:space="preserve"> млн. рублей;</w:t>
      </w:r>
    </w:p>
    <w:p w:rsidR="001D3A03" w:rsidRPr="00AA0639" w:rsidRDefault="001D3A03" w:rsidP="001D3A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F65A7">
        <w:rPr>
          <w:rFonts w:ascii="Times New Roman" w:eastAsia="PFBeauSansPro-Regular" w:hAnsi="Times New Roman" w:cs="Times New Roman"/>
          <w:sz w:val="26"/>
          <w:szCs w:val="26"/>
        </w:rPr>
        <w:t xml:space="preserve">- среднесписочная численность занятых в экономике - 35 </w:t>
      </w:r>
      <w:r w:rsidRPr="00FF65A7">
        <w:rPr>
          <w:rFonts w:ascii="Times New Roman" w:eastAsia="PFBeauSansPro-Regular" w:hAnsi="Times New Roman" w:cs="Times New Roman"/>
          <w:color w:val="FF0000"/>
          <w:sz w:val="26"/>
          <w:szCs w:val="26"/>
        </w:rPr>
        <w:t xml:space="preserve"> </w:t>
      </w:r>
      <w:r w:rsidRPr="00FF65A7">
        <w:rPr>
          <w:rFonts w:ascii="Times New Roman" w:eastAsia="PFBeauSansPro-Regular" w:hAnsi="Times New Roman" w:cs="Times New Roman"/>
          <w:sz w:val="26"/>
          <w:szCs w:val="26"/>
        </w:rPr>
        <w:t>тыс. человек.</w:t>
      </w:r>
    </w:p>
    <w:p w:rsidR="001D3A03" w:rsidRDefault="001D3A03" w:rsidP="001D3A03">
      <w:pPr>
        <w:pStyle w:val="ConsPlusNormal"/>
        <w:ind w:firstLine="708"/>
        <w:jc w:val="both"/>
        <w:rPr>
          <w:b/>
        </w:rPr>
      </w:pPr>
      <w:r>
        <w:rPr>
          <w:b/>
        </w:rPr>
        <w:t xml:space="preserve">Фактические ключевые показатели эффективности за 9 месяцев 2017 года: </w:t>
      </w:r>
    </w:p>
    <w:p w:rsidR="001D3A03" w:rsidRPr="00FF65A7" w:rsidRDefault="001D3A03" w:rsidP="001D3A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PFBeauSansPro-Regular" w:hAnsi="Times New Roman" w:cs="Times New Roman"/>
          <w:sz w:val="26"/>
          <w:szCs w:val="26"/>
        </w:rPr>
      </w:pPr>
      <w:r w:rsidRPr="00FF65A7">
        <w:rPr>
          <w:rFonts w:ascii="Times New Roman" w:eastAsia="PFBeauSansPro-Regular" w:hAnsi="Times New Roman" w:cs="Times New Roman"/>
          <w:sz w:val="26"/>
          <w:szCs w:val="26"/>
        </w:rPr>
        <w:t>- объем инвестиций в основной капитал за счет всех источников инвестиций -  13 284,02 млн</w:t>
      </w:r>
      <w:r>
        <w:rPr>
          <w:rFonts w:ascii="Times New Roman" w:eastAsia="PFBeauSansPro-Regular" w:hAnsi="Times New Roman" w:cs="Times New Roman"/>
          <w:sz w:val="26"/>
          <w:szCs w:val="26"/>
        </w:rPr>
        <w:t>.</w:t>
      </w:r>
      <w:r w:rsidRPr="00FF65A7">
        <w:rPr>
          <w:rFonts w:ascii="Times New Roman" w:eastAsia="PFBeauSansPro-Regular" w:hAnsi="Times New Roman" w:cs="Times New Roman"/>
          <w:sz w:val="26"/>
          <w:szCs w:val="26"/>
        </w:rPr>
        <w:t xml:space="preserve"> рублей;</w:t>
      </w:r>
    </w:p>
    <w:p w:rsidR="001D3A03" w:rsidRPr="00FF65A7" w:rsidRDefault="001D3A03" w:rsidP="001D3A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F65A7">
        <w:rPr>
          <w:rFonts w:ascii="Times New Roman" w:eastAsia="PFBeauSansPro-Regular" w:hAnsi="Times New Roman" w:cs="Times New Roman"/>
          <w:sz w:val="26"/>
          <w:szCs w:val="26"/>
        </w:rPr>
        <w:t>- среднесписочная численность занятых в экономике - 35, 311 тыс. человек.</w:t>
      </w:r>
    </w:p>
    <w:p w:rsidR="009313D4" w:rsidRPr="002A493E" w:rsidRDefault="009313D4" w:rsidP="009313D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A493E" w:rsidRDefault="002A493E" w:rsidP="00D5665F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>Обсуждаемые вопросы</w:t>
      </w:r>
      <w:r w:rsidR="0084048C"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указаны в приложении 1 к протоколу.</w:t>
      </w:r>
      <w:r w:rsid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4048C" w:rsidRDefault="0084048C" w:rsidP="00D5665F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11708" w:rsidRDefault="00F11708" w:rsidP="00D5665F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Вопрос, поставленный на голосование: </w:t>
      </w:r>
      <w:r w:rsidRPr="00F11708">
        <w:rPr>
          <w:rFonts w:ascii="Times New Roman" w:eastAsia="Times New Roman" w:hAnsi="Times New Roman" w:cs="Times New Roman"/>
          <w:bCs/>
          <w:sz w:val="26"/>
          <w:szCs w:val="26"/>
        </w:rPr>
        <w:t>Успешная практика №1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427FE6">
        <w:rPr>
          <w:rFonts w:ascii="Times New Roman" w:eastAsia="Times New Roman" w:hAnsi="Times New Roman" w:cs="Times New Roman"/>
          <w:b/>
          <w:bCs/>
          <w:sz w:val="26"/>
          <w:szCs w:val="26"/>
        </w:rPr>
        <w:t>«</w:t>
      </w:r>
      <w:r w:rsidRPr="00F11708">
        <w:rPr>
          <w:rFonts w:ascii="Times New Roman" w:hAnsi="Times New Roman" w:cs="Times New Roman"/>
          <w:sz w:val="26"/>
          <w:szCs w:val="26"/>
        </w:rPr>
        <w:t>Разработка стратегического документа развития инвестиционной деятельности на территории города Когалыма</w:t>
      </w:r>
      <w:r w:rsidR="00427FE6">
        <w:rPr>
          <w:rFonts w:ascii="Times New Roman" w:hAnsi="Times New Roman" w:cs="Times New Roman"/>
          <w:sz w:val="26"/>
          <w:szCs w:val="26"/>
        </w:rPr>
        <w:t>»</w:t>
      </w:r>
      <w:r w:rsidR="00217576">
        <w:rPr>
          <w:rFonts w:ascii="Times New Roman" w:hAnsi="Times New Roman" w:cs="Times New Roman"/>
          <w:sz w:val="26"/>
          <w:szCs w:val="26"/>
        </w:rPr>
        <w:t xml:space="preserve"> внедрена полностью</w:t>
      </w:r>
      <w:r w:rsidR="00427FE6">
        <w:rPr>
          <w:rFonts w:ascii="Times New Roman" w:hAnsi="Times New Roman" w:cs="Times New Roman"/>
          <w:sz w:val="26"/>
          <w:szCs w:val="26"/>
        </w:rPr>
        <w:t>.</w:t>
      </w:r>
    </w:p>
    <w:p w:rsidR="007F18AD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7F18AD" w:rsidRPr="006B508A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sz w:val="26"/>
          <w:szCs w:val="26"/>
          <w:highlight w:val="yellow"/>
          <w:u w:val="single"/>
        </w:rPr>
      </w:pPr>
      <w:r w:rsidRPr="00306E89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редложения экспертов:   </w:t>
      </w:r>
      <w:r w:rsidR="006B508A">
        <w:rPr>
          <w:rFonts w:ascii="Times New Roman" w:hAnsi="Times New Roman" w:cs="Times New Roman"/>
          <w:sz w:val="26"/>
          <w:szCs w:val="26"/>
        </w:rPr>
        <w:t>разместить на сайте Администрации города Когалыма отчет о реализации плана мероприятий («дорожная карта») по реализации Стратегии социально-экономического развития города Когалыма до 2020 года и на период до 2030 года за 2016 год.</w:t>
      </w:r>
    </w:p>
    <w:p w:rsidR="007F18AD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3177D" w:rsidRPr="004E7EC7" w:rsidRDefault="00A3177D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Голосовали:</w:t>
      </w:r>
    </w:p>
    <w:p w:rsidR="00A3177D" w:rsidRPr="004E7EC7" w:rsidRDefault="00A3177D" w:rsidP="00D5665F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«З</w:t>
      </w:r>
      <w:r w:rsidR="00042987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а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» </w:t>
      </w:r>
      <w:r w:rsidR="00042987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9629D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</w:t>
      </w:r>
      <w:r w:rsidR="006B50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7</w:t>
      </w:r>
      <w:r w:rsidR="009629D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A3177D" w:rsidRPr="004E7EC7" w:rsidRDefault="00A3177D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 с оговорками» - </w:t>
      </w:r>
      <w:r w:rsidR="009629D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</w:t>
      </w:r>
      <w:r w:rsidR="006B50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="009629D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9629DD" w:rsidRPr="004E7EC7" w:rsidRDefault="00A3177D" w:rsidP="009629D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«Против» - </w:t>
      </w:r>
      <w:r w:rsidR="009629D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</w:t>
      </w:r>
      <w:r w:rsidR="006B508A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="009629D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A3177D" w:rsidRPr="006B508A" w:rsidRDefault="00A3177D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highlight w:val="yellow"/>
        </w:rPr>
      </w:pPr>
      <w:r w:rsidRPr="004E7EC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Итог голосования:</w:t>
      </w:r>
      <w:r w:rsidR="006B508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r w:rsidR="006B508A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принято единогласно</w:t>
      </w:r>
    </w:p>
    <w:p w:rsidR="009C21AA" w:rsidRPr="00CE3317" w:rsidRDefault="009C21AA" w:rsidP="00D5665F">
      <w:pPr>
        <w:tabs>
          <w:tab w:val="num" w:pos="993"/>
        </w:tabs>
        <w:spacing w:after="0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9A1271" w:rsidRPr="009A1271" w:rsidRDefault="00F679A7" w:rsidP="00C26077">
      <w:pPr>
        <w:pStyle w:val="a4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9313D4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 xml:space="preserve">Вопрос № </w:t>
      </w:r>
      <w:r w:rsidR="00DE53F4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>3</w:t>
      </w:r>
      <w:r w:rsidRPr="009313D4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>:</w:t>
      </w:r>
      <w:r w:rsidRPr="00CE3317">
        <w:rPr>
          <w:b/>
          <w:bCs/>
          <w:i/>
          <w:color w:val="000000" w:themeColor="text1"/>
          <w:sz w:val="26"/>
          <w:szCs w:val="26"/>
          <w:u w:val="single"/>
        </w:rPr>
        <w:t xml:space="preserve"> </w:t>
      </w:r>
      <w:r w:rsidR="009A1271" w:rsidRPr="009A1271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Проведение общественной экспертизы внедрения успешной практики </w:t>
      </w:r>
      <w:r w:rsidR="00402118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№ 7 </w:t>
      </w:r>
      <w:r w:rsidR="009A1271" w:rsidRPr="009A1271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«Утверждение процедуры реализации проектов с использованием механизма муниципально - частного партнерства». </w:t>
      </w:r>
    </w:p>
    <w:p w:rsidR="00447B63" w:rsidRDefault="00F679A7" w:rsidP="00427F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  <w:r w:rsidRPr="00CE331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Вступительная часть:</w:t>
      </w:r>
      <w:r w:rsidRPr="00CE3317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</w:p>
    <w:p w:rsidR="00427FE6" w:rsidRPr="00427FE6" w:rsidRDefault="00427FE6" w:rsidP="00427FE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В соответствие </w:t>
      </w:r>
      <w:r w:rsidRPr="0084048C">
        <w:rPr>
          <w:rFonts w:ascii="Times New Roman" w:eastAsia="Times New Roman" w:hAnsi="Times New Roman" w:cs="Times New Roman"/>
          <w:bCs/>
          <w:sz w:val="26"/>
          <w:szCs w:val="26"/>
        </w:rPr>
        <w:t>с соглашением о сотрудничестве по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вопросам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внедрения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Pr="007F4948">
        <w:rPr>
          <w:rFonts w:ascii="Times New Roman" w:hAnsi="Times New Roman" w:cs="Times New Roman"/>
          <w:sz w:val="26"/>
          <w:szCs w:val="26"/>
        </w:rPr>
        <w:t xml:space="preserve">было заявлено о внедрении </w:t>
      </w:r>
      <w:r>
        <w:rPr>
          <w:rFonts w:ascii="Times New Roman" w:hAnsi="Times New Roman" w:cs="Times New Roman"/>
          <w:sz w:val="26"/>
          <w:szCs w:val="26"/>
        </w:rPr>
        <w:t xml:space="preserve">практики </w:t>
      </w:r>
      <w:r w:rsidRPr="00AF57F5">
        <w:rPr>
          <w:rFonts w:ascii="Times New Roman" w:hAnsi="Times New Roman" w:cs="Times New Roman"/>
          <w:sz w:val="26"/>
          <w:szCs w:val="26"/>
        </w:rPr>
        <w:t>«</w:t>
      </w:r>
      <w:r w:rsidRPr="00427FE6">
        <w:rPr>
          <w:rFonts w:ascii="Times New Roman" w:hAnsi="Times New Roman" w:cs="Times New Roman"/>
          <w:sz w:val="26"/>
          <w:szCs w:val="26"/>
        </w:rPr>
        <w:t>Утверждение процедуры реализации проектов с использованием механизма муниципально - частного партнерства»</w:t>
      </w:r>
      <w:r w:rsidRPr="00427FE6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F679A7" w:rsidRPr="007F4948" w:rsidRDefault="00F679A7" w:rsidP="00D5665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</w:pPr>
    </w:p>
    <w:p w:rsidR="00F679A7" w:rsidRPr="007F4948" w:rsidRDefault="00F679A7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DE53F4" w:rsidRPr="00C80A7D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77EEF">
        <w:rPr>
          <w:rFonts w:ascii="Times New Roman" w:hAnsi="Times New Roman" w:cs="Times New Roman"/>
          <w:sz w:val="26"/>
          <w:szCs w:val="26"/>
        </w:rPr>
        <w:t>Внедрение данной практики осуществляется путем реализации мероприятий</w:t>
      </w:r>
      <w:r w:rsidRPr="00C80A7D">
        <w:rPr>
          <w:rFonts w:ascii="Times New Roman" w:hAnsi="Times New Roman" w:cs="Times New Roman"/>
          <w:sz w:val="26"/>
          <w:szCs w:val="26"/>
        </w:rPr>
        <w:t xml:space="preserve"> портфеля проектов Ханты-Мансийского автономного округа – Югры «Совершенствование и внедрение положений регионального инвестиционного стандарта».</w:t>
      </w:r>
    </w:p>
    <w:p w:rsidR="00DE53F4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20DF7">
        <w:rPr>
          <w:rFonts w:ascii="Times New Roman" w:hAnsi="Times New Roman" w:cs="Times New Roman"/>
          <w:sz w:val="26"/>
          <w:szCs w:val="26"/>
        </w:rPr>
        <w:lastRenderedPageBreak/>
        <w:t xml:space="preserve">В целях создания организационных механизмов для реализации проектов </w:t>
      </w:r>
      <w:r>
        <w:rPr>
          <w:rFonts w:ascii="Times New Roman" w:hAnsi="Times New Roman" w:cs="Times New Roman"/>
          <w:sz w:val="26"/>
          <w:szCs w:val="26"/>
        </w:rPr>
        <w:t>МЧП</w:t>
      </w:r>
      <w:r w:rsidR="0057302F">
        <w:rPr>
          <w:rFonts w:ascii="Times New Roman" w:hAnsi="Times New Roman" w:cs="Times New Roman"/>
          <w:sz w:val="26"/>
          <w:szCs w:val="26"/>
        </w:rPr>
        <w:t xml:space="preserve"> (концессии) в</w:t>
      </w:r>
      <w:r w:rsidRPr="00E20DF7">
        <w:rPr>
          <w:rFonts w:ascii="Times New Roman" w:hAnsi="Times New Roman" w:cs="Times New Roman"/>
          <w:sz w:val="26"/>
          <w:szCs w:val="26"/>
        </w:rPr>
        <w:t xml:space="preserve"> Администрации города Ког</w:t>
      </w:r>
      <w:r>
        <w:rPr>
          <w:rFonts w:ascii="Times New Roman" w:hAnsi="Times New Roman" w:cs="Times New Roman"/>
          <w:sz w:val="26"/>
          <w:szCs w:val="26"/>
        </w:rPr>
        <w:t>алыма принят ряд</w:t>
      </w:r>
      <w:r w:rsidRPr="00E20DF7">
        <w:rPr>
          <w:rFonts w:ascii="Times New Roman" w:hAnsi="Times New Roman" w:cs="Times New Roman"/>
          <w:sz w:val="26"/>
          <w:szCs w:val="26"/>
        </w:rPr>
        <w:t xml:space="preserve"> муниципальны</w:t>
      </w:r>
      <w:r>
        <w:rPr>
          <w:rFonts w:ascii="Times New Roman" w:hAnsi="Times New Roman" w:cs="Times New Roman"/>
          <w:sz w:val="26"/>
          <w:szCs w:val="26"/>
        </w:rPr>
        <w:t>х нормативных</w:t>
      </w:r>
      <w:r w:rsidRPr="00E20DF7">
        <w:rPr>
          <w:rFonts w:ascii="Times New Roman" w:hAnsi="Times New Roman" w:cs="Times New Roman"/>
          <w:sz w:val="26"/>
          <w:szCs w:val="26"/>
        </w:rPr>
        <w:t xml:space="preserve"> правовы</w:t>
      </w:r>
      <w:r>
        <w:rPr>
          <w:rFonts w:ascii="Times New Roman" w:hAnsi="Times New Roman" w:cs="Times New Roman"/>
          <w:sz w:val="26"/>
          <w:szCs w:val="26"/>
        </w:rPr>
        <w:t>х акт</w:t>
      </w:r>
      <w:r w:rsidRPr="00E20DF7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E20DF7">
        <w:rPr>
          <w:rFonts w:ascii="Times New Roman" w:hAnsi="Times New Roman" w:cs="Times New Roman"/>
          <w:sz w:val="26"/>
          <w:szCs w:val="26"/>
        </w:rPr>
        <w:t xml:space="preserve"> (далее - МНПА) устанавливающи</w:t>
      </w:r>
      <w:r w:rsidR="00305D6B">
        <w:rPr>
          <w:rFonts w:ascii="Times New Roman" w:hAnsi="Times New Roman" w:cs="Times New Roman"/>
          <w:sz w:val="26"/>
          <w:szCs w:val="26"/>
        </w:rPr>
        <w:t>х</w:t>
      </w:r>
      <w:r w:rsidRPr="00E20DF7">
        <w:rPr>
          <w:rFonts w:ascii="Times New Roman" w:hAnsi="Times New Roman" w:cs="Times New Roman"/>
          <w:sz w:val="26"/>
          <w:szCs w:val="26"/>
        </w:rPr>
        <w:t xml:space="preserve"> механизм реализации </w:t>
      </w:r>
      <w:r>
        <w:rPr>
          <w:rFonts w:ascii="Times New Roman" w:hAnsi="Times New Roman" w:cs="Times New Roman"/>
          <w:sz w:val="26"/>
          <w:szCs w:val="26"/>
        </w:rPr>
        <w:t>МЧП</w:t>
      </w:r>
      <w:r w:rsidRPr="009A45CE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(концессии) </w:t>
      </w:r>
      <w:r w:rsidRPr="009A45CE">
        <w:rPr>
          <w:rFonts w:ascii="Times New Roman" w:hAnsi="Times New Roman" w:cs="Times New Roman"/>
          <w:sz w:val="26"/>
          <w:szCs w:val="26"/>
        </w:rPr>
        <w:t xml:space="preserve">на территории города </w:t>
      </w:r>
      <w:r>
        <w:rPr>
          <w:rFonts w:ascii="Times New Roman" w:hAnsi="Times New Roman" w:cs="Times New Roman"/>
          <w:sz w:val="26"/>
          <w:szCs w:val="26"/>
        </w:rPr>
        <w:t>Когалыма.</w:t>
      </w:r>
    </w:p>
    <w:p w:rsidR="001467CB" w:rsidRDefault="001467CB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Муниципальными правовыми актами определены уполномоченные органы на заключение концессионных соглашений и соглашений МЧП. </w:t>
      </w:r>
    </w:p>
    <w:p w:rsidR="00DE53F4" w:rsidRPr="00C46AB6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принятые муниципальные правовые акты размещены на сайте Администрации города Когалыма в разделе «Инвестиционная деятельность, развитие предпринимательства».</w:t>
      </w:r>
      <w:r w:rsidRPr="009B6812">
        <w:t xml:space="preserve"> </w:t>
      </w:r>
      <w:hyperlink r:id="rId9" w:history="1">
        <w:r w:rsidRPr="00EE2DA1">
          <w:rPr>
            <w:rStyle w:val="a5"/>
            <w:rFonts w:ascii="Times New Roman" w:hAnsi="Times New Roman" w:cs="Times New Roman"/>
            <w:sz w:val="26"/>
            <w:szCs w:val="26"/>
          </w:rPr>
          <w:t>http://admkogalym.ru/economics/formirovanie-usloviy/perecen%20normativnih%20aktov/index.php</w:t>
        </w:r>
      </w:hyperlink>
      <w:r>
        <w:rPr>
          <w:rFonts w:ascii="Times New Roman" w:hAnsi="Times New Roman" w:cs="Times New Roman"/>
          <w:sz w:val="26"/>
          <w:szCs w:val="26"/>
        </w:rPr>
        <w:t>.</w:t>
      </w:r>
    </w:p>
    <w:p w:rsidR="00DE53F4" w:rsidRPr="00644C42" w:rsidRDefault="00DE53F4" w:rsidP="00DE53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82688">
        <w:rPr>
          <w:rFonts w:ascii="Times New Roman" w:hAnsi="Times New Roman" w:cs="Times New Roman"/>
          <w:sz w:val="26"/>
          <w:szCs w:val="26"/>
        </w:rPr>
        <w:t xml:space="preserve">ри реализации проектов </w:t>
      </w:r>
      <w:r>
        <w:rPr>
          <w:rFonts w:ascii="Times New Roman" w:hAnsi="Times New Roman" w:cs="Times New Roman"/>
          <w:sz w:val="26"/>
          <w:szCs w:val="26"/>
        </w:rPr>
        <w:t xml:space="preserve"> МЧП </w:t>
      </w:r>
      <w:r w:rsidRPr="00644C42">
        <w:rPr>
          <w:rFonts w:ascii="Times New Roman" w:hAnsi="Times New Roman" w:cs="Times New Roman"/>
          <w:sz w:val="26"/>
          <w:szCs w:val="26"/>
        </w:rPr>
        <w:t>муниципальными правовыми актами определены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DE53F4" w:rsidRDefault="00DE53F4" w:rsidP="00DE53F4">
      <w:pPr>
        <w:pStyle w:val="ConsPlusNormal"/>
        <w:numPr>
          <w:ilvl w:val="0"/>
          <w:numId w:val="25"/>
        </w:numPr>
        <w:ind w:left="0" w:firstLine="567"/>
        <w:jc w:val="both"/>
        <w:rPr>
          <w:color w:val="000000"/>
        </w:rPr>
      </w:pPr>
      <w:r>
        <w:rPr>
          <w:rFonts w:eastAsia="Times New Roman"/>
          <w:lang w:eastAsia="ru-RU"/>
        </w:rPr>
        <w:t>порядок взаимодействия структурных подразделений Администрации города Когалыма на следующих этапах реализации проектов муниципально-частного партнерства:</w:t>
      </w:r>
    </w:p>
    <w:p w:rsidR="00DE53F4" w:rsidRDefault="00DE53F4" w:rsidP="00DE53F4">
      <w:pPr>
        <w:pStyle w:val="ConsPlusNormal"/>
        <w:numPr>
          <w:ilvl w:val="0"/>
          <w:numId w:val="25"/>
        </w:numPr>
        <w:ind w:left="0" w:firstLine="567"/>
        <w:jc w:val="both"/>
        <w:rPr>
          <w:color w:val="000000"/>
        </w:rPr>
      </w:pPr>
      <w:r>
        <w:rPr>
          <w:color w:val="000000"/>
        </w:rPr>
        <w:t>разработки и рассмотрения предложения о реализации проекта муниципально-частного партнерства;</w:t>
      </w:r>
    </w:p>
    <w:p w:rsidR="00DE53F4" w:rsidRDefault="00DE53F4" w:rsidP="00DE53F4">
      <w:pPr>
        <w:pStyle w:val="ConsPlusNormal"/>
        <w:numPr>
          <w:ilvl w:val="0"/>
          <w:numId w:val="25"/>
        </w:numPr>
        <w:ind w:left="0" w:firstLine="567"/>
        <w:jc w:val="both"/>
        <w:rPr>
          <w:color w:val="000000"/>
        </w:rPr>
      </w:pPr>
      <w:r>
        <w:rPr>
          <w:color w:val="000000"/>
        </w:rPr>
        <w:t>принятия решения о реализации проекта муниципально-частного партнерства и организации конкурса на право заключения соглашения о муниципально-частном партнерстве;</w:t>
      </w:r>
    </w:p>
    <w:p w:rsidR="00DE53F4" w:rsidRDefault="00DE53F4" w:rsidP="00DE53F4">
      <w:pPr>
        <w:pStyle w:val="ConsPlusNormal"/>
        <w:numPr>
          <w:ilvl w:val="0"/>
          <w:numId w:val="25"/>
        </w:numPr>
        <w:ind w:left="0" w:firstLine="567"/>
        <w:jc w:val="both"/>
        <w:rPr>
          <w:color w:val="000000"/>
          <w:lang w:eastAsia="ru-RU"/>
        </w:rPr>
      </w:pPr>
      <w:r>
        <w:rPr>
          <w:color w:val="000000"/>
        </w:rPr>
        <w:t>заключения с</w:t>
      </w:r>
      <w:r>
        <w:rPr>
          <w:color w:val="000000"/>
          <w:lang w:eastAsia="ru-RU"/>
        </w:rPr>
        <w:t>о</w:t>
      </w:r>
      <w:r>
        <w:rPr>
          <w:color w:val="000000"/>
        </w:rPr>
        <w:t>глашения о  муниципальн</w:t>
      </w:r>
      <w:r>
        <w:rPr>
          <w:color w:val="000000"/>
          <w:lang w:eastAsia="ru-RU"/>
        </w:rPr>
        <w:t>о</w:t>
      </w:r>
      <w:r>
        <w:rPr>
          <w:color w:val="000000"/>
        </w:rPr>
        <w:t>-частн</w:t>
      </w:r>
      <w:r>
        <w:rPr>
          <w:color w:val="000000"/>
          <w:lang w:eastAsia="ru-RU"/>
        </w:rPr>
        <w:t>ом партнерстве;</w:t>
      </w:r>
    </w:p>
    <w:p w:rsidR="00DE53F4" w:rsidRDefault="00DE53F4" w:rsidP="00DE53F4">
      <w:pPr>
        <w:pStyle w:val="ConsPlusNormal"/>
        <w:numPr>
          <w:ilvl w:val="0"/>
          <w:numId w:val="25"/>
        </w:numPr>
        <w:ind w:left="0" w:firstLine="567"/>
        <w:jc w:val="both"/>
        <w:rPr>
          <w:color w:val="000000"/>
        </w:rPr>
      </w:pPr>
      <w:r>
        <w:rPr>
          <w:color w:val="000000"/>
          <w:lang w:eastAsia="ru-RU"/>
        </w:rPr>
        <w:t>гарантии прав и законных интересов частного партнера при заключении и исполнении соглашений;</w:t>
      </w:r>
    </w:p>
    <w:p w:rsidR="00DE53F4" w:rsidRDefault="00DE53F4" w:rsidP="00DE53F4">
      <w:pPr>
        <w:pStyle w:val="ConsPlusNormal"/>
        <w:numPr>
          <w:ilvl w:val="0"/>
          <w:numId w:val="25"/>
        </w:numPr>
        <w:ind w:left="0" w:firstLine="567"/>
        <w:jc w:val="both"/>
        <w:rPr>
          <w:color w:val="000000"/>
        </w:rPr>
      </w:pPr>
      <w:r>
        <w:rPr>
          <w:color w:val="000000"/>
        </w:rPr>
        <w:t>контроля и мониторинга реализации соглашений о муниципально-частном партнерстве;</w:t>
      </w:r>
    </w:p>
    <w:p w:rsidR="00DE53F4" w:rsidRDefault="00DE53F4" w:rsidP="00DE53F4">
      <w:pPr>
        <w:pStyle w:val="ConsPlusNormal"/>
        <w:numPr>
          <w:ilvl w:val="0"/>
          <w:numId w:val="25"/>
        </w:numPr>
        <w:ind w:left="0" w:firstLine="567"/>
        <w:jc w:val="both"/>
        <w:rPr>
          <w:color w:val="000000"/>
        </w:rPr>
      </w:pPr>
      <w:r>
        <w:rPr>
          <w:color w:val="000000"/>
        </w:rPr>
        <w:t>ведения реестра соглашений о муниципально-частном партнерстве и осуществления межведомственного взаимодействия при их осуществлении</w:t>
      </w:r>
      <w:r w:rsidR="001467CB">
        <w:rPr>
          <w:color w:val="000000"/>
        </w:rPr>
        <w:t>.</w:t>
      </w:r>
    </w:p>
    <w:p w:rsidR="00DE53F4" w:rsidRDefault="00DE53F4" w:rsidP="00DE53F4">
      <w:pPr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4"/>
        </w:rPr>
        <w:tab/>
      </w:r>
      <w:r w:rsidRPr="00D933D5">
        <w:rPr>
          <w:rFonts w:ascii="Times New Roman" w:hAnsi="Times New Roman"/>
          <w:sz w:val="26"/>
          <w:szCs w:val="26"/>
        </w:rPr>
        <w:t>При заключении концессионных соглашений муниципальными правовыми актами определены:</w:t>
      </w:r>
    </w:p>
    <w:p w:rsidR="00DE53F4" w:rsidRPr="00D933D5" w:rsidRDefault="00DE53F4" w:rsidP="00DE53F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82688">
        <w:rPr>
          <w:rFonts w:ascii="Times New Roman" w:hAnsi="Times New Roman" w:cs="Times New Roman"/>
          <w:sz w:val="26"/>
          <w:szCs w:val="26"/>
        </w:rPr>
        <w:t xml:space="preserve">- порядок взаимодействия структурных подразделений Администрации города Когалыма </w:t>
      </w:r>
      <w:r>
        <w:rPr>
          <w:rFonts w:ascii="Times New Roman" w:hAnsi="Times New Roman" w:cs="Times New Roman"/>
          <w:sz w:val="26"/>
          <w:szCs w:val="26"/>
        </w:rPr>
        <w:t xml:space="preserve">при заключении </w:t>
      </w:r>
      <w:r w:rsidRPr="00B82688">
        <w:rPr>
          <w:rFonts w:ascii="Times New Roman" w:hAnsi="Times New Roman" w:cs="Times New Roman"/>
          <w:sz w:val="26"/>
          <w:szCs w:val="26"/>
        </w:rPr>
        <w:t>концесси</w:t>
      </w:r>
      <w:r>
        <w:rPr>
          <w:rFonts w:ascii="Times New Roman" w:hAnsi="Times New Roman" w:cs="Times New Roman"/>
          <w:sz w:val="26"/>
          <w:szCs w:val="26"/>
        </w:rPr>
        <w:t>онного соглашения</w:t>
      </w:r>
      <w:r w:rsidRPr="00B82688">
        <w:rPr>
          <w:rFonts w:ascii="Times New Roman" w:hAnsi="Times New Roman" w:cs="Times New Roman"/>
          <w:sz w:val="26"/>
          <w:szCs w:val="26"/>
        </w:rPr>
        <w:t>;</w:t>
      </w:r>
    </w:p>
    <w:p w:rsidR="00DE53F4" w:rsidRPr="00B82688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82688">
        <w:rPr>
          <w:rFonts w:ascii="Times New Roman" w:hAnsi="Times New Roman" w:cs="Times New Roman"/>
          <w:sz w:val="26"/>
          <w:szCs w:val="26"/>
        </w:rPr>
        <w:t xml:space="preserve">- порядок рассмотрения предложений частных инвесторов о </w:t>
      </w:r>
      <w:r>
        <w:rPr>
          <w:rFonts w:ascii="Times New Roman" w:hAnsi="Times New Roman" w:cs="Times New Roman"/>
          <w:sz w:val="26"/>
          <w:szCs w:val="26"/>
        </w:rPr>
        <w:t xml:space="preserve">заключении </w:t>
      </w:r>
      <w:r w:rsidRPr="00B82688">
        <w:rPr>
          <w:rFonts w:ascii="Times New Roman" w:hAnsi="Times New Roman" w:cs="Times New Roman"/>
          <w:sz w:val="26"/>
          <w:szCs w:val="26"/>
        </w:rPr>
        <w:t>концесси</w:t>
      </w:r>
      <w:r>
        <w:rPr>
          <w:rFonts w:ascii="Times New Roman" w:hAnsi="Times New Roman" w:cs="Times New Roman"/>
          <w:sz w:val="26"/>
          <w:szCs w:val="26"/>
        </w:rPr>
        <w:t>онного соглашения</w:t>
      </w:r>
      <w:r w:rsidRPr="00B82688">
        <w:rPr>
          <w:rFonts w:ascii="Times New Roman" w:hAnsi="Times New Roman" w:cs="Times New Roman"/>
          <w:sz w:val="26"/>
          <w:szCs w:val="26"/>
        </w:rPr>
        <w:t>;</w:t>
      </w:r>
    </w:p>
    <w:p w:rsidR="00DE53F4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82688">
        <w:rPr>
          <w:rFonts w:ascii="Times New Roman" w:hAnsi="Times New Roman" w:cs="Times New Roman"/>
          <w:sz w:val="26"/>
          <w:szCs w:val="26"/>
        </w:rPr>
        <w:t>- порядок принятия решений о заключении концессионного соглашения;</w:t>
      </w:r>
    </w:p>
    <w:p w:rsidR="00DE53F4" w:rsidRPr="00B82688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порядок проведения конкурса на право заключения концессионного соглашения;</w:t>
      </w:r>
    </w:p>
    <w:p w:rsidR="00DE53F4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82688">
        <w:rPr>
          <w:rFonts w:ascii="Times New Roman" w:hAnsi="Times New Roman" w:cs="Times New Roman"/>
          <w:sz w:val="26"/>
          <w:szCs w:val="26"/>
        </w:rPr>
        <w:t>- порядок заключения и исполнения концессионного соглашения;</w:t>
      </w:r>
    </w:p>
    <w:p w:rsidR="00DE53F4" w:rsidRDefault="00DE53F4" w:rsidP="00DE53F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B6812">
        <w:rPr>
          <w:rFonts w:ascii="Times New Roman" w:hAnsi="Times New Roman" w:cs="Times New Roman"/>
          <w:sz w:val="26"/>
          <w:szCs w:val="26"/>
        </w:rPr>
        <w:t>- порядок осуществления контроля за исполнением концессионного соглашения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53F4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порядок осуществления мониторинга реализации </w:t>
      </w:r>
      <w:r w:rsidRPr="009B6812">
        <w:rPr>
          <w:rFonts w:ascii="Times New Roman" w:hAnsi="Times New Roman" w:cs="Times New Roman"/>
          <w:sz w:val="26"/>
          <w:szCs w:val="26"/>
        </w:rPr>
        <w:t>концессионного соглашения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E53F4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порядок принятия решений о заключении </w:t>
      </w:r>
      <w:r w:rsidRPr="009B6812">
        <w:rPr>
          <w:rFonts w:ascii="Times New Roman" w:hAnsi="Times New Roman" w:cs="Times New Roman"/>
          <w:sz w:val="26"/>
          <w:szCs w:val="26"/>
        </w:rPr>
        <w:t>соглашени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9B6812">
        <w:rPr>
          <w:rFonts w:ascii="Times New Roman" w:hAnsi="Times New Roman" w:cs="Times New Roman"/>
          <w:sz w:val="26"/>
          <w:szCs w:val="26"/>
        </w:rPr>
        <w:t xml:space="preserve"> о муниципально-частном партнерстве (концессионн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9B6812">
        <w:rPr>
          <w:rFonts w:ascii="Times New Roman" w:hAnsi="Times New Roman" w:cs="Times New Roman"/>
          <w:sz w:val="26"/>
          <w:szCs w:val="26"/>
        </w:rPr>
        <w:t xml:space="preserve"> соглашени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9B6812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на срок, превышающий срок действия утвержденных лимитов бюджетных обязательств;</w:t>
      </w:r>
    </w:p>
    <w:p w:rsidR="00DE53F4" w:rsidRDefault="00DE53F4" w:rsidP="00DE53F4">
      <w:pPr>
        <w:pStyle w:val="ConsPlusNormal"/>
        <w:ind w:firstLine="567"/>
        <w:jc w:val="both"/>
      </w:pPr>
      <w:r>
        <w:t>- порядок формирования перечня объектов, в отношении которых планируется заключение концессионных соглашений;</w:t>
      </w:r>
    </w:p>
    <w:p w:rsidR="00DE53F4" w:rsidRDefault="00DE53F4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перечень объектов, в отношении которых планируется заключение концессионных соглашений.</w:t>
      </w:r>
    </w:p>
    <w:p w:rsidR="00305D6B" w:rsidRDefault="00305D6B" w:rsidP="00DE53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сегодняшний день в Администрации города Когалыма утверждены все необходимые НПА регламентирующие механизм заключения соглашений о МЧП (концессионных соглашений).</w:t>
      </w:r>
    </w:p>
    <w:p w:rsidR="001D3A03" w:rsidRDefault="001D3A03" w:rsidP="001D3A03">
      <w:pPr>
        <w:tabs>
          <w:tab w:val="left" w:pos="993"/>
        </w:tabs>
        <w:spacing w:after="0" w:line="240" w:lineRule="auto"/>
        <w:ind w:firstLine="567"/>
        <w:jc w:val="both"/>
        <w:rPr>
          <w:b/>
          <w:sz w:val="26"/>
          <w:szCs w:val="26"/>
        </w:rPr>
      </w:pPr>
      <w:r w:rsidRPr="00E83C53">
        <w:rPr>
          <w:rFonts w:ascii="Times New Roman" w:hAnsi="Times New Roman"/>
          <w:b/>
          <w:sz w:val="26"/>
          <w:szCs w:val="26"/>
        </w:rPr>
        <w:t xml:space="preserve">Планируемые </w:t>
      </w:r>
      <w:r w:rsidRPr="008A5B1C">
        <w:rPr>
          <w:rFonts w:ascii="Times New Roman" w:hAnsi="Times New Roman" w:cs="Times New Roman"/>
          <w:b/>
          <w:sz w:val="26"/>
          <w:szCs w:val="26"/>
        </w:rPr>
        <w:t>ключевые показатели эффективности</w:t>
      </w:r>
      <w:r w:rsidRPr="00F27B45">
        <w:rPr>
          <w:b/>
          <w:sz w:val="26"/>
          <w:szCs w:val="26"/>
        </w:rPr>
        <w:t xml:space="preserve">: </w:t>
      </w:r>
    </w:p>
    <w:p w:rsidR="001D3A03" w:rsidRPr="008D1A24" w:rsidRDefault="001D3A03" w:rsidP="001D3A0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D1A24">
        <w:rPr>
          <w:rFonts w:ascii="Times New Roman" w:hAnsi="Times New Roman"/>
          <w:sz w:val="26"/>
          <w:szCs w:val="26"/>
        </w:rPr>
        <w:t>- Наличие муниципальных правовых актов, определяющих механизм реализации проектов муниципально-частного партнерства (концессионных соглашений) на территории города Когалыма</w:t>
      </w:r>
      <w:r w:rsidR="00305D6B">
        <w:rPr>
          <w:rFonts w:ascii="Times New Roman" w:hAnsi="Times New Roman"/>
          <w:sz w:val="26"/>
          <w:szCs w:val="26"/>
        </w:rPr>
        <w:t xml:space="preserve"> – утверждены.</w:t>
      </w:r>
    </w:p>
    <w:p w:rsidR="006B508A" w:rsidRDefault="001D3A03" w:rsidP="006B508A">
      <w:pPr>
        <w:pStyle w:val="ConsPlusNormal"/>
        <w:ind w:firstLine="709"/>
        <w:jc w:val="both"/>
        <w:rPr>
          <w:b/>
        </w:rPr>
      </w:pPr>
      <w:r w:rsidRPr="00F27B45">
        <w:rPr>
          <w:b/>
        </w:rPr>
        <w:t xml:space="preserve">Фатические ключевые показатели эффективности: </w:t>
      </w:r>
    </w:p>
    <w:p w:rsidR="001D3A03" w:rsidRPr="008D1A24" w:rsidRDefault="001D3A03" w:rsidP="006B508A">
      <w:pPr>
        <w:pStyle w:val="ConsPlusNormal"/>
        <w:ind w:firstLine="709"/>
        <w:jc w:val="both"/>
      </w:pPr>
      <w:r w:rsidRPr="008D1A24">
        <w:lastRenderedPageBreak/>
        <w:t>- Наличие муниципальных правовых актов, определяющих механизм реализации проектов муниципально-частного партнерства (концессионных соглашений) на территории города Когалыма</w:t>
      </w:r>
      <w:r>
        <w:t xml:space="preserve"> – утверждены.</w:t>
      </w:r>
    </w:p>
    <w:p w:rsidR="006B508A" w:rsidRDefault="006B508A" w:rsidP="005F4767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F4767" w:rsidRDefault="005F4767" w:rsidP="005F4767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Обсуждаемые вопросы указаны в приложении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 протоколу.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C26077" w:rsidRDefault="00C26077" w:rsidP="007E7E83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E7E83" w:rsidRDefault="007E7E83" w:rsidP="007E7E83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Вопрос, поставленный на голосование: </w:t>
      </w:r>
      <w:r w:rsidRPr="00402118">
        <w:rPr>
          <w:rFonts w:ascii="Times New Roman" w:eastAsia="Times New Roman" w:hAnsi="Times New Roman" w:cs="Times New Roman"/>
          <w:bCs/>
          <w:sz w:val="26"/>
          <w:szCs w:val="26"/>
        </w:rPr>
        <w:t xml:space="preserve">Успешная практика </w:t>
      </w:r>
      <w:r w:rsidR="00402118" w:rsidRPr="00402118">
        <w:rPr>
          <w:rFonts w:ascii="Times New Roman" w:hAnsi="Times New Roman" w:cs="Times New Roman"/>
          <w:sz w:val="26"/>
          <w:szCs w:val="26"/>
        </w:rPr>
        <w:t>№ 7 «Утверждение процедуры реализации проектов с использованием механизма муниципально - частного партнерства»</w:t>
      </w:r>
      <w:r w:rsidR="00217576">
        <w:rPr>
          <w:rFonts w:ascii="Times New Roman" w:hAnsi="Times New Roman" w:cs="Times New Roman"/>
          <w:sz w:val="26"/>
          <w:szCs w:val="26"/>
        </w:rPr>
        <w:t xml:space="preserve"> внедрена полностью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F18AD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7F18AD" w:rsidRPr="0062169B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sz w:val="26"/>
          <w:szCs w:val="26"/>
          <w:highlight w:val="yellow"/>
          <w:u w:val="single"/>
        </w:rPr>
      </w:pPr>
      <w:r w:rsidRPr="00306E89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редложения экспертов:   </w:t>
      </w:r>
      <w:r w:rsidR="0062169B">
        <w:rPr>
          <w:rFonts w:ascii="Times New Roman" w:hAnsi="Times New Roman" w:cs="Times New Roman"/>
          <w:sz w:val="26"/>
          <w:szCs w:val="26"/>
        </w:rPr>
        <w:t>отсутствуют</w:t>
      </w:r>
    </w:p>
    <w:p w:rsidR="007F18AD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F679A7" w:rsidRPr="004E7EC7" w:rsidRDefault="00F679A7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Голосовали:</w:t>
      </w:r>
    </w:p>
    <w:p w:rsidR="00F679A7" w:rsidRPr="004E7EC7" w:rsidRDefault="00F679A7" w:rsidP="00D5665F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«За» - </w:t>
      </w:r>
      <w:r w:rsidR="00C13A3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7</w:t>
      </w:r>
      <w:r w:rsidR="00C13A3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F679A7" w:rsidRPr="004E7EC7" w:rsidRDefault="00F679A7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 с оговорками» - </w:t>
      </w:r>
      <w:r w:rsidR="00C13A3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="00C13A3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F679A7" w:rsidRPr="004E7EC7" w:rsidRDefault="00F679A7" w:rsidP="00D566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«Против» - </w:t>
      </w:r>
      <w:r w:rsidR="00C13A3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</w:t>
      </w:r>
      <w:r w:rsidR="00C000E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="00C000E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13A3D"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C000ED" w:rsidRPr="0062169B" w:rsidRDefault="00F679A7" w:rsidP="00C000E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>Итог голосования:</w:t>
      </w:r>
      <w:r w:rsidR="0062169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 </w:t>
      </w:r>
      <w:r w:rsidR="0062169B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принято единогласно</w:t>
      </w:r>
    </w:p>
    <w:p w:rsidR="00C000ED" w:rsidRDefault="00C000ED" w:rsidP="00C000E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</w:p>
    <w:p w:rsidR="00F679A7" w:rsidRPr="00CB55BE" w:rsidRDefault="00C000ED" w:rsidP="00C000E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482A84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>В</w:t>
      </w:r>
      <w:r w:rsidR="00F679A7" w:rsidRPr="00482A84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 xml:space="preserve">опрос № </w:t>
      </w:r>
      <w:r w:rsidR="00DE53F4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>4</w:t>
      </w:r>
      <w:r w:rsidR="00F679A7" w:rsidRPr="00482A84">
        <w:rPr>
          <w:rFonts w:ascii="Times New Roman" w:hAnsi="Times New Roman" w:cs="Times New Roman"/>
          <w:b/>
          <w:bCs/>
          <w:i/>
          <w:sz w:val="26"/>
          <w:szCs w:val="26"/>
          <w:u w:val="single"/>
        </w:rPr>
        <w:t xml:space="preserve">: </w:t>
      </w:r>
      <w:r w:rsidR="00402118" w:rsidRPr="009A1271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Проведение общественной экспертизы внедрения успешной практики </w:t>
      </w:r>
      <w:r w:rsidR="00402118">
        <w:rPr>
          <w:rFonts w:ascii="Times New Roman" w:hAnsi="Times New Roman" w:cs="Times New Roman"/>
          <w:b/>
          <w:i/>
          <w:sz w:val="26"/>
          <w:szCs w:val="26"/>
          <w:u w:val="single"/>
        </w:rPr>
        <w:t>№</w:t>
      </w:r>
      <w:r w:rsidR="00402118" w:rsidRPr="00CB55B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r w:rsidR="00402118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14 </w:t>
      </w:r>
      <w:r w:rsidR="00CB55BE" w:rsidRPr="00CB55BE">
        <w:rPr>
          <w:rFonts w:ascii="Times New Roman" w:hAnsi="Times New Roman" w:cs="Times New Roman"/>
          <w:b/>
          <w:i/>
          <w:sz w:val="26"/>
          <w:szCs w:val="26"/>
          <w:u w:val="single"/>
        </w:rPr>
        <w:t>«Создание структурного подразделения для управления деятельностью по улучшению инвестиционного климата»</w:t>
      </w:r>
      <w:r w:rsidR="00F679A7" w:rsidRPr="00CB55B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. </w:t>
      </w:r>
    </w:p>
    <w:p w:rsidR="00D5665F" w:rsidRPr="007F4948" w:rsidRDefault="00D5665F" w:rsidP="00D5665F">
      <w:pPr>
        <w:pStyle w:val="a6"/>
        <w:spacing w:before="0" w:beforeAutospacing="0" w:after="0" w:afterAutospacing="0"/>
        <w:ind w:firstLine="709"/>
        <w:contextualSpacing/>
        <w:jc w:val="both"/>
        <w:rPr>
          <w:b/>
          <w:bCs/>
          <w:sz w:val="26"/>
          <w:szCs w:val="26"/>
          <w:u w:val="single"/>
        </w:rPr>
      </w:pPr>
    </w:p>
    <w:p w:rsidR="00447B63" w:rsidRDefault="00F679A7" w:rsidP="000459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482A84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045975" w:rsidRPr="00427FE6" w:rsidRDefault="00045975" w:rsidP="0004597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В соответствие </w:t>
      </w:r>
      <w:r w:rsidRPr="005F4767">
        <w:rPr>
          <w:rFonts w:ascii="Times New Roman" w:eastAsia="Times New Roman" w:hAnsi="Times New Roman" w:cs="Times New Roman"/>
          <w:bCs/>
          <w:sz w:val="26"/>
          <w:szCs w:val="26"/>
        </w:rPr>
        <w:t>с соглашением о сотрудничестве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по вопросам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внедрения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Pr="007F4948">
        <w:rPr>
          <w:rFonts w:ascii="Times New Roman" w:hAnsi="Times New Roman" w:cs="Times New Roman"/>
          <w:sz w:val="26"/>
          <w:szCs w:val="26"/>
        </w:rPr>
        <w:t xml:space="preserve">было заявлено о внедрении </w:t>
      </w:r>
      <w:r>
        <w:rPr>
          <w:rFonts w:ascii="Times New Roman" w:hAnsi="Times New Roman" w:cs="Times New Roman"/>
          <w:sz w:val="26"/>
          <w:szCs w:val="26"/>
        </w:rPr>
        <w:t>практики</w:t>
      </w:r>
      <w:r w:rsidRPr="0004597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№ 14 </w:t>
      </w:r>
      <w:r w:rsidRPr="00AF57F5">
        <w:rPr>
          <w:rFonts w:ascii="Times New Roman" w:hAnsi="Times New Roman" w:cs="Times New Roman"/>
          <w:sz w:val="26"/>
          <w:szCs w:val="26"/>
        </w:rPr>
        <w:t>«</w:t>
      </w:r>
      <w:r w:rsidRPr="00045975">
        <w:rPr>
          <w:rFonts w:ascii="Times New Roman" w:hAnsi="Times New Roman" w:cs="Times New Roman"/>
          <w:sz w:val="26"/>
          <w:szCs w:val="26"/>
        </w:rPr>
        <w:t>Создание структурного подразделения для управления деятельностью по улучшению инвестиционного климата</w:t>
      </w:r>
      <w:r w:rsidRPr="00427FE6">
        <w:rPr>
          <w:rFonts w:ascii="Times New Roman" w:hAnsi="Times New Roman" w:cs="Times New Roman"/>
          <w:sz w:val="26"/>
          <w:szCs w:val="26"/>
        </w:rPr>
        <w:t>»</w:t>
      </w:r>
      <w:r w:rsidRPr="00427FE6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482A84" w:rsidRDefault="00482A84" w:rsidP="00D566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45975" w:rsidRDefault="00F679A7" w:rsidP="00447B63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  <w:r w:rsidR="00045975" w:rsidRPr="00777EEF">
        <w:rPr>
          <w:rFonts w:ascii="Times New Roman" w:hAnsi="Times New Roman" w:cs="Times New Roman"/>
          <w:sz w:val="26"/>
          <w:szCs w:val="26"/>
        </w:rPr>
        <w:t>Внедрение данной практики осуществляе</w:t>
      </w:r>
      <w:r w:rsidR="00045975">
        <w:rPr>
          <w:rFonts w:ascii="Times New Roman" w:hAnsi="Times New Roman" w:cs="Times New Roman"/>
          <w:sz w:val="26"/>
          <w:szCs w:val="26"/>
        </w:rPr>
        <w:t>тся путем реализации мероприятия</w:t>
      </w:r>
      <w:r w:rsidR="00045975" w:rsidRPr="00C80A7D">
        <w:rPr>
          <w:rFonts w:ascii="Times New Roman" w:hAnsi="Times New Roman" w:cs="Times New Roman"/>
          <w:sz w:val="26"/>
          <w:szCs w:val="26"/>
        </w:rPr>
        <w:t xml:space="preserve"> портфеля проектов Ханты-Мансийского автономного округа – Югры «Совершенствование и внедрение положений регионального инвестиционного стандарта».</w:t>
      </w:r>
    </w:p>
    <w:p w:rsidR="00045975" w:rsidRDefault="00045975" w:rsidP="000459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 распоряжением Администрации города Когалыма от 04 марта 2013</w:t>
      </w:r>
      <w:r w:rsidRPr="006345A2">
        <w:rPr>
          <w:rFonts w:ascii="Times New Roman" w:hAnsi="Times New Roman" w:cs="Times New Roman"/>
          <w:sz w:val="26"/>
          <w:szCs w:val="26"/>
        </w:rPr>
        <w:t xml:space="preserve"> года</w:t>
      </w:r>
      <w:r>
        <w:rPr>
          <w:rFonts w:ascii="Times New Roman" w:hAnsi="Times New Roman" w:cs="Times New Roman"/>
          <w:sz w:val="26"/>
          <w:szCs w:val="26"/>
        </w:rPr>
        <w:t xml:space="preserve"> № 58-р (в ред. от 01.02.2017 № 19-р) «Об утверждении положения об управлении экономики Администрации города Когалыма» в составе управления экономики Администрации города Когалыма создан отдел проектного управления и инвестиций (далее - Отдел)</w:t>
      </w:r>
      <w:r w:rsidR="00402118">
        <w:rPr>
          <w:rFonts w:ascii="Times New Roman" w:hAnsi="Times New Roman" w:cs="Times New Roman"/>
          <w:sz w:val="26"/>
          <w:szCs w:val="26"/>
        </w:rPr>
        <w:t>.</w:t>
      </w:r>
    </w:p>
    <w:p w:rsidR="002C1465" w:rsidRDefault="002C1465" w:rsidP="002C14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Штатная численность Отдела – 3 единицы.</w:t>
      </w:r>
    </w:p>
    <w:p w:rsidR="002C1465" w:rsidRDefault="002C1465" w:rsidP="002C14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Начальник отдела, специалист-эксперт, главный специалист.</w:t>
      </w:r>
    </w:p>
    <w:p w:rsidR="001D3A03" w:rsidRDefault="001D3A03" w:rsidP="001D3A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2C1465">
        <w:rPr>
          <w:rFonts w:ascii="Times New Roman" w:hAnsi="Times New Roman" w:cs="Times New Roman"/>
          <w:sz w:val="26"/>
          <w:szCs w:val="26"/>
        </w:rPr>
        <w:t>онтактные данные, му</w:t>
      </w:r>
      <w:r>
        <w:rPr>
          <w:rFonts w:ascii="Times New Roman" w:hAnsi="Times New Roman" w:cs="Times New Roman"/>
          <w:sz w:val="26"/>
          <w:szCs w:val="26"/>
        </w:rPr>
        <w:t>ниципальных служащих структурного</w:t>
      </w:r>
      <w:r w:rsidRPr="002C1465">
        <w:rPr>
          <w:rFonts w:ascii="Times New Roman" w:hAnsi="Times New Roman" w:cs="Times New Roman"/>
          <w:sz w:val="26"/>
          <w:szCs w:val="26"/>
        </w:rPr>
        <w:t xml:space="preserve"> подразделени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2C146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размещены на официальном сайте Администрации города Когалыма.</w:t>
      </w:r>
    </w:p>
    <w:p w:rsidR="002C1465" w:rsidRDefault="002C1465" w:rsidP="002C1465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Отдел создан с целью: </w:t>
      </w:r>
    </w:p>
    <w:p w:rsidR="002C1465" w:rsidRDefault="002C1465" w:rsidP="002C1465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реализации единой государственной политики и нормативного правового регулирования в сфере управления проектной деятельностью органов местного самоуправления муниципального образования города Когалыма; </w:t>
      </w:r>
    </w:p>
    <w:p w:rsidR="002C1465" w:rsidRDefault="002C1465" w:rsidP="002C14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B7BD3">
        <w:rPr>
          <w:rFonts w:ascii="Times New Roman" w:hAnsi="Times New Roman" w:cs="Times New Roman"/>
          <w:sz w:val="26"/>
          <w:szCs w:val="26"/>
        </w:rPr>
        <w:t>- формирования благоприятного инвестиционного климата в муниципальном образовании Ханты-Мансийского автогамного округа – Югры городском округе город Когалым (далее – город Когалым).</w:t>
      </w:r>
    </w:p>
    <w:p w:rsidR="001D3A03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0C45">
        <w:rPr>
          <w:rFonts w:ascii="Times New Roman" w:hAnsi="Times New Roman" w:cs="Times New Roman"/>
          <w:sz w:val="26"/>
          <w:szCs w:val="26"/>
        </w:rPr>
        <w:t>Основные мероприятия, которые проведены Отделом в течение 2017 года:</w:t>
      </w:r>
    </w:p>
    <w:p w:rsidR="001D3A03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разработаны и утверждены муниципальные нормативные правовые акты города Когалыма, регулирующие</w:t>
      </w:r>
      <w:r w:rsidRPr="00B775A2">
        <w:rPr>
          <w:rFonts w:ascii="Times New Roman" w:hAnsi="Times New Roman" w:cs="Times New Roman"/>
          <w:sz w:val="26"/>
          <w:szCs w:val="26"/>
        </w:rPr>
        <w:t xml:space="preserve"> развитие муниципально-частного партнерства и механизм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B775A2">
        <w:rPr>
          <w:rFonts w:ascii="Times New Roman" w:hAnsi="Times New Roman" w:cs="Times New Roman"/>
          <w:sz w:val="26"/>
          <w:szCs w:val="26"/>
        </w:rPr>
        <w:t xml:space="preserve"> </w:t>
      </w:r>
      <w:r w:rsidRPr="00B775A2">
        <w:rPr>
          <w:rFonts w:ascii="Times New Roman" w:hAnsi="Times New Roman" w:cs="Times New Roman"/>
          <w:sz w:val="26"/>
          <w:szCs w:val="26"/>
        </w:rPr>
        <w:lastRenderedPageBreak/>
        <w:t>реализации проектов муниципально-частного партнерства</w:t>
      </w:r>
      <w:r>
        <w:rPr>
          <w:rFonts w:ascii="Times New Roman" w:hAnsi="Times New Roman" w:cs="Times New Roman"/>
          <w:sz w:val="26"/>
          <w:szCs w:val="26"/>
        </w:rPr>
        <w:t xml:space="preserve"> (в том числе заключение концессионных соглашений);</w:t>
      </w:r>
    </w:p>
    <w:p w:rsidR="001D3A03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осуществляется координация реализации мероприятий и достижения показателей по портфелям проектов, основанных на целевых моделях, определенных перечнем поручений Президента Российской Федерации;</w:t>
      </w:r>
    </w:p>
    <w:p w:rsidR="001D3A03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организовано и проведено два заседания  </w:t>
      </w:r>
      <w:r w:rsidRPr="00B775A2">
        <w:rPr>
          <w:rFonts w:ascii="Times New Roman" w:hAnsi="Times New Roman" w:cs="Times New Roman"/>
          <w:sz w:val="26"/>
          <w:szCs w:val="26"/>
        </w:rPr>
        <w:t>Совета по вопросам развития инвестиционной</w:t>
      </w:r>
      <w:r>
        <w:rPr>
          <w:rFonts w:ascii="Times New Roman" w:hAnsi="Times New Roman" w:cs="Times New Roman"/>
          <w:sz w:val="26"/>
          <w:szCs w:val="26"/>
        </w:rPr>
        <w:t xml:space="preserve"> деятельности в городе Когалыме (на декабрь 2017 года запланировано третье заседание Совета);</w:t>
      </w:r>
    </w:p>
    <w:p w:rsidR="001D3A03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организовано сопровождение инвестиционного проекта «Частный детский сад» по принципу «одного окна»;</w:t>
      </w:r>
    </w:p>
    <w:p w:rsidR="001D3A03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на сайте Администрации города Когалыма на постоянной основе проводится актуализация раздела «Инвестиционная деятельность, формирование благоприятных условий ведения предпринимательской деятельности (организован канал прямой связи с инвесторами </w:t>
      </w:r>
      <w:r w:rsidRPr="00836116">
        <w:rPr>
          <w:rFonts w:ascii="Times New Roman" w:hAnsi="Times New Roman" w:cs="Times New Roman"/>
          <w:i/>
          <w:sz w:val="26"/>
          <w:szCs w:val="26"/>
        </w:rPr>
        <w:t>«Обращение по вопросам инвестиций»,</w:t>
      </w:r>
      <w:r>
        <w:rPr>
          <w:rFonts w:ascii="Times New Roman" w:hAnsi="Times New Roman" w:cs="Times New Roman"/>
          <w:sz w:val="26"/>
          <w:szCs w:val="26"/>
        </w:rPr>
        <w:t xml:space="preserve"> размещены баннеры «горячих линий» ресурсоснабжающих организаций и т.д.)</w:t>
      </w:r>
      <w:r w:rsidRPr="00830C45">
        <w:t xml:space="preserve"> </w:t>
      </w:r>
      <w:hyperlink r:id="rId10" w:history="1">
        <w:r w:rsidRPr="00EE2DA1">
          <w:rPr>
            <w:rStyle w:val="a5"/>
            <w:rFonts w:ascii="Times New Roman" w:hAnsi="Times New Roman" w:cs="Times New Roman"/>
            <w:sz w:val="26"/>
            <w:szCs w:val="26"/>
          </w:rPr>
          <w:t>http://admkogalym.ru/economics/formirovanie-usloviy/</w:t>
        </w:r>
      </w:hyperlink>
      <w:r>
        <w:rPr>
          <w:rFonts w:ascii="Times New Roman" w:hAnsi="Times New Roman" w:cs="Times New Roman"/>
          <w:sz w:val="26"/>
          <w:szCs w:val="26"/>
        </w:rPr>
        <w:t>;</w:t>
      </w:r>
    </w:p>
    <w:p w:rsidR="001D3A03" w:rsidRDefault="001D3A03" w:rsidP="006216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сформирован реестр инвестиционных проектов города Когалыма;</w:t>
      </w:r>
    </w:p>
    <w:p w:rsidR="001D3A03" w:rsidRPr="00830C45" w:rsidRDefault="001D3A03" w:rsidP="006216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0C45">
        <w:rPr>
          <w:rFonts w:ascii="Times New Roman" w:hAnsi="Times New Roman" w:cs="Times New Roman"/>
          <w:sz w:val="26"/>
          <w:szCs w:val="26"/>
        </w:rPr>
        <w:t>- сформирован План мероприятий («дорожная карта»), способствующих улучшению инвестиционного климата и развитию конкуренции на приоритетных и социально значимых рынках товаров и услуг в муниципа</w:t>
      </w:r>
      <w:r>
        <w:rPr>
          <w:rFonts w:ascii="Times New Roman" w:hAnsi="Times New Roman" w:cs="Times New Roman"/>
          <w:sz w:val="26"/>
          <w:szCs w:val="26"/>
        </w:rPr>
        <w:t>льном образовании город Когалым.</w:t>
      </w:r>
    </w:p>
    <w:p w:rsidR="001D3A03" w:rsidRPr="00E951FD" w:rsidRDefault="001D3A03" w:rsidP="0062169B">
      <w:pPr>
        <w:pStyle w:val="ConsPlusNormal"/>
        <w:ind w:firstLine="708"/>
        <w:jc w:val="both"/>
        <w:rPr>
          <w:b/>
        </w:rPr>
      </w:pPr>
      <w:r w:rsidRPr="00E951FD">
        <w:rPr>
          <w:b/>
        </w:rPr>
        <w:t>Планируемые кл</w:t>
      </w:r>
      <w:r>
        <w:rPr>
          <w:b/>
        </w:rPr>
        <w:t>ючевые показатели эффективности</w:t>
      </w:r>
      <w:r w:rsidRPr="00E951FD">
        <w:rPr>
          <w:b/>
        </w:rPr>
        <w:t xml:space="preserve">: </w:t>
      </w:r>
    </w:p>
    <w:p w:rsidR="001D3A03" w:rsidRDefault="001D3A03" w:rsidP="006216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80E59">
        <w:rPr>
          <w:rFonts w:ascii="Times New Roman" w:hAnsi="Times New Roman" w:cs="Times New Roman"/>
          <w:sz w:val="26"/>
          <w:szCs w:val="26"/>
        </w:rPr>
        <w:t>Количество инвестиционных проектов, реализуемых на территории муниципального образования город Ко</w:t>
      </w:r>
      <w:r>
        <w:rPr>
          <w:rFonts w:ascii="Times New Roman" w:hAnsi="Times New Roman" w:cs="Times New Roman"/>
          <w:sz w:val="26"/>
          <w:szCs w:val="26"/>
        </w:rPr>
        <w:t>галым, включенных в Реестр инвестиционных проектов, сформированный структурным подразделением – 5 единиц.</w:t>
      </w:r>
    </w:p>
    <w:p w:rsidR="001D3A03" w:rsidRDefault="001D3A03" w:rsidP="0062169B">
      <w:pPr>
        <w:pStyle w:val="ConsPlusNormal"/>
        <w:ind w:firstLine="708"/>
        <w:jc w:val="both"/>
        <w:rPr>
          <w:b/>
        </w:rPr>
      </w:pPr>
      <w:r w:rsidRPr="007E5915">
        <w:rPr>
          <w:b/>
        </w:rPr>
        <w:t xml:space="preserve">Фактические ключевые показатели эффективности: </w:t>
      </w:r>
    </w:p>
    <w:p w:rsidR="001D3A03" w:rsidRPr="00480E59" w:rsidRDefault="001D3A03" w:rsidP="001D3A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480E59">
        <w:rPr>
          <w:rFonts w:ascii="Times New Roman" w:hAnsi="Times New Roman" w:cs="Times New Roman"/>
          <w:sz w:val="26"/>
          <w:szCs w:val="26"/>
        </w:rPr>
        <w:t xml:space="preserve"> Количество инвестиционных проектов, реализуемых на территории муниципального образования город Ко</w:t>
      </w:r>
      <w:r>
        <w:rPr>
          <w:rFonts w:ascii="Times New Roman" w:hAnsi="Times New Roman" w:cs="Times New Roman"/>
          <w:sz w:val="26"/>
          <w:szCs w:val="26"/>
        </w:rPr>
        <w:t xml:space="preserve">галым, включенных в Реестр инвестиционных проектов, сформированный структурным подразделением – 10 </w:t>
      </w:r>
      <w:r w:rsidRPr="003242E8">
        <w:rPr>
          <w:rFonts w:ascii="Times New Roman" w:hAnsi="Times New Roman" w:cs="Times New Roman"/>
          <w:sz w:val="26"/>
          <w:szCs w:val="26"/>
        </w:rPr>
        <w:t>единиц.</w:t>
      </w:r>
    </w:p>
    <w:p w:rsidR="00402118" w:rsidRPr="006345A2" w:rsidRDefault="00402118" w:rsidP="0040211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5F4767" w:rsidRDefault="005F4767" w:rsidP="005F4767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Обсуждаемые вопросы указаны в приложении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 протоколу.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ED77E9" w:rsidRPr="009629DD" w:rsidRDefault="00ED77E9" w:rsidP="00ED77E9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12"/>
          <w:szCs w:val="26"/>
        </w:rPr>
      </w:pPr>
    </w:p>
    <w:p w:rsidR="00402118" w:rsidRDefault="00ED77E9" w:rsidP="0040211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211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Вопрос, поставленный на голосование: </w:t>
      </w:r>
      <w:r w:rsidR="00402118" w:rsidRPr="00402118">
        <w:rPr>
          <w:rFonts w:ascii="Times New Roman" w:hAnsi="Times New Roman" w:cs="Times New Roman"/>
          <w:sz w:val="26"/>
          <w:szCs w:val="26"/>
        </w:rPr>
        <w:t xml:space="preserve">Успешная практика № 14 «Создание структурного подразделения для управления деятельностью по улучшению инвестиционного климата» </w:t>
      </w:r>
      <w:r w:rsidR="00217576">
        <w:rPr>
          <w:rFonts w:ascii="Times New Roman" w:hAnsi="Times New Roman" w:cs="Times New Roman"/>
          <w:sz w:val="26"/>
          <w:szCs w:val="26"/>
        </w:rPr>
        <w:t>внедрена полностью</w:t>
      </w:r>
      <w:r w:rsidR="00402118">
        <w:rPr>
          <w:rFonts w:ascii="Times New Roman" w:hAnsi="Times New Roman" w:cs="Times New Roman"/>
          <w:sz w:val="26"/>
          <w:szCs w:val="26"/>
        </w:rPr>
        <w:t>.</w:t>
      </w:r>
    </w:p>
    <w:p w:rsidR="007F18AD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7F18AD" w:rsidRPr="00AC41F5" w:rsidRDefault="00402118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highlight w:val="yellow"/>
          <w:u w:val="single"/>
        </w:rPr>
      </w:pPr>
      <w:r w:rsidRPr="00CB55B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r w:rsidR="007F18AD" w:rsidRPr="00306E89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 w:rsidR="007F18AD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редложения экспертов:   </w:t>
      </w:r>
      <w:r w:rsidR="0062169B">
        <w:rPr>
          <w:rFonts w:ascii="Times New Roman" w:hAnsi="Times New Roman" w:cs="Times New Roman"/>
          <w:sz w:val="26"/>
          <w:szCs w:val="26"/>
        </w:rPr>
        <w:t>отсутствуют</w:t>
      </w:r>
      <w:r w:rsidR="007F18AD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 </w:t>
      </w:r>
    </w:p>
    <w:p w:rsidR="007F18AD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ED77E9" w:rsidRPr="004E7EC7" w:rsidRDefault="00ED77E9" w:rsidP="00ED77E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Голосовали:</w:t>
      </w:r>
    </w:p>
    <w:p w:rsidR="00ED77E9" w:rsidRPr="004E7EC7" w:rsidRDefault="00ED77E9" w:rsidP="00ED77E9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«За» - «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7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ED77E9" w:rsidRPr="004E7EC7" w:rsidRDefault="00ED77E9" w:rsidP="00ED77E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«За с оговорками» - «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ED77E9" w:rsidRDefault="00ED77E9" w:rsidP="00ED77E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«Против» - «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A40051" w:rsidRPr="004E7EC7" w:rsidRDefault="00A40051" w:rsidP="00ED77E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5F4767" w:rsidRPr="004E7EC7" w:rsidRDefault="00ED77E9" w:rsidP="005F476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Итог голосования: </w:t>
      </w:r>
      <w:r w:rsidR="0062169B">
        <w:rPr>
          <w:rFonts w:ascii="Times New Roman" w:eastAsia="Times New Roman" w:hAnsi="Times New Roman" w:cs="Times New Roman"/>
          <w:bCs/>
          <w:sz w:val="26"/>
          <w:szCs w:val="26"/>
        </w:rPr>
        <w:t>принято единогласно</w:t>
      </w:r>
    </w:p>
    <w:p w:rsidR="00AE2202" w:rsidRDefault="00AE2202" w:rsidP="00D5665F">
      <w:pPr>
        <w:pStyle w:val="ConsPlusNormal"/>
        <w:ind w:firstLine="709"/>
        <w:contextualSpacing/>
        <w:jc w:val="both"/>
      </w:pPr>
    </w:p>
    <w:p w:rsidR="00B21DA8" w:rsidRPr="00126D02" w:rsidRDefault="00DE53F4" w:rsidP="00B21DA8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>Вопрос № 5</w:t>
      </w:r>
      <w:r w:rsidR="00A2726E" w:rsidRPr="00126D02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 xml:space="preserve">: </w:t>
      </w:r>
      <w:r w:rsidR="00A2726E" w:rsidRPr="00126D02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Проведение общественной экспертизы внедрения успешной практики </w:t>
      </w:r>
      <w:r w:rsidR="00402118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№ 15 </w:t>
      </w:r>
      <w:r w:rsidR="00B21DA8" w:rsidRPr="00126D02">
        <w:rPr>
          <w:rFonts w:ascii="Times New Roman" w:hAnsi="Times New Roman" w:cs="Times New Roman"/>
          <w:b/>
          <w:i/>
          <w:sz w:val="26"/>
          <w:szCs w:val="26"/>
          <w:u w:val="single"/>
        </w:rPr>
        <w:t>«</w:t>
      </w:r>
      <w:r w:rsidR="00126D02" w:rsidRPr="00126D02">
        <w:rPr>
          <w:rFonts w:ascii="Times New Roman" w:hAnsi="Times New Roman" w:cs="Times New Roman"/>
          <w:b/>
          <w:i/>
          <w:sz w:val="26"/>
          <w:szCs w:val="26"/>
          <w:u w:val="single"/>
        </w:rPr>
        <w:t>Формирование системы управления</w:t>
      </w:r>
      <w:r w:rsidR="00126D02" w:rsidRPr="00126D02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126D02" w:rsidRPr="00126D02">
        <w:rPr>
          <w:rFonts w:ascii="Times New Roman" w:hAnsi="Times New Roman" w:cs="Times New Roman"/>
          <w:b/>
          <w:i/>
          <w:sz w:val="26"/>
          <w:szCs w:val="26"/>
          <w:u w:val="single"/>
        </w:rPr>
        <w:t>земельно-имущественным комплексом, соответствующей инвестиционным приоритетам города Когалыма</w:t>
      </w:r>
      <w:r w:rsidR="00B21DA8" w:rsidRPr="00126D02">
        <w:rPr>
          <w:rFonts w:ascii="Times New Roman" w:hAnsi="Times New Roman" w:cs="Times New Roman"/>
          <w:b/>
          <w:i/>
          <w:sz w:val="26"/>
          <w:szCs w:val="26"/>
          <w:u w:val="single"/>
        </w:rPr>
        <w:t>».</w:t>
      </w:r>
    </w:p>
    <w:p w:rsidR="00661A4B" w:rsidRDefault="00661A4B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447B63" w:rsidRDefault="00A2726E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 w:rsidR="00ED77E9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565517" w:rsidRPr="00715F00" w:rsidRDefault="00402118" w:rsidP="00715F00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В соответствие </w:t>
      </w:r>
      <w:r w:rsidRPr="00AD58CB">
        <w:rPr>
          <w:rFonts w:ascii="Times New Roman" w:eastAsia="Times New Roman" w:hAnsi="Times New Roman" w:cs="Times New Roman"/>
          <w:bCs/>
          <w:sz w:val="26"/>
          <w:szCs w:val="26"/>
        </w:rPr>
        <w:t>с соглашением о сотрудничестве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по вопросам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внедрения</w:t>
      </w:r>
      <w:r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Pr="007F4948">
        <w:rPr>
          <w:rFonts w:ascii="Times New Roman" w:hAnsi="Times New Roman" w:cs="Times New Roman"/>
          <w:sz w:val="26"/>
          <w:szCs w:val="26"/>
        </w:rPr>
        <w:t xml:space="preserve">было заявлено о </w:t>
      </w:r>
      <w:r w:rsidRPr="007F4948">
        <w:rPr>
          <w:rFonts w:ascii="Times New Roman" w:hAnsi="Times New Roman" w:cs="Times New Roman"/>
          <w:sz w:val="26"/>
          <w:szCs w:val="26"/>
        </w:rPr>
        <w:lastRenderedPageBreak/>
        <w:t xml:space="preserve">внедрении </w:t>
      </w:r>
      <w:r w:rsidR="00715F00">
        <w:rPr>
          <w:rFonts w:ascii="Times New Roman" w:hAnsi="Times New Roman" w:cs="Times New Roman"/>
          <w:sz w:val="26"/>
          <w:szCs w:val="26"/>
        </w:rPr>
        <w:t xml:space="preserve">практики </w:t>
      </w:r>
      <w:r w:rsidR="00715F00" w:rsidRPr="00715F0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 15 </w:t>
      </w:r>
      <w:r w:rsidR="00715F00" w:rsidRPr="00715F00">
        <w:rPr>
          <w:rFonts w:ascii="Times New Roman" w:hAnsi="Times New Roman" w:cs="Times New Roman"/>
          <w:sz w:val="26"/>
          <w:szCs w:val="26"/>
        </w:rPr>
        <w:t>«Формирование системы управления земельно-имущественным комплексом, соответствующей инвестиционным приоритетам города Когалыма».</w:t>
      </w:r>
    </w:p>
    <w:p w:rsidR="00A40051" w:rsidRDefault="00A40051" w:rsidP="00D566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A2726E" w:rsidRDefault="00A2726E" w:rsidP="00D5665F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AD58CB" w:rsidRDefault="00AD58CB" w:rsidP="00AD5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целях формирования системы управления земельно-имущественным комплексом, соответствующей инвестиционным приоритетам города Когалыма утверждены:</w:t>
      </w:r>
    </w:p>
    <w:p w:rsidR="00AD58CB" w:rsidRDefault="00AD58CB" w:rsidP="00AD5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Генеральный план города Когалыма; </w:t>
      </w:r>
    </w:p>
    <w:p w:rsidR="00AD58CB" w:rsidRDefault="00AD58CB" w:rsidP="00AD5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Правила землепользования и застройки территории города Когалыма ПЗЗ размещены в Федеральной государственной информационной системе территориального планирования - идентификационный номер 1771158084. </w:t>
      </w:r>
    </w:p>
    <w:p w:rsidR="00AD58CB" w:rsidRDefault="00AD58CB" w:rsidP="00AD5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Проекты пл</w:t>
      </w:r>
      <w:r w:rsidR="007B745C">
        <w:rPr>
          <w:rFonts w:ascii="Times New Roman" w:hAnsi="Times New Roman" w:cs="Times New Roman"/>
          <w:sz w:val="26"/>
          <w:szCs w:val="26"/>
        </w:rPr>
        <w:t>анировки и межевания территорий.</w:t>
      </w:r>
    </w:p>
    <w:p w:rsidR="00AD58CB" w:rsidRDefault="00AD58CB" w:rsidP="00AD5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документы территориального планирования города Когалыма размещены на официальном сайте Администрации города Когалыма для общественного доступа.</w:t>
      </w:r>
    </w:p>
    <w:p w:rsidR="00AD58CB" w:rsidRDefault="00AD58CB" w:rsidP="00AD5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Также, в целях учета интересов действующего бизнеса, инвесторов и населения  при разработке документов территориального планирования города Когалыма проводятся публичные слушания по проектам НПА. Информационные сообщения  о проведении слушаний размещаются на официальном сайте Администрации города Когалыма, в газете «Когалымский вестник», а также на местном ТВ канале.</w:t>
      </w:r>
    </w:p>
    <w:p w:rsidR="00AD58CB" w:rsidRDefault="00AD58CB" w:rsidP="00AD58CB">
      <w:pPr>
        <w:pStyle w:val="4"/>
        <w:spacing w:before="0" w:beforeAutospacing="0" w:after="0" w:afterAutospacing="0"/>
        <w:ind w:firstLine="708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Для создания благоприятных условий для инвесторов в городе Когалыме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утверждены:</w:t>
      </w:r>
    </w:p>
    <w:p w:rsidR="00AD58CB" w:rsidRDefault="00AD58CB" w:rsidP="00AD58CB">
      <w:pPr>
        <w:pStyle w:val="4"/>
        <w:spacing w:before="0" w:beforeAutospacing="0" w:after="0" w:afterAutospacing="0"/>
        <w:ind w:firstLine="567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 план-график проведения аукционов по продаже и (или) предоставлению в аренду земельных участков для жилищного строительства на 2017 год и на плановый период 2018-2019 годы в городе Когалыме;</w:t>
      </w:r>
    </w:p>
    <w:p w:rsidR="007B745C" w:rsidRDefault="00AD58CB" w:rsidP="007B745C">
      <w:pPr>
        <w:pStyle w:val="4"/>
        <w:spacing w:before="0" w:beforeAutospacing="0" w:after="0" w:afterAutospacing="0"/>
        <w:ind w:firstLine="708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- план-график проведения аукционов по продаже и (или) предоставлению в аренду земельных участков, предназначенных для реализации инвестиционных проектов на 2017 год в городе Когалыме </w:t>
      </w:r>
    </w:p>
    <w:p w:rsidR="00AD58CB" w:rsidRDefault="00AD58CB" w:rsidP="007B745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реестр земельных участков, находящихся в государственной или муниципальной собственности, которые могут быть предоставлены юридическим лицам в аренду без проведения торгов для размещения объектов социально-культурного и коммунально-бытового назначения, реализации масштабных инвестиционных проекто</w:t>
      </w:r>
      <w:r w:rsidR="007B745C">
        <w:rPr>
          <w:rFonts w:ascii="Times New Roman" w:hAnsi="Times New Roman" w:cs="Times New Roman"/>
          <w:sz w:val="26"/>
          <w:szCs w:val="26"/>
        </w:rPr>
        <w:t>в на территории города Когалыма;</w:t>
      </w:r>
    </w:p>
    <w:p w:rsidR="00AD58CB" w:rsidRDefault="00AD58CB" w:rsidP="00AD58C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перечень муниципального имущества для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не подлежащего приватизации. </w:t>
      </w:r>
    </w:p>
    <w:p w:rsidR="006F437C" w:rsidRDefault="006F437C" w:rsidP="006F43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сайте Администрации города Когалыма в разделе «Инвестиционная деятельность, развитие предпринимательства» размещен Реестр муниципальных услуг города Когалыма для субъектов предпринимательства (далее - Реестр). В данном Реестре содержатся, в том числе и муниципальные услуги в сфере строительства, архитектуры и градостроительной деятельности, а также земельно-имущественных отношений. </w:t>
      </w:r>
    </w:p>
    <w:p w:rsidR="006F437C" w:rsidRDefault="006F437C" w:rsidP="006F43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Реестр содержит активные ссылки на административные регламенты предоставления муниципальных услуг, возможность получения услуг посредством МФЦ и в электронном виде, а также уполномоченные органы на предоставление услуг (ссылка – </w:t>
      </w:r>
      <w:hyperlink r:id="rId11" w:history="1">
        <w:r w:rsidRPr="00247462">
          <w:rPr>
            <w:rStyle w:val="a5"/>
            <w:rFonts w:ascii="Times New Roman" w:hAnsi="Times New Roman" w:cs="Times New Roman"/>
            <w:sz w:val="26"/>
            <w:szCs w:val="26"/>
          </w:rPr>
          <w:t>http://admkogalym.ru/economics/formirovanie-usloviy/</w:t>
        </w:r>
      </w:hyperlink>
      <w:r>
        <w:rPr>
          <w:rFonts w:ascii="Times New Roman" w:hAnsi="Times New Roman" w:cs="Times New Roman"/>
          <w:sz w:val="26"/>
          <w:szCs w:val="26"/>
        </w:rPr>
        <w:t>)</w:t>
      </w:r>
    </w:p>
    <w:p w:rsidR="007B745C" w:rsidRDefault="007B745C" w:rsidP="007B745C">
      <w:pPr>
        <w:pStyle w:val="4"/>
        <w:spacing w:before="0" w:beforeAutospacing="0" w:after="0" w:afterAutospacing="0"/>
        <w:ind w:firstLine="708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Разработаны и проходят процедуру проведения публичных слушаний программы комплексного развития коммунальной, транспортной и социальной  инфраструктуры города Когалыма (далее - Программы). Программы будут вынесены для утверждения на очередное заседание Думы города Когалыма.</w:t>
      </w:r>
    </w:p>
    <w:p w:rsidR="001D3A03" w:rsidRPr="006D55DB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D55DB">
        <w:rPr>
          <w:rFonts w:ascii="Times New Roman" w:hAnsi="Times New Roman" w:cs="Times New Roman"/>
          <w:b/>
          <w:sz w:val="26"/>
          <w:szCs w:val="26"/>
        </w:rPr>
        <w:t>Планируемые ключевы</w:t>
      </w:r>
      <w:r w:rsidR="007F18AD">
        <w:rPr>
          <w:rFonts w:ascii="Times New Roman" w:hAnsi="Times New Roman" w:cs="Times New Roman"/>
          <w:b/>
          <w:sz w:val="26"/>
          <w:szCs w:val="26"/>
        </w:rPr>
        <w:t>е</w:t>
      </w:r>
      <w:r w:rsidRPr="006D55DB">
        <w:rPr>
          <w:rFonts w:ascii="Times New Roman" w:hAnsi="Times New Roman" w:cs="Times New Roman"/>
          <w:b/>
          <w:sz w:val="26"/>
          <w:szCs w:val="26"/>
        </w:rPr>
        <w:t xml:space="preserve"> показател</w:t>
      </w:r>
      <w:r w:rsidR="007F18AD">
        <w:rPr>
          <w:rFonts w:ascii="Times New Roman" w:hAnsi="Times New Roman" w:cs="Times New Roman"/>
          <w:b/>
          <w:sz w:val="26"/>
          <w:szCs w:val="26"/>
        </w:rPr>
        <w:t>и</w:t>
      </w:r>
      <w:r w:rsidRPr="006D55DB">
        <w:rPr>
          <w:rFonts w:ascii="Times New Roman" w:hAnsi="Times New Roman" w:cs="Times New Roman"/>
          <w:b/>
          <w:sz w:val="26"/>
          <w:szCs w:val="26"/>
        </w:rPr>
        <w:t xml:space="preserve"> эффективности:</w:t>
      </w:r>
    </w:p>
    <w:p w:rsidR="001D3A03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D55DB">
        <w:rPr>
          <w:rFonts w:ascii="Times New Roman" w:hAnsi="Times New Roman" w:cs="Times New Roman"/>
          <w:sz w:val="26"/>
          <w:szCs w:val="26"/>
        </w:rPr>
        <w:t xml:space="preserve">- доля свободных земельных участков, находящихся в муниципальной собственности, предоставленных для реализации инвестиционных проектов, </w:t>
      </w:r>
      <w:r w:rsidRPr="003C4BBE">
        <w:rPr>
          <w:rFonts w:ascii="Times New Roman" w:hAnsi="Times New Roman" w:cs="Times New Roman"/>
          <w:sz w:val="26"/>
          <w:szCs w:val="26"/>
        </w:rPr>
        <w:t>не менее 25 %</w:t>
      </w:r>
      <w:r w:rsidRPr="006D55DB">
        <w:rPr>
          <w:rFonts w:ascii="Times New Roman" w:hAnsi="Times New Roman" w:cs="Times New Roman"/>
          <w:sz w:val="26"/>
          <w:szCs w:val="26"/>
          <w:highlight w:val="yellow"/>
        </w:rPr>
        <w:t xml:space="preserve"> </w:t>
      </w:r>
    </w:p>
    <w:p w:rsidR="001D3A03" w:rsidRPr="006D55DB" w:rsidRDefault="001D3A03" w:rsidP="001D3A03">
      <w:pPr>
        <w:pStyle w:val="ConsPlusNormal"/>
        <w:ind w:firstLine="708"/>
        <w:jc w:val="both"/>
        <w:rPr>
          <w:b/>
        </w:rPr>
      </w:pPr>
      <w:r w:rsidRPr="006D55DB">
        <w:rPr>
          <w:b/>
        </w:rPr>
        <w:t xml:space="preserve">Фактические ключевые показатели эффективности: </w:t>
      </w:r>
    </w:p>
    <w:p w:rsidR="001D3A03" w:rsidRDefault="001D3A03" w:rsidP="001D3A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D55DB">
        <w:rPr>
          <w:rFonts w:ascii="Times New Roman" w:hAnsi="Times New Roman" w:cs="Times New Roman"/>
          <w:sz w:val="26"/>
          <w:szCs w:val="26"/>
        </w:rPr>
        <w:lastRenderedPageBreak/>
        <w:t>- доля свободных земельных участков, находящихся в муниципальной собственности, предоставленных для реал</w:t>
      </w:r>
      <w:r>
        <w:rPr>
          <w:rFonts w:ascii="Times New Roman" w:hAnsi="Times New Roman" w:cs="Times New Roman"/>
          <w:sz w:val="26"/>
          <w:szCs w:val="26"/>
        </w:rPr>
        <w:t xml:space="preserve">изации инвестиционных проектов – </w:t>
      </w:r>
      <w:r w:rsidRPr="00A45253">
        <w:rPr>
          <w:rFonts w:ascii="Times New Roman" w:hAnsi="Times New Roman" w:cs="Times New Roman"/>
          <w:sz w:val="26"/>
          <w:szCs w:val="26"/>
        </w:rPr>
        <w:t xml:space="preserve">31,25 % </w:t>
      </w:r>
    </w:p>
    <w:p w:rsidR="0062169B" w:rsidRDefault="0062169B" w:rsidP="00912C47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12C47" w:rsidRDefault="00912C47" w:rsidP="00912C47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Обсуждаемые вопросы указаны в приложении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 протоколу.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FD2B95" w:rsidRDefault="00FD2B95" w:rsidP="00D5665F">
      <w:pPr>
        <w:tabs>
          <w:tab w:val="num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40051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211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Вопрос, поставленный на голосование: </w:t>
      </w:r>
      <w:r w:rsidRPr="00402118">
        <w:rPr>
          <w:rFonts w:ascii="Times New Roman" w:hAnsi="Times New Roman" w:cs="Times New Roman"/>
          <w:sz w:val="26"/>
          <w:szCs w:val="26"/>
        </w:rPr>
        <w:t xml:space="preserve">Успешная практика </w:t>
      </w:r>
      <w:r w:rsidR="002C1465" w:rsidRPr="002C146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 15 </w:t>
      </w:r>
      <w:r w:rsidR="002C1465" w:rsidRPr="002C1465">
        <w:rPr>
          <w:rFonts w:ascii="Times New Roman" w:hAnsi="Times New Roman" w:cs="Times New Roman"/>
          <w:sz w:val="26"/>
          <w:szCs w:val="26"/>
        </w:rPr>
        <w:t>«Формирование системы управления земельно-имущественным комплексом, соответствующей инвестиционным приоритетам города Когалыма»</w:t>
      </w:r>
      <w:r w:rsidRPr="00402118">
        <w:rPr>
          <w:rFonts w:ascii="Times New Roman" w:hAnsi="Times New Roman" w:cs="Times New Roman"/>
          <w:sz w:val="26"/>
          <w:szCs w:val="26"/>
        </w:rPr>
        <w:t xml:space="preserve"> </w:t>
      </w:r>
      <w:r w:rsidR="00217576">
        <w:rPr>
          <w:rFonts w:ascii="Times New Roman" w:hAnsi="Times New Roman" w:cs="Times New Roman"/>
          <w:sz w:val="26"/>
          <w:szCs w:val="26"/>
        </w:rPr>
        <w:t>внедрена полностью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40051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CB55B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</w:p>
    <w:p w:rsidR="007F18AD" w:rsidRPr="00AC41F5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highlight w:val="yellow"/>
          <w:u w:val="single"/>
        </w:rPr>
      </w:pPr>
      <w:r w:rsidRPr="00306E89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редложения экспертов:   </w:t>
      </w:r>
      <w:r w:rsidR="0062169B">
        <w:rPr>
          <w:rFonts w:ascii="Times New Roman" w:hAnsi="Times New Roman" w:cs="Times New Roman"/>
          <w:sz w:val="26"/>
          <w:szCs w:val="26"/>
        </w:rPr>
        <w:t>отсутствуют</w:t>
      </w:r>
    </w:p>
    <w:p w:rsidR="007F18AD" w:rsidRDefault="007F18AD" w:rsidP="007F18A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Голосовали:</w:t>
      </w:r>
    </w:p>
    <w:p w:rsidR="00A40051" w:rsidRPr="004E7EC7" w:rsidRDefault="00A40051" w:rsidP="00A40051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«За» - «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7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 с оговорками» - «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«Против» - «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912C47" w:rsidRPr="004E7EC7" w:rsidRDefault="00A40051" w:rsidP="00912C4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Итог голосования: </w:t>
      </w:r>
      <w:r w:rsidR="0062169B">
        <w:rPr>
          <w:rFonts w:ascii="Times New Roman" w:eastAsia="Times New Roman" w:hAnsi="Times New Roman" w:cs="Times New Roman"/>
          <w:bCs/>
          <w:sz w:val="26"/>
          <w:szCs w:val="26"/>
        </w:rPr>
        <w:t>принято единогласно</w:t>
      </w:r>
    </w:p>
    <w:p w:rsidR="00126D02" w:rsidRDefault="00126D02" w:rsidP="00126D02">
      <w:pPr>
        <w:tabs>
          <w:tab w:val="num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26D02" w:rsidRPr="00126D02" w:rsidRDefault="00DE53F4" w:rsidP="00126D02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>Вопрос № 6</w:t>
      </w:r>
      <w:r w:rsidR="00126D02" w:rsidRPr="00126D02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 xml:space="preserve">: </w:t>
      </w:r>
      <w:r w:rsidR="00126D02" w:rsidRPr="00126D02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Проведение общественной экспертизы внедрения успешной практики </w:t>
      </w:r>
      <w:r w:rsidR="00A40051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 №16 </w:t>
      </w:r>
      <w:r w:rsidR="00126D02" w:rsidRPr="00126D02">
        <w:rPr>
          <w:rFonts w:ascii="Times New Roman" w:hAnsi="Times New Roman" w:cs="Times New Roman"/>
          <w:b/>
          <w:i/>
          <w:sz w:val="26"/>
          <w:szCs w:val="26"/>
          <w:u w:val="single"/>
        </w:rPr>
        <w:t>«Формирование доступной инфраструктуры для размещения производственных и иных объектов инвесторов».</w:t>
      </w:r>
    </w:p>
    <w:p w:rsidR="00126D02" w:rsidRDefault="00126D02" w:rsidP="00126D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15F00" w:rsidRPr="00715F00" w:rsidRDefault="00126D02" w:rsidP="00715F00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A40051"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В соответствие </w:t>
      </w:r>
      <w:r w:rsidR="00A40051" w:rsidRPr="00912C47">
        <w:rPr>
          <w:rFonts w:ascii="Times New Roman" w:eastAsia="Times New Roman" w:hAnsi="Times New Roman" w:cs="Times New Roman"/>
          <w:bCs/>
          <w:sz w:val="26"/>
          <w:szCs w:val="26"/>
        </w:rPr>
        <w:t>с соглашением о сотрудничестве</w:t>
      </w:r>
      <w:r w:rsidR="00A40051">
        <w:rPr>
          <w:rFonts w:ascii="Times New Roman" w:eastAsia="Times New Roman" w:hAnsi="Times New Roman" w:cs="Times New Roman"/>
          <w:bCs/>
          <w:sz w:val="26"/>
          <w:szCs w:val="26"/>
        </w:rPr>
        <w:t xml:space="preserve"> по вопросам</w:t>
      </w:r>
      <w:r w:rsidR="00A4005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внедрения</w:t>
      </w:r>
      <w:r w:rsidR="00A40051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 w:rsidR="00A4005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="00A40051" w:rsidRPr="007F4948">
        <w:rPr>
          <w:rFonts w:ascii="Times New Roman" w:hAnsi="Times New Roman" w:cs="Times New Roman"/>
          <w:sz w:val="26"/>
          <w:szCs w:val="26"/>
        </w:rPr>
        <w:t xml:space="preserve">было заявлено о внедрении </w:t>
      </w:r>
      <w:r w:rsidR="00715F00" w:rsidRPr="00715F0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практики  №16 </w:t>
      </w:r>
      <w:r w:rsidR="00715F00" w:rsidRPr="00715F00">
        <w:rPr>
          <w:rFonts w:ascii="Times New Roman" w:hAnsi="Times New Roman" w:cs="Times New Roman"/>
          <w:sz w:val="26"/>
          <w:szCs w:val="26"/>
        </w:rPr>
        <w:t>«Формирование доступной инфраструктуры для размещения производственных и иных объектов инвесторов».</w:t>
      </w:r>
    </w:p>
    <w:p w:rsidR="00126D02" w:rsidRDefault="00126D02" w:rsidP="00126D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126D02" w:rsidRDefault="00126D02" w:rsidP="00126D02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447B63" w:rsidRDefault="00447B63" w:rsidP="00447B63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 w:cs="Times New Roman"/>
          <w:spacing w:val="-1"/>
          <w:sz w:val="26"/>
          <w:szCs w:val="26"/>
        </w:rPr>
      </w:pPr>
      <w:r w:rsidRPr="00031811">
        <w:rPr>
          <w:rFonts w:ascii="Times New Roman" w:eastAsia="Times New Roman" w:hAnsi="Times New Roman" w:cs="Times New Roman"/>
          <w:spacing w:val="-1"/>
          <w:sz w:val="26"/>
          <w:szCs w:val="26"/>
        </w:rPr>
        <w:t>Для сокращения временных и финансовых затрат на начальном этапе создания инвестиционных объектов и привлечения за сче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т этого инвесторов на территории</w:t>
      </w:r>
      <w:r w:rsidRPr="0003181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города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Когалыма созданы</w:t>
      </w:r>
      <w:r w:rsidRPr="00031811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такие объекты поддержки инвестиционной и инновационной деятельности, как инвестиционные площадки.</w:t>
      </w:r>
    </w:p>
    <w:p w:rsidR="00447B63" w:rsidRDefault="00447B63" w:rsidP="00447B63">
      <w:pPr>
        <w:shd w:val="clear" w:color="auto" w:fill="FFFFFF"/>
        <w:spacing w:after="0" w:line="240" w:lineRule="auto"/>
        <w:ind w:right="7" w:firstLine="567"/>
        <w:jc w:val="both"/>
        <w:rPr>
          <w:rFonts w:ascii="Times New Roman" w:eastAsia="Times New Roman" w:hAnsi="Times New Roman" w:cs="Times New Roman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В Администрации города Когалыма разработаны и утверждены:</w:t>
      </w:r>
    </w:p>
    <w:p w:rsidR="00447B63" w:rsidRDefault="00447B63" w:rsidP="00447B63">
      <w:pPr>
        <w:pStyle w:val="4"/>
        <w:spacing w:before="0" w:beforeAutospacing="0" w:after="0" w:afterAutospacing="0"/>
        <w:ind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sz w:val="26"/>
          <w:szCs w:val="26"/>
        </w:rPr>
        <w:t xml:space="preserve">- </w:t>
      </w:r>
      <w:r w:rsidRPr="00E56A74">
        <w:rPr>
          <w:b w:val="0"/>
          <w:bCs w:val="0"/>
          <w:sz w:val="26"/>
          <w:szCs w:val="26"/>
        </w:rPr>
        <w:t>План-график проведения аукционов по продаже и (или) предоставлению в аренду земельных участков для жилищного строительства на 2017 год и на плановый период 2018-2019 годы в городе Когалыме</w:t>
      </w:r>
      <w:r>
        <w:rPr>
          <w:b w:val="0"/>
          <w:bCs w:val="0"/>
          <w:sz w:val="26"/>
          <w:szCs w:val="26"/>
        </w:rPr>
        <w:t xml:space="preserve"> (утвержден </w:t>
      </w:r>
      <w:r w:rsidRPr="00E56A74">
        <w:rPr>
          <w:b w:val="0"/>
          <w:bCs w:val="0"/>
          <w:sz w:val="26"/>
          <w:szCs w:val="26"/>
        </w:rPr>
        <w:t>распоряжением Администрации города Когалыма Ханты-Мансийского автономного округа - Югры от «12» декабря 2016 года № 214-р</w:t>
      </w:r>
      <w:r>
        <w:rPr>
          <w:b w:val="0"/>
          <w:bCs w:val="0"/>
          <w:sz w:val="26"/>
          <w:szCs w:val="26"/>
        </w:rPr>
        <w:t>);</w:t>
      </w:r>
    </w:p>
    <w:p w:rsidR="00447B63" w:rsidRDefault="00447B63" w:rsidP="00447B63">
      <w:pPr>
        <w:pStyle w:val="4"/>
        <w:spacing w:before="0" w:beforeAutospacing="0" w:after="0" w:afterAutospacing="0"/>
        <w:ind w:firstLine="567"/>
        <w:jc w:val="both"/>
        <w:rPr>
          <w:b w:val="0"/>
          <w:bCs w:val="0"/>
          <w:sz w:val="26"/>
          <w:szCs w:val="26"/>
        </w:rPr>
      </w:pPr>
      <w:r w:rsidRPr="00E56A74">
        <w:rPr>
          <w:b w:val="0"/>
          <w:bCs w:val="0"/>
          <w:sz w:val="26"/>
          <w:szCs w:val="26"/>
        </w:rPr>
        <w:t xml:space="preserve"> </w:t>
      </w:r>
      <w:r>
        <w:rPr>
          <w:b w:val="0"/>
          <w:bCs w:val="0"/>
          <w:sz w:val="26"/>
          <w:szCs w:val="26"/>
        </w:rPr>
        <w:t>- План-график</w:t>
      </w:r>
      <w:r w:rsidRPr="00E56A74">
        <w:rPr>
          <w:b w:val="0"/>
          <w:bCs w:val="0"/>
          <w:sz w:val="26"/>
          <w:szCs w:val="26"/>
        </w:rPr>
        <w:t xml:space="preserve"> проведения аукционов по продаже и (или) предоставлению в аренду земельных участков, предназначенных для реализации инвестиционных проектов на 2017 год в городе Когалыме</w:t>
      </w:r>
      <w:r>
        <w:rPr>
          <w:b w:val="0"/>
          <w:bCs w:val="0"/>
          <w:sz w:val="26"/>
          <w:szCs w:val="26"/>
        </w:rPr>
        <w:t xml:space="preserve"> (утвержден </w:t>
      </w:r>
      <w:r w:rsidRPr="00E56A74">
        <w:rPr>
          <w:b w:val="0"/>
          <w:bCs w:val="0"/>
          <w:sz w:val="26"/>
          <w:szCs w:val="26"/>
        </w:rPr>
        <w:t xml:space="preserve">распоряжением Администрации города Когалыма </w:t>
      </w:r>
      <w:r>
        <w:rPr>
          <w:b w:val="0"/>
          <w:bCs w:val="0"/>
          <w:sz w:val="26"/>
          <w:szCs w:val="26"/>
        </w:rPr>
        <w:t>от «20» января 2017 года № 08-р);</w:t>
      </w:r>
    </w:p>
    <w:p w:rsidR="00447B63" w:rsidRDefault="00447B63" w:rsidP="00126D02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47B63">
        <w:rPr>
          <w:rFonts w:ascii="Times New Roman" w:hAnsi="Times New Roman" w:cs="Times New Roman"/>
          <w:sz w:val="26"/>
          <w:szCs w:val="26"/>
        </w:rPr>
        <w:t>- Реестр земельных участков, находящихся в государственной или муниципальной собственности, которые могут быть предоставлены юридическим лицам в аренду без проведения торгов для размещения объектов социально-культурного и коммунально-бытового назначения, реализации масштабных инвестиционных проектов на территории города Когалыма</w:t>
      </w:r>
      <w:r>
        <w:rPr>
          <w:rFonts w:ascii="Times New Roman" w:hAnsi="Times New Roman" w:cs="Times New Roman"/>
          <w:sz w:val="26"/>
          <w:szCs w:val="26"/>
        </w:rPr>
        <w:t xml:space="preserve"> (утвержден </w:t>
      </w:r>
      <w:r w:rsidRPr="002B2A4D">
        <w:rPr>
          <w:rFonts w:ascii="Times New Roman" w:hAnsi="Times New Roman" w:cs="Times New Roman"/>
          <w:sz w:val="26"/>
          <w:szCs w:val="26"/>
        </w:rPr>
        <w:t>постановлением Администрации города Когалыма от «03» февраля 2017 года № 228</w:t>
      </w:r>
      <w:r w:rsidR="002B2A4D">
        <w:rPr>
          <w:rFonts w:ascii="Times New Roman" w:hAnsi="Times New Roman" w:cs="Times New Roman"/>
          <w:sz w:val="26"/>
          <w:szCs w:val="26"/>
        </w:rPr>
        <w:t>).</w:t>
      </w:r>
    </w:p>
    <w:p w:rsidR="002B2A4D" w:rsidRDefault="002B2A4D" w:rsidP="002B2A4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983730">
        <w:rPr>
          <w:rFonts w:ascii="Times New Roman" w:hAnsi="Times New Roman" w:cs="Times New Roman"/>
          <w:sz w:val="26"/>
          <w:szCs w:val="26"/>
        </w:rPr>
        <w:t>В целях создания условий для обеспечения благоприятного инвестиционного климата на территории города</w:t>
      </w:r>
      <w:r>
        <w:rPr>
          <w:rFonts w:ascii="Times New Roman" w:hAnsi="Times New Roman" w:cs="Times New Roman"/>
          <w:sz w:val="26"/>
          <w:szCs w:val="26"/>
        </w:rPr>
        <w:t xml:space="preserve"> Когалыма</w:t>
      </w:r>
      <w:r w:rsidRPr="00983730">
        <w:rPr>
          <w:rFonts w:ascii="Arial" w:eastAsia="Times New Roman" w:hAnsi="Arial" w:cs="Arial"/>
          <w:sz w:val="26"/>
          <w:szCs w:val="26"/>
        </w:rPr>
        <w:t xml:space="preserve">, </w:t>
      </w:r>
      <w:r w:rsidRPr="00147675">
        <w:rPr>
          <w:rFonts w:ascii="Times New Roman" w:hAnsi="Times New Roman" w:cs="Times New Roman"/>
          <w:sz w:val="26"/>
          <w:szCs w:val="26"/>
        </w:rPr>
        <w:t>а также с целью информирования инвесторов о развитии в городе транспортной, энергетической, социальной, инженерной, коммунальной и телекоммуникационной инфраструктур</w:t>
      </w:r>
      <w:r w:rsidRPr="0098373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Когалыма от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21.07.2016 №1945 утвержден </w:t>
      </w:r>
      <w:r>
        <w:rPr>
          <w:rFonts w:ascii="Times New Roman" w:hAnsi="Times New Roman"/>
          <w:sz w:val="26"/>
          <w:szCs w:val="26"/>
        </w:rPr>
        <w:t>порядок формирования плана создания объектов инвестиционной инфраструктуры, в соответствии с которым, ежегодно до 14 января текущего года управлением экономики Администрации города Когалыма формируется план создания объектов инвестиционной инфраструктуры</w:t>
      </w:r>
      <w:r w:rsidRPr="008D4E5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 городе Когалыме на текущий финансовый год.</w:t>
      </w:r>
    </w:p>
    <w:p w:rsidR="002B2A4D" w:rsidRDefault="002B2A4D" w:rsidP="002B2A4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Информация об инвестиционных площадках в городе Когалыме размещена на интерактивной инвестиционной карте Ханты-Мансийского автономного округа-Югры.</w:t>
      </w:r>
    </w:p>
    <w:p w:rsidR="0082209A" w:rsidRPr="00B454E2" w:rsidRDefault="0082209A" w:rsidP="0082209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454E2">
        <w:rPr>
          <w:rFonts w:ascii="Times New Roman" w:hAnsi="Times New Roman"/>
          <w:sz w:val="26"/>
          <w:szCs w:val="26"/>
        </w:rPr>
        <w:t>По инф</w:t>
      </w:r>
      <w:r>
        <w:rPr>
          <w:rFonts w:ascii="Times New Roman" w:hAnsi="Times New Roman"/>
          <w:sz w:val="26"/>
          <w:szCs w:val="26"/>
        </w:rPr>
        <w:t xml:space="preserve">ормации предоставленной ресурсоснабжающими организациями (ООО «Горводоканал», ООО «Концесском», ООО «Когалымгоргаз»)  в Администрации города Когалыма приказом комитета по управлению муниципального имущества от 19.08.2017 № 455-и утверждена информация о ближайших точках подключения к объектам энергетической и коммунальной инфраструктуры. </w:t>
      </w:r>
    </w:p>
    <w:p w:rsidR="0082209A" w:rsidRDefault="0082209A" w:rsidP="0082209A">
      <w:pPr>
        <w:pStyle w:val="ConsPlusNormal"/>
        <w:ind w:firstLine="708"/>
        <w:jc w:val="both"/>
        <w:rPr>
          <w:b/>
        </w:rPr>
      </w:pPr>
      <w:r w:rsidRPr="00E951FD">
        <w:rPr>
          <w:b/>
        </w:rPr>
        <w:t>Планируемые ключевые показатели эффективности</w:t>
      </w:r>
      <w:r>
        <w:rPr>
          <w:b/>
        </w:rPr>
        <w:t>:</w:t>
      </w:r>
      <w:r w:rsidRPr="00E951FD">
        <w:rPr>
          <w:b/>
        </w:rPr>
        <w:t xml:space="preserve"> </w:t>
      </w:r>
    </w:p>
    <w:p w:rsidR="0082209A" w:rsidRPr="00B838BD" w:rsidRDefault="0082209A" w:rsidP="0082209A">
      <w:pPr>
        <w:pStyle w:val="ConsPlusNormal"/>
        <w:ind w:firstLine="708"/>
        <w:jc w:val="both"/>
        <w:rPr>
          <w:b/>
        </w:rPr>
      </w:pPr>
      <w:r w:rsidRPr="00A525A0">
        <w:t>- Количество</w:t>
      </w:r>
      <w:r>
        <w:t xml:space="preserve"> сформированных инвестиционных  площадок (земельных участков) </w:t>
      </w:r>
      <w:r w:rsidRPr="00A525A0">
        <w:t xml:space="preserve">для размещения производственных и иных объектов инвесторов </w:t>
      </w:r>
      <w:r w:rsidRPr="007E5915">
        <w:t xml:space="preserve">- </w:t>
      </w:r>
      <w:r>
        <w:t>не менее 10</w:t>
      </w:r>
      <w:r w:rsidRPr="007E5915">
        <w:t xml:space="preserve"> единиц;</w:t>
      </w:r>
    </w:p>
    <w:p w:rsidR="0082209A" w:rsidRPr="007E5915" w:rsidRDefault="0082209A" w:rsidP="008220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5915">
        <w:rPr>
          <w:rFonts w:ascii="Times New Roman" w:hAnsi="Times New Roman" w:cs="Times New Roman"/>
          <w:sz w:val="26"/>
          <w:szCs w:val="26"/>
        </w:rPr>
        <w:t xml:space="preserve">- Доля предоставленных инвестиционных площадок  (земельных участков) для размещения производственных и иных объектов инвесторов от сформированных инвестиционных площадок </w:t>
      </w:r>
      <w:r>
        <w:rPr>
          <w:rFonts w:ascii="Times New Roman" w:hAnsi="Times New Roman" w:cs="Times New Roman"/>
          <w:sz w:val="26"/>
          <w:szCs w:val="26"/>
        </w:rPr>
        <w:t>– не менее 25</w:t>
      </w:r>
      <w:r w:rsidRPr="007E5915">
        <w:rPr>
          <w:rFonts w:ascii="Times New Roman" w:hAnsi="Times New Roman" w:cs="Times New Roman"/>
          <w:sz w:val="26"/>
          <w:szCs w:val="26"/>
        </w:rPr>
        <w:t>%.</w:t>
      </w:r>
    </w:p>
    <w:p w:rsidR="0082209A" w:rsidRPr="007E5915" w:rsidRDefault="0082209A" w:rsidP="0082209A">
      <w:pPr>
        <w:pStyle w:val="ConsPlusNormal"/>
        <w:ind w:firstLine="708"/>
        <w:jc w:val="both"/>
        <w:rPr>
          <w:b/>
        </w:rPr>
      </w:pPr>
      <w:r w:rsidRPr="007E5915">
        <w:rPr>
          <w:b/>
        </w:rPr>
        <w:t xml:space="preserve">Фактические ключевые показатели эффективности: </w:t>
      </w:r>
    </w:p>
    <w:p w:rsidR="0082209A" w:rsidRPr="007E5915" w:rsidRDefault="0082209A" w:rsidP="007C0950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5915">
        <w:rPr>
          <w:rFonts w:ascii="Times New Roman" w:hAnsi="Times New Roman" w:cs="Times New Roman"/>
          <w:sz w:val="26"/>
          <w:szCs w:val="26"/>
        </w:rPr>
        <w:t xml:space="preserve">- Количество сформированных инвестиционных  площадок (земельных участков) для размещения производственных </w:t>
      </w:r>
      <w:r>
        <w:rPr>
          <w:rFonts w:ascii="Times New Roman" w:hAnsi="Times New Roman" w:cs="Times New Roman"/>
          <w:sz w:val="26"/>
          <w:szCs w:val="26"/>
        </w:rPr>
        <w:t xml:space="preserve">и иных объектов инвесторов - </w:t>
      </w:r>
      <w:r w:rsidRPr="007E591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16 </w:t>
      </w:r>
      <w:r w:rsidRPr="007E5915">
        <w:rPr>
          <w:rFonts w:ascii="Times New Roman" w:hAnsi="Times New Roman" w:cs="Times New Roman"/>
          <w:sz w:val="26"/>
          <w:szCs w:val="26"/>
        </w:rPr>
        <w:t>единиц;</w:t>
      </w:r>
    </w:p>
    <w:p w:rsidR="0082209A" w:rsidRDefault="0082209A" w:rsidP="007C0950">
      <w:pPr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E5915">
        <w:rPr>
          <w:rFonts w:ascii="Times New Roman" w:hAnsi="Times New Roman" w:cs="Times New Roman"/>
          <w:sz w:val="26"/>
          <w:szCs w:val="26"/>
        </w:rPr>
        <w:t xml:space="preserve">- Доля предоставленных инвестиционных площадок  (земельных участков) для размещения производственных и иных объектов инвесторов от сформированных инвестиционных площадок  – </w:t>
      </w:r>
      <w:r>
        <w:rPr>
          <w:rFonts w:ascii="Times New Roman" w:hAnsi="Times New Roman" w:cs="Times New Roman"/>
          <w:sz w:val="26"/>
          <w:szCs w:val="26"/>
        </w:rPr>
        <w:t>31</w:t>
      </w:r>
      <w:r w:rsidRPr="007E5915">
        <w:rPr>
          <w:rFonts w:ascii="Times New Roman" w:hAnsi="Times New Roman" w:cs="Times New Roman"/>
          <w:sz w:val="26"/>
          <w:szCs w:val="26"/>
        </w:rPr>
        <w:t>%.</w:t>
      </w:r>
    </w:p>
    <w:p w:rsidR="00912C47" w:rsidRDefault="00912C47" w:rsidP="00912C47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Обсуждаемые вопросы указаны в приложении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</w:t>
      </w: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 протоколу.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A40051" w:rsidRDefault="00A40051" w:rsidP="00126D02">
      <w:pPr>
        <w:tabs>
          <w:tab w:val="num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40051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211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Вопрос, поставленный на голосование: </w:t>
      </w:r>
      <w:r w:rsidRPr="00402118">
        <w:rPr>
          <w:rFonts w:ascii="Times New Roman" w:hAnsi="Times New Roman" w:cs="Times New Roman"/>
          <w:sz w:val="26"/>
          <w:szCs w:val="26"/>
        </w:rPr>
        <w:t xml:space="preserve">Успешная практика </w:t>
      </w:r>
      <w:r w:rsidR="00657297" w:rsidRPr="006572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№16 </w:t>
      </w:r>
      <w:r w:rsidR="00657297" w:rsidRPr="00657297">
        <w:rPr>
          <w:rFonts w:ascii="Times New Roman" w:hAnsi="Times New Roman" w:cs="Times New Roman"/>
          <w:sz w:val="26"/>
          <w:szCs w:val="26"/>
        </w:rPr>
        <w:t>«Формирование доступной инфраструктуры для размещения производственных и иных объектов инвесторов»</w:t>
      </w:r>
      <w:r w:rsidR="0065729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внедрена полностью.</w:t>
      </w:r>
    </w:p>
    <w:p w:rsidR="00A40051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CB55B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</w:p>
    <w:p w:rsidR="007C0950" w:rsidRPr="0062169B" w:rsidRDefault="007C0950" w:rsidP="007C095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sz w:val="26"/>
          <w:szCs w:val="26"/>
          <w:highlight w:val="yellow"/>
          <w:u w:val="single"/>
        </w:rPr>
      </w:pPr>
      <w:r w:rsidRPr="00306E89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редложения экспертов:   </w:t>
      </w:r>
      <w:r w:rsidR="0062169B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r w:rsidR="0062169B">
        <w:rPr>
          <w:rFonts w:ascii="Times New Roman" w:hAnsi="Times New Roman" w:cs="Times New Roman"/>
          <w:sz w:val="26"/>
          <w:szCs w:val="26"/>
        </w:rPr>
        <w:t>отсутствуют</w:t>
      </w:r>
    </w:p>
    <w:p w:rsidR="007C0950" w:rsidRPr="00402118" w:rsidRDefault="007C0950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Голосовали:</w:t>
      </w:r>
    </w:p>
    <w:p w:rsidR="00A40051" w:rsidRPr="004E7EC7" w:rsidRDefault="00A40051" w:rsidP="00A40051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«За» - «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7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 с оговорками» - «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«Против» - «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62169B" w:rsidRDefault="0062169B" w:rsidP="00912C4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</w:p>
    <w:p w:rsidR="00912C47" w:rsidRPr="0062169B" w:rsidRDefault="00A40051" w:rsidP="00912C4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Итог голосования: </w:t>
      </w:r>
      <w:r w:rsidR="0062169B" w:rsidRPr="0062169B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принято единогласно</w:t>
      </w:r>
    </w:p>
    <w:p w:rsidR="00126D02" w:rsidRDefault="00126D02" w:rsidP="00126D02">
      <w:pPr>
        <w:tabs>
          <w:tab w:val="num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26D02" w:rsidRPr="008906FB" w:rsidRDefault="00DE53F4" w:rsidP="00126D02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>Вопрос № 7</w:t>
      </w:r>
      <w:r w:rsidR="00126D02" w:rsidRPr="008906FB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 xml:space="preserve">: </w:t>
      </w:r>
      <w:r w:rsidR="00126D02" w:rsidRPr="008906FB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Проведение общественной экспертизы внедрения успешной практики </w:t>
      </w:r>
      <w:r w:rsidR="00A40051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№ 20 </w:t>
      </w:r>
      <w:r w:rsidR="00126D02" w:rsidRPr="008906FB">
        <w:rPr>
          <w:rFonts w:ascii="Times New Roman" w:hAnsi="Times New Roman" w:cs="Times New Roman"/>
          <w:b/>
          <w:i/>
          <w:sz w:val="26"/>
          <w:szCs w:val="26"/>
          <w:u w:val="single"/>
        </w:rPr>
        <w:t>«</w:t>
      </w:r>
      <w:r w:rsidR="008906FB" w:rsidRPr="008906FB">
        <w:rPr>
          <w:rFonts w:ascii="Times New Roman" w:hAnsi="Times New Roman" w:cs="Times New Roman"/>
          <w:b/>
          <w:i/>
          <w:sz w:val="26"/>
          <w:szCs w:val="26"/>
          <w:u w:val="single"/>
        </w:rPr>
        <w:t>Проведение мероприятий по сокращению сроков разрешительных процедур для строительства, реконструкц</w:t>
      </w:r>
      <w:r w:rsidR="005C7602">
        <w:rPr>
          <w:rFonts w:ascii="Times New Roman" w:hAnsi="Times New Roman" w:cs="Times New Roman"/>
          <w:b/>
          <w:i/>
          <w:sz w:val="26"/>
          <w:szCs w:val="26"/>
          <w:u w:val="single"/>
        </w:rPr>
        <w:t>ии линейных сооружений «последне</w:t>
      </w:r>
      <w:r w:rsidR="008906FB" w:rsidRPr="008906FB">
        <w:rPr>
          <w:rFonts w:ascii="Times New Roman" w:hAnsi="Times New Roman" w:cs="Times New Roman"/>
          <w:b/>
          <w:i/>
          <w:sz w:val="26"/>
          <w:szCs w:val="26"/>
          <w:u w:val="single"/>
        </w:rPr>
        <w:t>й мили» в целях подключения объектов капитального строительства к системам инженерной инфраструктуры</w:t>
      </w:r>
      <w:r w:rsidR="00126D02" w:rsidRPr="008906FB">
        <w:rPr>
          <w:rFonts w:ascii="Times New Roman" w:hAnsi="Times New Roman" w:cs="Times New Roman"/>
          <w:b/>
          <w:i/>
          <w:sz w:val="26"/>
          <w:szCs w:val="26"/>
          <w:u w:val="single"/>
        </w:rPr>
        <w:t>».</w:t>
      </w:r>
    </w:p>
    <w:p w:rsidR="00126D02" w:rsidRDefault="00126D02" w:rsidP="00126D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F4B4C" w:rsidRPr="009F4B4C" w:rsidRDefault="00126D02" w:rsidP="009F4B4C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A40051"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В соответствие </w:t>
      </w:r>
      <w:r w:rsidR="00A40051" w:rsidRPr="00912C47">
        <w:rPr>
          <w:rFonts w:ascii="Times New Roman" w:eastAsia="Times New Roman" w:hAnsi="Times New Roman" w:cs="Times New Roman"/>
          <w:bCs/>
          <w:sz w:val="26"/>
          <w:szCs w:val="26"/>
        </w:rPr>
        <w:t>с соглашением о сотрудничестве</w:t>
      </w:r>
      <w:r w:rsidR="00A40051">
        <w:rPr>
          <w:rFonts w:ascii="Times New Roman" w:eastAsia="Times New Roman" w:hAnsi="Times New Roman" w:cs="Times New Roman"/>
          <w:bCs/>
          <w:sz w:val="26"/>
          <w:szCs w:val="26"/>
        </w:rPr>
        <w:t xml:space="preserve"> по вопросам</w:t>
      </w:r>
      <w:r w:rsidR="00A4005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внедрения</w:t>
      </w:r>
      <w:r w:rsidR="00A40051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 w:rsidR="00A4005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="00A40051" w:rsidRPr="007F4948">
        <w:rPr>
          <w:rFonts w:ascii="Times New Roman" w:hAnsi="Times New Roman" w:cs="Times New Roman"/>
          <w:sz w:val="26"/>
          <w:szCs w:val="26"/>
        </w:rPr>
        <w:t xml:space="preserve">было заявлено о внедрении </w:t>
      </w:r>
      <w:r w:rsidR="009F4B4C" w:rsidRPr="009F4B4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практики № 20 </w:t>
      </w:r>
      <w:r w:rsidR="009F4B4C" w:rsidRPr="009F4B4C">
        <w:rPr>
          <w:rFonts w:ascii="Times New Roman" w:hAnsi="Times New Roman" w:cs="Times New Roman"/>
          <w:sz w:val="26"/>
          <w:szCs w:val="26"/>
        </w:rPr>
        <w:t xml:space="preserve">«Проведение мероприятий по </w:t>
      </w:r>
      <w:r w:rsidR="009F4B4C" w:rsidRPr="009F4B4C">
        <w:rPr>
          <w:rFonts w:ascii="Times New Roman" w:hAnsi="Times New Roman" w:cs="Times New Roman"/>
          <w:sz w:val="26"/>
          <w:szCs w:val="26"/>
        </w:rPr>
        <w:lastRenderedPageBreak/>
        <w:t>сокращению сроков разрешительных процедур для строительства, реконструкции линейных сооружений «последний мили» в целях подключения объектов капитального строительства к системам инженерной инфраструктуры».</w:t>
      </w:r>
    </w:p>
    <w:p w:rsidR="00126D02" w:rsidRDefault="00126D02" w:rsidP="00126D0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56C35" w:rsidRDefault="00126D02" w:rsidP="0005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056C35" w:rsidRDefault="00056C35" w:rsidP="00056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C2CFE">
        <w:rPr>
          <w:rFonts w:ascii="Times New Roman" w:hAnsi="Times New Roman" w:cs="Times New Roman"/>
          <w:sz w:val="26"/>
          <w:szCs w:val="26"/>
        </w:rPr>
        <w:t>На главной странице сайта Департамента жилищно-коммунального комплекса Ханты-Мансийского автономного округа – Югры размещен раздел «Технологическое присоединение к сетям теплоснабжения, водоснабжения и водоотведения» со справочной информацией, необходимой потребителям при подаче заявки и заключении договора на технологическо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CC2CFE">
        <w:rPr>
          <w:rFonts w:ascii="Times New Roman" w:hAnsi="Times New Roman" w:cs="Times New Roman"/>
          <w:sz w:val="26"/>
          <w:szCs w:val="26"/>
        </w:rPr>
        <w:t xml:space="preserve"> присоединени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2B4A98">
        <w:rPr>
          <w:rFonts w:ascii="Times New Roman" w:hAnsi="Times New Roman" w:cs="Times New Roman"/>
          <w:sz w:val="26"/>
          <w:szCs w:val="26"/>
        </w:rPr>
        <w:t>.</w:t>
      </w:r>
    </w:p>
    <w:p w:rsidR="00056C35" w:rsidRDefault="00056C35" w:rsidP="00056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C2CFE">
        <w:rPr>
          <w:rFonts w:ascii="Times New Roman" w:hAnsi="Times New Roman" w:cs="Times New Roman"/>
          <w:sz w:val="26"/>
          <w:szCs w:val="26"/>
        </w:rPr>
        <w:t>На сайтах ООО «Водоканал», ООО «Концесском»</w:t>
      </w:r>
      <w:r>
        <w:rPr>
          <w:rFonts w:ascii="Times New Roman" w:hAnsi="Times New Roman" w:cs="Times New Roman"/>
          <w:sz w:val="26"/>
          <w:szCs w:val="26"/>
        </w:rPr>
        <w:t>, АО «ЮРЭСК</w:t>
      </w:r>
      <w:r w:rsidRPr="00CC2CFE">
        <w:rPr>
          <w:rFonts w:ascii="Times New Roman" w:hAnsi="Times New Roman" w:cs="Times New Roman"/>
          <w:sz w:val="26"/>
          <w:szCs w:val="26"/>
        </w:rPr>
        <w:t>»  размещена информация об исчерпывающем перечне документов, необходимых к представлению для получения технических условий для заключения договора на технологическое присоединение.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56C35" w:rsidRPr="00CC2CFE" w:rsidRDefault="00056C35" w:rsidP="00056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C2CFE">
        <w:rPr>
          <w:rFonts w:ascii="Times New Roman" w:hAnsi="Times New Roman" w:cs="Times New Roman"/>
          <w:sz w:val="26"/>
          <w:szCs w:val="26"/>
        </w:rPr>
        <w:t xml:space="preserve">Ресурсоснабжающими организациями ООО «Водоканал», </w:t>
      </w:r>
      <w:r w:rsidRPr="00CA6A17">
        <w:rPr>
          <w:rFonts w:ascii="Times New Roman" w:hAnsi="Times New Roman" w:cs="Times New Roman"/>
          <w:sz w:val="26"/>
          <w:szCs w:val="26"/>
        </w:rPr>
        <w:t>ООО «Концесском», АО «ЮРЭСК»  организована работа «горячих линий» по вопросам осуществления технологического присоединения к сетям тепло, водоснабжения и</w:t>
      </w:r>
      <w:r w:rsidRPr="00CC2CFE">
        <w:rPr>
          <w:rFonts w:ascii="Times New Roman" w:hAnsi="Times New Roman" w:cs="Times New Roman"/>
          <w:sz w:val="26"/>
          <w:szCs w:val="26"/>
        </w:rPr>
        <w:t xml:space="preserve"> водоотведения, а также к электрическим сетям. Информация о «горячей линии» с указанием номеров телефонов размещена на сайтах РСО, а также на официальном сайте Администрации города Когалыма в разделе «Экономика и бизнес</w:t>
      </w:r>
      <w:r w:rsidRPr="00CC2CFE">
        <w:rPr>
          <w:rFonts w:ascii="Times New Roman" w:eastAsia="Times New Roman" w:hAnsi="Times New Roman" w:cs="Times New Roman"/>
          <w:sz w:val="26"/>
          <w:szCs w:val="26"/>
        </w:rPr>
        <w:t>→Инвестиционная деятельность, фор</w:t>
      </w:r>
      <w:r w:rsidR="002B4A98">
        <w:rPr>
          <w:rFonts w:ascii="Times New Roman" w:eastAsia="Times New Roman" w:hAnsi="Times New Roman" w:cs="Times New Roman"/>
          <w:sz w:val="26"/>
          <w:szCs w:val="26"/>
        </w:rPr>
        <w:t>мирование благоприятных условий</w:t>
      </w:r>
      <w:r w:rsidRPr="00CC2CFE">
        <w:rPr>
          <w:rFonts w:ascii="Times New Roman" w:hAnsi="Times New Roman" w:cs="Times New Roman"/>
          <w:sz w:val="26"/>
          <w:szCs w:val="26"/>
        </w:rPr>
        <w:t>, размещены баннеры со ссылкой на сайты РСО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CC2CFE">
        <w:rPr>
          <w:rFonts w:ascii="Times New Roman" w:hAnsi="Times New Roman" w:cs="Times New Roman"/>
          <w:sz w:val="26"/>
          <w:szCs w:val="26"/>
        </w:rPr>
        <w:t xml:space="preserve"> информация о номерах «горячих линий» была размещена в газете «Когалымский вестник».</w:t>
      </w:r>
    </w:p>
    <w:p w:rsidR="00056C35" w:rsidRDefault="00056C35" w:rsidP="00056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</w:t>
      </w:r>
      <w:r w:rsidRPr="00CC2CFE">
        <w:rPr>
          <w:rFonts w:ascii="Times New Roman" w:hAnsi="Times New Roman" w:cs="Times New Roman"/>
          <w:sz w:val="26"/>
          <w:szCs w:val="26"/>
        </w:rPr>
        <w:t>ля организации деятельности по информированию и поддержке предпринимательского сообщества и повышению уровня взаимодействия Администрации города Когалыма и организаций, задействованных в процессе подключения к электрическим сетям на территории города Когалыма</w:t>
      </w:r>
      <w:r w:rsidRPr="00CC2CF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D1380">
        <w:rPr>
          <w:rFonts w:ascii="Times New Roman" w:hAnsi="Times New Roman" w:cs="Times New Roman"/>
          <w:sz w:val="26"/>
          <w:szCs w:val="26"/>
        </w:rPr>
        <w:t>постановлением Администрации города Когалыма от 04.04.2016 №938 создана рабочая группа «Доступная энергетическая инфраструктура»</w:t>
      </w:r>
      <w:r>
        <w:rPr>
          <w:rFonts w:ascii="Times New Roman" w:hAnsi="Times New Roman" w:cs="Times New Roman"/>
          <w:sz w:val="26"/>
          <w:szCs w:val="26"/>
        </w:rPr>
        <w:t xml:space="preserve"> (далее – рабочая группа)</w:t>
      </w:r>
      <w:r w:rsidRPr="007D1380">
        <w:rPr>
          <w:rFonts w:ascii="Times New Roman" w:hAnsi="Times New Roman" w:cs="Times New Roman"/>
          <w:sz w:val="26"/>
          <w:szCs w:val="26"/>
        </w:rPr>
        <w:t>.</w:t>
      </w:r>
      <w:r w:rsidRPr="00CC2CF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56C35" w:rsidRPr="00CC2CFE" w:rsidRDefault="00056C35" w:rsidP="00056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соответствии с Положением о рабочей группе в 2017 году проведено 4 заседания рабочей группы.</w:t>
      </w:r>
    </w:p>
    <w:p w:rsidR="00056C35" w:rsidRDefault="00056C35" w:rsidP="0005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Сокращены сроки предоставления муниципальных услуг</w:t>
      </w:r>
      <w:r w:rsidR="009F4B4C">
        <w:rPr>
          <w:rFonts w:ascii="Times New Roman" w:hAnsi="Times New Roman" w:cs="Times New Roman"/>
          <w:sz w:val="26"/>
          <w:szCs w:val="26"/>
        </w:rPr>
        <w:t xml:space="preserve"> («Выдача разрешения на строительство», «Выдача разрешения на осуществление земляных работ в случае, если эти работы предусмотрены проектной документацией на строительство объекта»)</w:t>
      </w:r>
      <w:r>
        <w:rPr>
          <w:rFonts w:ascii="Times New Roman" w:hAnsi="Times New Roman" w:cs="Times New Roman"/>
          <w:sz w:val="26"/>
          <w:szCs w:val="26"/>
        </w:rPr>
        <w:t>, которые необходимы для строительства линейных сооружений.</w:t>
      </w:r>
    </w:p>
    <w:p w:rsidR="00056C35" w:rsidRPr="00CC2CFE" w:rsidRDefault="00056C35" w:rsidP="0005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C2CFE">
        <w:rPr>
          <w:rFonts w:ascii="Times New Roman" w:hAnsi="Times New Roman" w:cs="Times New Roman"/>
          <w:sz w:val="26"/>
          <w:szCs w:val="26"/>
        </w:rPr>
        <w:t>В целях рассмотрения вопросов, связанных с налаживанием и координацией взаимодействия между застройщиками линейных объектов, планируемых к строительству на территории города Когалыма, и сетевыми организациями, сокращения сроков согласования проектов строительства линейных объектов постановлением Администрации города Когалыма от 28.08.2017 №1831 создана комиссия по согласованию проектов строительства линейных объектов в городе Когалыме</w:t>
      </w:r>
      <w:r>
        <w:rPr>
          <w:rFonts w:ascii="Times New Roman" w:hAnsi="Times New Roman" w:cs="Times New Roman"/>
          <w:sz w:val="26"/>
          <w:szCs w:val="26"/>
        </w:rPr>
        <w:t xml:space="preserve"> (далее - Комиссия)</w:t>
      </w:r>
      <w:r w:rsidRPr="00CC2CF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56C35" w:rsidRDefault="00056C35" w:rsidP="00056C3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основным задачам Комиссии относится, в том числе и сокращение сроков согласования проектов строительства линейных объектов  между застройщиками линейных объектов и сетевыми организациями.</w:t>
      </w:r>
    </w:p>
    <w:p w:rsidR="00056C35" w:rsidRPr="00E443CE" w:rsidRDefault="00056C35" w:rsidP="00056C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Разработана, одобрена на рабочем совещании руководителей структурных подразделений Администрации города Когалыма и утверждена главой города Когалыма </w:t>
      </w:r>
      <w:r w:rsidRPr="00E443CE">
        <w:rPr>
          <w:rFonts w:ascii="Times New Roman" w:hAnsi="Times New Roman"/>
          <w:sz w:val="26"/>
          <w:szCs w:val="26"/>
        </w:rPr>
        <w:t xml:space="preserve"> универсальная схема по прохождению разрешительных процедур для строительства, реконструкции линейных сооружений «последней мили» в целях подключения объектов капитального строительства к системам инженерной инфраструктуры в </w:t>
      </w:r>
      <w:r>
        <w:rPr>
          <w:rFonts w:ascii="Times New Roman" w:hAnsi="Times New Roman"/>
          <w:sz w:val="26"/>
          <w:szCs w:val="26"/>
        </w:rPr>
        <w:t xml:space="preserve">муниципальном образовании Ханты-Мансийского автономного округа – Югры городской округ  </w:t>
      </w:r>
      <w:r w:rsidRPr="00E443CE">
        <w:rPr>
          <w:rFonts w:ascii="Times New Roman" w:hAnsi="Times New Roman"/>
          <w:sz w:val="26"/>
          <w:szCs w:val="26"/>
        </w:rPr>
        <w:t xml:space="preserve">город </w:t>
      </w:r>
      <w:r>
        <w:rPr>
          <w:rFonts w:ascii="Times New Roman" w:hAnsi="Times New Roman"/>
          <w:sz w:val="26"/>
          <w:szCs w:val="26"/>
        </w:rPr>
        <w:t>Когалым</w:t>
      </w:r>
      <w:r w:rsidRPr="00E443CE">
        <w:rPr>
          <w:rFonts w:ascii="Times New Roman" w:hAnsi="Times New Roman"/>
          <w:sz w:val="26"/>
          <w:szCs w:val="26"/>
        </w:rPr>
        <w:t xml:space="preserve"> (в т.ч. порядок взаимодействия с МФЦ по предоставлению муниципальных услуг)</w:t>
      </w:r>
      <w:r>
        <w:rPr>
          <w:rFonts w:ascii="Times New Roman" w:hAnsi="Times New Roman"/>
          <w:sz w:val="26"/>
          <w:szCs w:val="26"/>
        </w:rPr>
        <w:t>.</w:t>
      </w:r>
      <w:r w:rsidRPr="00E443CE">
        <w:rPr>
          <w:rFonts w:ascii="Times New Roman" w:hAnsi="Times New Roman"/>
          <w:sz w:val="26"/>
          <w:szCs w:val="26"/>
        </w:rPr>
        <w:t xml:space="preserve"> </w:t>
      </w:r>
    </w:p>
    <w:p w:rsidR="00805D62" w:rsidRDefault="00805D62" w:rsidP="00805D62">
      <w:pPr>
        <w:pStyle w:val="ConsPlusNormal"/>
        <w:ind w:firstLine="708"/>
        <w:jc w:val="both"/>
        <w:rPr>
          <w:b/>
        </w:rPr>
      </w:pPr>
      <w:r>
        <w:rPr>
          <w:b/>
        </w:rPr>
        <w:t xml:space="preserve">Планируемые ключевые показатели эффективности: </w:t>
      </w:r>
    </w:p>
    <w:p w:rsidR="00805D62" w:rsidRDefault="00805D62" w:rsidP="00805D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05D62" w:rsidRDefault="00805D62" w:rsidP="00805D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Среднее время прохождения разрешительных процедур для строительства (реконструкции) линейных сооружений «последней мили» в целях подключения объектов капитального строительства к сетям инженерно-технического обеспечения для которых требуется разрешение на строительство – не более 90 дней;</w:t>
      </w:r>
    </w:p>
    <w:p w:rsidR="00805D62" w:rsidRDefault="00805D62" w:rsidP="00805D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Среднее время прохождения разрешительных процедур для строительства (реконструкции) линейных сооружений «последней мили» в целях подключения объектов капитального строительства к сетям инженерно-технического обеспечения для которых не требуется разрешение на строительство – не более 70 дней.</w:t>
      </w:r>
    </w:p>
    <w:p w:rsidR="00805D62" w:rsidRDefault="00805D62" w:rsidP="00805D62">
      <w:pPr>
        <w:pStyle w:val="ConsPlusNormal"/>
        <w:ind w:firstLine="708"/>
        <w:jc w:val="both"/>
        <w:rPr>
          <w:b/>
        </w:rPr>
      </w:pPr>
      <w:r>
        <w:rPr>
          <w:b/>
        </w:rPr>
        <w:t xml:space="preserve">Фактические ключевые показатели эффективности: </w:t>
      </w:r>
    </w:p>
    <w:p w:rsidR="00805D62" w:rsidRDefault="00805D62" w:rsidP="00805D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Среднее время прохождения разрешительных процедур для строительства (реконструкции) линейных сооружений «последней мили» в целях подключения объектов капитального строительства к сетям инженерно-технического обеспечения для которых требуется разрешение на строительство – не более 88 дней;</w:t>
      </w:r>
    </w:p>
    <w:p w:rsidR="00805D62" w:rsidRDefault="00805D62" w:rsidP="00805D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Среднее время прохождения разрешительных процедур для строительства (реконструкции) линейных сооружений «последней мили» в целях подключения объектов капитального строительства к сетям инженерно-технического обеспечения для которых не требуется разрешение на строительство – не более 50 дней.</w:t>
      </w:r>
    </w:p>
    <w:p w:rsidR="00126D02" w:rsidRDefault="00126D02" w:rsidP="00126D02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056C35" w:rsidRDefault="00056C35" w:rsidP="00056C35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Обсуждаемые вопросы указаны в приложении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6</w:t>
      </w: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 протоколу.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A40051" w:rsidRDefault="00A40051" w:rsidP="00126D02">
      <w:pPr>
        <w:tabs>
          <w:tab w:val="num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40051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211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Вопрос, поставленный на голосование: </w:t>
      </w:r>
      <w:r w:rsidRPr="00402118">
        <w:rPr>
          <w:rFonts w:ascii="Times New Roman" w:hAnsi="Times New Roman" w:cs="Times New Roman"/>
          <w:sz w:val="26"/>
          <w:szCs w:val="26"/>
        </w:rPr>
        <w:t xml:space="preserve">Успешная практика </w:t>
      </w:r>
      <w:r w:rsidR="00657297" w:rsidRPr="006572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 20 </w:t>
      </w:r>
      <w:r w:rsidR="00657297" w:rsidRPr="00657297">
        <w:rPr>
          <w:rFonts w:ascii="Times New Roman" w:hAnsi="Times New Roman" w:cs="Times New Roman"/>
          <w:sz w:val="26"/>
          <w:szCs w:val="26"/>
        </w:rPr>
        <w:t>«Проведение мероприятий по сокращению сроков разрешительных процедур для строительства, реконструкции линейных сооружений «последн</w:t>
      </w:r>
      <w:r w:rsidR="00D63D63">
        <w:rPr>
          <w:rFonts w:ascii="Times New Roman" w:hAnsi="Times New Roman" w:cs="Times New Roman"/>
          <w:sz w:val="26"/>
          <w:szCs w:val="26"/>
        </w:rPr>
        <w:t>е</w:t>
      </w:r>
      <w:r w:rsidR="00657297" w:rsidRPr="00657297">
        <w:rPr>
          <w:rFonts w:ascii="Times New Roman" w:hAnsi="Times New Roman" w:cs="Times New Roman"/>
          <w:sz w:val="26"/>
          <w:szCs w:val="26"/>
        </w:rPr>
        <w:t>й мили» в целях подключения объектов капитального строительства к системам инженерной инфраструктуры»</w:t>
      </w:r>
      <w:r w:rsidRPr="0040211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внедрена полностью.</w:t>
      </w:r>
    </w:p>
    <w:p w:rsidR="00A40051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CB55B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</w:p>
    <w:p w:rsidR="007C0950" w:rsidRPr="00AC41F5" w:rsidRDefault="007C0950" w:rsidP="007C095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highlight w:val="yellow"/>
          <w:u w:val="single"/>
        </w:rPr>
      </w:pPr>
      <w:r w:rsidRPr="00306E89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редложения экспертов:   </w:t>
      </w:r>
      <w:r w:rsidR="0062169B">
        <w:rPr>
          <w:rFonts w:ascii="Times New Roman" w:hAnsi="Times New Roman" w:cs="Times New Roman"/>
          <w:sz w:val="26"/>
          <w:szCs w:val="26"/>
        </w:rPr>
        <w:t>отсутствуют</w:t>
      </w:r>
    </w:p>
    <w:p w:rsidR="007C0950" w:rsidRDefault="007C0950" w:rsidP="007C095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Голосовали:</w:t>
      </w:r>
    </w:p>
    <w:p w:rsidR="00A40051" w:rsidRPr="004E7EC7" w:rsidRDefault="00A40051" w:rsidP="00A40051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«За» - « 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7 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 с оговорками» - «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«Против» - « </w:t>
      </w:r>
      <w:r w:rsidR="0062169B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Итог голосования: </w:t>
      </w:r>
      <w:r w:rsidR="0062169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r w:rsidR="0062169B">
        <w:rPr>
          <w:rFonts w:ascii="Times New Roman" w:eastAsia="Times New Roman" w:hAnsi="Times New Roman" w:cs="Times New Roman"/>
          <w:bCs/>
          <w:sz w:val="26"/>
          <w:szCs w:val="26"/>
        </w:rPr>
        <w:t>принято единогласно</w:t>
      </w:r>
    </w:p>
    <w:p w:rsidR="00126D02" w:rsidRDefault="00126D02" w:rsidP="00126D02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906FB" w:rsidRPr="008906FB" w:rsidRDefault="008906FB" w:rsidP="008906FB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  <w:r w:rsidRPr="008906FB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 xml:space="preserve">Вопрос № </w:t>
      </w:r>
      <w:r w:rsidR="00DE53F4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>8</w:t>
      </w:r>
      <w:r w:rsidRPr="008906FB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 xml:space="preserve">: </w:t>
      </w:r>
      <w:r w:rsidRPr="008906FB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>Проведение общественной экспертизы внедрения успешной практики</w:t>
      </w:r>
      <w:r w:rsidR="00A40051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 № 22</w:t>
      </w:r>
      <w:r w:rsidRPr="008906FB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 </w:t>
      </w:r>
      <w:r w:rsidRPr="008906FB">
        <w:rPr>
          <w:rFonts w:ascii="Times New Roman" w:hAnsi="Times New Roman" w:cs="Times New Roman"/>
          <w:b/>
          <w:i/>
          <w:sz w:val="26"/>
          <w:szCs w:val="26"/>
          <w:u w:val="single"/>
        </w:rPr>
        <w:t>«Формирование обоснованных эффективных ставок земельного налога и арендной платы за земельные участки для приоритетных категорий плательщиков».</w:t>
      </w:r>
    </w:p>
    <w:p w:rsidR="008906FB" w:rsidRDefault="008906FB" w:rsidP="008906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F4B4C" w:rsidRPr="009F4B4C" w:rsidRDefault="008906FB" w:rsidP="009F4B4C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>Вступительная часть</w:t>
      </w:r>
      <w:r w:rsidRPr="007F4948">
        <w:rPr>
          <w:rFonts w:ascii="Times New Roman" w:eastAsia="Times New Roman" w:hAnsi="Times New Roman" w:cs="Times New Roman"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A40051" w:rsidRPr="007F4948">
        <w:rPr>
          <w:rFonts w:ascii="Times New Roman" w:eastAsia="Times New Roman" w:hAnsi="Times New Roman" w:cs="Times New Roman"/>
          <w:bCs/>
          <w:sz w:val="26"/>
          <w:szCs w:val="26"/>
        </w:rPr>
        <w:t xml:space="preserve">В соответствие </w:t>
      </w:r>
      <w:r w:rsidR="00A40051" w:rsidRPr="002B4A98">
        <w:rPr>
          <w:rFonts w:ascii="Times New Roman" w:eastAsia="Times New Roman" w:hAnsi="Times New Roman" w:cs="Times New Roman"/>
          <w:bCs/>
          <w:sz w:val="26"/>
          <w:szCs w:val="26"/>
        </w:rPr>
        <w:t>с соглашением о сотрудничестве</w:t>
      </w:r>
      <w:r w:rsidR="00A40051">
        <w:rPr>
          <w:rFonts w:ascii="Times New Roman" w:eastAsia="Times New Roman" w:hAnsi="Times New Roman" w:cs="Times New Roman"/>
          <w:bCs/>
          <w:sz w:val="26"/>
          <w:szCs w:val="26"/>
        </w:rPr>
        <w:t xml:space="preserve"> по вопросам</w:t>
      </w:r>
      <w:r w:rsidR="00A4005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внедрения</w:t>
      </w:r>
      <w:r w:rsidR="00A40051" w:rsidRPr="007F494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успешных практик, направленных на развитие малого и среднего предпринимательства и снятие административных барьеров в муниципальном образовании город </w:t>
      </w:r>
      <w:r w:rsidR="00A4005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Когалым </w:t>
      </w:r>
      <w:r w:rsidR="00A40051" w:rsidRPr="007F4948">
        <w:rPr>
          <w:rFonts w:ascii="Times New Roman" w:hAnsi="Times New Roman" w:cs="Times New Roman"/>
          <w:sz w:val="26"/>
          <w:szCs w:val="26"/>
        </w:rPr>
        <w:t xml:space="preserve">было заявлено о внедрении </w:t>
      </w:r>
      <w:r w:rsidR="009F4B4C">
        <w:rPr>
          <w:rFonts w:ascii="Times New Roman" w:hAnsi="Times New Roman" w:cs="Times New Roman"/>
          <w:sz w:val="26"/>
          <w:szCs w:val="26"/>
        </w:rPr>
        <w:t xml:space="preserve">практики </w:t>
      </w:r>
      <w:r w:rsidR="009F4B4C" w:rsidRPr="009F4B4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 22 </w:t>
      </w:r>
      <w:r w:rsidR="009F4B4C" w:rsidRPr="009F4B4C">
        <w:rPr>
          <w:rFonts w:ascii="Times New Roman" w:hAnsi="Times New Roman" w:cs="Times New Roman"/>
          <w:sz w:val="26"/>
          <w:szCs w:val="26"/>
        </w:rPr>
        <w:t>«Формирование обоснованных эффективных ставок земельного налога и арендной платы за земельные участки для приоритетных категорий плательщиков».</w:t>
      </w:r>
    </w:p>
    <w:p w:rsidR="008906FB" w:rsidRDefault="008906FB" w:rsidP="008906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8906FB" w:rsidRDefault="008906FB" w:rsidP="008906FB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494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F373C8" w:rsidRDefault="00F373C8" w:rsidP="00F373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соответствии с  Решением Думы города Когалыма от 15.06.2012.№160-ГД «О земельном налоге» приоритетными направлениями развития экономики города Когалыма являются следующие виды экономической деятельности: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обрабатывающие производства;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сельскохозяйственное производство;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- дошкольное и начальное общее образование;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здравоохранение и предоставление  социальных услуг;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услуги в сфере семейного, молодежного и детского досуга;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организация общественного питания и бытового обслуживания населения;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услуги в сфере отдыха, культуры и спорта.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Действующим Решением Думы № 160-ГД льгота по уплате налога предусмотрена для: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организаций-инвесторов, реализующих инвестиционные проекты в городе Когалыме, в соответствии с приоритетными направлениями  развития экономики города Когалыма, в размере не менее 100(ста) миллионов рублей, в течение двух налоговых периодов с момента отражения производственных капитальных вложений в бухгалтерском балансе организации-налогоплательщика;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субъектам малого (среднего) предпринимательства, реализующим инвестиционные проекты в городе Когалыме, в соответствии с приоритетными направлениями развития экономики города Когалыма, в размере не менее 20(двадцати) миллионов рублей, в течение двух налоговых периодов с момента  отражения производственных капитальных вложений в бухгалтерском балансе налогоплательщика;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вновь зарегистрированным субъектам малого (среднего) предпринимательства и социально ориентированным некоммерческим организациям в течение двух налоговых периодов с момента государственной регистрации в налоговом органе, использующим земельный участок и осуществляющим основную деятельность в соответствии с приоритетными направлениями развития экономики города Когалыма.</w:t>
      </w:r>
    </w:p>
    <w:p w:rsidR="00F373C8" w:rsidRPr="002752D1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 w:rsidRPr="002752D1">
        <w:rPr>
          <w:rFonts w:ascii="Times New Roman" w:eastAsia="Times New Roman" w:hAnsi="Times New Roman" w:cs="Times New Roman"/>
          <w:sz w:val="26"/>
        </w:rPr>
        <w:t>Согласно информации налогового органа, за период 2015 - 2017 годов вышеперечисленные льготы не применялись.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Кроме того, решением Думы №160-ГД для приоритетных направлений видов деятельности установлены  пониженные налоговые ставки.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2017 году льготой в виде сниженной ставки земельного налога воспользовались 2 налогоплательщика малого и среднего предпринимательства, осуществляющие приоритетные виды деятельности в городе Когалыме.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Решением Думы города Когалыма от 23.12.2015 №624-ГД «Об утверждении Порядка определения размера арендной платы, условий и сроков внесения арендной платы за земельные участки, находящиеся в собственности города Когалыма, предоставленные в аренду без торгов» утверждены дополнительные (понижающие) коэффициенты, учитывающие разрешенное использование земельных участков и категорий граждан и юридических лиц, использующих земельные участки (Кдоп).</w:t>
      </w:r>
    </w:p>
    <w:p w:rsidR="00F373C8" w:rsidRDefault="00F373C8" w:rsidP="00F373C8">
      <w:pPr>
        <w:pStyle w:val="ae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0C6C0A">
        <w:rPr>
          <w:rFonts w:ascii="Times New Roman" w:eastAsia="Times New Roman" w:hAnsi="Times New Roman" w:cs="Times New Roman"/>
          <w:sz w:val="26"/>
          <w:szCs w:val="26"/>
        </w:rPr>
        <w:t xml:space="preserve"> настоящее время разработан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и  проходит процедуру оценки регулирующего воздействия  для</w:t>
      </w:r>
      <w:r w:rsidRPr="000C6C0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дальнейшего </w:t>
      </w:r>
      <w:r w:rsidRPr="000C6C0A">
        <w:rPr>
          <w:rFonts w:ascii="Times New Roman" w:eastAsia="Times New Roman" w:hAnsi="Times New Roman" w:cs="Times New Roman"/>
          <w:sz w:val="26"/>
          <w:szCs w:val="26"/>
        </w:rPr>
        <w:t>утверждения Думой города Когалыма, новый порядок определения размера арендной платы за земельные участки земель населенных пунктов, находящи</w:t>
      </w:r>
      <w:r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0C6C0A">
        <w:rPr>
          <w:rFonts w:ascii="Times New Roman" w:eastAsia="Times New Roman" w:hAnsi="Times New Roman" w:cs="Times New Roman"/>
          <w:sz w:val="26"/>
          <w:szCs w:val="26"/>
        </w:rPr>
        <w:t xml:space="preserve">ся в собственности города Когалыма. </w:t>
      </w:r>
    </w:p>
    <w:p w:rsidR="00F373C8" w:rsidRPr="000C6C0A" w:rsidRDefault="00F373C8" w:rsidP="00F373C8">
      <w:pPr>
        <w:pStyle w:val="ae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C6C0A">
        <w:rPr>
          <w:rFonts w:ascii="Times New Roman" w:eastAsia="Times New Roman" w:hAnsi="Times New Roman" w:cs="Times New Roman"/>
          <w:sz w:val="26"/>
          <w:szCs w:val="26"/>
        </w:rPr>
        <w:t xml:space="preserve">Новым порядком предусмотрены такие коэффициенты как, </w:t>
      </w:r>
      <w:r w:rsidRPr="000C6C0A">
        <w:rPr>
          <w:rFonts w:ascii="Times New Roman" w:hAnsi="Times New Roman" w:cs="Times New Roman"/>
          <w:b/>
          <w:sz w:val="26"/>
          <w:szCs w:val="26"/>
        </w:rPr>
        <w:t xml:space="preserve">Ксп </w:t>
      </w:r>
      <w:r w:rsidRPr="000C6C0A">
        <w:rPr>
          <w:rFonts w:ascii="Times New Roman" w:hAnsi="Times New Roman" w:cs="Times New Roman"/>
          <w:sz w:val="26"/>
          <w:szCs w:val="26"/>
        </w:rPr>
        <w:t xml:space="preserve">- коэффициент субъектов малого и среднего предпринимательства, равный 0,5  и Кпр - коэффициент приоритета, устанавливается равным 0,8. </w:t>
      </w:r>
    </w:p>
    <w:p w:rsidR="00F373C8" w:rsidRPr="000C6C0A" w:rsidRDefault="00F373C8" w:rsidP="00F373C8">
      <w:pPr>
        <w:pStyle w:val="ae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C6C0A">
        <w:rPr>
          <w:rFonts w:ascii="Times New Roman" w:hAnsi="Times New Roman" w:cs="Times New Roman"/>
          <w:sz w:val="26"/>
          <w:szCs w:val="26"/>
        </w:rPr>
        <w:t xml:space="preserve">Коэффициент приоритета </w:t>
      </w:r>
      <w:r w:rsidRPr="000C6C0A">
        <w:rPr>
          <w:rFonts w:ascii="Times New Roman" w:hAnsi="Times New Roman" w:cs="Times New Roman"/>
          <w:b/>
          <w:sz w:val="26"/>
          <w:szCs w:val="26"/>
        </w:rPr>
        <w:t>(Кпр)</w:t>
      </w:r>
      <w:r w:rsidRPr="000C6C0A">
        <w:rPr>
          <w:rFonts w:ascii="Times New Roman" w:hAnsi="Times New Roman" w:cs="Times New Roman"/>
          <w:sz w:val="26"/>
          <w:szCs w:val="26"/>
        </w:rPr>
        <w:t xml:space="preserve"> применяется при передаче в аренду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0C6C0A">
        <w:rPr>
          <w:rFonts w:ascii="Times New Roman" w:hAnsi="Times New Roman" w:cs="Times New Roman"/>
          <w:sz w:val="26"/>
          <w:szCs w:val="26"/>
        </w:rPr>
        <w:t>емельного участка:</w:t>
      </w:r>
    </w:p>
    <w:p w:rsidR="00F373C8" w:rsidRPr="000C6C0A" w:rsidRDefault="00F373C8" w:rsidP="00F373C8">
      <w:pPr>
        <w:pStyle w:val="ae"/>
        <w:jc w:val="both"/>
        <w:rPr>
          <w:rFonts w:ascii="Times New Roman" w:hAnsi="Times New Roman" w:cs="Times New Roman"/>
          <w:sz w:val="26"/>
          <w:szCs w:val="26"/>
        </w:rPr>
      </w:pPr>
      <w:r w:rsidRPr="000C6C0A">
        <w:rPr>
          <w:rFonts w:ascii="Times New Roman" w:hAnsi="Times New Roman" w:cs="Times New Roman"/>
          <w:sz w:val="26"/>
          <w:szCs w:val="26"/>
        </w:rPr>
        <w:tab/>
        <w:t xml:space="preserve">региональным или муниципальным социально ориентированным некоммерческим организациям при условии осуществления ими на переданном земельном участке в соответствии с учредительными документами видов деятельности, определенных Законом Ханты-Мансийского автономного округа - Югры от 16 декабря 2010 №229-оз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0C6C0A">
        <w:rPr>
          <w:rFonts w:ascii="Times New Roman" w:hAnsi="Times New Roman" w:cs="Times New Roman"/>
          <w:sz w:val="26"/>
          <w:szCs w:val="26"/>
        </w:rPr>
        <w:t xml:space="preserve">О поддержке региональных социально ориентированных некоммерческих организаций, осуществляющих деятельность в Ханты - Мансийском автономном округе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0C6C0A">
        <w:rPr>
          <w:rFonts w:ascii="Times New Roman" w:hAnsi="Times New Roman" w:cs="Times New Roman"/>
          <w:sz w:val="26"/>
          <w:szCs w:val="26"/>
        </w:rPr>
        <w:t xml:space="preserve"> Югре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0C6C0A">
        <w:rPr>
          <w:rFonts w:ascii="Times New Roman" w:hAnsi="Times New Roman" w:cs="Times New Roman"/>
          <w:sz w:val="26"/>
          <w:szCs w:val="26"/>
        </w:rPr>
        <w:t>;</w:t>
      </w:r>
    </w:p>
    <w:p w:rsidR="00F373C8" w:rsidRPr="000C6C0A" w:rsidRDefault="00F373C8" w:rsidP="00F373C8">
      <w:pPr>
        <w:pStyle w:val="ae"/>
        <w:jc w:val="both"/>
        <w:rPr>
          <w:rFonts w:ascii="Times New Roman" w:hAnsi="Times New Roman" w:cs="Times New Roman"/>
          <w:sz w:val="26"/>
          <w:szCs w:val="26"/>
        </w:rPr>
      </w:pPr>
      <w:r w:rsidRPr="000C6C0A">
        <w:rPr>
          <w:rFonts w:ascii="Times New Roman" w:hAnsi="Times New Roman" w:cs="Times New Roman"/>
          <w:sz w:val="26"/>
          <w:szCs w:val="26"/>
        </w:rPr>
        <w:tab/>
        <w:t>муниципальным предприятиям, муниципальным учреждениям и хозяйственным обществам со 100% долей муниципальной собственности в уставном капитале;</w:t>
      </w:r>
    </w:p>
    <w:p w:rsidR="00F373C8" w:rsidRPr="000C6C0A" w:rsidRDefault="00F373C8" w:rsidP="00F373C8">
      <w:pPr>
        <w:pStyle w:val="ae"/>
        <w:jc w:val="both"/>
        <w:rPr>
          <w:rFonts w:ascii="Times New Roman" w:hAnsi="Times New Roman" w:cs="Times New Roman"/>
          <w:sz w:val="26"/>
          <w:szCs w:val="26"/>
        </w:rPr>
      </w:pPr>
      <w:r w:rsidRPr="000C6C0A">
        <w:rPr>
          <w:rFonts w:ascii="Times New Roman" w:hAnsi="Times New Roman" w:cs="Times New Roman"/>
          <w:sz w:val="26"/>
          <w:szCs w:val="26"/>
        </w:rPr>
        <w:lastRenderedPageBreak/>
        <w:tab/>
        <w:t>лицу, реализующему на переданном земельном участке инвестиционные проекты по созданию индустриальных (промышленных) парков;</w:t>
      </w:r>
    </w:p>
    <w:p w:rsidR="00F373C8" w:rsidRDefault="00F373C8" w:rsidP="00F373C8">
      <w:pPr>
        <w:pStyle w:val="ae"/>
        <w:jc w:val="both"/>
        <w:rPr>
          <w:rFonts w:ascii="Times New Roman" w:hAnsi="Times New Roman" w:cs="Times New Roman"/>
          <w:sz w:val="26"/>
          <w:szCs w:val="26"/>
        </w:rPr>
      </w:pPr>
      <w:r w:rsidRPr="000C6C0A">
        <w:rPr>
          <w:rFonts w:ascii="Times New Roman" w:hAnsi="Times New Roman" w:cs="Times New Roman"/>
          <w:sz w:val="26"/>
          <w:szCs w:val="26"/>
        </w:rPr>
        <w:tab/>
        <w:t>лицу, реализующему на переданном земельном участке инвестиционные проекты в рамках соглашений о государственно (муниципально) - частном партнерстве, концессионных соглашений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373C8" w:rsidRDefault="00F373C8" w:rsidP="00F373C8">
      <w:pPr>
        <w:pStyle w:val="ae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Новый порядок будет  </w:t>
      </w:r>
      <w:r w:rsidRPr="000C6C0A">
        <w:rPr>
          <w:rFonts w:ascii="Times New Roman" w:hAnsi="Times New Roman" w:cs="Times New Roman"/>
          <w:sz w:val="26"/>
          <w:szCs w:val="26"/>
        </w:rPr>
        <w:t>распростран</w:t>
      </w:r>
      <w:r>
        <w:rPr>
          <w:rFonts w:ascii="Times New Roman" w:hAnsi="Times New Roman" w:cs="Times New Roman"/>
          <w:sz w:val="26"/>
          <w:szCs w:val="26"/>
        </w:rPr>
        <w:t>яться</w:t>
      </w:r>
      <w:r w:rsidRPr="000C6C0A">
        <w:rPr>
          <w:rFonts w:ascii="Times New Roman" w:hAnsi="Times New Roman" w:cs="Times New Roman"/>
          <w:sz w:val="26"/>
          <w:szCs w:val="26"/>
        </w:rPr>
        <w:t xml:space="preserve"> на правоотношения, возникшие с 1 января 2018 года</w:t>
      </w:r>
      <w:r>
        <w:rPr>
          <w:rFonts w:ascii="Times New Roman" w:hAnsi="Times New Roman" w:cs="Times New Roman"/>
          <w:sz w:val="26"/>
          <w:szCs w:val="26"/>
        </w:rPr>
        <w:t>, а также</w:t>
      </w:r>
      <w:r w:rsidRPr="000C6C0A">
        <w:rPr>
          <w:rFonts w:ascii="Times New Roman" w:hAnsi="Times New Roman" w:cs="Times New Roman"/>
          <w:sz w:val="26"/>
          <w:szCs w:val="26"/>
        </w:rPr>
        <w:t xml:space="preserve"> на ранее заключенные договоры</w:t>
      </w:r>
      <w:r>
        <w:rPr>
          <w:rFonts w:ascii="Times New Roman" w:hAnsi="Times New Roman" w:cs="Times New Roman"/>
          <w:sz w:val="26"/>
          <w:szCs w:val="26"/>
        </w:rPr>
        <w:t xml:space="preserve"> аренды земельных участков.</w:t>
      </w:r>
    </w:p>
    <w:p w:rsidR="00042591" w:rsidRDefault="00042591" w:rsidP="008E09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</w:rPr>
      </w:pPr>
    </w:p>
    <w:p w:rsidR="008E0916" w:rsidRDefault="008E0916" w:rsidP="008E09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Планируемые ключевые показатели эффективности: </w:t>
      </w:r>
    </w:p>
    <w:p w:rsidR="008E0916" w:rsidRDefault="008E0916" w:rsidP="008E091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количество субъектов предпринимательства, в отношении которых принято решение о предоставлении льготных ставок земельного налога и (или) арендной платы за земельные участки, находящиеся в муниципальной собственности – не менее 1 субъекта предпринимательства.</w:t>
      </w:r>
    </w:p>
    <w:p w:rsidR="008E0916" w:rsidRDefault="008E0916" w:rsidP="008E0916">
      <w:pPr>
        <w:spacing w:after="0" w:line="240" w:lineRule="auto"/>
        <w:ind w:firstLine="708"/>
        <w:jc w:val="both"/>
        <w:rPr>
          <w:rFonts w:ascii="Calibri" w:eastAsia="Calibri" w:hAnsi="Calibri" w:cs="Calibri"/>
          <w:b/>
        </w:rPr>
      </w:pPr>
    </w:p>
    <w:p w:rsidR="008E0916" w:rsidRDefault="008E0916" w:rsidP="008E09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Фактические ключевые показатели эффективности: </w:t>
      </w:r>
    </w:p>
    <w:p w:rsidR="008E0916" w:rsidRDefault="008E0916" w:rsidP="008E091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 количество субъектов предпринимательства, в отношении которых принято решение о предоставлении льготных ставок земельного налога и (или) арендной платы за земельные участки, находящиеся в муниципальной собственности – 2 субъекта предпринимательства.</w:t>
      </w:r>
    </w:p>
    <w:p w:rsidR="00F373C8" w:rsidRDefault="00F373C8" w:rsidP="00F373C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DF109B" w:rsidRDefault="00DF109B" w:rsidP="00DF109B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Обсуждаемые вопросы указаны в приложении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 протоколу.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A40051" w:rsidRDefault="00A40051" w:rsidP="008906FB">
      <w:pPr>
        <w:tabs>
          <w:tab w:val="num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40051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211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Вопрос, поставленный на голосование: </w:t>
      </w:r>
      <w:r w:rsidRPr="00402118">
        <w:rPr>
          <w:rFonts w:ascii="Times New Roman" w:hAnsi="Times New Roman" w:cs="Times New Roman"/>
          <w:sz w:val="26"/>
          <w:szCs w:val="26"/>
        </w:rPr>
        <w:t xml:space="preserve">Успешная практика </w:t>
      </w:r>
      <w:r w:rsidR="00657297" w:rsidRPr="006572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 22 </w:t>
      </w:r>
      <w:r w:rsidR="00657297" w:rsidRPr="00657297">
        <w:rPr>
          <w:rFonts w:ascii="Times New Roman" w:hAnsi="Times New Roman" w:cs="Times New Roman"/>
          <w:sz w:val="26"/>
          <w:szCs w:val="26"/>
        </w:rPr>
        <w:t>«Формирование обоснованных эффективных ставок земельного налога и арендной платы за земельные участки для приоритетных категорий плательщиков»</w:t>
      </w:r>
      <w:r w:rsidR="00657297">
        <w:rPr>
          <w:rFonts w:ascii="Times New Roman" w:hAnsi="Times New Roman" w:cs="Times New Roman"/>
          <w:sz w:val="26"/>
          <w:szCs w:val="26"/>
        </w:rPr>
        <w:t xml:space="preserve"> </w:t>
      </w:r>
      <w:r w:rsidR="00217576">
        <w:rPr>
          <w:rFonts w:ascii="Times New Roman" w:hAnsi="Times New Roman" w:cs="Times New Roman"/>
          <w:sz w:val="26"/>
          <w:szCs w:val="26"/>
        </w:rPr>
        <w:t>внедрена полностью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40051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CB55BE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</w:p>
    <w:p w:rsidR="007C0950" w:rsidRPr="00AC41F5" w:rsidRDefault="007C0950" w:rsidP="007C095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highlight w:val="yellow"/>
          <w:u w:val="single"/>
        </w:rPr>
      </w:pPr>
      <w:r w:rsidRPr="00306E89">
        <w:rPr>
          <w:rFonts w:ascii="Times New Roman" w:hAnsi="Times New Roman" w:cs="Times New Roman"/>
          <w:b/>
          <w:i/>
          <w:sz w:val="26"/>
          <w:szCs w:val="26"/>
          <w:u w:val="single"/>
        </w:rPr>
        <w:t>П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редложения экспертов:   </w:t>
      </w:r>
      <w:r w:rsidR="00805D62" w:rsidRPr="00805D62">
        <w:rPr>
          <w:rFonts w:ascii="Times New Roman" w:hAnsi="Times New Roman" w:cs="Times New Roman"/>
          <w:sz w:val="26"/>
          <w:szCs w:val="26"/>
        </w:rPr>
        <w:t>отсутствуют</w:t>
      </w:r>
      <w:r w:rsidRPr="00805D62">
        <w:rPr>
          <w:rFonts w:ascii="Times New Roman" w:hAnsi="Times New Roman" w:cs="Times New Roman"/>
          <w:sz w:val="26"/>
          <w:szCs w:val="26"/>
          <w:u w:val="single"/>
        </w:rPr>
        <w:t xml:space="preserve">  </w:t>
      </w:r>
    </w:p>
    <w:p w:rsidR="007C0950" w:rsidRDefault="007C0950" w:rsidP="007C095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</w:pPr>
    </w:p>
    <w:p w:rsidR="007C0950" w:rsidRPr="00402118" w:rsidRDefault="007C0950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Голосовали:</w:t>
      </w:r>
    </w:p>
    <w:p w:rsidR="00A40051" w:rsidRPr="004E7EC7" w:rsidRDefault="00A40051" w:rsidP="00A40051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«За» - «</w:t>
      </w:r>
      <w:r w:rsidR="00805D6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7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«За с оговорками» - «</w:t>
      </w:r>
      <w:r w:rsidR="00805D6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»</w:t>
      </w:r>
    </w:p>
    <w:p w:rsidR="00A40051" w:rsidRPr="004E7EC7" w:rsidRDefault="00A40051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«Против» - « </w:t>
      </w:r>
      <w:r w:rsidR="00805D62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4E7EC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A40051" w:rsidRPr="00805D62" w:rsidRDefault="00805D62" w:rsidP="00A4005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Итог голосования:  </w:t>
      </w:r>
      <w:r w:rsidRPr="00805D62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принято единогласно</w:t>
      </w:r>
    </w:p>
    <w:p w:rsidR="008906FB" w:rsidRDefault="008906FB" w:rsidP="008906FB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23AF5" w:rsidRPr="009F71D8" w:rsidRDefault="00823AF5" w:rsidP="00823AF5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u w:val="single"/>
        </w:rPr>
      </w:pPr>
      <w:r w:rsidRPr="009F71D8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  <w:u w:val="single"/>
        </w:rPr>
        <w:t xml:space="preserve">Вопрос № 9: </w:t>
      </w:r>
      <w:r w:rsidRPr="009F71D8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Проведение общественной экспертизы внедрения и мониторинга успешной практики № </w:t>
      </w:r>
      <w:r w:rsidR="00060DF1" w:rsidRPr="009F71D8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>3</w:t>
      </w:r>
      <w:r w:rsidRPr="009F71D8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 xml:space="preserve"> </w:t>
      </w:r>
      <w:r w:rsidR="000B7262" w:rsidRPr="009F71D8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u w:val="single"/>
        </w:rPr>
        <w:t>«</w:t>
      </w:r>
      <w:r w:rsidR="00060DF1" w:rsidRPr="009F71D8">
        <w:rPr>
          <w:rFonts w:ascii="Times New Roman" w:hAnsi="Times New Roman"/>
          <w:b/>
          <w:i/>
          <w:sz w:val="26"/>
          <w:szCs w:val="26"/>
          <w:u w:val="single"/>
        </w:rPr>
        <w:t>Организация сопровождения инвестиционных проектов по принципу «одного окна»</w:t>
      </w:r>
      <w:r w:rsidR="001318D9">
        <w:rPr>
          <w:rFonts w:ascii="Times New Roman" w:hAnsi="Times New Roman"/>
          <w:b/>
          <w:i/>
          <w:sz w:val="26"/>
          <w:szCs w:val="26"/>
          <w:u w:val="single"/>
        </w:rPr>
        <w:t>.</w:t>
      </w:r>
    </w:p>
    <w:p w:rsidR="00823AF5" w:rsidRPr="009F71D8" w:rsidRDefault="00823AF5" w:rsidP="00823A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23AF5" w:rsidRPr="009F71D8" w:rsidRDefault="00823AF5" w:rsidP="00823A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9F71D8">
        <w:rPr>
          <w:rFonts w:ascii="Times New Roman" w:eastAsia="Times New Roman" w:hAnsi="Times New Roman" w:cs="Times New Roman"/>
          <w:b/>
          <w:bCs/>
          <w:sz w:val="26"/>
          <w:szCs w:val="26"/>
        </w:rPr>
        <w:t>Вступительная часть</w:t>
      </w:r>
      <w:r w:rsidRPr="009F71D8">
        <w:rPr>
          <w:rFonts w:ascii="Times New Roman" w:eastAsia="Times New Roman" w:hAnsi="Times New Roman" w:cs="Times New Roman"/>
          <w:bCs/>
          <w:sz w:val="26"/>
          <w:szCs w:val="26"/>
        </w:rPr>
        <w:t>: В соответствие с соглашением о сотрудничестве по вопросам</w:t>
      </w:r>
      <w:r w:rsidRPr="009F71D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внедрения успешных практик, направленных на развитие малого и среднего предпринимательства и с</w:t>
      </w:r>
      <w:r w:rsidR="00CA552C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нятие административных барьеров, планом мероприятий («дорожная карта») по мониторингу результатов внедрения в 2016 году успешных практик, направленных на развитие малого и среднего предпринимательства и снятие административных барьеров</w:t>
      </w:r>
      <w:r w:rsidR="00CA552C" w:rsidRPr="009F71D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F71D8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в муниципальном образовании город Когалым </w:t>
      </w:r>
      <w:r w:rsidRPr="009F71D8">
        <w:rPr>
          <w:rFonts w:ascii="Times New Roman" w:hAnsi="Times New Roman" w:cs="Times New Roman"/>
          <w:sz w:val="26"/>
          <w:szCs w:val="26"/>
        </w:rPr>
        <w:t xml:space="preserve">было заявлено о внедрении </w:t>
      </w:r>
      <w:r w:rsidR="00CA552C">
        <w:rPr>
          <w:rFonts w:ascii="Times New Roman" w:hAnsi="Times New Roman" w:cs="Times New Roman"/>
          <w:sz w:val="26"/>
          <w:szCs w:val="26"/>
        </w:rPr>
        <w:t xml:space="preserve">и мониторинге </w:t>
      </w:r>
      <w:r w:rsidRPr="009F71D8">
        <w:rPr>
          <w:rFonts w:ascii="Times New Roman" w:hAnsi="Times New Roman" w:cs="Times New Roman"/>
          <w:sz w:val="26"/>
          <w:szCs w:val="26"/>
        </w:rPr>
        <w:t>данной практики.</w:t>
      </w:r>
    </w:p>
    <w:p w:rsidR="00823AF5" w:rsidRPr="009F71D8" w:rsidRDefault="00823AF5" w:rsidP="00823A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060DF1" w:rsidRPr="001318D9" w:rsidRDefault="00823AF5" w:rsidP="00823AF5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318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Описательная часть: </w:t>
      </w:r>
    </w:p>
    <w:p w:rsidR="00AC41F5" w:rsidRPr="001318D9" w:rsidRDefault="00AC41F5" w:rsidP="00AC41F5">
      <w:pPr>
        <w:pStyle w:val="ConsPlusNormal"/>
        <w:ind w:firstLine="540"/>
        <w:jc w:val="both"/>
      </w:pPr>
      <w:r w:rsidRPr="001318D9">
        <w:rPr>
          <w:rFonts w:eastAsia="Times New Roman"/>
          <w:bCs/>
        </w:rPr>
        <w:tab/>
      </w:r>
      <w:r w:rsidRPr="001318D9">
        <w:t xml:space="preserve">В целях установления сроков и последовательности действий структурных подразделений Администрации города Когалыма по оказанию информационно-консультационного и организационного содействия субъектам предпринимательской и инвестиционной деятельности, </w:t>
      </w:r>
      <w:r w:rsidRPr="001318D9">
        <w:lastRenderedPageBreak/>
        <w:t>реализующим и (или) планирующим реализацию инвестиционных проектов на территории муниципального образования Ханты-Мансийского автономного округа – Югры городской округ город Когалым (далее – город Когалым) разработан и утвержден Регламент по сопровождению инвестиционных проектов по принципу «одного окна» в городе Когалыме (далее – Регламент) (постановление Администрации города Когалыма от 24.06.2016 №1720).</w:t>
      </w:r>
    </w:p>
    <w:p w:rsidR="00AC41F5" w:rsidRPr="001318D9" w:rsidRDefault="00AC41F5" w:rsidP="00AC41F5">
      <w:pPr>
        <w:tabs>
          <w:tab w:val="num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318D9">
        <w:rPr>
          <w:rFonts w:ascii="Times New Roman" w:hAnsi="Times New Roman"/>
          <w:sz w:val="26"/>
          <w:szCs w:val="26"/>
        </w:rPr>
        <w:tab/>
        <w:t xml:space="preserve">В  октябре 2017 года на заседании Инвестиционного совета был рассмотрен инвестиционный проект  «Частный детский сад» и принято решение об одобрении инвестиционного проекта и заключении Соглашения </w:t>
      </w:r>
      <w:r w:rsidRPr="001318D9">
        <w:rPr>
          <w:rFonts w:ascii="Times New Roman" w:hAnsi="Times New Roman" w:cs="Times New Roman"/>
          <w:color w:val="000000"/>
          <w:sz w:val="26"/>
          <w:szCs w:val="26"/>
        </w:rPr>
        <w:t xml:space="preserve">о намерениях в сфере сотрудничества по реализации инвестиционного проекта </w:t>
      </w:r>
      <w:r w:rsidRPr="001318D9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«Частный детский сад» </w:t>
      </w:r>
      <w:r w:rsidRPr="001318D9">
        <w:rPr>
          <w:rFonts w:ascii="Times New Roman" w:hAnsi="Times New Roman" w:cs="Times New Roman"/>
          <w:color w:val="000000"/>
          <w:sz w:val="26"/>
          <w:szCs w:val="26"/>
        </w:rPr>
        <w:t xml:space="preserve">на территории города Когалыма (далее - Соглашение). </w:t>
      </w:r>
    </w:p>
    <w:p w:rsidR="00AC41F5" w:rsidRPr="001318D9" w:rsidRDefault="00AC41F5" w:rsidP="00AC41F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318D9">
        <w:rPr>
          <w:rFonts w:ascii="Times New Roman" w:hAnsi="Times New Roman"/>
          <w:sz w:val="26"/>
          <w:szCs w:val="26"/>
        </w:rPr>
        <w:t>27 октября 2017 года между Администрацией города Когалыма и ООО «Детский сад «Академия детства» заключено Соглашение.</w:t>
      </w:r>
    </w:p>
    <w:p w:rsidR="00AC41F5" w:rsidRPr="001318D9" w:rsidRDefault="00AC41F5" w:rsidP="00AC41F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318D9">
        <w:rPr>
          <w:rFonts w:ascii="Times New Roman" w:hAnsi="Times New Roman"/>
          <w:sz w:val="26"/>
          <w:szCs w:val="26"/>
        </w:rPr>
        <w:t>В рамках мониторинга результатов внедрения успешной практики в газете «Когалымский вестник»:</w:t>
      </w:r>
    </w:p>
    <w:p w:rsidR="00AC41F5" w:rsidRPr="001318D9" w:rsidRDefault="00AC41F5" w:rsidP="00AC41F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318D9">
        <w:rPr>
          <w:rFonts w:ascii="Times New Roman" w:hAnsi="Times New Roman"/>
          <w:sz w:val="26"/>
          <w:szCs w:val="26"/>
        </w:rPr>
        <w:t>-  № 81 от 13.10.2017 размещена статья «О механизмах поддержки инвестиционной деятельности», в которой освещена информация о сопровождении в Администрации города Когалыма инвестиционных проектов по принципу «одного окна».</w:t>
      </w:r>
    </w:p>
    <w:p w:rsidR="00AC41F5" w:rsidRPr="001318D9" w:rsidRDefault="00AC41F5" w:rsidP="00AC41F5">
      <w:pPr>
        <w:pStyle w:val="ConsPlusNormal"/>
        <w:ind w:firstLine="540"/>
        <w:jc w:val="both"/>
        <w:rPr>
          <w:rFonts w:cstheme="minorBidi"/>
        </w:rPr>
      </w:pPr>
      <w:r w:rsidRPr="001318D9">
        <w:rPr>
          <w:rFonts w:cstheme="minorBidi"/>
        </w:rPr>
        <w:t xml:space="preserve">- № 83 от 20.10.2017 размещена статья Инвестиционным проектам «Зеленый коридор», в которой также описана возможность, как на региональном уровне, так и в  органе местного самоуправления сопровождения инвестиционных проектов по принципу «одного окна». </w:t>
      </w:r>
    </w:p>
    <w:p w:rsidR="00AC41F5" w:rsidRPr="001318D9" w:rsidRDefault="00AC41F5" w:rsidP="00AC41F5">
      <w:pPr>
        <w:pStyle w:val="ConsPlusNormal"/>
        <w:ind w:firstLine="540"/>
        <w:jc w:val="both"/>
        <w:rPr>
          <w:rFonts w:cstheme="minorBidi"/>
        </w:rPr>
      </w:pPr>
      <w:r w:rsidRPr="001318D9">
        <w:rPr>
          <w:rFonts w:cstheme="minorBidi"/>
        </w:rPr>
        <w:t>Статья Инвестиционным проектам - «Зеленый коридор» также размещена на официальном  сайте Администрации города Когалыма.</w:t>
      </w:r>
    </w:p>
    <w:p w:rsidR="00AC41F5" w:rsidRPr="001318D9" w:rsidRDefault="00AC41F5" w:rsidP="00AC41F5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1318D9">
        <w:rPr>
          <w:rFonts w:ascii="Times New Roman" w:hAnsi="Times New Roman" w:cs="Times New Roman"/>
          <w:b w:val="0"/>
          <w:color w:val="auto"/>
        </w:rPr>
        <w:t>В прямом эфире в передаче «В курсе дел» на местном ТВ-канале   начальником управления экономики Администрации города Когалыма 27 октября 2017  года была озвучена информация о сопровождении инвестиционных проектов по принципу «Одного окна».</w:t>
      </w:r>
    </w:p>
    <w:p w:rsidR="00AC41F5" w:rsidRPr="001318D9" w:rsidRDefault="00AC41F5" w:rsidP="00AC41F5">
      <w:pPr>
        <w:pStyle w:val="ConsPlusNormal"/>
        <w:ind w:firstLine="540"/>
        <w:jc w:val="both"/>
      </w:pPr>
      <w:r w:rsidRPr="001318D9">
        <w:rPr>
          <w:rFonts w:cstheme="minorBidi"/>
        </w:rPr>
        <w:t>Реестром компонентов портфеля проектов «Совершенствование и внедрение положений регионального инвестиционного стандарта» предусмотрено мероприятие по в</w:t>
      </w:r>
      <w:r w:rsidRPr="001318D9">
        <w:t>несению изменений в регламент по сопровождению инвестиционных проектов в муниципальном образовании, в части регулирования взаимодействия с исполнительными органами государственной власти и институтами развития Ханты-Мансийского автономного округа – Югры до 15 декабря 2017 года.</w:t>
      </w:r>
    </w:p>
    <w:p w:rsidR="00AC41F5" w:rsidRDefault="00AC41F5" w:rsidP="00AC41F5">
      <w:pPr>
        <w:pStyle w:val="ConsPlusNormal"/>
        <w:ind w:firstLine="540"/>
        <w:jc w:val="both"/>
      </w:pPr>
      <w:r w:rsidRPr="001318D9">
        <w:t>Мероприятие будет выполнено в соответствии с  установленными сроками. Администрацией города Когалыма направлено письмо от 23.10.2017 № 1-Исх-5685 в Департамент экономического развития ХМАО-Югры с перечнем должностных лиц ответственных за внесение необходимых сведений в информационную систему помощи инвестору.</w:t>
      </w:r>
    </w:p>
    <w:p w:rsidR="00042591" w:rsidRPr="001318D9" w:rsidRDefault="00042591" w:rsidP="00AC41F5">
      <w:pPr>
        <w:pStyle w:val="ConsPlusNormal"/>
        <w:ind w:firstLine="540"/>
        <w:jc w:val="both"/>
      </w:pPr>
    </w:p>
    <w:p w:rsidR="009F71D8" w:rsidRDefault="009F71D8" w:rsidP="009F71D8">
      <w:pPr>
        <w:pStyle w:val="ConsPlusNormal"/>
        <w:ind w:firstLine="540"/>
        <w:jc w:val="both"/>
        <w:rPr>
          <w:rFonts w:cstheme="minorBidi"/>
          <w:b/>
        </w:rPr>
      </w:pPr>
      <w:r>
        <w:rPr>
          <w:rFonts w:cstheme="minorBidi"/>
          <w:b/>
        </w:rPr>
        <w:t xml:space="preserve">Планируемый ключевой показатель эффективности: </w:t>
      </w:r>
    </w:p>
    <w:p w:rsidR="009F71D8" w:rsidRDefault="009F71D8" w:rsidP="009F71D8">
      <w:pPr>
        <w:pStyle w:val="ConsPlusNormal"/>
        <w:ind w:firstLine="540"/>
        <w:jc w:val="both"/>
        <w:rPr>
          <w:rFonts w:cstheme="minorBidi"/>
        </w:rPr>
      </w:pPr>
      <w:r>
        <w:rPr>
          <w:rFonts w:cstheme="minorBidi"/>
        </w:rPr>
        <w:t>- Количество инвестиционных  проектов, сопровождаемых по принципу «одного окна» -  1 ед.</w:t>
      </w:r>
    </w:p>
    <w:p w:rsidR="009F71D8" w:rsidRDefault="009F71D8" w:rsidP="009F71D8">
      <w:pPr>
        <w:pStyle w:val="ConsPlusNormal"/>
        <w:ind w:firstLine="540"/>
        <w:jc w:val="both"/>
        <w:rPr>
          <w:rFonts w:cstheme="minorBidi"/>
          <w:b/>
        </w:rPr>
      </w:pPr>
      <w:r>
        <w:rPr>
          <w:rFonts w:cstheme="minorBidi"/>
          <w:b/>
        </w:rPr>
        <w:t xml:space="preserve">Фактический ключевой показатель эффективности: </w:t>
      </w:r>
    </w:p>
    <w:p w:rsidR="009F71D8" w:rsidRDefault="009F71D8" w:rsidP="009F71D8">
      <w:pPr>
        <w:pStyle w:val="ConsPlusNormal"/>
        <w:ind w:firstLine="540"/>
        <w:jc w:val="both"/>
        <w:rPr>
          <w:rFonts w:cstheme="minorBidi"/>
        </w:rPr>
      </w:pPr>
      <w:r>
        <w:rPr>
          <w:rFonts w:cstheme="minorBidi"/>
        </w:rPr>
        <w:t>- Количество инвестиционных  проектов, сопровождаемых по принципу «одного окна» -  1 ед.</w:t>
      </w:r>
    </w:p>
    <w:p w:rsidR="00823AF5" w:rsidRPr="00AC41F5" w:rsidRDefault="00823AF5" w:rsidP="00823AF5">
      <w:pPr>
        <w:tabs>
          <w:tab w:val="num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</w:rPr>
      </w:pPr>
    </w:p>
    <w:p w:rsidR="00AC41F5" w:rsidRDefault="00AC41F5" w:rsidP="00AC41F5">
      <w:pPr>
        <w:tabs>
          <w:tab w:val="num" w:pos="99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Обсуждаемые вопросы указаны в приложении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8</w:t>
      </w:r>
      <w:r w:rsidRPr="0084048C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к протоколу.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823AF5" w:rsidRPr="00AC41F5" w:rsidRDefault="00823AF5" w:rsidP="00823AF5">
      <w:pPr>
        <w:tabs>
          <w:tab w:val="num" w:pos="993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</w:rPr>
      </w:pPr>
    </w:p>
    <w:p w:rsidR="00823AF5" w:rsidRPr="009F71D8" w:rsidRDefault="00823AF5" w:rsidP="000B7262">
      <w:pPr>
        <w:pStyle w:val="a4"/>
        <w:tabs>
          <w:tab w:val="left" w:pos="709"/>
          <w:tab w:val="left" w:pos="851"/>
        </w:tabs>
        <w:spacing w:after="0" w:line="240" w:lineRule="auto"/>
        <w:ind w:left="0" w:right="49"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F71D8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Вопрос, поставленный на голосование: </w:t>
      </w:r>
      <w:r w:rsidRPr="009F71D8">
        <w:rPr>
          <w:rFonts w:ascii="Times New Roman" w:hAnsi="Times New Roman" w:cs="Times New Roman"/>
          <w:sz w:val="26"/>
          <w:szCs w:val="26"/>
        </w:rPr>
        <w:t xml:space="preserve">Успешная практика </w:t>
      </w:r>
      <w:r w:rsidRPr="009F71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 </w:t>
      </w:r>
      <w:r w:rsidR="000B7262" w:rsidRPr="009F71D8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9F71D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B7262" w:rsidRPr="009F71D8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0B7262" w:rsidRPr="009F71D8">
        <w:rPr>
          <w:rFonts w:ascii="Times New Roman" w:hAnsi="Times New Roman"/>
          <w:sz w:val="26"/>
          <w:szCs w:val="26"/>
        </w:rPr>
        <w:t>Организация сопровождения инвестиционных проектов по принципу «одного окна»</w:t>
      </w:r>
      <w:r w:rsidR="000B7262" w:rsidRPr="009F71D8">
        <w:rPr>
          <w:rFonts w:ascii="Times New Roman" w:hAnsi="Times New Roman" w:cs="Times New Roman"/>
          <w:sz w:val="26"/>
          <w:szCs w:val="26"/>
        </w:rPr>
        <w:t xml:space="preserve"> </w:t>
      </w:r>
      <w:r w:rsidR="00306E89">
        <w:rPr>
          <w:rFonts w:ascii="Times New Roman" w:hAnsi="Times New Roman" w:cs="Times New Roman"/>
          <w:sz w:val="26"/>
          <w:szCs w:val="26"/>
        </w:rPr>
        <w:t>прошла мониторинг результатов внедрения</w:t>
      </w:r>
      <w:r w:rsidRPr="009F71D8">
        <w:rPr>
          <w:rFonts w:ascii="Times New Roman" w:hAnsi="Times New Roman" w:cs="Times New Roman"/>
          <w:sz w:val="26"/>
          <w:szCs w:val="26"/>
        </w:rPr>
        <w:t>.</w:t>
      </w:r>
    </w:p>
    <w:p w:rsidR="00823AF5" w:rsidRDefault="00823AF5" w:rsidP="00823AF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9F71D8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</w:p>
    <w:p w:rsidR="00306E89" w:rsidRPr="008E0916" w:rsidRDefault="00306E89" w:rsidP="00823AF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lastRenderedPageBreak/>
        <w:t xml:space="preserve">Предложения экспертов:   </w:t>
      </w:r>
      <w:r w:rsidR="008E0916">
        <w:rPr>
          <w:rFonts w:ascii="Times New Roman" w:hAnsi="Times New Roman" w:cs="Times New Roman"/>
          <w:sz w:val="26"/>
          <w:szCs w:val="26"/>
        </w:rPr>
        <w:t>отсутствуют</w:t>
      </w:r>
    </w:p>
    <w:p w:rsidR="00306E89" w:rsidRDefault="00306E89" w:rsidP="00823AF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:rsidR="00823AF5" w:rsidRPr="009F71D8" w:rsidRDefault="00823AF5" w:rsidP="00823AF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</w:pPr>
      <w:r w:rsidRPr="009F71D8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</w:rPr>
        <w:t>Голосовали:</w:t>
      </w:r>
    </w:p>
    <w:p w:rsidR="00823AF5" w:rsidRPr="009F71D8" w:rsidRDefault="00823AF5" w:rsidP="00823AF5">
      <w:pPr>
        <w:spacing w:after="0" w:line="240" w:lineRule="auto"/>
        <w:ind w:right="49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9F71D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«За» - « </w:t>
      </w:r>
      <w:r w:rsidR="008E091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7</w:t>
      </w:r>
      <w:r w:rsidRPr="009F71D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823AF5" w:rsidRPr="009F71D8" w:rsidRDefault="00823AF5" w:rsidP="00823AF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49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9F71D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«За с оговорками» - « </w:t>
      </w:r>
      <w:r w:rsidR="008E091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9F71D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823AF5" w:rsidRPr="009F71D8" w:rsidRDefault="00823AF5" w:rsidP="00823AF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9F71D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«Против» - « </w:t>
      </w:r>
      <w:r w:rsidR="008E0916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0</w:t>
      </w:r>
      <w:r w:rsidRPr="009F71D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»</w:t>
      </w:r>
    </w:p>
    <w:p w:rsidR="00823AF5" w:rsidRPr="008E0916" w:rsidRDefault="00823AF5" w:rsidP="00823AF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F71D8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Итог голосования: </w:t>
      </w:r>
      <w:r w:rsidR="008E091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</w:rPr>
        <w:t xml:space="preserve"> </w:t>
      </w:r>
      <w:r w:rsidR="008E0916" w:rsidRPr="008E0916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  <w:t>принято единогласно</w:t>
      </w:r>
    </w:p>
    <w:tbl>
      <w:tblPr>
        <w:tblW w:w="1077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0773"/>
      </w:tblGrid>
      <w:tr w:rsidR="00126D02" w:rsidRPr="00AC41F5" w:rsidTr="008E0916">
        <w:trPr>
          <w:trHeight w:val="657"/>
        </w:trPr>
        <w:tc>
          <w:tcPr>
            <w:tcW w:w="10773" w:type="dxa"/>
          </w:tcPr>
          <w:p w:rsidR="00126D02" w:rsidRPr="00AC41F5" w:rsidRDefault="00126D02" w:rsidP="00F117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  <w:highlight w:val="yellow"/>
              </w:rPr>
            </w:pPr>
          </w:p>
        </w:tc>
      </w:tr>
      <w:tr w:rsidR="00126D02" w:rsidRPr="00FD2B95" w:rsidTr="008E0916">
        <w:trPr>
          <w:trHeight w:val="252"/>
        </w:trPr>
        <w:tc>
          <w:tcPr>
            <w:tcW w:w="10773" w:type="dxa"/>
          </w:tcPr>
          <w:p w:rsidR="00823AF5" w:rsidRDefault="00823AF5" w:rsidP="00823A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b/>
                <w:i/>
                <w:sz w:val="26"/>
                <w:szCs w:val="26"/>
                <w:u w:val="single"/>
              </w:rPr>
            </w:pPr>
            <w:r w:rsidRPr="009F71D8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6"/>
                <w:szCs w:val="26"/>
                <w:u w:val="single"/>
              </w:rPr>
              <w:t xml:space="preserve">Вопрос № 10: </w:t>
            </w:r>
            <w:r w:rsidRPr="009F71D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</w:rPr>
              <w:t xml:space="preserve">Проведение общественной экспертизы внедрения и мониторинга успешной практики № </w:t>
            </w:r>
            <w:r w:rsidR="009F71D8" w:rsidRPr="009F71D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</w:rPr>
              <w:t>6</w:t>
            </w:r>
            <w:r w:rsidRPr="009F71D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r w:rsidR="009F71D8" w:rsidRPr="009F71D8">
              <w:rPr>
                <w:rFonts w:ascii="Times New Roman" w:hAnsi="Times New Roman" w:cs="Times New Roman"/>
                <w:b/>
                <w:i/>
                <w:color w:val="000000" w:themeColor="text1"/>
                <w:sz w:val="26"/>
                <w:szCs w:val="26"/>
                <w:u w:val="single"/>
              </w:rPr>
              <w:t>«</w:t>
            </w:r>
            <w:r w:rsidR="009F71D8" w:rsidRPr="009F71D8">
              <w:rPr>
                <w:rFonts w:ascii="Times New Roman" w:hAnsi="Times New Roman"/>
                <w:b/>
                <w:i/>
                <w:sz w:val="26"/>
                <w:szCs w:val="26"/>
                <w:u w:val="single"/>
              </w:rPr>
              <w:t>Организация специализированного Интернет-ресурса муниципального образования об инвестиционной деятельности, обеспечивающего канал прямой связи органов местного самоуправления с инвесторами»</w:t>
            </w:r>
          </w:p>
          <w:p w:rsidR="009F71D8" w:rsidRPr="009F71D8" w:rsidRDefault="009F71D8" w:rsidP="00823A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highlight w:val="yellow"/>
              </w:rPr>
            </w:pPr>
          </w:p>
          <w:p w:rsidR="001D7600" w:rsidRPr="009F71D8" w:rsidRDefault="00823AF5" w:rsidP="001D760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9F71D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Вступительная часть</w:t>
            </w:r>
            <w:r w:rsidRPr="009F71D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="001D7600" w:rsidRPr="009F71D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соответствие с соглашением о сотрудничестве по вопросам</w:t>
            </w:r>
            <w:r w:rsidR="001D7600" w:rsidRPr="009F71D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внедрения успешных практик, направленных на развитие малого и среднего предпринимательства и с</w:t>
            </w:r>
            <w:r w:rsidR="001D760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нятие административных барьеров, планом мероприятий («дорожная карта») по мониторингу результатов внедрения в 2016 году успешных практик, направленных на развитие малого и среднего предпринимательства и снятие административных барьеров</w:t>
            </w:r>
            <w:r w:rsidR="001D7600" w:rsidRPr="009F71D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в муниципальном образовании город Когалым </w:t>
            </w:r>
            <w:r w:rsidR="001D7600" w:rsidRPr="009F71D8">
              <w:rPr>
                <w:rFonts w:ascii="Times New Roman" w:hAnsi="Times New Roman" w:cs="Times New Roman"/>
                <w:sz w:val="26"/>
                <w:szCs w:val="26"/>
              </w:rPr>
              <w:t xml:space="preserve">было заявлено о внедрении </w:t>
            </w:r>
            <w:r w:rsidR="001D7600">
              <w:rPr>
                <w:rFonts w:ascii="Times New Roman" w:hAnsi="Times New Roman" w:cs="Times New Roman"/>
                <w:sz w:val="26"/>
                <w:szCs w:val="26"/>
              </w:rPr>
              <w:t xml:space="preserve">и мониторинге </w:t>
            </w:r>
            <w:r w:rsidR="001D7600" w:rsidRPr="009F71D8">
              <w:rPr>
                <w:rFonts w:ascii="Times New Roman" w:hAnsi="Times New Roman" w:cs="Times New Roman"/>
                <w:sz w:val="26"/>
                <w:szCs w:val="26"/>
              </w:rPr>
              <w:t>данной практики.</w:t>
            </w:r>
          </w:p>
          <w:p w:rsidR="00823AF5" w:rsidRPr="00AC41F5" w:rsidRDefault="00823AF5" w:rsidP="00823AF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highlight w:val="yellow"/>
              </w:rPr>
            </w:pPr>
          </w:p>
          <w:p w:rsidR="00823AF5" w:rsidRPr="00A51FA1" w:rsidRDefault="00823AF5" w:rsidP="00823AF5">
            <w:pPr>
              <w:tabs>
                <w:tab w:val="num" w:pos="993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51FA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Описательная часть: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  <w:rPr>
                <w:color w:val="0070C0"/>
              </w:rPr>
            </w:pPr>
            <w:r w:rsidRPr="00A51FA1">
              <w:t xml:space="preserve">На официальном сайте Администрации города Когалыма создан специализированный раздел «Инвестиционная деятельность, формирование благоприятных условий ведения предпринимательской деятельности» (далее - раздел) </w:t>
            </w:r>
            <w:hyperlink r:id="rId12" w:history="1">
              <w:r w:rsidRPr="00A51FA1">
                <w:rPr>
                  <w:rStyle w:val="a5"/>
                  <w:color w:val="0070C0"/>
                </w:rPr>
                <w:t>http://admkogalym.ru/economics/formirovanie%20usloviy/</w:t>
              </w:r>
            </w:hyperlink>
            <w:r w:rsidRPr="00A51FA1">
              <w:rPr>
                <w:color w:val="0070C0"/>
              </w:rPr>
              <w:t xml:space="preserve">.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В разделе размещается информация, полезная для потенциальных инвесторов и способствующая продвижению муниципального образования с точки зрения инвестиционной привлекательности. Раздел обеспечивает наглядное представление инвестиционных возможностей муниципального образования, основных направлений привлечения инвестиций в экономику муниципального образования и инфраструктуры, а также сбор и оперативное рассмотрение жалоб, обращений инвесторов.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В 2016 году внешний вид раздела, способ подачи информации, были изменены, что положительно отразилось на удобстве работы с разделом.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Раздел включает следующие подразделы: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Перечень нормативно-правовых актов Российской Федерации и Ханты-Мансийского автономного округа – Югры, регулирующих вопросы развития инвестиционной деятельности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Перечень нормативно-правовых актов органов местного самоуправления города Когалыма, регулирующих вопросы развития инвестиционной деятельности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План мероприятий («дорожная карта») по развитию инвестиционной деятельности в городе Когалыме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Совет по вопросам развития инвестиционной деятельности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Перечень инвестиционных проектов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Перечень инвестиционных площадок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Схема реализации инвестиционных проектов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Сопровождение инвестиционных проектов по принципу «одного окна» в городе Когалыме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Малое и среднее предпринимательство. Виды поддержки субъектов малого и среднего предпринимательства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lastRenderedPageBreak/>
              <w:t xml:space="preserve">- Система поддержки инвестиций в Ханты-Мансийском автономном округе - Югре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Муниципально - частное партнерство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План создания объектов инвестиционной инфраструктуры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Совет по вопросам развития инвестиционной деятельности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Рабочая группа «Доступная энергетическая инфраструктура» при Администрации города Когалыма по реализации проекта «Сокращение сроков подключения энергопринимающих устройств потребителей (до 150 кВт)»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Энергоснабжающие предприятия и поставщики коммунальных ресурсов города Когалыма. Информация по техническому присоединению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Информация о деятельности кредитных организаций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Контактные данные, муниципальных служащих структурных подразделений Администрации города Когалыма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Иная полезная информация (объявления, новости и т.д.)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- Информационные материалы об условиях функционирования свободной экономической зоны Республики Крым, потенциальных инвестиционных проектах (предложениях) и инвестиционных площадках </w:t>
            </w:r>
          </w:p>
          <w:p w:rsidR="006222DF" w:rsidRPr="00A51FA1" w:rsidRDefault="006222DF" w:rsidP="009F71D8">
            <w:pPr>
              <w:pStyle w:val="ConsPlusNormal"/>
              <w:ind w:firstLine="540"/>
              <w:jc w:val="both"/>
            </w:pPr>
            <w:r w:rsidRPr="00A51FA1">
              <w:t>- И</w:t>
            </w:r>
            <w:r w:rsidR="009F71D8" w:rsidRPr="00A51FA1">
              <w:t>нвестиционн</w:t>
            </w:r>
            <w:r w:rsidRPr="00A51FA1">
              <w:t>ое</w:t>
            </w:r>
            <w:r w:rsidR="009F71D8" w:rsidRPr="00A51FA1">
              <w:t xml:space="preserve"> послание главы города Когалыма</w:t>
            </w:r>
            <w:r w:rsidRPr="00A51FA1">
              <w:t>;</w:t>
            </w:r>
          </w:p>
          <w:p w:rsidR="009F71D8" w:rsidRPr="00A51FA1" w:rsidRDefault="006222DF" w:rsidP="009F71D8">
            <w:pPr>
              <w:pStyle w:val="ConsPlusNormal"/>
              <w:ind w:firstLine="540"/>
              <w:jc w:val="both"/>
            </w:pPr>
            <w:r w:rsidRPr="00A51FA1">
              <w:t>-</w:t>
            </w:r>
            <w:r w:rsidR="009F71D8" w:rsidRPr="00A51FA1">
              <w:t xml:space="preserve"> </w:t>
            </w:r>
            <w:r w:rsidRPr="00A51FA1">
              <w:t>И</w:t>
            </w:r>
            <w:r w:rsidR="009F71D8" w:rsidRPr="00A51FA1">
              <w:t>нвестиционн</w:t>
            </w:r>
            <w:r w:rsidRPr="00A51FA1">
              <w:t>ая</w:t>
            </w:r>
            <w:r w:rsidR="009F71D8" w:rsidRPr="00A51FA1">
              <w:t xml:space="preserve"> деклараци</w:t>
            </w:r>
            <w:r w:rsidRPr="00A51FA1">
              <w:t>я</w:t>
            </w:r>
            <w:r w:rsidR="009F71D8" w:rsidRPr="00A51FA1">
              <w:t xml:space="preserve"> города Когалыма.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На главной интернет странице сайта Администрации города Когалыма в «Ленте бан</w:t>
            </w:r>
            <w:r w:rsidR="00217576">
              <w:t>н</w:t>
            </w:r>
            <w:r w:rsidRPr="00A51FA1">
              <w:t>еров» размещен бан</w:t>
            </w:r>
            <w:r w:rsidR="00217576">
              <w:t>н</w:t>
            </w:r>
            <w:r w:rsidRPr="00A51FA1">
              <w:t>ер «Инвестиционная деятельность. Развитие предпринимательства» позволяющий пользователю перейти в раздел «Инвестиционная деятельность, формирование благоприятных условий ведения предпринимательской деятельности».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Информация о специализированном разделе «Инвестиционная деятельность, формирование благоприятных условий ведения предпринимательской деятельности» размещена в, еженедельной газете «Когалымский вестник», на информационных стендах в МАУ «МФЦ», КУ ХМАО-Югры «Когалымский центр занятости населения», Инспекции Федеральной налоговой службы по городу Когалыму.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В 2017 году раздел сайта актуализируется на постоянной основе.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Раздел пополнился следующими подразделами:</w:t>
            </w:r>
          </w:p>
          <w:p w:rsidR="009F71D8" w:rsidRPr="00A51FA1" w:rsidRDefault="009F71D8" w:rsidP="009F71D8">
            <w:pPr>
              <w:pStyle w:val="2"/>
              <w:spacing w:before="0"/>
              <w:ind w:firstLine="54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>- Реестр муниципальных услуг города Когалыма для субъектов предпринимательства;</w:t>
            </w:r>
          </w:p>
          <w:p w:rsidR="009F71D8" w:rsidRPr="00A51FA1" w:rsidRDefault="009F71D8" w:rsidP="009F71D8">
            <w:pPr>
              <w:pStyle w:val="2"/>
              <w:spacing w:before="0" w:line="240" w:lineRule="auto"/>
              <w:ind w:firstLine="54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>- Внедрение успешных практик;</w:t>
            </w:r>
          </w:p>
          <w:p w:rsidR="009F71D8" w:rsidRPr="00A51FA1" w:rsidRDefault="009F71D8" w:rsidP="009F71D8">
            <w:pPr>
              <w:pStyle w:val="2"/>
              <w:spacing w:before="0" w:line="240" w:lineRule="auto"/>
              <w:ind w:firstLine="54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>- Архитектура и градостроительная деятельность;</w:t>
            </w:r>
          </w:p>
          <w:p w:rsidR="009F71D8" w:rsidRPr="00A51FA1" w:rsidRDefault="009F71D8" w:rsidP="009F71D8">
            <w:pPr>
              <w:pStyle w:val="2"/>
              <w:spacing w:before="0" w:line="240" w:lineRule="auto"/>
              <w:ind w:firstLine="54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>- План мероприятий («дорожная карта»), способствующих улучшению инвестиционного климата и развитию конкуренции на приоритетных и социально значимых рынках товаров и услуг в муниципальном образовании город Когалым.</w:t>
            </w:r>
          </w:p>
          <w:p w:rsidR="009F71D8" w:rsidRPr="00A51FA1" w:rsidRDefault="009F71D8" w:rsidP="009F71D8">
            <w:pPr>
              <w:pStyle w:val="2"/>
              <w:spacing w:before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>Подраздел «Муниципально-частное партнерство» переименован в «Концессия, муниципально-частное партнёрство», в нем также размещена актуальная информация, включая порядки заключения соглашений.</w:t>
            </w:r>
          </w:p>
          <w:p w:rsidR="009F71D8" w:rsidRPr="00A51FA1" w:rsidRDefault="009F71D8" w:rsidP="009F71D8">
            <w:pPr>
              <w:pStyle w:val="2"/>
              <w:spacing w:before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 xml:space="preserve">Также, в разделе  размещены баннеры «Обращение по вопросам инвестиций», «Витрина закупок» (с активными ссылками на официальный сайт единой информационной системы в сфере закупок </w:t>
            </w:r>
            <w:r w:rsidRPr="00A51FA1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zakupki</w:t>
            </w: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  <w:r w:rsidRPr="00A51FA1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gov</w:t>
            </w: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  <w:r w:rsidRPr="00A51FA1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ru</w:t>
            </w:r>
            <w:r w:rsidRPr="00A51FA1">
              <w:rPr>
                <w:rFonts w:ascii="Times New Roman" w:hAnsi="Times New Roman" w:cs="Times New Roman"/>
                <w:b w:val="0"/>
                <w:color w:val="auto"/>
              </w:rPr>
              <w:t>),  «Горячая линия по вопросам тех.присоединения к сетям водоснабжения и водоотведения», «Горячая линия по вопросам тех.присоединения к сетям теплоснабжения», «Горячая линия по вопросам тех.присоединения к электрическим сетям», «Конкурс «Ежегодная общественная премия «Регионы – устойчивое развитие».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 xml:space="preserve">Ссылка на раздел «Инвестиционная деятельность, формирование благоприятных условий ведения предпринимательской деятельности» размещена на Инвестиционном портале  ХМАО-Югры. 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Также на Инвестиционном портале  ХМАО-Югры размещено: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Инвестиционное послание главы города Когалыма;</w:t>
            </w:r>
          </w:p>
          <w:p w:rsidR="009F71D8" w:rsidRPr="00A51FA1" w:rsidRDefault="009F71D8" w:rsidP="009F71D8">
            <w:pPr>
              <w:pStyle w:val="ConsPlusNormal"/>
              <w:ind w:firstLine="540"/>
              <w:jc w:val="both"/>
            </w:pPr>
            <w:r w:rsidRPr="00A51FA1">
              <w:t>- Инвестиционный паспорт города Когалыма;</w:t>
            </w:r>
          </w:p>
          <w:p w:rsidR="00126D02" w:rsidRPr="00FD2B95" w:rsidRDefault="0014453D" w:rsidP="00F117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5.85pt;height:716.25pt" o:ole="">
                  <v:imagedata r:id="rId13" o:title=""/>
                </v:shape>
                <o:OLEObject Type="Embed" ProgID="AcroExch.Document.DC" ShapeID="_x0000_i1025" DrawAspect="Content" ObjectID="_1578986594" r:id="rId14"/>
              </w:object>
            </w:r>
          </w:p>
        </w:tc>
      </w:tr>
    </w:tbl>
    <w:p w:rsidR="00ED77E9" w:rsidRDefault="00ED77E9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7D7631" w:rsidRDefault="007D7631" w:rsidP="007D763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</w:rPr>
      </w:pPr>
    </w:p>
    <w:p w:rsidR="004A61AF" w:rsidRDefault="004A61AF" w:rsidP="004A61AF">
      <w:pPr>
        <w:jc w:val="right"/>
        <w:rPr>
          <w:sz w:val="26"/>
          <w:szCs w:val="26"/>
        </w:rPr>
        <w:sectPr w:rsidR="004A61AF" w:rsidSect="00005AA2">
          <w:footerReference w:type="default" r:id="rId15"/>
          <w:pgSz w:w="11906" w:h="16838"/>
          <w:pgMar w:top="567" w:right="510" w:bottom="340" w:left="510" w:header="709" w:footer="709" w:gutter="0"/>
          <w:cols w:space="708"/>
          <w:docGrid w:linePitch="360"/>
        </w:sectPr>
      </w:pPr>
    </w:p>
    <w:p w:rsidR="004A61AF" w:rsidRP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b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№5 от 21.11.2017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 xml:space="preserve">Информация по практике 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eastAsia="Calibri" w:hAnsi="Times New Roman" w:cs="Times New Roman"/>
          <w:b/>
          <w:i/>
          <w:sz w:val="26"/>
          <w:szCs w:val="26"/>
        </w:rPr>
        <w:t>«Разработка стратегического документа развития инвестиционной деятельности на территории города Когалыма»</w:t>
      </w:r>
    </w:p>
    <w:tbl>
      <w:tblPr>
        <w:tblW w:w="1531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8931"/>
        <w:gridCol w:w="6379"/>
      </w:tblGrid>
      <w:tr w:rsidR="004A61AF" w:rsidRPr="004A61AF" w:rsidTr="009B243A">
        <w:trPr>
          <w:trHeight w:val="540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ind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9B243A">
        <w:trPr>
          <w:trHeight w:val="657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1. Утверждена ли в г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ороде Когалыме Стратегия социально-экономического развития города до 2020 и на период 2030 (далее – Стратегия 2030)?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Стратегия социально-экономического развития города Когалыма до 2020 и на период до 2030 года утверждена решением Думы города Когалыма от 23 декабря 2014 №494-ГД</w:t>
            </w:r>
          </w:p>
        </w:tc>
      </w:tr>
      <w:tr w:rsidR="004A61AF" w:rsidRPr="004A61AF" w:rsidTr="009B243A">
        <w:trPr>
          <w:trHeight w:val="563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26"/>
              </w:numPr>
              <w:tabs>
                <w:tab w:val="left" w:pos="26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Опубликована ли Стратегия 2030 в местных печатных СМИ?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Стратегия 2030 была опубликована в газете «Когалымский вестник» от 30.12.2014 №79.</w:t>
            </w:r>
          </w:p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9B243A">
        <w:trPr>
          <w:trHeight w:val="563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26"/>
              </w:numPr>
              <w:tabs>
                <w:tab w:val="left" w:pos="26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Размешена ли Стратегия 2030 на интернет-странице на официальном интернет-сайте Администрации города Когалыма?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Размещена на официальном сайте Администрации города Когалыма в разделе «Экономика и бизнес» во вкладке «Когалым. Стратегия 2030» (ссылка  – </w:t>
            </w:r>
            <w:hyperlink r:id="rId16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http://admkogalym.ru/economics/Strategia_2030/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A61AF" w:rsidRPr="004A61AF" w:rsidTr="009B243A">
        <w:trPr>
          <w:trHeight w:val="27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2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Утверждено ли техническое задание на выполнение научно-исследовательской работы по корректировке Стратегии 2030?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На заседании рабочей группы по реализации, корректировке Стратегии социально-экономического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развития города Когалыма до 2020 года и на период до 2030 года  </w:t>
            </w:r>
            <w:r w:rsidRPr="004A61AF">
              <w:rPr>
                <w:rFonts w:ascii="Times New Roman" w:hAnsi="Times New Roman" w:cs="Times New Roman"/>
                <w:b/>
                <w:sz w:val="26"/>
                <w:szCs w:val="26"/>
              </w:rPr>
              <w:t>утверждено техническое задание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на выполнение научно-исследовательской работы по корректировке Стратегии  социально-экономического развития города Когалыма до 2020 года и на период до 2030 года</w:t>
            </w:r>
          </w:p>
        </w:tc>
      </w:tr>
      <w:tr w:rsidR="004A61AF" w:rsidRPr="004A61AF" w:rsidTr="009B243A">
        <w:trPr>
          <w:trHeight w:val="27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 Предусм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отрена ли техническим заданием р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азработка раздела «Развитие инвестиционной деятельности в городе Когалыме»?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Техническим заданием  предусмотрена разработка раздела «Развитие инвестиционной деятельности в городе Когалыме»</w:t>
            </w:r>
          </w:p>
        </w:tc>
      </w:tr>
      <w:tr w:rsidR="004A61AF" w:rsidRPr="004A61AF" w:rsidTr="009B243A">
        <w:trPr>
          <w:trHeight w:val="27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6. Предусм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отрено ли техническим заданием отражение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в разделе «Развитие инвестиционной деятельности в городе Когалыме» следующей инф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ормации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379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shd w:val="clear" w:color="auto" w:fill="FFFFFF"/>
              <w:ind w:left="0" w:right="19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 соответствии с Техническим заданием  раздел «Развитие инвестиционной деятельности в городе Когалыме» должен включать оценку ресурсов и возможностей  для развития, мероприятия, создающие благоприятные условия привлечения инвестиций для решения ключевых задач социально-экономического развития города Когалыма, механизмы координации планируемых действий по достижению целей органов власти, бизнеса и общества.</w:t>
            </w:r>
          </w:p>
        </w:tc>
      </w:tr>
      <w:tr w:rsidR="004A61AF" w:rsidRPr="004A61AF" w:rsidTr="009B243A">
        <w:trPr>
          <w:trHeight w:val="27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6.1. оценка ресурсов и возможностей  для развития?</w:t>
            </w:r>
          </w:p>
        </w:tc>
        <w:tc>
          <w:tcPr>
            <w:tcW w:w="6379" w:type="dxa"/>
            <w:vMerge/>
            <w:tcBorders>
              <w:left w:val="nil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9B243A">
        <w:trPr>
          <w:trHeight w:val="274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tabs>
                <w:tab w:val="left" w:pos="460"/>
              </w:tabs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6.2.мероприятия, создающие благоприятные условия привлечения инвестиций для решения ключевых задач социально-экономического развития города Когалыма?</w:t>
            </w:r>
          </w:p>
        </w:tc>
        <w:tc>
          <w:tcPr>
            <w:tcW w:w="6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9B243A">
        <w:trPr>
          <w:trHeight w:val="274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6.3. механизмы координации планируемых действий по достижению целей органов власти, бизнеса и общества?</w:t>
            </w:r>
          </w:p>
        </w:tc>
        <w:tc>
          <w:tcPr>
            <w:tcW w:w="6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9B243A">
        <w:trPr>
          <w:trHeight w:val="841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Достигнуты ли следующие ключевые показатели эффективности внедрения практики: 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eastAsia="PFBeauSansPro-Regular" w:hAnsi="Times New Roman" w:cs="Times New Roman"/>
                <w:b/>
                <w:sz w:val="26"/>
                <w:szCs w:val="26"/>
              </w:rPr>
            </w:pPr>
            <w:r w:rsidRPr="004A61AF">
              <w:rPr>
                <w:rFonts w:ascii="Times New Roman" w:eastAsia="PFBeauSansPro-Regular" w:hAnsi="Times New Roman" w:cs="Times New Roman"/>
                <w:sz w:val="26"/>
                <w:szCs w:val="26"/>
              </w:rPr>
              <w:t>- объем инвестиций в основной капитал за счет всех источников инвестиций -  не менее 13 000</w:t>
            </w:r>
            <w:r w:rsidRPr="004A61AF">
              <w:rPr>
                <w:rFonts w:ascii="Times New Roman" w:eastAsia="PFBeauSansPro-Regular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4A61AF">
              <w:rPr>
                <w:rFonts w:ascii="Times New Roman" w:eastAsia="PFBeauSansPro-Regular" w:hAnsi="Times New Roman" w:cs="Times New Roman"/>
                <w:sz w:val="26"/>
                <w:szCs w:val="26"/>
              </w:rPr>
              <w:t xml:space="preserve"> млн. рублей;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PFBeauSansPro-Regular" w:hAnsi="Times New Roman" w:cs="Times New Roman"/>
                <w:sz w:val="26"/>
                <w:szCs w:val="26"/>
              </w:rPr>
              <w:t xml:space="preserve">- среднесписочная численность занятых в экономике - 35 </w:t>
            </w:r>
            <w:r w:rsidRPr="004A61AF">
              <w:rPr>
                <w:rFonts w:ascii="Times New Roman" w:eastAsia="PFBeauSansPro-Regular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4A61AF">
              <w:rPr>
                <w:rFonts w:ascii="Times New Roman" w:eastAsia="PFBeauSansPro-Regular" w:hAnsi="Times New Roman" w:cs="Times New Roman"/>
                <w:sz w:val="26"/>
                <w:szCs w:val="26"/>
              </w:rPr>
              <w:t>тыс. человек.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Достигнуты 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eastAsia="PFBeauSansPro-Regular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PFBeauSansPro-Regular" w:hAnsi="Times New Roman" w:cs="Times New Roman"/>
                <w:sz w:val="26"/>
                <w:szCs w:val="26"/>
              </w:rPr>
              <w:t>- объем инвестиций в основной капитал за счет всех источников инвестиций -  13 284,02 млн. рублей;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PFBeauSansPro-Regular" w:hAnsi="Times New Roman" w:cs="Times New Roman"/>
                <w:sz w:val="26"/>
                <w:szCs w:val="26"/>
              </w:rPr>
              <w:t>- среднесписочная численность занятых в экономике - 35, 311 тыс. человек.</w:t>
            </w:r>
          </w:p>
          <w:p w:rsidR="004A61AF" w:rsidRPr="004A61AF" w:rsidRDefault="004A61AF" w:rsidP="004A61AF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61AF" w:rsidRPr="004A61AF" w:rsidRDefault="004A61AF" w:rsidP="004A61AF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2 </w:t>
      </w:r>
    </w:p>
    <w:p w:rsidR="004A61AF" w:rsidRPr="004A61AF" w:rsidRDefault="004A61AF" w:rsidP="004A61AF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spacing w:after="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tabs>
          <w:tab w:val="left" w:pos="0"/>
        </w:tabs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№5 от 21.11.2017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 xml:space="preserve">Информация по практике 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bCs/>
          <w:color w:val="000000"/>
          <w:sz w:val="26"/>
          <w:szCs w:val="26"/>
        </w:rPr>
        <w:t>«</w:t>
      </w:r>
      <w:r w:rsidRPr="004A61AF">
        <w:rPr>
          <w:rFonts w:ascii="Times New Roman" w:eastAsia="Calibri" w:hAnsi="Times New Roman" w:cs="Times New Roman"/>
          <w:b/>
          <w:sz w:val="26"/>
          <w:szCs w:val="26"/>
        </w:rPr>
        <w:t>Утверждение пр</w:t>
      </w:r>
      <w:r w:rsidRPr="004A61AF">
        <w:rPr>
          <w:rFonts w:ascii="Times New Roman" w:hAnsi="Times New Roman" w:cs="Times New Roman"/>
          <w:b/>
          <w:sz w:val="26"/>
          <w:szCs w:val="26"/>
        </w:rPr>
        <w:t>оцедуры реализации проектов с использованием механизма муниципально-частного партнерства</w:t>
      </w:r>
      <w:r w:rsidRPr="004A61AF">
        <w:rPr>
          <w:rFonts w:ascii="Times New Roman" w:eastAsia="Calibri" w:hAnsi="Times New Roman" w:cs="Times New Roman"/>
          <w:b/>
          <w:color w:val="333333"/>
          <w:sz w:val="26"/>
          <w:szCs w:val="26"/>
        </w:rPr>
        <w:t>»</w:t>
      </w:r>
    </w:p>
    <w:tbl>
      <w:tblPr>
        <w:tblpPr w:leftFromText="180" w:rightFromText="180" w:vertAnchor="text" w:tblpX="5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8930"/>
      </w:tblGrid>
      <w:tr w:rsidR="004A61AF" w:rsidRPr="004A61AF" w:rsidTr="004A61AF">
        <w:trPr>
          <w:trHeight w:val="540"/>
        </w:trPr>
        <w:tc>
          <w:tcPr>
            <w:tcW w:w="5920" w:type="dxa"/>
            <w:vAlign w:val="center"/>
          </w:tcPr>
          <w:p w:rsidR="004A61AF" w:rsidRPr="004A61AF" w:rsidRDefault="004A61AF" w:rsidP="009B243A">
            <w:pPr>
              <w:tabs>
                <w:tab w:val="left" w:pos="-284"/>
              </w:tabs>
              <w:ind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8930" w:type="dxa"/>
            <w:vAlign w:val="center"/>
          </w:tcPr>
          <w:p w:rsidR="004A61AF" w:rsidRPr="004A61AF" w:rsidRDefault="004A61AF" w:rsidP="009B243A">
            <w:pPr>
              <w:tabs>
                <w:tab w:val="left" w:pos="-284"/>
              </w:tabs>
              <w:ind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0"/>
                <w:numId w:val="27"/>
              </w:numPr>
              <w:tabs>
                <w:tab w:val="left" w:pos="142"/>
                <w:tab w:val="left" w:pos="349"/>
              </w:tabs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Определен ли уполномоченный орган местного самоуправления на заключение концессионных соглашений?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Определен, решением Думы города Когалыма от 26.04.2011 №16-ГД «Об утверждении положения о порядке управления и распоряжения имуществом, находящимся в муниципальной собственности города Когалыма»  (Администрация города Когалыма в лице комитета по управлению муниципальным имуществом Администрации города Когалыма - уполномоченный орган местного самоуправления при заключении концессионных соглашений)</w:t>
            </w:r>
          </w:p>
        </w:tc>
      </w:tr>
      <w:tr w:rsidR="004A61AF" w:rsidRPr="004A61AF" w:rsidTr="004A61AF">
        <w:trPr>
          <w:trHeight w:val="990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0"/>
                <w:numId w:val="27"/>
              </w:numPr>
              <w:tabs>
                <w:tab w:val="left" w:pos="-284"/>
                <w:tab w:val="left" w:pos="349"/>
              </w:tabs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Определен ли уполномоченный орган местного самоуправления на заключение соглашений о муниципально-частном партнерстве?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Определен,  постановлением Администрации города Когалыма №2076 от 08.08.2016 «Об утверждении положения о муниципально-частном партнерстве в городе Когалыме» (Администрация города Когалыма – уполномоченный орган местного самоуправления на заключение соглашений о муниципально-частном партнерстве)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0"/>
                <w:numId w:val="27"/>
              </w:numPr>
              <w:tabs>
                <w:tab w:val="left" w:pos="-284"/>
                <w:tab w:val="left" w:pos="349"/>
              </w:tabs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Утверждены ли муниципальные нормативные правовые акты устанавливающие механизм реализации МЧП  (концессии) на территории города Когалыма?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</w:tabs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Утверждены.</w:t>
            </w:r>
          </w:p>
          <w:p w:rsidR="004A61AF" w:rsidRPr="004A61AF" w:rsidRDefault="004A61AF" w:rsidP="009B243A">
            <w:pPr>
              <w:pStyle w:val="a4"/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 постановление Администрации города Когалыма Ханты-Мансийского автономного округа - Югры от 27.04. 2017 № 892 «Об утверждении Порядка 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принятия решений о заключении от имени муниципального образования Ханты-Мансийского автономного округа – Югры городской округ город Когалым соглашений о муниципально-частном партнерстве и концессионных соглашений на срок, превышающий срок действия утвержденных лимитов бюджетных обязательств»; </w:t>
            </w:r>
          </w:p>
          <w:p w:rsidR="004A61AF" w:rsidRPr="004A61AF" w:rsidRDefault="004A61AF" w:rsidP="009B243A">
            <w:pPr>
              <w:spacing w:after="0" w:line="240" w:lineRule="auto"/>
              <w:ind w:firstLine="567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– п</w:t>
            </w:r>
            <w:r w:rsidRPr="004A61A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остановление Администрации города Когалыма Ханты-Мансийского автономного округа - Югры от 15.05. 2017 № 1002 «Об утверждении Порядка предоставления субсидии концессионеру на создание, реконструкцию, модернизацию объектов коммунальной инфраструктуры города Когалыма, в том числе на возмещение понесенных затрат концессионера при выполнении мероприятий, предусмотренных концессионным соглашением»;</w:t>
            </w:r>
          </w:p>
          <w:p w:rsidR="004A61AF" w:rsidRPr="004A61AF" w:rsidRDefault="004A61AF" w:rsidP="009B243A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- постановление Администрации города Когалыма Ханты-Мансийского автономного округа - Югры от 26.05. 2017 № 1158 «Об утверждении порядка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порядка формирования перечня объектов, в отношении которых планируется заключение концессионных соглашений»; 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  <w:t xml:space="preserve">           - распоряжение Администрации города Когалыма Ханты-Мансийского автономного округа - Югры от 16.06. 2017 № 119-р «О создании рабочей группы по рассмотрению предложений о возможности заключения концессионных соглашений»; </w:t>
            </w:r>
          </w:p>
          <w:p w:rsidR="004A61AF" w:rsidRPr="004A61AF" w:rsidRDefault="004A61AF" w:rsidP="009B243A">
            <w:pPr>
              <w:pStyle w:val="a4"/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– постановление Администрации города Когалыма от 21.08.2017 №1791 «Об утверждении Порядка взаимодействия структурных подразделений Администрации города Когалыма при реализации проектов муниципально-частного партнерства»;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0"/>
                <w:numId w:val="27"/>
              </w:numPr>
              <w:tabs>
                <w:tab w:val="left" w:pos="-284"/>
                <w:tab w:val="left" w:pos="349"/>
              </w:tabs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Устанавливают ли муниципальные нормативные правовые акты порядок взаимодействия структурных подразделений Администрации города Когалыма на следующих этапах реализации проектов муниципально-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частного партнерства: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</w:tabs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ConsPlusNormal"/>
              <w:numPr>
                <w:ilvl w:val="1"/>
                <w:numId w:val="27"/>
              </w:numPr>
              <w:tabs>
                <w:tab w:val="left" w:pos="-284"/>
                <w:tab w:val="left" w:pos="459"/>
              </w:tabs>
              <w:ind w:left="0" w:firstLine="142"/>
              <w:jc w:val="both"/>
              <w:rPr>
                <w:color w:val="000000"/>
              </w:rPr>
            </w:pPr>
            <w:r w:rsidRPr="004A61AF">
              <w:rPr>
                <w:color w:val="000000"/>
              </w:rPr>
              <w:t>разработки и рассмотрения предложения о реализации проекта муниципально-частного партнерства;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Устанавливают,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от 21.08.2017 №1791 «Об утверждении Порядка взаимодействия структурных подразделений Администрации города Когалыма при реализации проектов муниципально-частного партнерства»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ConsPlusNormal"/>
              <w:numPr>
                <w:ilvl w:val="1"/>
                <w:numId w:val="27"/>
              </w:numPr>
              <w:tabs>
                <w:tab w:val="left" w:pos="-284"/>
                <w:tab w:val="left" w:pos="459"/>
              </w:tabs>
              <w:ind w:left="0" w:firstLine="142"/>
              <w:jc w:val="both"/>
              <w:rPr>
                <w:color w:val="000000"/>
              </w:rPr>
            </w:pPr>
            <w:r w:rsidRPr="004A61AF">
              <w:rPr>
                <w:color w:val="000000"/>
              </w:rPr>
              <w:t>принятия решения о реализации проекта муниципально-частного партнерства и организации конкурса на право заключения соглашения о муниципально-частном партнерстве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Устанавливают,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от 21.08.2017 №1791 «Об утверждении Порядка взаимодействия структурных подразделений Администрации города Когалыма при реализации проектов муниципально-частного партнерства»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ConsPlusNormal"/>
              <w:numPr>
                <w:ilvl w:val="1"/>
                <w:numId w:val="27"/>
              </w:numPr>
              <w:tabs>
                <w:tab w:val="left" w:pos="-284"/>
                <w:tab w:val="left" w:pos="459"/>
              </w:tabs>
              <w:ind w:left="0" w:firstLine="142"/>
              <w:jc w:val="both"/>
              <w:rPr>
                <w:color w:val="000000"/>
              </w:rPr>
            </w:pPr>
            <w:r w:rsidRPr="004A61AF">
              <w:rPr>
                <w:color w:val="000000"/>
              </w:rPr>
              <w:t>заключения с</w:t>
            </w:r>
            <w:r w:rsidRPr="004A61AF">
              <w:rPr>
                <w:color w:val="000000"/>
                <w:lang w:eastAsia="ru-RU"/>
              </w:rPr>
              <w:t>о</w:t>
            </w:r>
            <w:r w:rsidRPr="004A61AF">
              <w:rPr>
                <w:color w:val="000000"/>
              </w:rPr>
              <w:t>глашения о  муниципальн</w:t>
            </w:r>
            <w:r w:rsidRPr="004A61AF">
              <w:rPr>
                <w:color w:val="000000"/>
                <w:lang w:eastAsia="ru-RU"/>
              </w:rPr>
              <w:t>о</w:t>
            </w:r>
            <w:r w:rsidRPr="004A61AF">
              <w:rPr>
                <w:color w:val="000000"/>
              </w:rPr>
              <w:t>-частн</w:t>
            </w:r>
            <w:r w:rsidRPr="004A61AF">
              <w:rPr>
                <w:color w:val="000000"/>
                <w:lang w:eastAsia="ru-RU"/>
              </w:rPr>
              <w:t>ом партнерстве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Устанавливают,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от 21.08.2017 №1791 «Об утверждении Порядка взаимодействия структурных подразделений Администрации города Когалыма при реализации проектов муниципально-частного партнерства»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ConsPlusNormal"/>
              <w:numPr>
                <w:ilvl w:val="1"/>
                <w:numId w:val="27"/>
              </w:numPr>
              <w:tabs>
                <w:tab w:val="left" w:pos="-284"/>
                <w:tab w:val="left" w:pos="459"/>
              </w:tabs>
              <w:ind w:left="0" w:firstLine="142"/>
              <w:jc w:val="both"/>
              <w:rPr>
                <w:color w:val="000000"/>
              </w:rPr>
            </w:pPr>
            <w:r w:rsidRPr="004A61AF">
              <w:rPr>
                <w:color w:val="000000"/>
                <w:lang w:eastAsia="ru-RU"/>
              </w:rPr>
              <w:t>гарантии прав и законных интересов частного партнера при заключении и исполнении соглашений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Устанавливают,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от 21.08.2017 №1791 «Об утверждении Порядка взаимодействия структурных подразделений Администрации города Когалыма при реализации проектов муниципально-частного партнерства»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ConsPlusNormal"/>
              <w:numPr>
                <w:ilvl w:val="1"/>
                <w:numId w:val="27"/>
              </w:numPr>
              <w:tabs>
                <w:tab w:val="left" w:pos="-284"/>
                <w:tab w:val="left" w:pos="459"/>
              </w:tabs>
              <w:ind w:left="0" w:firstLine="142"/>
              <w:jc w:val="both"/>
              <w:rPr>
                <w:color w:val="000000"/>
                <w:lang w:eastAsia="ru-RU"/>
              </w:rPr>
            </w:pPr>
            <w:r w:rsidRPr="004A61AF">
              <w:rPr>
                <w:color w:val="000000"/>
              </w:rPr>
              <w:t>контроля и мониторинга реализации соглашений о муниципально-частном партнерстве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Устанавливают,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 Администрации города Когалыма от 21.08.2017 №1791 «Об утверждении Порядка взаимодействия структурных подразделений Администрации города Когалыма при реализации проектов муниципально-частного партнерства»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ConsPlusNormal"/>
              <w:numPr>
                <w:ilvl w:val="1"/>
                <w:numId w:val="27"/>
              </w:numPr>
              <w:tabs>
                <w:tab w:val="left" w:pos="-108"/>
                <w:tab w:val="left" w:pos="459"/>
              </w:tabs>
              <w:ind w:left="0" w:firstLine="142"/>
              <w:jc w:val="both"/>
              <w:rPr>
                <w:color w:val="000000"/>
              </w:rPr>
            </w:pPr>
            <w:r w:rsidRPr="004A61AF">
              <w:rPr>
                <w:color w:val="000000"/>
              </w:rPr>
              <w:t>ведения реестра соглашений о муниципально-частном партнерстве и осуществления межведомственного взаимодействия при их осуществлении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Устанавливают,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 Администрации города Когалыма от 21.08.2017 №1791 «Об утверждении Порядка взаимодействия структурных подразделений Администрации города Когалыма при реализации проектов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муниципально-частного партнерства»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ConsPlusNormal"/>
              <w:numPr>
                <w:ilvl w:val="0"/>
                <w:numId w:val="27"/>
              </w:numPr>
              <w:tabs>
                <w:tab w:val="left" w:pos="-284"/>
                <w:tab w:val="left" w:pos="459"/>
              </w:tabs>
              <w:ind w:left="0" w:firstLine="142"/>
              <w:jc w:val="both"/>
              <w:rPr>
                <w:color w:val="000000"/>
              </w:rPr>
            </w:pPr>
            <w:r w:rsidRPr="004A61AF">
              <w:lastRenderedPageBreak/>
              <w:t xml:space="preserve">Определены ли муниципальными нормативными правовыми актами при заключении концессионных соглашений: 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widowControl w:val="0"/>
              <w:numPr>
                <w:ilvl w:val="1"/>
                <w:numId w:val="27"/>
              </w:numPr>
              <w:tabs>
                <w:tab w:val="left" w:pos="-284"/>
              </w:tabs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порядок взаимодействия структурных подразделений Администрации города Когалыма при заключении концессионного соглашения;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26.05. 2017 № 1158 «Об утверждении порядка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порядка формирования перечня объектов, в отношении которых планируется заключение концессионных соглашений»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1"/>
                <w:numId w:val="27"/>
              </w:numPr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порядок рассмотрения предложений частных инвесторов о заключении концессионного соглашения;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26.05. 2017 № 1158 «Об утверждении порядка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порядка формирования перечня объектов, в отношении которых планируется заключение концессионных соглашений»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1"/>
                <w:numId w:val="27"/>
              </w:numPr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порядок принятия решений о заключении концессионного соглашения;</w:t>
            </w:r>
          </w:p>
          <w:p w:rsidR="004A61AF" w:rsidRPr="004A61AF" w:rsidRDefault="004A61AF" w:rsidP="009B243A">
            <w:pPr>
              <w:pStyle w:val="a4"/>
              <w:tabs>
                <w:tab w:val="left" w:pos="-284"/>
              </w:tabs>
              <w:autoSpaceDE w:val="0"/>
              <w:autoSpaceDN w:val="0"/>
              <w:adjustRightInd w:val="0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26.05. 2017 № 1158 «Об утверждении порядка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порядка формирования перечня объектов, в отношении которых планируется заключение концессионных соглашений»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1"/>
                <w:numId w:val="27"/>
              </w:numPr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порядок проведения конкурса на право заключения концессионного соглашения;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26.05. 2017 № 1158 «Об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утверждении порядка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порядка формирования перечня объектов, в отношении которых планируется заключение концессионных соглашений»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1"/>
                <w:numId w:val="27"/>
              </w:numPr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порядок заключения и исполнения концессионного соглашения;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26.05. 2017 № 1158 «Об утверждении порядка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порядка формирования перечня объектов, в отношении которых планируется заключение концессионных соглашений»</w:t>
            </w:r>
          </w:p>
        </w:tc>
      </w:tr>
      <w:tr w:rsidR="004A61AF" w:rsidRPr="004A61AF" w:rsidTr="004A61AF">
        <w:trPr>
          <w:trHeight w:val="671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1"/>
                <w:numId w:val="27"/>
              </w:numPr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порядок осуществления контроля за исполнением концессионного соглашения;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26.05. 2017 № 1158 «Об утверждении порядка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порядка формирования перечня объектов, в отношении которых планируется заключение концессионных соглашений»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1"/>
                <w:numId w:val="27"/>
              </w:numPr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порядок осуществления мониторинга реализации концессионного соглашения;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26.05. 2017 № 1158 «Об утверждении порядка принятия решений о заключении концессионных соглашений в муниципальном образовании Ханты-Мансийского автономного округа – Югры городской округ город Когалым и порядка формирования перечня объектов, в отношении которых планируется заключение концессионных соглашений»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1"/>
                <w:numId w:val="27"/>
              </w:numPr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порядок принятия решений о заключении соглашений о муниципально-частном партнерстве (концессионных соглашений) на срок, превышающий срок действия утвержденных лимитов бюджетных обязательств;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27.04. 2017 № 892 «Об утверждении Порядка принятия решений о заключении от имени муниципального образования Ханты-Мансийского автономного округа – Югры городской округ город Когалым соглашений о муниципально-частном партнерстве и концессионных соглашений на срок, превышающий срок действия утвержденных лимитов бюджетных обязательств»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ConsPlusNormal"/>
              <w:numPr>
                <w:ilvl w:val="1"/>
                <w:numId w:val="27"/>
              </w:numPr>
              <w:tabs>
                <w:tab w:val="left" w:pos="-284"/>
              </w:tabs>
              <w:ind w:left="0" w:firstLine="142"/>
              <w:jc w:val="both"/>
            </w:pPr>
            <w:r w:rsidRPr="004A61AF">
              <w:t>порядок формирования перечня объектов, в отношении которых планируется заключение концессионных соглашений;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  <w:tab w:val="left" w:pos="459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</w:t>
            </w:r>
            <w:r w:rsidRPr="004A61A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постановлением Администрации города Когалыма Ханты-Мансийского автономного округа - Югры от 27.04. 2017 № 892 «Об утверждении Порядка принятия решений о заключении от имени муниципального образования Ханты-Мансийского автономного округа – Югры городской округ город Когалым соглашений о муниципально-частном партнерстве и концессионных соглашений на срок, превышающий срок действия утвержденных лимитов бюджетных обязательств»</w:t>
            </w:r>
          </w:p>
        </w:tc>
      </w:tr>
      <w:tr w:rsidR="004A61AF" w:rsidRPr="004A61AF" w:rsidTr="004A61AF">
        <w:trPr>
          <w:trHeight w:val="657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1"/>
                <w:numId w:val="27"/>
              </w:numPr>
              <w:tabs>
                <w:tab w:val="left" w:pos="-284"/>
              </w:tabs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перечень объектов, в отношении которых планируется заключение концессионных соглашений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Определен,  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 июне 2017 года главой города Когалыма утвержден перечень объектов, в отношении которых планируется заключение концессионных соглашений.</w:t>
            </w:r>
          </w:p>
        </w:tc>
      </w:tr>
      <w:tr w:rsidR="004A61AF" w:rsidRPr="004A61AF" w:rsidTr="004A61AF">
        <w:trPr>
          <w:trHeight w:val="563"/>
        </w:trPr>
        <w:tc>
          <w:tcPr>
            <w:tcW w:w="5920" w:type="dxa"/>
          </w:tcPr>
          <w:p w:rsidR="004A61AF" w:rsidRPr="004A61AF" w:rsidRDefault="004A61AF" w:rsidP="004A61AF">
            <w:pPr>
              <w:pStyle w:val="a4"/>
              <w:numPr>
                <w:ilvl w:val="0"/>
                <w:numId w:val="27"/>
              </w:numPr>
              <w:tabs>
                <w:tab w:val="left" w:pos="-284"/>
                <w:tab w:val="left" w:pos="426"/>
              </w:tabs>
              <w:spacing w:after="0" w:line="240" w:lineRule="auto"/>
              <w:ind w:left="0" w:firstLine="14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Размешены ли н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рмативн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о-правовые акты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 интернет-странице на официальном интернет-сайте Администрации города Когалыма?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Все принятые муниципальные правовые акты размещены на сайте Администрации города Когалыма в разделе «Инвестиционная деятельность, формирование благоприятных условий ведения предпринимательской деятельности».</w:t>
            </w:r>
            <w:hyperlink r:id="rId17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http://admkogalym.ru/economics/formirovanie-usloviy/perecen%20normativnih%20aktov/index.php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A61AF" w:rsidRPr="004A61AF" w:rsidTr="004A61AF">
        <w:trPr>
          <w:trHeight w:val="274"/>
        </w:trPr>
        <w:tc>
          <w:tcPr>
            <w:tcW w:w="5920" w:type="dxa"/>
          </w:tcPr>
          <w:p w:rsidR="004A61AF" w:rsidRPr="004A61AF" w:rsidRDefault="004A61AF" w:rsidP="009B243A">
            <w:pPr>
              <w:pStyle w:val="a4"/>
              <w:tabs>
                <w:tab w:val="left" w:pos="-284"/>
                <w:tab w:val="left" w:pos="426"/>
              </w:tabs>
              <w:autoSpaceDE w:val="0"/>
              <w:autoSpaceDN w:val="0"/>
              <w:adjustRightInd w:val="0"/>
              <w:ind w:left="14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7. Осуществлена ли разработка схемы принятия решений о заключении соглашений МЧП (Концессии) в наглядной форме?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Разработаны - схема принятия решений о заключении концессионного соглашения </w:t>
            </w:r>
            <w:hyperlink r:id="rId18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http://admkogalym.ru/economics/formirovanie-usloviy/munitsipalno-chastnoe-partnerstvo/kontsessiya/index.php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A61AF" w:rsidRPr="004A61AF" w:rsidRDefault="004A61AF" w:rsidP="009B243A">
            <w:pPr>
              <w:tabs>
                <w:tab w:val="left" w:pos="-284"/>
              </w:tabs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- схема принятия решений о заключении соглашения МЧП </w:t>
            </w:r>
            <w:hyperlink r:id="rId19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http://admkogalym.ru/economics/formirovanie-usloviy/munitsipalno-chastnoe-partnerstvo/munitsipalno-chastnoe-partnyerstvo/index.php</w:t>
              </w:r>
            </w:hyperlink>
          </w:p>
        </w:tc>
      </w:tr>
      <w:tr w:rsidR="004A61AF" w:rsidRPr="004A61AF" w:rsidTr="004A61AF">
        <w:trPr>
          <w:trHeight w:val="1387"/>
        </w:trPr>
        <w:tc>
          <w:tcPr>
            <w:tcW w:w="5920" w:type="dxa"/>
          </w:tcPr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Достигнут ли следующий планируемый ключевой показатель эффективности внедрения практики: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Наличие муниципальных правовых актов, определяющих механизм реализации проектов муниципально-частного партнерства (концессионных соглашений) на территории города Когалыма – утверждены</w:t>
            </w:r>
          </w:p>
        </w:tc>
        <w:tc>
          <w:tcPr>
            <w:tcW w:w="8930" w:type="dxa"/>
          </w:tcPr>
          <w:p w:rsidR="004A61AF" w:rsidRPr="004A61AF" w:rsidRDefault="004A61AF" w:rsidP="009B243A">
            <w:pPr>
              <w:tabs>
                <w:tab w:val="left" w:pos="-284"/>
              </w:tabs>
              <w:spacing w:after="0" w:line="240" w:lineRule="auto"/>
              <w:ind w:firstLine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Достигнуты: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Наличие муниципальных правовых актов, определяющих механизм реализации проектов муниципально-частного партнерства (концессионных соглашений) на территории города Когалыма – утверждены</w:t>
            </w:r>
          </w:p>
        </w:tc>
      </w:tr>
    </w:tbl>
    <w:p w:rsidR="004A61AF" w:rsidRPr="004A61AF" w:rsidRDefault="004A61AF" w:rsidP="004A61AF">
      <w:pPr>
        <w:rPr>
          <w:rFonts w:ascii="Times New Roman" w:hAnsi="Times New Roman" w:cs="Times New Roman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  <w:sectPr w:rsidR="004A61AF" w:rsidRPr="004A61AF" w:rsidSect="004A61AF">
          <w:pgSz w:w="16838" w:h="11906" w:orient="landscape"/>
          <w:pgMar w:top="510" w:right="340" w:bottom="510" w:left="567" w:header="709" w:footer="709" w:gutter="0"/>
          <w:cols w:space="708"/>
          <w:docGrid w:linePitch="360"/>
        </w:sectPr>
      </w:pPr>
    </w:p>
    <w:p w:rsidR="004A61AF" w:rsidRP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3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№5 от 21.11.2017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 xml:space="preserve">Информация по практике </w:t>
      </w:r>
    </w:p>
    <w:p w:rsidR="004A61AF" w:rsidRPr="004A61AF" w:rsidRDefault="004A61AF" w:rsidP="004A61AF">
      <w:pPr>
        <w:tabs>
          <w:tab w:val="left" w:pos="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4A61AF">
        <w:rPr>
          <w:rFonts w:ascii="Times New Roman" w:hAnsi="Times New Roman" w:cs="Times New Roman"/>
          <w:b/>
          <w:bCs/>
          <w:color w:val="000000"/>
          <w:sz w:val="26"/>
          <w:szCs w:val="26"/>
        </w:rPr>
        <w:t>«</w:t>
      </w:r>
      <w:r w:rsidRPr="004A61AF">
        <w:rPr>
          <w:rFonts w:ascii="Times New Roman" w:eastAsia="Calibri" w:hAnsi="Times New Roman" w:cs="Times New Roman"/>
          <w:b/>
          <w:sz w:val="26"/>
          <w:szCs w:val="26"/>
        </w:rPr>
        <w:t>С</w:t>
      </w:r>
      <w:r w:rsidRPr="004A61AF">
        <w:rPr>
          <w:rFonts w:ascii="Times New Roman" w:hAnsi="Times New Roman" w:cs="Times New Roman"/>
          <w:b/>
          <w:sz w:val="26"/>
          <w:szCs w:val="26"/>
        </w:rPr>
        <w:t>оздание структурного подразделения для управления деятельностью по улучшению инвестиционного климата</w:t>
      </w:r>
      <w:r w:rsidRPr="004A61AF">
        <w:rPr>
          <w:rFonts w:ascii="Times New Roman" w:eastAsia="Calibri" w:hAnsi="Times New Roman" w:cs="Times New Roman"/>
          <w:b/>
          <w:color w:val="333333"/>
          <w:sz w:val="26"/>
          <w:szCs w:val="26"/>
        </w:rPr>
        <w:t>»</w:t>
      </w:r>
    </w:p>
    <w:tbl>
      <w:tblPr>
        <w:tblW w:w="1545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946"/>
        <w:gridCol w:w="8505"/>
      </w:tblGrid>
      <w:tr w:rsidR="004A61AF" w:rsidRPr="004A61AF" w:rsidTr="004A61AF">
        <w:trPr>
          <w:trHeight w:val="54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4A61AF">
        <w:trPr>
          <w:trHeight w:val="657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1. Создано ли структурное подразделение для управления деятельностью по улучшению инвестиционного климата?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 соответствии с распоряжением Администрации города Когалыма от 04 марта 2013 года № 58-р (в ред. от 01.02.2017 № 19-р) «Об утверждении положения об управлении экономики Администрации города Когалыма» в составе управления экономики Администрации города Когалыма создан отдел проектного управления и инвестиций</w:t>
            </w:r>
          </w:p>
        </w:tc>
      </w:tr>
      <w:tr w:rsidR="004A61AF" w:rsidRPr="004A61AF" w:rsidTr="004A61AF">
        <w:trPr>
          <w:trHeight w:val="657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2. Включено ли в перечень функций структурного подразделения: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1899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28"/>
              </w:numPr>
              <w:tabs>
                <w:tab w:val="left" w:pos="-108"/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Взаимодействие с федеральными органами исполнительной власти и их территориальными органами, органами государственной власти субъекта Российской Федерации, органами местного самоуправления по вопросам, связанным с реализацией инвестиционной политики и привлечения инвестиций;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hd w:val="clear" w:color="auto" w:fill="FEFEFE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В функции отдела включено: </w:t>
            </w:r>
          </w:p>
          <w:p w:rsidR="004A61AF" w:rsidRPr="004A61AF" w:rsidRDefault="004A61AF" w:rsidP="009B243A">
            <w:pPr>
              <w:shd w:val="clear" w:color="auto" w:fill="FEFEFE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осуществление взаимодействия с исполнительными органами государственной власти автономного округа, органами местного самоуправления по вопросам, связанным с реализацией инвестиционной политики и привлечения инвестиций.</w:t>
            </w:r>
          </w:p>
        </w:tc>
      </w:tr>
      <w:tr w:rsidR="004A61AF" w:rsidRPr="004A61AF" w:rsidTr="004A61AF">
        <w:trPr>
          <w:trHeight w:val="150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28"/>
              </w:numPr>
              <w:tabs>
                <w:tab w:val="left" w:pos="-108"/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Взаимодействие со специализированной организацией (агентством, корпорацией) по привлечению инвестиций и работе с инвесторами, действующей на территории субъекта Российской Федерации;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hd w:val="clear" w:color="auto" w:fill="FEFEFE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В функции отдела включено: </w:t>
            </w:r>
          </w:p>
          <w:p w:rsidR="004A61AF" w:rsidRPr="004A61AF" w:rsidRDefault="004A61AF" w:rsidP="009B243A">
            <w:pPr>
              <w:shd w:val="clear" w:color="auto" w:fill="FEFEFE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осуществление взаимодействия со специализированными организациями по привлечению инвестиций и работе с инвесторами, действующими на территории Ханты-Мансийского автономного округа-Югры;</w:t>
            </w:r>
          </w:p>
        </w:tc>
      </w:tr>
      <w:tr w:rsidR="004A61AF" w:rsidRPr="004A61AF" w:rsidTr="004A61AF">
        <w:trPr>
          <w:trHeight w:val="1539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2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Оказание содействия инвесторам в реализации инвестиционных проектов, в том числе по получению государственных и муниципальных услуг, связанных с реализацией инвестиционных проектов;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hd w:val="clear" w:color="auto" w:fill="FEFEFE"/>
              <w:tabs>
                <w:tab w:val="left" w:pos="4605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В функции отдела включено: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4A61AF" w:rsidRPr="004A61AF" w:rsidRDefault="004A61AF" w:rsidP="009B243A">
            <w:pPr>
              <w:shd w:val="clear" w:color="auto" w:fill="FEFEFE"/>
              <w:tabs>
                <w:tab w:val="left" w:pos="4605"/>
              </w:tabs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функции уполномоченного органа, курирующего вопросы, связанные с инвестиционной деятельностью и информационным сопровождением инвестиционных проектов, реализуемых и (или) планируемых к реализации на территории города Когалыма по принципу «одного окна»</w:t>
            </w:r>
          </w:p>
        </w:tc>
      </w:tr>
      <w:tr w:rsidR="004A61AF" w:rsidRPr="004A61AF" w:rsidTr="004A61AF">
        <w:trPr>
          <w:trHeight w:val="991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28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Создание и ведение базы данных инвестиционных площадок и инвестиционных проектов, а также объектов инфраструктуры для размещения производственных и иных объектов инвесторов;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hd w:val="clear" w:color="auto" w:fill="FEFEFE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В функции отдела включено: </w:t>
            </w:r>
          </w:p>
          <w:p w:rsidR="004A61AF" w:rsidRPr="004A61AF" w:rsidRDefault="004A61AF" w:rsidP="009B243A">
            <w:pPr>
              <w:shd w:val="clear" w:color="auto" w:fill="FEFEFE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координация формирования баз данных инвестиционных площадок и инвестиционных проектов, а также объектов инвестиционной инфраструктуры;</w:t>
            </w:r>
          </w:p>
        </w:tc>
      </w:tr>
      <w:tr w:rsidR="004A61AF" w:rsidRPr="004A61AF" w:rsidTr="004A61AF">
        <w:trPr>
          <w:trHeight w:val="1792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28"/>
              </w:numPr>
              <w:tabs>
                <w:tab w:val="left" w:pos="366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Размешена ли инф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ормация  о деятельности структурного подразделения, а также контактные данные должностных лиц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структурн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ого подразделения на 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интернет-странице на официальном интернет-сайте Администрации города Когалыма?</w:t>
            </w: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Ссылки на контактные данные, муниципальных служащих структурных подразделений Администрации города Когалыма: </w:t>
            </w:r>
            <w:hyperlink r:id="rId20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http://admkogalym.ru/economics/formirovanie-usloviy/contacts/index.php</w:t>
              </w:r>
            </w:hyperlink>
            <w:r w:rsidRPr="004A61AF">
              <w:rPr>
                <w:rFonts w:ascii="Times New Roman" w:hAnsi="Times New Roman" w:cs="Times New Roman"/>
                <w:color w:val="4F81BD" w:themeColor="accent1"/>
                <w:sz w:val="26"/>
                <w:szCs w:val="26"/>
              </w:rPr>
              <w:t>;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hyperlink r:id="rId21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http://admkogalym.ru/upload/dokumenty-ekonomika/8-icx-797-17-1.pdf</w:t>
              </w:r>
            </w:hyperlink>
          </w:p>
        </w:tc>
      </w:tr>
      <w:tr w:rsidR="004A61AF" w:rsidRPr="004A61AF" w:rsidTr="004A61AF">
        <w:trPr>
          <w:trHeight w:val="1205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Достигнут ли следующий ключевой показатель эффективности внедрения практики: 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Количество инвестиционных проектов, реализуемых на территории муниципального образования город Когалым, включенных в Реестр инвестиционных проектов, сформированный структурным подразделением – 5 единиц.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Достигнут: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Количество инвестиционных проектов, реализуемых на территории муниципального образования город Когалым, включенных в Реестр инвестиционных проектов, сформированный структурным подразделением – 10 единиц.</w:t>
            </w:r>
          </w:p>
        </w:tc>
      </w:tr>
    </w:tbl>
    <w:p w:rsidR="0020301B" w:rsidRPr="004A61AF" w:rsidRDefault="0020301B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P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4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№5 от 21.11.2017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 xml:space="preserve">Информация по практике 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61AF">
        <w:rPr>
          <w:rFonts w:ascii="Times New Roman" w:hAnsi="Times New Roman" w:cs="Times New Roman"/>
          <w:b/>
          <w:bCs/>
          <w:color w:val="000000"/>
          <w:sz w:val="26"/>
          <w:szCs w:val="26"/>
        </w:rPr>
        <w:t>«</w:t>
      </w:r>
      <w:r w:rsidRPr="004A61AF">
        <w:rPr>
          <w:rFonts w:ascii="Times New Roman" w:eastAsia="Calibri" w:hAnsi="Times New Roman" w:cs="Times New Roman"/>
          <w:b/>
          <w:sz w:val="26"/>
          <w:szCs w:val="26"/>
        </w:rPr>
        <w:t>Ф</w:t>
      </w:r>
      <w:r w:rsidRPr="004A61AF">
        <w:rPr>
          <w:rFonts w:ascii="Times New Roman" w:hAnsi="Times New Roman" w:cs="Times New Roman"/>
          <w:b/>
          <w:sz w:val="26"/>
          <w:szCs w:val="26"/>
        </w:rPr>
        <w:t>ормирование системы управления земельно-имущественным комплексом, соответствующей инвестиционным приоритетам муниципального образования</w:t>
      </w:r>
      <w:r w:rsidRPr="004A61AF">
        <w:rPr>
          <w:rFonts w:ascii="Times New Roman" w:eastAsia="Calibri" w:hAnsi="Times New Roman" w:cs="Times New Roman"/>
          <w:b/>
          <w:color w:val="333333"/>
          <w:sz w:val="26"/>
          <w:szCs w:val="26"/>
        </w:rPr>
        <w:t>»</w:t>
      </w:r>
    </w:p>
    <w:tbl>
      <w:tblPr>
        <w:tblW w:w="15450" w:type="dxa"/>
        <w:tblInd w:w="534" w:type="dxa"/>
        <w:tblLayout w:type="fixed"/>
        <w:tblLook w:val="00A0" w:firstRow="1" w:lastRow="0" w:firstColumn="1" w:lastColumn="0" w:noHBand="0" w:noVBand="0"/>
      </w:tblPr>
      <w:tblGrid>
        <w:gridCol w:w="7087"/>
        <w:gridCol w:w="8363"/>
      </w:tblGrid>
      <w:tr w:rsidR="004A61AF" w:rsidRPr="004A61AF" w:rsidTr="004A61AF">
        <w:trPr>
          <w:trHeight w:val="540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4A61AF">
        <w:trPr>
          <w:trHeight w:val="657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29"/>
              </w:numPr>
              <w:tabs>
                <w:tab w:val="left" w:pos="332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Утверждены ли документы  стратегического развития территории города Когалыма: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1296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29"/>
              </w:numPr>
              <w:tabs>
                <w:tab w:val="left" w:pos="332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 ли генеральный план города Когалыма</w:t>
            </w: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утвержден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Генеральный план города Когалыма  утвержден решением Думы города Когалыма от 28.08.2008 № 275-ГД «Об утверждении Генерального плана города Когалыма» в ред. от 30.03.2016 № 656-ГД.</w:t>
            </w:r>
          </w:p>
        </w:tc>
      </w:tr>
      <w:tr w:rsidR="004A61AF" w:rsidRPr="004A61AF" w:rsidTr="004A61AF">
        <w:trPr>
          <w:trHeight w:val="27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29"/>
              </w:numPr>
              <w:tabs>
                <w:tab w:val="left" w:pos="332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Утверждены ли правила землепользования и застройки?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утверждены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Правила землепользования и застройки территории города Когалыма утверждены решением Думы города Когалыма от 29.06.2009 №390-ГД «Об утверждении правил землепользования и застройки территории города Когалыма" (в ред. Решения Думы города Когалыма от 24.03.2017 №75-ГД «О внесении изменений в решение Думы города Когалыма от 29.06.2009 №390-ГД»)</w:t>
            </w:r>
          </w:p>
        </w:tc>
      </w:tr>
      <w:tr w:rsidR="004A61AF" w:rsidRPr="004A61AF" w:rsidTr="004A61AF">
        <w:trPr>
          <w:trHeight w:val="657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29"/>
              </w:numPr>
              <w:tabs>
                <w:tab w:val="left" w:pos="332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Утверждены ли проекты планировки и межевания территорий?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утверждены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2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http://admkogalym.ru/administration/structure/architecture/dokumenty-/proekt-planirovki-i-mezhevaniya-territorii-/index.php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657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tabs>
                <w:tab w:val="left" w:pos="332"/>
              </w:tabs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2. Осуществляется ли постоянный (на всех этапах принятия решений) учет интересов действующего бизнеса, инвесторов и населения при разработке стратегических документов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посредством: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325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Проведения публичных слушаний и обсуждений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634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2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Проводились ли публичные слушания и обсуждения генерального плана города Когалыма? 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Проводились, </w:t>
            </w:r>
            <w:hyperlink r:id="rId23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http://admkogalym.ru/administration/structure/architecture/dokumenty-/generalnyy-plan-goroda-/index.php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56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2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Проводились ли публичные слушания и обсуждения правила землепользования и застройки?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Проводились, </w:t>
            </w:r>
            <w:hyperlink r:id="rId24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http://admkogalym.ru/administration/structure/architecture/dokumenty-/pravila-zemlepolzovaniya-i-zastroyki-/index.php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56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2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Проводились ли публичные слушания и обсуждения проекты планировки и межевания территорий?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Проводились, </w:t>
            </w:r>
            <w:hyperlink r:id="rId25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http://admkogalym.ru/administration/structure/architecture/publichnye-slushaniya/index.php</w:t>
              </w:r>
            </w:hyperlink>
          </w:p>
        </w:tc>
      </w:tr>
      <w:tr w:rsidR="004A61AF" w:rsidRPr="004A61AF" w:rsidTr="004A61AF">
        <w:trPr>
          <w:trHeight w:val="56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 ли  Регламент по сопровождению инвестиционных проектов по принципу «одного окна» в городе Когалыме, который предусматривает оперативное решение всех вопросов инвестора на всем протяжении инвестиционного проекта с получением земельных участков для строительства, получением разрешения на строительство, ведением строительства, подключением объекта к сетям инженерно-технического обеспечения?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4"/>
              <w:spacing w:before="0"/>
              <w:ind w:firstLine="34"/>
              <w:jc w:val="both"/>
              <w:rPr>
                <w:b w:val="0"/>
                <w:i/>
                <w:sz w:val="26"/>
                <w:szCs w:val="26"/>
              </w:rPr>
            </w:pPr>
            <w:r w:rsidRPr="004A61AF">
              <w:rPr>
                <w:b w:val="0"/>
                <w:sz w:val="26"/>
                <w:szCs w:val="26"/>
              </w:rPr>
              <w:t>Регламент по сопровождению инвестиционных проектов по принципу «одного окна» в городе Когалыме утвержден Постановлением Администрацией города Когалыма № 1720 от 24.06.2016.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Также Положением о Совете по вопросам развития инвестиционной деятельности в городе Когалыме определены функции куратора инвестиционного проекта, в том числе: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          - размещение инвестиционного проекта на инвестиционной площадке;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помощь в оформлении прав на земельный участок под строительство объекта;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помощь в согласовании проектной документации на строительство объекта, получении разрешения на строительство объекта и сдачи его в эксплуатацию;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оформление прочей разрешительной документации, необходимой для реализации инвестиционного проекта.</w:t>
            </w:r>
          </w:p>
        </w:tc>
      </w:tr>
      <w:tr w:rsidR="004A61AF" w:rsidRPr="004A61AF" w:rsidTr="004A61AF">
        <w:trPr>
          <w:trHeight w:val="56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Разработан ли Реестр муниципальных услуг города Когалыма для субъектов предпринимательства?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tabs>
                <w:tab w:val="left" w:pos="34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Разработан </w:t>
            </w:r>
            <w:hyperlink r:id="rId26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</w:t>
              </w:r>
            </w:hyperlink>
          </w:p>
        </w:tc>
      </w:tr>
      <w:tr w:rsidR="004A61AF" w:rsidRPr="004A61AF" w:rsidTr="004A61AF">
        <w:trPr>
          <w:trHeight w:val="563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Содержит ли Реестр муниципальных услуг города Когалыма для субъектов предпринимательства: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56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2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Перечень муниципальных услуг в сфере земельно-имущественных отношений и строительства?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содержит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7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</w:t>
              </w:r>
            </w:hyperlink>
          </w:p>
        </w:tc>
      </w:tr>
      <w:tr w:rsidR="004A61AF" w:rsidRPr="004A61AF" w:rsidTr="004A61AF">
        <w:trPr>
          <w:trHeight w:val="56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2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Информацию об административных регламентах предоставления муниципальных услуг?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содержит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8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</w:t>
              </w:r>
            </w:hyperlink>
          </w:p>
        </w:tc>
      </w:tr>
      <w:tr w:rsidR="004A61AF" w:rsidRPr="004A61AF" w:rsidTr="004A61AF">
        <w:trPr>
          <w:trHeight w:val="176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0"/>
              </w:numPr>
              <w:tabs>
                <w:tab w:val="left" w:pos="332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Утверждены ли планы-графики на 2017 год по продаже и (или) предоставлению в аренду земельных участков для жилищного строительства, а также земельных участков, предназначенных для реализации инвестиционных проектов?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План-график проведения аукционов по продаже и (или) предоставлению в аренду земельных участков для жилищного строительства на 2017 год и на плановый период 2018-2019 годы в городе Когалыме утвержден распоряжение Администрации города Когалыма от 12.12. 2016 года № 214-р</w:t>
            </w:r>
          </w:p>
        </w:tc>
      </w:tr>
      <w:tr w:rsidR="004A61AF" w:rsidRPr="004A61AF" w:rsidTr="004A61AF">
        <w:trPr>
          <w:trHeight w:val="563"/>
        </w:trPr>
        <w:tc>
          <w:tcPr>
            <w:tcW w:w="70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Размешены ли н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рмативн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о-правовые акты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утверждающие д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окументы стратегического развития территории города Когалыма 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интернет-странице на официальном интернет-сайте Администрации города Когалыма?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В целях обеспечения доступности информации 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рмативн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о-правовые акты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утверждающие д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окументы стратегического развития территории города Когалыма размещены на официальном сайте Администрации города Когалыма.</w:t>
            </w:r>
          </w:p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http://admkogalym.ru/administration/structure/architecture/dokumenty-/index.php</w:t>
              </w:r>
            </w:hyperlink>
          </w:p>
        </w:tc>
      </w:tr>
      <w:tr w:rsidR="004A61AF" w:rsidRPr="004A61AF" w:rsidTr="004A61AF">
        <w:trPr>
          <w:trHeight w:val="1387"/>
        </w:trPr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Достигнут ли следующий ключевой показатель эффективности внедрения практики:</w:t>
            </w:r>
          </w:p>
          <w:p w:rsidR="004A61AF" w:rsidRPr="004A61AF" w:rsidRDefault="004A61AF" w:rsidP="009B243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доля свободных земельных участков, находящихся в муниципальной собственности, предоставленных для реализации инвестиционных проектов, не менее 25 %</w:t>
            </w: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Достигнут:</w:t>
            </w:r>
          </w:p>
          <w:p w:rsidR="004A61AF" w:rsidRPr="004A61AF" w:rsidRDefault="004A61AF" w:rsidP="009B243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- доля свободных земельных участков, находящихся в муниципальной собственности, предоставленных для реализации инвестиционных проектов – 31,25 % </w:t>
            </w:r>
          </w:p>
        </w:tc>
      </w:tr>
    </w:tbl>
    <w:p w:rsidR="004A61AF" w:rsidRPr="004A61AF" w:rsidRDefault="004A61AF" w:rsidP="004A61AF">
      <w:pPr>
        <w:rPr>
          <w:rFonts w:ascii="Times New Roman" w:hAnsi="Times New Roman" w:cs="Times New Roman"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P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5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№5 от 21.11.2017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 xml:space="preserve">Информация по практике 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61AF">
        <w:rPr>
          <w:rFonts w:ascii="Times New Roman" w:hAnsi="Times New Roman" w:cs="Times New Roman"/>
          <w:b/>
          <w:bCs/>
          <w:color w:val="000000"/>
          <w:sz w:val="26"/>
          <w:szCs w:val="26"/>
        </w:rPr>
        <w:t>«</w:t>
      </w:r>
      <w:r w:rsidRPr="004A61AF">
        <w:rPr>
          <w:rFonts w:ascii="Times New Roman" w:eastAsia="Calibri" w:hAnsi="Times New Roman" w:cs="Times New Roman"/>
          <w:b/>
          <w:sz w:val="26"/>
          <w:szCs w:val="26"/>
        </w:rPr>
        <w:t>Ф</w:t>
      </w:r>
      <w:r w:rsidRPr="004A61AF">
        <w:rPr>
          <w:rFonts w:ascii="Times New Roman" w:hAnsi="Times New Roman" w:cs="Times New Roman"/>
          <w:b/>
          <w:sz w:val="26"/>
          <w:szCs w:val="26"/>
        </w:rPr>
        <w:t>ормирование доступной инфраструктуры для размещения производственных и иных объектов</w:t>
      </w:r>
      <w:r w:rsidRPr="004A61AF">
        <w:rPr>
          <w:rFonts w:ascii="Times New Roman" w:eastAsia="Calibri" w:hAnsi="Times New Roman" w:cs="Times New Roman"/>
          <w:b/>
          <w:color w:val="333333"/>
          <w:sz w:val="26"/>
          <w:szCs w:val="26"/>
        </w:rPr>
        <w:t>»</w:t>
      </w:r>
    </w:p>
    <w:p w:rsidR="004A61AF" w:rsidRPr="004A61AF" w:rsidRDefault="004A61AF" w:rsidP="004A61AF">
      <w:pPr>
        <w:tabs>
          <w:tab w:val="left" w:pos="0"/>
        </w:tabs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573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6663"/>
        <w:gridCol w:w="9072"/>
      </w:tblGrid>
      <w:tr w:rsidR="004A61AF" w:rsidRPr="004A61AF" w:rsidTr="004A61AF">
        <w:trPr>
          <w:trHeight w:val="5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4A61AF">
        <w:trPr>
          <w:trHeight w:val="36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1"/>
              </w:numPr>
              <w:tabs>
                <w:tab w:val="left" w:pos="26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Утверждены ли: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41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31"/>
              </w:numPr>
              <w:tabs>
                <w:tab w:val="left" w:pos="265"/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Планы-графики на 2017 год по продаже и (или) предоставлению в аренду земельных участков для жилищного строительства, а также земельных участков, предназначенных для реализации инвестиционных проектов?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4"/>
              <w:spacing w:before="0"/>
              <w:jc w:val="both"/>
              <w:rPr>
                <w:b w:val="0"/>
                <w:bCs w:val="0"/>
                <w:i/>
                <w:sz w:val="26"/>
                <w:szCs w:val="26"/>
              </w:rPr>
            </w:pPr>
            <w:r w:rsidRPr="004A61AF">
              <w:rPr>
                <w:b w:val="0"/>
                <w:sz w:val="26"/>
                <w:szCs w:val="26"/>
              </w:rPr>
              <w:t xml:space="preserve">- </w:t>
            </w:r>
            <w:r w:rsidRPr="004A61AF">
              <w:rPr>
                <w:b w:val="0"/>
                <w:bCs w:val="0"/>
                <w:sz w:val="26"/>
                <w:szCs w:val="26"/>
              </w:rPr>
              <w:t>План-график проведения аукционов по продаже и (или) предоставлению в аренду земельных участков для жилищного строительства на 2017 год и на плановый период 2018-2019 годы в городе Когалыме, утвержден распоряжением Администрации города Когалыма Ханты-Мансийского автономного округа - Югры от «12» декабря 2016 года № 214-р;</w:t>
            </w:r>
          </w:p>
          <w:p w:rsidR="004A61AF" w:rsidRPr="004A61AF" w:rsidRDefault="004A61AF" w:rsidP="009B243A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- План-график проведения аукционов по продаже и (или) предоставлению в аренду земельных участков, предназначенных для реализации инвестиционных проектов на 2017 год в городе Когалыме утвержден распоряжением Администрации города Когалыма от «20» января 2017 года № 08-р</w:t>
            </w:r>
          </w:p>
        </w:tc>
      </w:tr>
      <w:tr w:rsidR="004A61AF" w:rsidRPr="004A61AF" w:rsidTr="004A61AF">
        <w:trPr>
          <w:trHeight w:val="657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31"/>
              </w:numPr>
              <w:tabs>
                <w:tab w:val="left" w:pos="318"/>
                <w:tab w:val="left" w:pos="533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Реестр земельных участков, находящихся в государственной или муниципальной собственности, которые могут быть предоставлены юридическим лицам в аренду без проведения торгов для размещения объектов социально-культурного и коммунально-бытового назначения, реализации масштабных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инвестиционных проектов на территории города Когалыма?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Реестр земельных участков, находящихся в государственной или муниципальной собственности, которые могут быть предоставлены юридическим лицам в аренду без проведения торгов для размещения объектов социально-культурного и коммунально-бытового назначения, реализации масштабных инвестиционных проектов на территории города Когалыма утвержден постановлением Администрации города Когалыма от «03» февраля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2017 года № 228 </w:t>
            </w:r>
          </w:p>
        </w:tc>
      </w:tr>
      <w:tr w:rsidR="004A61AF" w:rsidRPr="004A61AF" w:rsidTr="004A61AF">
        <w:trPr>
          <w:trHeight w:val="657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1"/>
                <w:numId w:val="31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Порядок формирования плана создания объектов инвестиционной инфраструктуры?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Порядок формирования плана создания объектов инвестиционной инфраструктуры  утвержден постановлением Администрации города Когалыма от 21.07.2016 №1945 </w:t>
            </w:r>
          </w:p>
        </w:tc>
      </w:tr>
      <w:tr w:rsidR="004A61AF" w:rsidRPr="004A61AF" w:rsidTr="004A61AF">
        <w:trPr>
          <w:trHeight w:val="657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1"/>
              </w:numPr>
              <w:tabs>
                <w:tab w:val="left" w:pos="318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Разработан ли план создания объектов инвестиционной инфраструктуры в городе Когалыме на 2017 год?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разработан</w:t>
            </w:r>
          </w:p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http://admkogalym.ru/economics/formirovanie-usloviy/plan-sozdaniya-obektov-investitsionnoy-infrastruktury-/2017.php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563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1"/>
              </w:numPr>
              <w:tabs>
                <w:tab w:val="left" w:pos="24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Размешена ли информация об инвестиционных площадках на интернет-странице на официальном интернет-сайте Администрации города Когалыма?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размещена</w:t>
            </w:r>
          </w:p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http://admkogalym.ru/economics/formirovanie-usloviy/perechen-investitsionnykh-ploshchadok/index.php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563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1"/>
              </w:numPr>
              <w:tabs>
                <w:tab w:val="left" w:pos="28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Размешена ли информация об инвестиционных площадках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интерактивной инвестиционной карте Ханты-Мансийского автономного округа - Югры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?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размещена</w:t>
            </w:r>
          </w:p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http://map.investugra.ru/?lng=ru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1387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Достигнут ли следующий ключевой показатель эффективности внедрения практики: </w:t>
            </w:r>
          </w:p>
          <w:p w:rsidR="004A61AF" w:rsidRPr="004A61AF" w:rsidRDefault="004A61AF" w:rsidP="009B243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Количество сформированных инвестиционных  площадок (земельных участков) для размещения производственных и иных объектов инвесторов, - не менее 15 единиц;</w:t>
            </w:r>
          </w:p>
          <w:p w:rsidR="004A61AF" w:rsidRPr="004A61AF" w:rsidRDefault="004A61AF" w:rsidP="009B243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Доля предоставленных инвестиционных площадок  (земельных участков) для размещения производственных и иных объектов инвесторов от сформированных инвестиционных площадок – не менее 30%.</w:t>
            </w: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Достигнут:</w:t>
            </w:r>
          </w:p>
          <w:p w:rsidR="004A61AF" w:rsidRPr="004A61AF" w:rsidRDefault="004A61AF" w:rsidP="009B243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Количество сформированных инвестиционных  площадок (земельных участков) для размещения производственных и иных объектов инвесторов -  16 единиц;</w:t>
            </w:r>
          </w:p>
          <w:p w:rsidR="004A61AF" w:rsidRPr="004A61AF" w:rsidRDefault="004A61AF" w:rsidP="009B243A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Доля предоставленных инвестиционных площадок  (земельных участков) для размещения производственных и иных объектов инвесторов от сформированных инвестиционных площадок  – 31%.</w:t>
            </w:r>
          </w:p>
        </w:tc>
      </w:tr>
    </w:tbl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P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6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№5 от 21.11.2017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 xml:space="preserve">Информация по практике 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«</w:t>
      </w:r>
      <w:r w:rsidRPr="004A61AF">
        <w:rPr>
          <w:rFonts w:ascii="Times New Roman" w:hAnsi="Times New Roman" w:cs="Times New Roman"/>
          <w:b/>
          <w:i/>
          <w:sz w:val="26"/>
          <w:szCs w:val="26"/>
        </w:rPr>
        <w:t>Проведение мероприятий по сокращению сроков разрешительных процедур для строительства, реконструкции линейных сооружений «последней мили» в целях подключения объектов капитального строительства к системам инженерной инфраструктуры</w:t>
      </w:r>
      <w:r w:rsidRPr="004A61AF">
        <w:rPr>
          <w:rFonts w:ascii="Times New Roman" w:eastAsia="Calibri" w:hAnsi="Times New Roman" w:cs="Times New Roman"/>
          <w:b/>
          <w:i/>
          <w:color w:val="333333"/>
          <w:sz w:val="26"/>
          <w:szCs w:val="26"/>
        </w:rPr>
        <w:t>»</w:t>
      </w:r>
    </w:p>
    <w:tbl>
      <w:tblPr>
        <w:tblW w:w="1573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6946"/>
        <w:gridCol w:w="8789"/>
      </w:tblGrid>
      <w:tr w:rsidR="004A61AF" w:rsidRPr="004A61AF" w:rsidTr="004A61AF">
        <w:trPr>
          <w:trHeight w:val="54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4A61AF">
        <w:trPr>
          <w:trHeight w:val="657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1. Регламентированы ли сроки разрешительных процедур для строительства, реконструкции?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Сроки по муниципальным услугам необходимым для разрешительных процедур для строительства, реконструкции линейных объектов «последней мили»  утверждены административными регламентами предоставления следующих муниципальных услуг: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Предварительное согласование предоставления земельного участка;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Style w:val="22"/>
                <w:rFonts w:eastAsiaTheme="minorHAnsi"/>
              </w:rPr>
              <w:t xml:space="preserve">- </w:t>
            </w: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Выдача разрешения на использование земель или земельного участка, находящихся в муниципальной собственности или государственная собственность на которые не разграничена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>Выдача разрешения на строительство (за исключением случаев, предусмотренных Градостроительным кодексом Российской Федерации, иными федеральными законами) при осуществлении строительства, реконструкции объекта капитального строительства, расположенного на территории города Когалыма;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Выдача разрешения на осуществление земляных работ в случае,  если эти работы предусмотрены проектной документацией на строительство объекта;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Выдача разрешения на ввод объекта в эксплуатацию при осуществлении строительства, реконструкции объекта капитального строительства, расположенного на территории города Когалыма.</w:t>
            </w:r>
          </w:p>
        </w:tc>
      </w:tr>
      <w:tr w:rsidR="004A61AF" w:rsidRPr="004A61AF" w:rsidTr="004A61AF">
        <w:trPr>
          <w:trHeight w:val="657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tabs>
                <w:tab w:val="left" w:pos="2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2. </w:t>
            </w: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Размешены ли административные регламенты представления услуг на интернет-странице на официальном интернет-сайте Администрации города Когалыма?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На сайте Администрации города Когалыма в разделе «Инвестиционная деятельность, развитие предпринимательства» размещен Реестр муниципальных услуг города Когалыма для субъектов предпринимательства (далее - Реестр). В данном Реестре содержится, в том числе перечень муниципальных услуг необходимых для разрешительных процедур для строительства, реконструкции линейных объектов «последней мили». </w:t>
            </w:r>
          </w:p>
          <w:p w:rsidR="004A61AF" w:rsidRPr="004A61AF" w:rsidRDefault="004A61AF" w:rsidP="009B243A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Реестр содержит активные ссылки на административные регламенты предоставления муниципальных услуг, возможность получения услуг посредством МФЦ и в электронном виде, а также уполномоченные органы на предоставление услуг (ссылка – </w:t>
            </w:r>
            <w:hyperlink r:id="rId33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A61AF" w:rsidRPr="004A61AF" w:rsidTr="004A61AF">
        <w:trPr>
          <w:trHeight w:val="634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2"/>
              </w:numPr>
              <w:tabs>
                <w:tab w:val="left" w:pos="265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Сокращен ли срок предоставления муниципальной услуги </w:t>
            </w: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>«Выдача разрешения на строительство (за исключением случаев, предусмотренных Градостроительным кодексом Российской Федерации, иными федеральными законами) при осуществлении строительства, реконструкции объекта капитального строительства, расположенного на территории города Когалыма»?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Срок предоставления муниципальной услуги </w:t>
            </w: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«Выдача разрешения на строительство (за исключением случаев, предусмотренных Градостроительным кодексом Российской Федерации, иными федеральными законами) при осуществлении строительства, реконструкции объекта капитального строительства, расположенного на территории города Когалыма»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сокращен до 7 рабочих дней 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26"/>
                <w:szCs w:val="26"/>
                <w:lang w:eastAsia="en-US"/>
              </w:rPr>
            </w:pPr>
            <w:r w:rsidRPr="004A61AF">
              <w:rPr>
                <w:rFonts w:ascii="Times New Roman" w:hAnsi="Times New Roman" w:cs="Times New Roman"/>
                <w:bCs/>
                <w:sz w:val="26"/>
                <w:szCs w:val="26"/>
              </w:rPr>
              <w:t>постановлением Администрации города Когалыма от 03.03.2017 № 436 «</w:t>
            </w:r>
            <w:r w:rsidRPr="004A61AF">
              <w:rPr>
                <w:rFonts w:ascii="Times New Roman" w:eastAsia="Calibri" w:hAnsi="Times New Roman" w:cs="Times New Roman"/>
                <w:spacing w:val="4"/>
                <w:sz w:val="26"/>
                <w:szCs w:val="26"/>
                <w:lang w:eastAsia="en-US"/>
              </w:rPr>
              <w:t>О внесении изменений и дополнений в постановление Администрации города Когалыма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Calibri" w:hAnsi="Times New Roman" w:cs="Times New Roman"/>
                <w:spacing w:val="4"/>
                <w:sz w:val="26"/>
                <w:szCs w:val="26"/>
                <w:lang w:eastAsia="en-US"/>
              </w:rPr>
              <w:t xml:space="preserve">от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17.07.2012 №1752</w:t>
            </w:r>
            <w:r w:rsidRPr="004A61AF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</w:tr>
      <w:tr w:rsidR="004A61AF" w:rsidRPr="004A61AF" w:rsidTr="004A61AF">
        <w:trPr>
          <w:trHeight w:val="563"/>
        </w:trPr>
        <w:tc>
          <w:tcPr>
            <w:tcW w:w="6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2"/>
              </w:numPr>
              <w:tabs>
                <w:tab w:val="left" w:pos="2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Сокращен ли срок предоставления муниципальной услуги «Выдача разрешения на осуществление земляных работ в случае,  если эти работы предусмотрены проектной документацией на строительство объекта»?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Срок предоставления муниципальной услуги   «Выдача разрешения на осуществление земляных работ в случае,  если эти работы предусмотрены проектной документацией на строительство объекта» сокращен до 10 рабочих дней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Постановлением Администрации города Когалыма от 30.08.2017 №1837 «О внесении изменений в постановление Администрации  города Когалыма от 17.03.2016 №689»</w:t>
            </w:r>
          </w:p>
        </w:tc>
      </w:tr>
      <w:tr w:rsidR="004A61AF" w:rsidRPr="004A61AF" w:rsidTr="004A61AF">
        <w:trPr>
          <w:trHeight w:val="56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2"/>
              </w:numPr>
              <w:tabs>
                <w:tab w:val="left" w:pos="2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Размещена ли на сайтах РСО информация об исчерпывающем перечне документов, необходимых к представлению для получения технических условий для заключения договора на технологическое присоединение?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размещена</w:t>
            </w:r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6"/>
                <w:szCs w:val="26"/>
                <w:u w:val="single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ООО «Горводоканал» - </w:t>
            </w:r>
            <w:hyperlink r:id="rId34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http://www.vdk-kogalym.ru/Podkluchenie.html</w:t>
              </w:r>
            </w:hyperlink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ООО «Концесском» -  </w:t>
            </w:r>
            <w:hyperlink r:id="rId35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http://concesskom.ru/dokumentyi.html</w:t>
              </w:r>
            </w:hyperlink>
          </w:p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АО «ЮРЭСК»  - </w:t>
            </w:r>
            <w:hyperlink r:id="rId36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http://www.yuresk.ru/customers/tp2/docs/</w:t>
              </w:r>
            </w:hyperlink>
          </w:p>
        </w:tc>
      </w:tr>
      <w:tr w:rsidR="004A61AF" w:rsidRPr="004A61AF" w:rsidTr="004A61AF">
        <w:trPr>
          <w:trHeight w:val="56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2"/>
              </w:numPr>
              <w:tabs>
                <w:tab w:val="left" w:pos="26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Создана ли комиссия по согласованию проектов строительства линейных объектов в городе Когалыме?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Комиссия по согласованию проектов строительства линейных объектов в городе Когалыме создана постановлением Администрации города Когалыма от 28.08.2017 №1831. 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 функции Комиссии входит: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организация взаимодействия между застройщиками линейных объектов, сетевыми организациями, структурными подразделениями Администрации города Когалыма;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рассмотрение заявлений на отвод земельных участков, о выборе земельных участков и предварительном согласовании места размещения линейных объектов на территории города Когалыма;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принятие решений о возможности и целесообразности размещения линейных объектов планируемых к строительству на территории города Когалыма, если размещение не предусматривалось генеральным планом или иной градостроительной  документацией;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- на основании решения Комиссии подготавливается и утверждается в установленном порядке проект межевания земельного участка. </w:t>
            </w:r>
          </w:p>
        </w:tc>
      </w:tr>
      <w:tr w:rsidR="004A61AF" w:rsidRPr="004A61AF" w:rsidTr="004A61AF">
        <w:trPr>
          <w:trHeight w:val="56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Утверждена ли схема прохождения разрешительных процедур при строительстве, реконструкции линейных сооружений «последней мили» в целях подключения объектов капитального строительства к системам инженерной инфраструктуры?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 Администрации города Когалыма разработана, одобрена на рабочем совещании руководителей структурных подразделений Администрации города Когалыма и утверждена главой города Когалыма  универсальная схема по прохождению разрешительных процедур для строительства, реконструкции линейных сооружений «последней мили» в целях подключения объектов капитального строительства к системам инженерной инфраструктуры в муниципальном образовании Ханты-Мансийского автономного округа – Югры городской округ  город Когалым.</w:t>
            </w:r>
          </w:p>
          <w:p w:rsidR="004A61AF" w:rsidRPr="004A61AF" w:rsidRDefault="004A61AF" w:rsidP="009B243A">
            <w:pPr>
              <w:spacing w:after="0" w:line="240" w:lineRule="auto"/>
              <w:ind w:firstLine="17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Схема будет размещена на официальном сайте Администрации города Когалыма в разделе «Инвестиционная деятельность, формирование благоприятных  условий ведения предпринимательской деятельности».</w:t>
            </w:r>
          </w:p>
        </w:tc>
      </w:tr>
      <w:tr w:rsidR="004A61AF" w:rsidRPr="004A61AF" w:rsidTr="004A61AF">
        <w:trPr>
          <w:trHeight w:val="138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Достигнуты ли следующие ключевые показатели эффективности внедрения практики: </w:t>
            </w:r>
          </w:p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- Среднее время прохождения разрешительных процедур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для строительства (реконструкции) линейных сооружений «последней мили» в целях подключения объектов капитального строительства к сетям инженерно-технического обеспечения для которых требуется разрешение на строительство – не более 90 дней;</w:t>
            </w:r>
          </w:p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Среднее время прохождения разрешительных процедур для строительства (реконструкции) линейных сооружений «последней мили» в целях подключения объектов капитального строительства к сетям инженерно-технического обеспечения для которых не требуется разрешение на строительство – не более 70 дней;</w:t>
            </w:r>
          </w:p>
          <w:p w:rsidR="004A61AF" w:rsidRPr="004A61AF" w:rsidRDefault="004A61AF" w:rsidP="009B243A">
            <w:pPr>
              <w:tabs>
                <w:tab w:val="left" w:pos="24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8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Достигнуты:</w:t>
            </w:r>
          </w:p>
          <w:p w:rsidR="004A61AF" w:rsidRPr="004A61AF" w:rsidRDefault="004A61AF" w:rsidP="009B243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- Среднее время прохождения разрешительных процедур для строительства (реконструкции) линейных сооружений «последней мили» в целях подключения объектов капитального строительства к сетям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инженерно-технического обеспечения для которых требуется разрешение на строительство – не более 88 дней;</w:t>
            </w:r>
          </w:p>
          <w:p w:rsidR="004A61AF" w:rsidRPr="004A61AF" w:rsidRDefault="004A61AF" w:rsidP="009B243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A61AF" w:rsidRPr="004A61AF" w:rsidRDefault="004A61AF" w:rsidP="009B243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Среднее время прохождения разрешительных процедур для строительства (реконструкции) линейных сооружений «последней мили» в целях подключения объектов капитального строительства к сетям инженерно-технического обеспечения для которых не требуется разрешение на строительство – не более 50 дней.</w:t>
            </w:r>
          </w:p>
        </w:tc>
      </w:tr>
    </w:tbl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Pr="004A61AF" w:rsidRDefault="004A61AF" w:rsidP="004A61A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7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№5 от 21.11.2017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 xml:space="preserve">Информация по практике 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«</w:t>
      </w:r>
      <w:r w:rsidRPr="004A61AF">
        <w:rPr>
          <w:rFonts w:ascii="Times New Roman" w:eastAsia="Calibri" w:hAnsi="Times New Roman" w:cs="Times New Roman"/>
          <w:b/>
          <w:i/>
          <w:sz w:val="26"/>
          <w:szCs w:val="26"/>
        </w:rPr>
        <w:t>Ф</w:t>
      </w:r>
      <w:r w:rsidRPr="004A61AF">
        <w:rPr>
          <w:rFonts w:ascii="Times New Roman" w:hAnsi="Times New Roman" w:cs="Times New Roman"/>
          <w:b/>
          <w:i/>
          <w:sz w:val="26"/>
          <w:szCs w:val="26"/>
        </w:rPr>
        <w:t>ормирование обоснованных эффективных ставок земельного налога и арендной платы за земельные участки для приоритетных категорий плательщиков</w:t>
      </w:r>
      <w:r w:rsidRPr="004A61AF">
        <w:rPr>
          <w:rFonts w:ascii="Times New Roman" w:eastAsia="Calibri" w:hAnsi="Times New Roman" w:cs="Times New Roman"/>
          <w:b/>
          <w:i/>
          <w:color w:val="333333"/>
          <w:sz w:val="26"/>
          <w:szCs w:val="26"/>
        </w:rPr>
        <w:t>»</w:t>
      </w:r>
    </w:p>
    <w:tbl>
      <w:tblPr>
        <w:tblW w:w="16018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6096"/>
        <w:gridCol w:w="9922"/>
      </w:tblGrid>
      <w:tr w:rsidR="004A61AF" w:rsidRPr="004A61AF" w:rsidTr="004A61AF">
        <w:trPr>
          <w:trHeight w:val="540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4A61AF">
        <w:trPr>
          <w:trHeight w:val="657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>Проведен ли анализ действующих НПА регламентирующих размеры арендной платы за земельные участки?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После проведения детального анализа действующего Порядка определения размера арендной платы, условий и сроков внесения арендной платы за земельные участки, находящиеся в собственности города Когалыма, в настоящее время разработан и  проходит процедуру оценки регулирующего воздействия  для дальнейшего утверждения Думой города Когалыма, новый порядок определения размера арендной платы за земельные участки земель населенных пунктов, находящихся в собственности города Когалыма. </w:t>
            </w:r>
          </w:p>
          <w:p w:rsidR="004A61AF" w:rsidRPr="004A61AF" w:rsidRDefault="004A61AF" w:rsidP="009B243A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(Оценка регулирующего воздействия)</w:t>
            </w:r>
          </w:p>
          <w:p w:rsidR="004A61AF" w:rsidRPr="004A61AF" w:rsidRDefault="004A61AF" w:rsidP="009B243A">
            <w:pPr>
              <w:pStyle w:val="ae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37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http://admkogalym.ru/document/otsenka-reguliruyushchego-vozdeystviya-i-ekspertizy-mnpa/perechen-proektov-mnpa-dlya-provedeniya-orv/?ELEMENT_ID=14157</w:t>
              </w:r>
            </w:hyperlink>
          </w:p>
        </w:tc>
      </w:tr>
      <w:tr w:rsidR="004A61AF" w:rsidRPr="004A61AF" w:rsidTr="004A61AF">
        <w:trPr>
          <w:trHeight w:val="657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3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>Проведен ли анализ действующих НПА регламентирующих размеры ставок земельного нал</w:t>
            </w:r>
            <w:r w:rsidRPr="004A61AF">
              <w:rPr>
                <w:rFonts w:ascii="Times New Roman" w:eastAsia="Calibri" w:hAnsi="Times New Roman" w:cs="Times New Roman"/>
                <w:color w:val="333333"/>
                <w:sz w:val="26"/>
                <w:szCs w:val="26"/>
              </w:rPr>
              <w:t>о</w:t>
            </w: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>га?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Проведен анализ действующего решения Думы города Когалыма от</w:t>
            </w: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15.06.2012.№160-ГД «О земельном налоге». Данным  НПА   для субъектов МСП  определены:</w:t>
            </w:r>
          </w:p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 приоритетные направления развития экономики города Когалыма;</w:t>
            </w:r>
          </w:p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категории субъектов МСП, которым предоставляется льгота по уплате земельного налога;</w:t>
            </w:r>
          </w:p>
          <w:p w:rsidR="004A61AF" w:rsidRPr="004A61AF" w:rsidRDefault="004A61AF" w:rsidP="009B24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установлены пониженные налоговые ставки. </w:t>
            </w:r>
          </w:p>
        </w:tc>
      </w:tr>
      <w:tr w:rsidR="004A61AF" w:rsidRPr="004A61AF" w:rsidTr="004A61AF">
        <w:trPr>
          <w:trHeight w:val="657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Определен ли  перечень приоритетных  направлений развития экономики города Когалыма в целях применения налоговой льготы земельного налога на территории города Когалыма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соответствии с  Решением Думы города Когалыма от 15.06.2012.№160-ГД «О земельном налоге» (в ред. решений Думы города Когалыма от 24.12.2013 </w:t>
            </w:r>
            <w:hyperlink r:id="rId38">
              <w:r w:rsidRPr="004A61AF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N 366-ГД</w:t>
              </w:r>
            </w:hyperlink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от 19.06.2014 </w:t>
            </w:r>
            <w:hyperlink r:id="rId39">
              <w:r w:rsidRPr="004A61AF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N 443-ГД</w:t>
              </w:r>
            </w:hyperlink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от 19.03.2015 </w:t>
            </w:r>
            <w:hyperlink r:id="rId40">
              <w:r w:rsidRPr="004A61AF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N 523-ГД</w:t>
              </w:r>
            </w:hyperlink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от 20.11.2015 </w:t>
            </w:r>
            <w:hyperlink r:id="rId41">
              <w:r w:rsidRPr="004A61AF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N 612-ГД</w:t>
              </w:r>
            </w:hyperlink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от 27.04.2016 </w:t>
            </w:r>
            <w:hyperlink r:id="rId42">
              <w:r w:rsidRPr="004A61AF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N 675-ГД</w:t>
              </w:r>
            </w:hyperlink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от 01.03.2017 </w:t>
            </w:r>
            <w:hyperlink r:id="rId43">
              <w:r w:rsidRPr="004A61AF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N 62-ГД</w:t>
              </w:r>
            </w:hyperlink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 25.10.2017 </w:t>
            </w:r>
            <w:hyperlink r:id="rId44">
              <w:r w:rsidRPr="004A61AF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N111-ГД</w:t>
              </w:r>
            </w:hyperlink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) </w:t>
            </w: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(далее – Решение Думы № </w:t>
            </w: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160-ГД) приоритетными направлениями развития экономики города Когалыма являются следующие виды экономической деятельности: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обрабатывающие производства;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сельскохозяйственное производство;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дошкольное и начальное общее образование;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здравоохранение и предоставление  социальных услуг;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услуги в сфере семейного, молодежного и детского досуга;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организация общественного питания и бытового обслуживания населения;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услуги в сфере отдыха, культуры и спорта.</w:t>
            </w:r>
          </w:p>
        </w:tc>
      </w:tr>
      <w:tr w:rsidR="004A61AF" w:rsidRPr="004A61AF" w:rsidTr="004A61AF">
        <w:trPr>
          <w:trHeight w:val="1550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4A61AF">
            <w:pPr>
              <w:pStyle w:val="a4"/>
              <w:numPr>
                <w:ilvl w:val="0"/>
                <w:numId w:val="33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Размещены ли н</w:t>
            </w: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ормативно-правовые акты регламентирующие предоставление льготы и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пониженных налоговых став</w:t>
            </w:r>
            <w:r w:rsidRPr="004A61AF">
              <w:rPr>
                <w:rFonts w:ascii="Times New Roman" w:eastAsia="Calibri" w:hAnsi="Times New Roman" w:cs="Times New Roman"/>
                <w:sz w:val="26"/>
                <w:szCs w:val="26"/>
              </w:rPr>
              <w:t>ок по земельному налогу, а также понижающие коэффициенты для расчета арендной платы за земельные участки на официальном сайте Администрации города Когалыма?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Размещены </w:t>
            </w:r>
            <w:hyperlink r:id="rId45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http://admkogalym.ru/document/resheniya%20dumi/?ELEMENT_ID=7121&amp;sphrase_id=79945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138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Достигнут ли следующий ключевой показатель эффективности внедрения практики: </w:t>
            </w:r>
          </w:p>
          <w:p w:rsidR="004A61AF" w:rsidRPr="004A61AF" w:rsidRDefault="004A61AF" w:rsidP="009B243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количество субъектов предпринимательства, в отношении которых принято решение о предоставлении льготных ставок земельного налога и (или) арендной платы за земельные участки, находящиеся в муниципальной собственности – не менее 1 субъекта предпринимательства.</w:t>
            </w:r>
          </w:p>
        </w:tc>
        <w:tc>
          <w:tcPr>
            <w:tcW w:w="99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ind w:firstLine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Достигнут:</w:t>
            </w:r>
          </w:p>
          <w:p w:rsidR="004A61AF" w:rsidRPr="004A61AF" w:rsidRDefault="004A61AF" w:rsidP="009B243A">
            <w:pPr>
              <w:tabs>
                <w:tab w:val="left" w:pos="459"/>
              </w:tabs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eastAsia="Times New Roman" w:hAnsi="Times New Roman" w:cs="Times New Roman"/>
                <w:sz w:val="26"/>
                <w:szCs w:val="26"/>
              </w:rPr>
              <w:t>- количество субъектов предпринимательства, в отношении которых принято решение о предоставлении льготных ставок земельного налога и (или) арендной платы за земельные участки, находящиеся в муниципальной собственности – 2 субъекта предпринимательства.</w:t>
            </w:r>
          </w:p>
          <w:p w:rsidR="004A61AF" w:rsidRPr="004A61AF" w:rsidRDefault="004A61AF" w:rsidP="009B243A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P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8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b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№5 от 21.11.2017</w:t>
      </w:r>
    </w:p>
    <w:p w:rsidR="004A61AF" w:rsidRP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>Информация по практике</w:t>
      </w:r>
    </w:p>
    <w:p w:rsidR="004A61AF" w:rsidRPr="004A61AF" w:rsidRDefault="004A61AF" w:rsidP="004A61AF">
      <w:pPr>
        <w:pStyle w:val="a4"/>
        <w:tabs>
          <w:tab w:val="left" w:pos="709"/>
          <w:tab w:val="left" w:pos="851"/>
        </w:tabs>
        <w:ind w:left="567" w:right="49"/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  <w:u w:val="single"/>
        </w:rPr>
        <w:t>«Организация сопровождения инвестиционных проектов по принципу «одного окна».</w:t>
      </w:r>
    </w:p>
    <w:p w:rsidR="004A61AF" w:rsidRPr="004A61AF" w:rsidRDefault="004A61AF" w:rsidP="004A61AF">
      <w:pPr>
        <w:pStyle w:val="a4"/>
        <w:tabs>
          <w:tab w:val="left" w:pos="709"/>
          <w:tab w:val="left" w:pos="851"/>
        </w:tabs>
        <w:ind w:left="567" w:right="49"/>
        <w:jc w:val="center"/>
        <w:rPr>
          <w:rFonts w:ascii="Times New Roman" w:hAnsi="Times New Roman" w:cs="Times New Roman"/>
          <w:b/>
          <w:i/>
          <w:color w:val="000000"/>
          <w:sz w:val="26"/>
          <w:szCs w:val="26"/>
          <w:u w:val="single"/>
        </w:rPr>
      </w:pPr>
    </w:p>
    <w:tbl>
      <w:tblPr>
        <w:tblW w:w="15735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394"/>
        <w:gridCol w:w="11341"/>
      </w:tblGrid>
      <w:tr w:rsidR="004A61AF" w:rsidRPr="004A61AF" w:rsidTr="004A61AF">
        <w:trPr>
          <w:trHeight w:val="54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1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4A61AF">
        <w:trPr>
          <w:trHeight w:val="657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1. Утвержден ли регламент сопровождения инвестиционных проектов по принципу «одного окна» (далее - Регламент)? </w:t>
            </w:r>
          </w:p>
        </w:tc>
        <w:tc>
          <w:tcPr>
            <w:tcW w:w="1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В целях установления сроков и последовательности действий структурных подразделений Администрации города Когалыма по оказанию информационно-консультационного и организационного содействия субъектам предпринимательской и инвестиционной деятельности, реализующим и (или) планирующим реализацию инвестиционных проектов на территории муниципального образования Ханты-Мансийского автономного округа – Югры городской округ город Когалым (далее – город Когалым) разработан и утвержден Регламент по сопровождению инвестиционных проектов по принципу «одного окна» в городе Когалыме (далее – Регламент) (постановление Администрации города Когалыма от 24.06.2016 №1720).</w:t>
            </w:r>
          </w:p>
        </w:tc>
      </w:tr>
      <w:tr w:rsidR="004A61AF" w:rsidRPr="004A61AF" w:rsidTr="004A61AF">
        <w:trPr>
          <w:trHeight w:val="252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2. Включает ли Регламент:</w:t>
            </w:r>
          </w:p>
        </w:tc>
        <w:tc>
          <w:tcPr>
            <w:tcW w:w="1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4A61AF">
        <w:trPr>
          <w:trHeight w:val="32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2.1. Описание основных понятий, участников Регламента?</w:t>
            </w:r>
          </w:p>
        </w:tc>
        <w:tc>
          <w:tcPr>
            <w:tcW w:w="1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ind w:firstLine="6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 разделе «1. Общие положения»  представлено описание используемых в Регламенте понятий:</w:t>
            </w:r>
          </w:p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инвестиционный проект – обоснование экономической целесообразности, объема и сроков осуществления капитальных вложений, в том числе необходимая проектная документация, разработанная в соответствии с законодательством Российской Федерации, а также описание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практических действий по осуществлению инвестиций (бизнес-план);</w:t>
            </w:r>
          </w:p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инвестор – субъект инвестиционной деятельности, юридическое или физическое лицо, реализующий или планирующий реализацию инвестиционного проекта, приобретающий имущественные права на создаваемые в результате реализации инвестиционного проекта объекты капитального строительства;</w:t>
            </w:r>
          </w:p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инвестиционная площадка – свободные земельные участки, которые могут быть предоставлены (выделены) для реализации инвестиционных проектов на территории муниципального образования город Когалым;</w:t>
            </w:r>
          </w:p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сопровождение инвестиционных проектов – комплекс последовательных действий по оказанию информационно-консультационного и организационного содействия инвесторам в реализации инвестиционных проектов;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Регламентом определены участники – структурные подразделения Администрации города Когалыма, осуществляющие функции по реализации единой инвестиционной политики и нормативному правовому регулированию, оказанию муниципальных услуг в соответствующих сферах экономической деятельности: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отдел архитектуры и градостроительства – разработка и выдача градостроительных планов, выдача разрешений, на ввод объектов в эксплуатацию, на строительство (в том числе и подключение к сетям электроснабжения); 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комитет по управлению муниципальным имуществом – управление и распоряжение земельными участками, находящимися в государственной собственности (в том числе земельными участками, предназначенными для реализации инвестиционных проектов), предоставление имущественной поддержки; 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комитет финансов – установление порядка анализа финансового состояния инвестора в целях предоставления муниципальной гарантии;</w:t>
            </w:r>
          </w:p>
          <w:p w:rsidR="004A61AF" w:rsidRPr="004A61AF" w:rsidRDefault="004A61AF" w:rsidP="004A61A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отдел развития жилищно-коммунального хозяйства - консультирование в области жилищно-коммунального хозяйства, дорожного хозяйства и общественного транспорта, организация работы с ресурсоснабжающими организациями города Когалыма.</w:t>
            </w:r>
          </w:p>
          <w:p w:rsidR="004A61AF" w:rsidRPr="004A61AF" w:rsidRDefault="004A61AF" w:rsidP="004A61AF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Уполномоченным органом в данном направлении является управление экономики Администрации города Когалыма.</w:t>
            </w:r>
          </w:p>
        </w:tc>
      </w:tr>
      <w:tr w:rsidR="004A61AF" w:rsidRPr="004A61AF" w:rsidTr="004A61AF">
        <w:trPr>
          <w:trHeight w:val="325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2.2. Алгоритм работ по сопровождению инвестиционного проекта с указанием результатов и сроков выполнения, предоставлением информации о возможных мерах поддержки для инвестиционных проектов?</w:t>
            </w:r>
          </w:p>
        </w:tc>
        <w:tc>
          <w:tcPr>
            <w:tcW w:w="1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Данные сведения представлены в разделе 2. «Алгоритм работ по сопровождению инвестиционного проекта» Регламента.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Составлена схема реализации инвестиционных проектов по принципу  «одного окна».</w:t>
            </w:r>
          </w:p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Вся информация размещена в разделе «Инвестиционная   деятельность, формирование благоприятных  условий ведения предпринимательской деятельности»  </w:t>
            </w:r>
            <w:hyperlink r:id="rId46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http://admkogalym.ru/economics/formirovanie-usloviy/soprovozhdenie-investitsionnykh-proektov/index.php</w:t>
              </w:r>
            </w:hyperlink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В данном разделе предусмотрена возможность направления заявления на сопровождение инвестиционного проекта в электронном виде на адрес электронной почты уполномоченного органа, что упрощает процедуру подготовки документов. Также представлена информация о контактных данных участников Регламента.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Окончательное рассмотрение инвестиционного проекта, сопровождаемого по принципу «одного окна» осуществляется Советом по вопросам развития инвестиционной деятельности в городе Когалыме (утвержден постановлением Администрации города Когалыма от 25.06.2014 №1507).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 случае принятия Советом по вопросам развития инвестиционной деятельности в городе Когалыме (далее – Инвестиционный совет) решения об одобрении инвестиционного проекта уполномоченный орган в течение 5 рабочих дней готовит проект соглашения о намерениях в сфере сотрудничества по реализации инвестиционного проекта (далее – Соглашение, является приложением к постановлению об утверждении Регламента).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На заседании Инвестиционного совета назначается куратор инвестиционного проекта – должностное лицо Администрации города Когалыма, ответственное за осуществление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сопровождения инвестиционного проекта, реализуемого и (или) планируемого к реализации на территории города Когалыма в сфере деятельности, относящейся к компетенции должностного лица.</w:t>
            </w:r>
          </w:p>
        </w:tc>
      </w:tr>
      <w:tr w:rsidR="004A61AF" w:rsidRPr="004A61AF" w:rsidTr="004A61AF">
        <w:trPr>
          <w:trHeight w:val="563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3. Размешен ли Регламент на интернет-странице на официальном интернет-сайте Администрации города Когалыма?</w:t>
            </w:r>
          </w:p>
        </w:tc>
        <w:tc>
          <w:tcPr>
            <w:tcW w:w="1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Да, вся информация размещена в подразделе «</w:t>
            </w:r>
            <w:r w:rsidRPr="004A61AF">
              <w:rPr>
                <w:rFonts w:ascii="Times New Roman" w:hAnsi="Times New Roman" w:cs="Times New Roman"/>
                <w:color w:val="272727"/>
                <w:sz w:val="26"/>
                <w:szCs w:val="26"/>
              </w:rPr>
              <w:t xml:space="preserve">Сопровождение инвестиционных проектов» раздела </w:t>
            </w:r>
            <w:hyperlink r:id="rId47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Инвестиционная деятельность, формирование благоприятных условий ведения предпринимательской деятельности</w:t>
              </w:r>
            </w:hyperlink>
            <w:r w:rsidRPr="004A61AF">
              <w:rPr>
                <w:rStyle w:val="a5"/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4A61AF" w:rsidRPr="004A61AF" w:rsidTr="004A61AF">
        <w:trPr>
          <w:trHeight w:val="563"/>
        </w:trPr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4.Осуществлялось ли информирование субъектов инвестиционной и предпринимательской деятельности о возможности сопровождения инвестиционных проектов по принципу «одного окна» в городе Когалыме?</w:t>
            </w:r>
          </w:p>
        </w:tc>
        <w:tc>
          <w:tcPr>
            <w:tcW w:w="1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В рамках мониторинга результатов внедрения успешной практики в газете «Когалымский вестник»:</w:t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 № 81 от 13.10.2017 размещена статья «О механизмах поддержки инвестиционной деятельности», в которой освещена информация о сопровождении в Администрации города Когалыма инвестиционных проектов по принципу «одного окна».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№ 83 от 20.10.2017 размещена статья Инвестиционным проектам «Зеленый коридор», в которой также описана возможность, как на региональном уровне, так и в  органе местного самоуправления сопровождения инвестиционных проектов по принципу «одного окна».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Статья Инвестиционным проектам - «Зеленый коридор» также размещена на официальном  сайте Администрации города Когалыма.</w:t>
            </w:r>
          </w:p>
          <w:p w:rsidR="004A61AF" w:rsidRPr="004A61AF" w:rsidRDefault="004A61AF" w:rsidP="009B243A">
            <w:pPr>
              <w:pStyle w:val="2"/>
              <w:spacing w:before="0" w:line="240" w:lineRule="auto"/>
              <w:ind w:firstLine="567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4A61AF">
              <w:rPr>
                <w:rFonts w:ascii="Times New Roman" w:hAnsi="Times New Roman" w:cs="Times New Roman"/>
                <w:b w:val="0"/>
                <w:color w:val="auto"/>
              </w:rPr>
              <w:t>В прямом эфире в передаче «В курсе дел» на местном ТВ-канале   начальником управления экономики Администрации города Когалыма 27 октября 2017  года была озвучена информация о сопровождении инвестиционных проектов по принципу «Одного окна».</w:t>
            </w:r>
          </w:p>
          <w:p w:rsidR="004A61AF" w:rsidRPr="004A61AF" w:rsidRDefault="004A61AF" w:rsidP="004A61A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48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https://www.youtube.com/watch?v=DTQHbNKlxM8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A61AF" w:rsidRPr="004A61AF" w:rsidTr="004A61AF">
        <w:trPr>
          <w:trHeight w:val="77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4A61A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Достигнут ли следующий ключевой показатель эффективности внедрения практики: </w:t>
            </w:r>
          </w:p>
          <w:p w:rsidR="004A61AF" w:rsidRPr="004A61AF" w:rsidRDefault="004A61AF" w:rsidP="004A61AF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- Количество инвестиционных  проектов, сопровождаемых по принципу «одного окна» -  1 единиц</w:t>
            </w:r>
          </w:p>
        </w:tc>
        <w:tc>
          <w:tcPr>
            <w:tcW w:w="113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ConsPlusNormal"/>
              <w:tabs>
                <w:tab w:val="left" w:pos="2009"/>
              </w:tabs>
              <w:ind w:firstLine="34"/>
              <w:jc w:val="both"/>
            </w:pPr>
            <w:r w:rsidRPr="004A61AF">
              <w:t xml:space="preserve">Достигнут, </w:t>
            </w:r>
          </w:p>
          <w:p w:rsidR="004A61AF" w:rsidRPr="004A61AF" w:rsidRDefault="004A61AF" w:rsidP="009B243A">
            <w:pPr>
              <w:pStyle w:val="ConsPlusNormal"/>
              <w:tabs>
                <w:tab w:val="left" w:pos="2009"/>
              </w:tabs>
              <w:ind w:firstLine="34"/>
              <w:jc w:val="both"/>
            </w:pPr>
            <w:r w:rsidRPr="004A61AF">
              <w:t>- Количество инвестиционных  проектов, сопровождаемых по принципу «одного окна» -  1 единиц</w:t>
            </w:r>
            <w:r w:rsidRPr="004A61AF">
              <w:tab/>
            </w:r>
          </w:p>
          <w:p w:rsidR="004A61AF" w:rsidRPr="004A61AF" w:rsidRDefault="004A61AF" w:rsidP="009B243A">
            <w:pPr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4A61AF" w:rsidRP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Приложение 9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>к протоколу  заседания Экспертной группы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по  проведению общественной оценки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результатов внедрения успешных практик и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соответствия  полученных результатов внедрения </w:t>
      </w:r>
    </w:p>
    <w:p w:rsidR="004A61AF" w:rsidRPr="004A61AF" w:rsidRDefault="004A61AF" w:rsidP="004A61AF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лучших муниципальных практик в городе Когалым </w:t>
      </w:r>
    </w:p>
    <w:p w:rsidR="004A61AF" w:rsidRPr="004A61AF" w:rsidRDefault="004A61AF" w:rsidP="004A61AF">
      <w:pPr>
        <w:jc w:val="right"/>
        <w:rPr>
          <w:rFonts w:ascii="Times New Roman" w:hAnsi="Times New Roman" w:cs="Times New Roman"/>
          <w:sz w:val="26"/>
          <w:szCs w:val="26"/>
        </w:rPr>
      </w:pPr>
      <w:r w:rsidRPr="004A61AF">
        <w:rPr>
          <w:rFonts w:ascii="Times New Roman" w:hAnsi="Times New Roman" w:cs="Times New Roman"/>
          <w:sz w:val="26"/>
          <w:szCs w:val="26"/>
        </w:rPr>
        <w:t xml:space="preserve"> №5 от 21.11.2017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4A61AF">
        <w:rPr>
          <w:rFonts w:ascii="Times New Roman" w:hAnsi="Times New Roman" w:cs="Times New Roman"/>
          <w:b/>
          <w:i/>
          <w:sz w:val="26"/>
          <w:szCs w:val="26"/>
        </w:rPr>
        <w:t xml:space="preserve">Информация по практике </w:t>
      </w:r>
    </w:p>
    <w:p w:rsidR="004A61AF" w:rsidRPr="004A61AF" w:rsidRDefault="004A61AF" w:rsidP="004A61AF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i/>
          <w:color w:val="333333"/>
          <w:sz w:val="26"/>
          <w:szCs w:val="26"/>
        </w:rPr>
      </w:pPr>
      <w:r w:rsidRPr="004A61AF">
        <w:rPr>
          <w:rFonts w:ascii="Times New Roman" w:hAnsi="Times New Roman" w:cs="Times New Roman"/>
          <w:b/>
          <w:bCs/>
          <w:i/>
          <w:color w:val="000000"/>
          <w:sz w:val="26"/>
          <w:szCs w:val="26"/>
        </w:rPr>
        <w:t>«</w:t>
      </w:r>
      <w:r w:rsidRPr="004A61AF">
        <w:rPr>
          <w:rFonts w:ascii="Times New Roman" w:hAnsi="Times New Roman" w:cs="Times New Roman"/>
          <w:b/>
          <w:i/>
          <w:sz w:val="26"/>
          <w:szCs w:val="26"/>
        </w:rPr>
        <w:t>Организация специализированного Интернет-ресурса муниципального образования об инвестиционной деятельности, обеспечивающего канал прямой связи органов местного самоуправления с инвесторами)</w:t>
      </w:r>
      <w:r w:rsidRPr="004A61AF">
        <w:rPr>
          <w:rFonts w:ascii="Times New Roman" w:eastAsia="Calibri" w:hAnsi="Times New Roman" w:cs="Times New Roman"/>
          <w:b/>
          <w:i/>
          <w:color w:val="333333"/>
          <w:sz w:val="26"/>
          <w:szCs w:val="26"/>
        </w:rPr>
        <w:t>»</w:t>
      </w:r>
    </w:p>
    <w:tbl>
      <w:tblPr>
        <w:tblW w:w="14884" w:type="dxa"/>
        <w:tblInd w:w="675" w:type="dxa"/>
        <w:tblLayout w:type="fixed"/>
        <w:tblLook w:val="00A0" w:firstRow="1" w:lastRow="0" w:firstColumn="1" w:lastColumn="0" w:noHBand="0" w:noVBand="0"/>
      </w:tblPr>
      <w:tblGrid>
        <w:gridCol w:w="5955"/>
        <w:gridCol w:w="8929"/>
      </w:tblGrid>
      <w:tr w:rsidR="004A61AF" w:rsidRPr="004A61AF" w:rsidTr="009B243A">
        <w:trPr>
          <w:trHeight w:val="540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Положения Практики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Предложения и замечания</w:t>
            </w:r>
          </w:p>
        </w:tc>
      </w:tr>
      <w:tr w:rsidR="004A61AF" w:rsidRPr="004A61AF" w:rsidTr="009B243A">
        <w:trPr>
          <w:trHeight w:val="470"/>
        </w:trPr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1. Создан ли специализированный Интернет-ресурс (интернет-страница) муниципального образования об инвестиционной деятельности?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На официальном сайте Администрации города Когалыма создан специализированный раздел «Инвестиционная деятельность, формирование благоприятных условий ведения предпринимательской деятельности» (далее - раздел) </w:t>
            </w:r>
            <w:hyperlink r:id="rId49" w:history="1">
              <w:r w:rsidRPr="004A61AF">
                <w:rPr>
                  <w:rStyle w:val="a5"/>
                </w:rPr>
                <w:t>http://admkogalym.ru/economics/formirovanie-usloviy/</w:t>
              </w:r>
            </w:hyperlink>
            <w:r w:rsidRPr="004A61AF">
              <w:t xml:space="preserve"> . </w:t>
            </w:r>
          </w:p>
        </w:tc>
      </w:tr>
      <w:tr w:rsidR="004A61AF" w:rsidRPr="004A61AF" w:rsidTr="009B243A">
        <w:trPr>
          <w:trHeight w:val="470"/>
        </w:trPr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2. На данном ресурсе (странице):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9B243A">
        <w:trPr>
          <w:trHeight w:val="325"/>
        </w:trPr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333333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2.1. Размещены документы, характеризующие муниципальное образование (инвестиционный паспорт муниципального образования), определяющие условия взаимодействия с инвестором (инвестиционную декларацию муниципального образования, инвестиционное послание главы муниципального образования), а 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также программные документы и документы стратегического планирования, порядок взаимодействия инвесторов с должностными лицами органов исполнительной власти и органов местного самоуправления?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lastRenderedPageBreak/>
              <w:t xml:space="preserve">В разделе размещается информация, полезная для потенциальных инвесторов и способствующая продвижению муниципального образования с точки зрения инвестиционной привлекательности. Раздел обеспечивает наглядное представление инвестиционных возможностей муниципального образования, основных направлений привлечения инвестиций в экономику муниципального образования и инфраструктуры, а также сбор и оперативное рассмотрение жалоб, обращений инвесторов.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В 2016 году внешний вид раздела, способ подачи информации, были изменены, что положительно отразилось на удобстве работы с разделом.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lastRenderedPageBreak/>
              <w:t>На сегодняшний день раздел включает следующие подразделы: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Реестр муниципальных услуг города Когалыма для субъектов предпринимательства</w:t>
            </w:r>
          </w:p>
          <w:p w:rsidR="004A61AF" w:rsidRPr="004A61AF" w:rsidRDefault="004A61AF" w:rsidP="009B243A">
            <w:pPr>
              <w:pStyle w:val="2"/>
              <w:spacing w:before="0"/>
              <w:ind w:firstLine="54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4A61AF">
              <w:rPr>
                <w:rFonts w:ascii="Times New Roman" w:hAnsi="Times New Roman" w:cs="Times New Roman"/>
                <w:b w:val="0"/>
                <w:color w:val="auto"/>
              </w:rPr>
              <w:t>- Внедрение успешных практик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Перечень нормативно-правовых актов Российской Федерации и Ханты-Мансийского автономного округа – Югры, регулирующих вопросы развития инвестиционной деятельности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Перечень нормативно-правовых актов органов местного самоуправления города Когалыма, регулирующих вопросы развития инвестиционной деятельности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План мероприятий («дорожная карта») по развитию инвестиционной деятельности в городе Когалыме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Совет по вопросам развития инвестиционной деятельности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Архитектура и градостроительная деятельность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Перечень инвестиционных проектов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Перечень инвестиционных площадок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Схема реализации инвестиционных проектов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Сопровождение инвестиционных проектов по принципу «одного окна» в городе Когалыме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Малое и среднее предпринимательство. Виды поддержки субъектов малого и среднего предпринимательства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Система поддержки инвестиций в Ханты-Мансийском автономном округе - Югре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Концессия, муниципально - частное партнерство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План создания объектов инвестиционной инфраструктуры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Совет по вопросам развития инвестиционной деятельности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Рабочая группа «Доступная энергетическая инфраструктура» при Администрации города Когалыма по реализации проекта «Сокращение сроков подключения энергопринимающих устройств потребителей (до 150 кВт)»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- Энергоснабжающие предприятия и поставщики коммунальных ресурсов города Когалыма. Информация по техническому присоединению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Информация о деятельности кредитных организаций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lastRenderedPageBreak/>
              <w:t xml:space="preserve">- Контактные данные, муниципальных служащих структурных подразделений Администрации города Когалыма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Иная полезная информация (объявления, новости и т.д.)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- Информационные материалы об условиях функционирования свободной экономической зоны Республики Крым, потенциальных инвестиционных проектах (предложениях) и инвестиционных площадках </w:t>
            </w:r>
          </w:p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 xml:space="preserve">В 2016 году раздел был дополнен инвестиционным посланием главы города Когалыма и инвестиционной декларацией города Когалыма. </w:t>
            </w:r>
          </w:p>
          <w:p w:rsidR="004A61AF" w:rsidRPr="004A61AF" w:rsidRDefault="004A61AF" w:rsidP="009B243A">
            <w:pPr>
              <w:pStyle w:val="2"/>
              <w:spacing w:before="0"/>
              <w:ind w:firstLine="567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4A61AF">
              <w:rPr>
                <w:rFonts w:ascii="Times New Roman" w:hAnsi="Times New Roman" w:cs="Times New Roman"/>
                <w:b w:val="0"/>
                <w:color w:val="auto"/>
              </w:rPr>
              <w:t xml:space="preserve">Также, в разделе  размещены баннеры «Обращение по вопросам инвестиций», «Витрина закупок» (с активными ссылками на официальный сайт единой информационной системы в сфере закупок </w:t>
            </w:r>
            <w:r w:rsidRPr="004A61AF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zakupki</w:t>
            </w:r>
            <w:r w:rsidRPr="004A61AF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  <w:r w:rsidRPr="004A61AF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gov</w:t>
            </w:r>
            <w:r w:rsidRPr="004A61AF">
              <w:rPr>
                <w:rFonts w:ascii="Times New Roman" w:hAnsi="Times New Roman" w:cs="Times New Roman"/>
                <w:b w:val="0"/>
                <w:color w:val="auto"/>
              </w:rPr>
              <w:t>.</w:t>
            </w:r>
            <w:r w:rsidRPr="004A61AF">
              <w:rPr>
                <w:rFonts w:ascii="Times New Roman" w:hAnsi="Times New Roman" w:cs="Times New Roman"/>
                <w:b w:val="0"/>
                <w:color w:val="auto"/>
                <w:lang w:val="en-US"/>
              </w:rPr>
              <w:t>ru</w:t>
            </w:r>
            <w:r w:rsidRPr="004A61AF">
              <w:rPr>
                <w:rFonts w:ascii="Times New Roman" w:hAnsi="Times New Roman" w:cs="Times New Roman"/>
                <w:b w:val="0"/>
                <w:color w:val="auto"/>
              </w:rPr>
              <w:t>),  «Горячая линия по вопросам тех.присоединения к сетям водоснабжения и водоотведения», «Горячая линия по вопросам тех.присоединения к сетям теплоснабжения», «Горячая линия по вопросам тех.присоединения к электрическим сетям», «Конкурс «Ежегодная общественная премия «Регионы – устойчивое развитие».</w:t>
            </w:r>
          </w:p>
        </w:tc>
      </w:tr>
      <w:tr w:rsidR="004A61AF" w:rsidRPr="004A61AF" w:rsidTr="009B243A">
        <w:trPr>
          <w:trHeight w:val="798"/>
        </w:trPr>
        <w:tc>
          <w:tcPr>
            <w:tcW w:w="5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2.2. Содержится ли информация об описании мер поддержки инвесторов и порядок обращения для получения поддержки?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ind w:left="34"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Данная информация содержится разделе. Представлена подробная схема взаимодействия структурных подразделений и заявителя как при сопровождении в инвестиционного проекта по принципу «одного окна» так и при обращении в целом по реализации инвестиционного проекта </w:t>
            </w:r>
            <w:hyperlink r:id="rId50" w:history="1">
              <w:r w:rsidRPr="004A61AF">
                <w:rPr>
                  <w:rStyle w:val="a5"/>
                  <w:rFonts w:ascii="Times New Roman" w:hAnsi="Times New Roman" w:cs="Times New Roman"/>
                  <w:sz w:val="26"/>
                  <w:szCs w:val="26"/>
                </w:rPr>
                <w:t>http://admkogalym.ru/economics/formirovanie-usloviy/</w:t>
              </w:r>
            </w:hyperlink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A61AF" w:rsidRPr="004A61AF" w:rsidTr="009B243A">
        <w:trPr>
          <w:trHeight w:val="891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2.3. Содержится ли информация о Совете по улучшению инвестиционного климата и протоколы его заседаний?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ind w:left="3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Да, информация содержится</w:t>
            </w:r>
            <w:r w:rsidRPr="004A61A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hyperlink r:id="rId51" w:history="1">
              <w:r w:rsidRPr="004A61AF">
                <w:rPr>
                  <w:rStyle w:val="a5"/>
                  <w:rFonts w:ascii="Times New Roman" w:hAnsi="Times New Roman" w:cs="Times New Roman"/>
                  <w:i/>
                  <w:sz w:val="26"/>
                  <w:szCs w:val="26"/>
                </w:rPr>
                <w:t>http://admkogalym.ru/economics/formirovanie-usloviy/sovet-po-voprosam-razvitiya-investitsionnoy-deyatelnosti/index.php</w:t>
              </w:r>
            </w:hyperlink>
          </w:p>
        </w:tc>
      </w:tr>
      <w:tr w:rsidR="004A61AF" w:rsidRPr="004A61AF" w:rsidTr="009B243A">
        <w:trPr>
          <w:trHeight w:val="664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2.4. Содержится ли информация о канале (каналах) прямой связи инвесторов и руководства муниципального образования?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Да, в разделе размещен баннер. </w:t>
            </w:r>
          </w:p>
          <w:p w:rsidR="004A61AF" w:rsidRPr="004A61AF" w:rsidRDefault="004A61AF" w:rsidP="009B243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noProof/>
                <w:color w:val="272727"/>
                <w:sz w:val="26"/>
                <w:szCs w:val="26"/>
              </w:rPr>
              <w:lastRenderedPageBreak/>
              <w:drawing>
                <wp:inline distT="0" distB="0" distL="0" distR="0" wp14:anchorId="792E04DA" wp14:editId="757D1D26">
                  <wp:extent cx="1695450" cy="532670"/>
                  <wp:effectExtent l="19050" t="0" r="0" b="0"/>
                  <wp:docPr id="1" name="Рисунок 1" descr="C:\Users\GarievaLV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ievaLV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53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AF" w:rsidRPr="004A61AF" w:rsidTr="009B243A">
        <w:trPr>
          <w:trHeight w:val="664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2.5. Содержится ли информация, содержащаяся в документах территориального планирования, правилах землепользования и застройки территории 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ind w:firstLine="601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В Разделе размещен подраздел «Архитектура и градостроительная деятельность» где размещена информация о структурном подразделении Администрации города Когалыма, к полномочиям которого относится данное направление, информация о генеральном плане, проектах планировки, а также иная полезная информация. </w:t>
            </w:r>
            <w:hyperlink r:id="rId53" w:history="1">
              <w:r w:rsidRPr="004A61AF">
                <w:rPr>
                  <w:rStyle w:val="a5"/>
                  <w:rFonts w:ascii="Times New Roman" w:hAnsi="Times New Roman" w:cs="Times New Roman"/>
                  <w:bCs/>
                  <w:sz w:val="26"/>
                  <w:szCs w:val="26"/>
                </w:rPr>
                <w:t>http://admkogalym.ru/economics/formirovanie-usloviy/arkhitektura-i-gradostroitelnaya-deyatelnost/index.php</w:t>
              </w:r>
            </w:hyperlink>
          </w:p>
        </w:tc>
      </w:tr>
      <w:tr w:rsidR="004A61AF" w:rsidRPr="004A61AF" w:rsidTr="009B243A">
        <w:trPr>
          <w:trHeight w:val="601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3. Имеются ли ссылки на интернет страницу Инвестиционного портала Ханты-Мансийского автономного округа – Югры?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Размещен баннер </w:t>
            </w:r>
          </w:p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noProof/>
                <w:color w:val="272727"/>
                <w:sz w:val="26"/>
                <w:szCs w:val="26"/>
              </w:rPr>
              <w:drawing>
                <wp:inline distT="0" distB="0" distL="0" distR="0" wp14:anchorId="5BD421AE" wp14:editId="741CF92F">
                  <wp:extent cx="1355154" cy="679650"/>
                  <wp:effectExtent l="0" t="0" r="0" b="6350"/>
                  <wp:docPr id="2" name="Рисунок 2" descr="http://admkogalym.ru/upload/Баннеры/invportal.png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kogalym.ru/upload/Баннеры/invportal.png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62" cy="679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AF" w:rsidRPr="004A61AF" w:rsidTr="009B243A">
        <w:trPr>
          <w:trHeight w:val="557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4. Обеспечена ли доступность интернет-ресурса для субъектов предпринимательской и инвестиционной деятельности?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ConsPlusNormal"/>
              <w:ind w:firstLine="540"/>
              <w:jc w:val="both"/>
            </w:pPr>
            <w:r w:rsidRPr="004A61AF">
              <w:t>Информация о специализированном разделе «Инвестиционная деятельность, формирование благоприятных условий ведения предпринимательской деятельности» размещена в группе в социальной сети «Вконтакте», еженедельной газете «Когалымский вестник», на информационных стендах в МАУ «МФЦ», КУ ХМАО-Югры «Когалымский центр занятости населения», Инспекции Федеральной налоговой службы по городу Когалыму</w:t>
            </w:r>
          </w:p>
        </w:tc>
      </w:tr>
      <w:tr w:rsidR="004A61AF" w:rsidRPr="004A61AF" w:rsidTr="009B243A">
        <w:trPr>
          <w:trHeight w:val="841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5. Размещается ли информация об Интернет-ресурсе в средствах массовой информации?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2"/>
              <w:spacing w:before="0"/>
              <w:ind w:firstLine="33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4A61AF">
              <w:rPr>
                <w:rFonts w:ascii="Times New Roman" w:hAnsi="Times New Roman" w:cs="Times New Roman"/>
                <w:b w:val="0"/>
                <w:color w:val="auto"/>
              </w:rPr>
              <w:t>Информация о разделе «Инвестиционная деятельность, формирование благоприятных условий ведения предпринимательской деятельности»  размещена в газете «Когалымский вестник» от 13.10.2017 №81 в статье «О механизмах поддержки инвестиционной деятельности»,  от 17.11.2017 № 91 в информационном сообщении «Уважаемые предприниматели и те, кто только думает о создании собственного дела!»</w:t>
            </w:r>
          </w:p>
        </w:tc>
      </w:tr>
      <w:tr w:rsidR="004A61AF" w:rsidRPr="004A61AF" w:rsidTr="009B243A">
        <w:trPr>
          <w:trHeight w:val="841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 Размещена ли ссылка на раздел  «Инвестиционная деятельность, формирование благоприятных условий ведения предпринимательской деятельности» на Инвестиционном портале ХМАО-Югры?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pStyle w:val="ConsPlusNormal"/>
              <w:jc w:val="both"/>
            </w:pPr>
            <w:r w:rsidRPr="004A61AF">
              <w:t>Да, размещена</w:t>
            </w:r>
          </w:p>
          <w:p w:rsidR="004A61AF" w:rsidRPr="004A61AF" w:rsidRDefault="004A61AF" w:rsidP="009B243A">
            <w:pPr>
              <w:pStyle w:val="ConsPlusNormal"/>
              <w:jc w:val="both"/>
            </w:pPr>
            <w:hyperlink r:id="rId56" w:history="1">
              <w:r w:rsidRPr="004A61AF">
                <w:rPr>
                  <w:rStyle w:val="a5"/>
                </w:rPr>
                <w:t>http://investugra.ru/rus/articles/rus/o-regione/obshchie-svedeniya/karta-munitsipalnykh-obrazovaniy/g-kogalym/</w:t>
              </w:r>
            </w:hyperlink>
            <w:r w:rsidRPr="004A61AF">
              <w:t xml:space="preserve"> </w:t>
            </w:r>
          </w:p>
        </w:tc>
      </w:tr>
      <w:tr w:rsidR="004A61AF" w:rsidRPr="004A61AF" w:rsidTr="009B243A">
        <w:trPr>
          <w:trHeight w:val="274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Достигнут ли следующий ключевой показатель эффективности внедрения практики </w:t>
            </w:r>
          </w:p>
          <w:p w:rsidR="004A61AF" w:rsidRPr="004A61AF" w:rsidRDefault="004A61AF" w:rsidP="009B24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        - Число посещений раздела «Инвестиционная деятельность, формирование благоприятных условий ведения предпринимательской деятельности» - в среднем не менее 270 единиц в месяц.</w:t>
            </w:r>
          </w:p>
        </w:tc>
        <w:tc>
          <w:tcPr>
            <w:tcW w:w="89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Достигнут,</w:t>
            </w:r>
          </w:p>
          <w:p w:rsidR="004A61AF" w:rsidRPr="004A61AF" w:rsidRDefault="004A61AF" w:rsidP="009B243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 xml:space="preserve">число посещений раздела «Инвестиционная деятельность, </w:t>
            </w:r>
            <w:r w:rsidRPr="004A61AF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формирование благоприятных условий ведения предпринимательской деятельности</w:t>
            </w:r>
            <w:r w:rsidRPr="004A61AF">
              <w:rPr>
                <w:rFonts w:ascii="Times New Roman" w:hAnsi="Times New Roman" w:cs="Times New Roman"/>
                <w:sz w:val="26"/>
                <w:szCs w:val="26"/>
              </w:rPr>
              <w:t>» - в среднем за 10 месяцев 2017 года  274 единицы в месяц.</w:t>
            </w:r>
          </w:p>
        </w:tc>
      </w:tr>
    </w:tbl>
    <w:p w:rsidR="004A61AF" w:rsidRDefault="004A61AF" w:rsidP="003C16D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right="51" w:firstLine="709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</w:rPr>
      </w:pPr>
    </w:p>
    <w:sectPr w:rsidR="004A61AF" w:rsidSect="004A61AF">
      <w:pgSz w:w="16838" w:h="11906" w:orient="landscape"/>
      <w:pgMar w:top="510" w:right="340" w:bottom="51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08A" w:rsidRDefault="006B508A" w:rsidP="00AE1415">
      <w:pPr>
        <w:spacing w:after="0" w:line="240" w:lineRule="auto"/>
      </w:pPr>
      <w:r>
        <w:separator/>
      </w:r>
    </w:p>
  </w:endnote>
  <w:endnote w:type="continuationSeparator" w:id="0">
    <w:p w:rsidR="006B508A" w:rsidRDefault="006B508A" w:rsidP="00AE1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FBeauSansPro-Regular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4804337"/>
      <w:docPartObj>
        <w:docPartGallery w:val="Page Numbers (Bottom of Page)"/>
        <w:docPartUnique/>
      </w:docPartObj>
    </w:sdtPr>
    <w:sdtEndPr/>
    <w:sdtContent>
      <w:p w:rsidR="006B508A" w:rsidRDefault="001E0658">
        <w:pPr>
          <w:pStyle w:val="ab"/>
          <w:jc w:val="right"/>
        </w:pPr>
        <w:r>
          <w:fldChar w:fldCharType="begin"/>
        </w:r>
        <w:r w:rsidR="006B508A">
          <w:instrText>PAGE   \* MERGEFORMAT</w:instrText>
        </w:r>
        <w:r>
          <w:fldChar w:fldCharType="separate"/>
        </w:r>
        <w:r w:rsidR="004A61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B508A" w:rsidRDefault="006B508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08A" w:rsidRDefault="006B508A" w:rsidP="00AE1415">
      <w:pPr>
        <w:spacing w:after="0" w:line="240" w:lineRule="auto"/>
      </w:pPr>
      <w:r>
        <w:separator/>
      </w:r>
    </w:p>
  </w:footnote>
  <w:footnote w:type="continuationSeparator" w:id="0">
    <w:p w:rsidR="006B508A" w:rsidRDefault="006B508A" w:rsidP="00AE1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21918"/>
    <w:multiLevelType w:val="hybridMultilevel"/>
    <w:tmpl w:val="1090A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376F"/>
    <w:multiLevelType w:val="hybridMultilevel"/>
    <w:tmpl w:val="75FA88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12837"/>
    <w:multiLevelType w:val="multilevel"/>
    <w:tmpl w:val="A31015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5F5B3F"/>
    <w:multiLevelType w:val="multilevel"/>
    <w:tmpl w:val="55D072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6BD155B"/>
    <w:multiLevelType w:val="hybridMultilevel"/>
    <w:tmpl w:val="6156922C"/>
    <w:lvl w:ilvl="0" w:tplc="1AD49868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1C1B5BD6"/>
    <w:multiLevelType w:val="multilevel"/>
    <w:tmpl w:val="B7C233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5F6396"/>
    <w:multiLevelType w:val="hybridMultilevel"/>
    <w:tmpl w:val="B750301A"/>
    <w:lvl w:ilvl="0" w:tplc="2A881FD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0911512"/>
    <w:multiLevelType w:val="hybridMultilevel"/>
    <w:tmpl w:val="E2A2EB14"/>
    <w:lvl w:ilvl="0" w:tplc="E52AF7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199314F"/>
    <w:multiLevelType w:val="multilevel"/>
    <w:tmpl w:val="D9308E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47544F6"/>
    <w:multiLevelType w:val="multilevel"/>
    <w:tmpl w:val="BD18D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5BF37D3"/>
    <w:multiLevelType w:val="hybridMultilevel"/>
    <w:tmpl w:val="999C8248"/>
    <w:lvl w:ilvl="0" w:tplc="EBF0E6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A4E1C4D"/>
    <w:multiLevelType w:val="hybridMultilevel"/>
    <w:tmpl w:val="34E6DBA2"/>
    <w:lvl w:ilvl="0" w:tplc="F85EB9F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D62B5"/>
    <w:multiLevelType w:val="multilevel"/>
    <w:tmpl w:val="5F025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23D4DFC"/>
    <w:multiLevelType w:val="hybridMultilevel"/>
    <w:tmpl w:val="E1ECC318"/>
    <w:lvl w:ilvl="0" w:tplc="250CB8FA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7DE4FD4"/>
    <w:multiLevelType w:val="multilevel"/>
    <w:tmpl w:val="9DCE7A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A6014B5"/>
    <w:multiLevelType w:val="hybridMultilevel"/>
    <w:tmpl w:val="C76AC944"/>
    <w:lvl w:ilvl="0" w:tplc="F85EB9F2">
      <w:start w:val="1"/>
      <w:numFmt w:val="decimal"/>
      <w:lvlText w:val="%1."/>
      <w:lvlJc w:val="left"/>
      <w:pPr>
        <w:ind w:left="17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C7AC0"/>
    <w:multiLevelType w:val="multilevel"/>
    <w:tmpl w:val="C9B0FFEA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333333"/>
      </w:r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0686948"/>
    <w:multiLevelType w:val="hybridMultilevel"/>
    <w:tmpl w:val="DF1A9772"/>
    <w:lvl w:ilvl="0" w:tplc="F3C4710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A22C7"/>
    <w:multiLevelType w:val="hybridMultilevel"/>
    <w:tmpl w:val="D1869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BC208E"/>
    <w:multiLevelType w:val="hybridMultilevel"/>
    <w:tmpl w:val="BA2263C2"/>
    <w:lvl w:ilvl="0" w:tplc="C458F3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9C059B4"/>
    <w:multiLevelType w:val="hybridMultilevel"/>
    <w:tmpl w:val="DF1A9772"/>
    <w:lvl w:ilvl="0" w:tplc="F3C4710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22227"/>
    <w:multiLevelType w:val="hybridMultilevel"/>
    <w:tmpl w:val="BA2263C2"/>
    <w:lvl w:ilvl="0" w:tplc="C458F3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EC3169D"/>
    <w:multiLevelType w:val="hybridMultilevel"/>
    <w:tmpl w:val="16DE81C2"/>
    <w:lvl w:ilvl="0" w:tplc="54E8C292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5EFF39C6"/>
    <w:multiLevelType w:val="hybridMultilevel"/>
    <w:tmpl w:val="0CFEC6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06014EC"/>
    <w:multiLevelType w:val="hybridMultilevel"/>
    <w:tmpl w:val="6156922C"/>
    <w:lvl w:ilvl="0" w:tplc="1AD49868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 w15:restartNumberingAfterBreak="0">
    <w:nsid w:val="62E95C80"/>
    <w:multiLevelType w:val="hybridMultilevel"/>
    <w:tmpl w:val="AC92E374"/>
    <w:lvl w:ilvl="0" w:tplc="7612F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E83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664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CD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A64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10B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505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0A0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3AC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A3F36C9"/>
    <w:multiLevelType w:val="multilevel"/>
    <w:tmpl w:val="02B67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6DF51305"/>
    <w:multiLevelType w:val="hybridMultilevel"/>
    <w:tmpl w:val="18722388"/>
    <w:lvl w:ilvl="0" w:tplc="8BAA88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42215A3"/>
    <w:multiLevelType w:val="hybridMultilevel"/>
    <w:tmpl w:val="0CFEC6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6921351"/>
    <w:multiLevelType w:val="hybridMultilevel"/>
    <w:tmpl w:val="6156922C"/>
    <w:lvl w:ilvl="0" w:tplc="1AD49868">
      <w:start w:val="1"/>
      <w:numFmt w:val="decimal"/>
      <w:lvlText w:val="%1."/>
      <w:lvlJc w:val="left"/>
      <w:pPr>
        <w:ind w:left="1353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 w15:restartNumberingAfterBreak="0">
    <w:nsid w:val="76DD5BD1"/>
    <w:multiLevelType w:val="hybridMultilevel"/>
    <w:tmpl w:val="7CC03D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C57B47"/>
    <w:multiLevelType w:val="hybridMultilevel"/>
    <w:tmpl w:val="6156922C"/>
    <w:lvl w:ilvl="0" w:tplc="1AD49868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1"/>
  </w:num>
  <w:num w:numId="2">
    <w:abstractNumId w:val="18"/>
  </w:num>
  <w:num w:numId="3">
    <w:abstractNumId w:val="23"/>
  </w:num>
  <w:num w:numId="4">
    <w:abstractNumId w:val="28"/>
  </w:num>
  <w:num w:numId="5">
    <w:abstractNumId w:val="26"/>
  </w:num>
  <w:num w:numId="6">
    <w:abstractNumId w:val="19"/>
  </w:num>
  <w:num w:numId="7">
    <w:abstractNumId w:val="21"/>
  </w:num>
  <w:num w:numId="8">
    <w:abstractNumId w:val="10"/>
  </w:num>
  <w:num w:numId="9">
    <w:abstractNumId w:val="15"/>
  </w:num>
  <w:num w:numId="10">
    <w:abstractNumId w:val="27"/>
  </w:num>
  <w:num w:numId="11">
    <w:abstractNumId w:val="20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4"/>
  </w:num>
  <w:num w:numId="15">
    <w:abstractNumId w:val="24"/>
  </w:num>
  <w:num w:numId="16">
    <w:abstractNumId w:val="31"/>
  </w:num>
  <w:num w:numId="17">
    <w:abstractNumId w:val="17"/>
  </w:num>
  <w:num w:numId="18">
    <w:abstractNumId w:val="0"/>
  </w:num>
  <w:num w:numId="19">
    <w:abstractNumId w:val="6"/>
  </w:num>
  <w:num w:numId="20">
    <w:abstractNumId w:val="13"/>
  </w:num>
  <w:num w:numId="21">
    <w:abstractNumId w:val="7"/>
  </w:num>
  <w:num w:numId="22">
    <w:abstractNumId w:val="8"/>
  </w:num>
  <w:num w:numId="23">
    <w:abstractNumId w:val="3"/>
  </w:num>
  <w:num w:numId="24">
    <w:abstractNumId w:val="25"/>
  </w:num>
  <w:num w:numId="25">
    <w:abstractNumId w:val="22"/>
  </w:num>
  <w:num w:numId="26">
    <w:abstractNumId w:val="1"/>
  </w:num>
  <w:num w:numId="27">
    <w:abstractNumId w:val="12"/>
  </w:num>
  <w:num w:numId="28">
    <w:abstractNumId w:val="14"/>
  </w:num>
  <w:num w:numId="29">
    <w:abstractNumId w:val="2"/>
  </w:num>
  <w:num w:numId="30">
    <w:abstractNumId w:val="5"/>
  </w:num>
  <w:num w:numId="31">
    <w:abstractNumId w:val="9"/>
  </w:num>
  <w:num w:numId="32">
    <w:abstractNumId w:val="30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DB"/>
    <w:rsid w:val="00005AA2"/>
    <w:rsid w:val="00011C5C"/>
    <w:rsid w:val="00016711"/>
    <w:rsid w:val="000179F2"/>
    <w:rsid w:val="00022881"/>
    <w:rsid w:val="00031EB4"/>
    <w:rsid w:val="00033E48"/>
    <w:rsid w:val="00042591"/>
    <w:rsid w:val="00042987"/>
    <w:rsid w:val="00043062"/>
    <w:rsid w:val="00045975"/>
    <w:rsid w:val="00046CC1"/>
    <w:rsid w:val="00056C35"/>
    <w:rsid w:val="00056FAD"/>
    <w:rsid w:val="0005702E"/>
    <w:rsid w:val="00060DF1"/>
    <w:rsid w:val="00063A8F"/>
    <w:rsid w:val="00074018"/>
    <w:rsid w:val="000765D9"/>
    <w:rsid w:val="00082317"/>
    <w:rsid w:val="00084E6A"/>
    <w:rsid w:val="000A5F0A"/>
    <w:rsid w:val="000A5FEC"/>
    <w:rsid w:val="000B0163"/>
    <w:rsid w:val="000B7262"/>
    <w:rsid w:val="000C51AD"/>
    <w:rsid w:val="000C6F91"/>
    <w:rsid w:val="000D0462"/>
    <w:rsid w:val="000F5894"/>
    <w:rsid w:val="0010726F"/>
    <w:rsid w:val="00116A57"/>
    <w:rsid w:val="001175BB"/>
    <w:rsid w:val="00123209"/>
    <w:rsid w:val="00126D02"/>
    <w:rsid w:val="001318D9"/>
    <w:rsid w:val="0013752B"/>
    <w:rsid w:val="00143FD7"/>
    <w:rsid w:val="0014453D"/>
    <w:rsid w:val="00144FDB"/>
    <w:rsid w:val="001467CB"/>
    <w:rsid w:val="00153C4C"/>
    <w:rsid w:val="00167B5B"/>
    <w:rsid w:val="00175E8F"/>
    <w:rsid w:val="001939D3"/>
    <w:rsid w:val="001A472A"/>
    <w:rsid w:val="001A5974"/>
    <w:rsid w:val="001A671B"/>
    <w:rsid w:val="001A68F3"/>
    <w:rsid w:val="001B08E6"/>
    <w:rsid w:val="001B19CC"/>
    <w:rsid w:val="001D3612"/>
    <w:rsid w:val="001D3A03"/>
    <w:rsid w:val="001D7600"/>
    <w:rsid w:val="001D7944"/>
    <w:rsid w:val="001E0658"/>
    <w:rsid w:val="001E1443"/>
    <w:rsid w:val="001E2601"/>
    <w:rsid w:val="001E4199"/>
    <w:rsid w:val="001E6B81"/>
    <w:rsid w:val="001F3987"/>
    <w:rsid w:val="0020301B"/>
    <w:rsid w:val="00217576"/>
    <w:rsid w:val="00230593"/>
    <w:rsid w:val="0023447F"/>
    <w:rsid w:val="002365F3"/>
    <w:rsid w:val="00237E4B"/>
    <w:rsid w:val="00246A76"/>
    <w:rsid w:val="0025167C"/>
    <w:rsid w:val="00252363"/>
    <w:rsid w:val="0025731F"/>
    <w:rsid w:val="00261A0F"/>
    <w:rsid w:val="00267935"/>
    <w:rsid w:val="00276118"/>
    <w:rsid w:val="002850AF"/>
    <w:rsid w:val="002967E4"/>
    <w:rsid w:val="00297FE1"/>
    <w:rsid w:val="002A359E"/>
    <w:rsid w:val="002A493E"/>
    <w:rsid w:val="002B2A4D"/>
    <w:rsid w:val="002B4A98"/>
    <w:rsid w:val="002C1465"/>
    <w:rsid w:val="002F406D"/>
    <w:rsid w:val="002F5441"/>
    <w:rsid w:val="00300FB6"/>
    <w:rsid w:val="003045B5"/>
    <w:rsid w:val="00305D6B"/>
    <w:rsid w:val="00306E89"/>
    <w:rsid w:val="00310CCE"/>
    <w:rsid w:val="00326E1D"/>
    <w:rsid w:val="003548AD"/>
    <w:rsid w:val="00367901"/>
    <w:rsid w:val="0037677E"/>
    <w:rsid w:val="003B0868"/>
    <w:rsid w:val="003C1319"/>
    <w:rsid w:val="003C16DA"/>
    <w:rsid w:val="003C2817"/>
    <w:rsid w:val="003D0311"/>
    <w:rsid w:val="003D3AB0"/>
    <w:rsid w:val="003D3E40"/>
    <w:rsid w:val="003F1719"/>
    <w:rsid w:val="003F2CCA"/>
    <w:rsid w:val="00400653"/>
    <w:rsid w:val="00402118"/>
    <w:rsid w:val="00402C81"/>
    <w:rsid w:val="00405D73"/>
    <w:rsid w:val="0041501B"/>
    <w:rsid w:val="0042240D"/>
    <w:rsid w:val="00423873"/>
    <w:rsid w:val="00427FE6"/>
    <w:rsid w:val="00432D96"/>
    <w:rsid w:val="00447502"/>
    <w:rsid w:val="00447B63"/>
    <w:rsid w:val="004650C0"/>
    <w:rsid w:val="00472A61"/>
    <w:rsid w:val="00482A84"/>
    <w:rsid w:val="00490AC5"/>
    <w:rsid w:val="00491EDA"/>
    <w:rsid w:val="00494E0C"/>
    <w:rsid w:val="004A2B78"/>
    <w:rsid w:val="004A61AF"/>
    <w:rsid w:val="004B3050"/>
    <w:rsid w:val="004B3666"/>
    <w:rsid w:val="004C2A4C"/>
    <w:rsid w:val="004D5970"/>
    <w:rsid w:val="004D72A2"/>
    <w:rsid w:val="004E7EC7"/>
    <w:rsid w:val="004F3463"/>
    <w:rsid w:val="005003B0"/>
    <w:rsid w:val="00521ABC"/>
    <w:rsid w:val="0055154F"/>
    <w:rsid w:val="00563EE9"/>
    <w:rsid w:val="00565517"/>
    <w:rsid w:val="005679E0"/>
    <w:rsid w:val="0057302F"/>
    <w:rsid w:val="005906C6"/>
    <w:rsid w:val="005B5EB9"/>
    <w:rsid w:val="005C55EC"/>
    <w:rsid w:val="005C7602"/>
    <w:rsid w:val="005D129A"/>
    <w:rsid w:val="005D1967"/>
    <w:rsid w:val="005F0529"/>
    <w:rsid w:val="005F3C61"/>
    <w:rsid w:val="005F4767"/>
    <w:rsid w:val="005F4C3A"/>
    <w:rsid w:val="005F6452"/>
    <w:rsid w:val="00603AA8"/>
    <w:rsid w:val="00606C58"/>
    <w:rsid w:val="006123E3"/>
    <w:rsid w:val="00614529"/>
    <w:rsid w:val="006168F4"/>
    <w:rsid w:val="00616FDD"/>
    <w:rsid w:val="0062169B"/>
    <w:rsid w:val="006217CD"/>
    <w:rsid w:val="006222DF"/>
    <w:rsid w:val="006223C2"/>
    <w:rsid w:val="006237C2"/>
    <w:rsid w:val="00623E35"/>
    <w:rsid w:val="00630A86"/>
    <w:rsid w:val="006319EE"/>
    <w:rsid w:val="00637E7D"/>
    <w:rsid w:val="006508F5"/>
    <w:rsid w:val="00657297"/>
    <w:rsid w:val="00661A4B"/>
    <w:rsid w:val="00672A75"/>
    <w:rsid w:val="00697A83"/>
    <w:rsid w:val="006B1763"/>
    <w:rsid w:val="006B3DF7"/>
    <w:rsid w:val="006B508A"/>
    <w:rsid w:val="006B51B0"/>
    <w:rsid w:val="006C6B84"/>
    <w:rsid w:val="006D0B64"/>
    <w:rsid w:val="006E1D5A"/>
    <w:rsid w:val="006F23C1"/>
    <w:rsid w:val="006F414C"/>
    <w:rsid w:val="006F437C"/>
    <w:rsid w:val="006F4695"/>
    <w:rsid w:val="00706715"/>
    <w:rsid w:val="00715F00"/>
    <w:rsid w:val="00724260"/>
    <w:rsid w:val="00730C3B"/>
    <w:rsid w:val="00730D38"/>
    <w:rsid w:val="00746A99"/>
    <w:rsid w:val="007723B5"/>
    <w:rsid w:val="0078755B"/>
    <w:rsid w:val="007907F7"/>
    <w:rsid w:val="007B19A3"/>
    <w:rsid w:val="007B1B2C"/>
    <w:rsid w:val="007B745C"/>
    <w:rsid w:val="007C0950"/>
    <w:rsid w:val="007C26A7"/>
    <w:rsid w:val="007D0E2E"/>
    <w:rsid w:val="007D5994"/>
    <w:rsid w:val="007D7631"/>
    <w:rsid w:val="007E1378"/>
    <w:rsid w:val="007E4238"/>
    <w:rsid w:val="007E7E83"/>
    <w:rsid w:val="007F18AD"/>
    <w:rsid w:val="007F2F79"/>
    <w:rsid w:val="007F4948"/>
    <w:rsid w:val="00802803"/>
    <w:rsid w:val="00805D62"/>
    <w:rsid w:val="0080711C"/>
    <w:rsid w:val="0081794A"/>
    <w:rsid w:val="0082209A"/>
    <w:rsid w:val="00823AF5"/>
    <w:rsid w:val="00823FBF"/>
    <w:rsid w:val="00824469"/>
    <w:rsid w:val="00827963"/>
    <w:rsid w:val="0084048C"/>
    <w:rsid w:val="008541A9"/>
    <w:rsid w:val="00855889"/>
    <w:rsid w:val="00870165"/>
    <w:rsid w:val="008810AE"/>
    <w:rsid w:val="008839F2"/>
    <w:rsid w:val="00886E32"/>
    <w:rsid w:val="008906FB"/>
    <w:rsid w:val="00891A93"/>
    <w:rsid w:val="00892B96"/>
    <w:rsid w:val="00892E00"/>
    <w:rsid w:val="00895D7C"/>
    <w:rsid w:val="00897108"/>
    <w:rsid w:val="008A37E8"/>
    <w:rsid w:val="008B1CA4"/>
    <w:rsid w:val="008B54D5"/>
    <w:rsid w:val="008C47AC"/>
    <w:rsid w:val="008C51FF"/>
    <w:rsid w:val="008E0916"/>
    <w:rsid w:val="008E40EE"/>
    <w:rsid w:val="008F4751"/>
    <w:rsid w:val="009016D9"/>
    <w:rsid w:val="00912C47"/>
    <w:rsid w:val="0092062B"/>
    <w:rsid w:val="009313D4"/>
    <w:rsid w:val="009347E7"/>
    <w:rsid w:val="00945897"/>
    <w:rsid w:val="009546D5"/>
    <w:rsid w:val="009601F6"/>
    <w:rsid w:val="009629DD"/>
    <w:rsid w:val="00967015"/>
    <w:rsid w:val="009818B7"/>
    <w:rsid w:val="0098735C"/>
    <w:rsid w:val="009A1271"/>
    <w:rsid w:val="009A1F3A"/>
    <w:rsid w:val="009B2A9A"/>
    <w:rsid w:val="009C21AA"/>
    <w:rsid w:val="009C46F5"/>
    <w:rsid w:val="009C59F8"/>
    <w:rsid w:val="009D7A7D"/>
    <w:rsid w:val="009E2C73"/>
    <w:rsid w:val="009E77BA"/>
    <w:rsid w:val="009F4534"/>
    <w:rsid w:val="009F4B4C"/>
    <w:rsid w:val="009F4D67"/>
    <w:rsid w:val="009F71D8"/>
    <w:rsid w:val="00A018A9"/>
    <w:rsid w:val="00A1222B"/>
    <w:rsid w:val="00A151B3"/>
    <w:rsid w:val="00A2726E"/>
    <w:rsid w:val="00A30C68"/>
    <w:rsid w:val="00A3177D"/>
    <w:rsid w:val="00A31F54"/>
    <w:rsid w:val="00A40051"/>
    <w:rsid w:val="00A51FA1"/>
    <w:rsid w:val="00A65837"/>
    <w:rsid w:val="00A74E94"/>
    <w:rsid w:val="00A8044A"/>
    <w:rsid w:val="00A86D2A"/>
    <w:rsid w:val="00A96BCA"/>
    <w:rsid w:val="00AC2A46"/>
    <w:rsid w:val="00AC41F5"/>
    <w:rsid w:val="00AD58CB"/>
    <w:rsid w:val="00AE1415"/>
    <w:rsid w:val="00AE2202"/>
    <w:rsid w:val="00AE4557"/>
    <w:rsid w:val="00AE5E00"/>
    <w:rsid w:val="00AF57F5"/>
    <w:rsid w:val="00B21DA8"/>
    <w:rsid w:val="00B234F7"/>
    <w:rsid w:val="00B350C0"/>
    <w:rsid w:val="00B52FB0"/>
    <w:rsid w:val="00B546A5"/>
    <w:rsid w:val="00B56C9C"/>
    <w:rsid w:val="00B632F9"/>
    <w:rsid w:val="00B82DD1"/>
    <w:rsid w:val="00BB3508"/>
    <w:rsid w:val="00BB5669"/>
    <w:rsid w:val="00BE3E23"/>
    <w:rsid w:val="00BE41F0"/>
    <w:rsid w:val="00BE7677"/>
    <w:rsid w:val="00BF207D"/>
    <w:rsid w:val="00BF20A9"/>
    <w:rsid w:val="00BF5204"/>
    <w:rsid w:val="00BF6895"/>
    <w:rsid w:val="00C000ED"/>
    <w:rsid w:val="00C01864"/>
    <w:rsid w:val="00C13A3D"/>
    <w:rsid w:val="00C16CC7"/>
    <w:rsid w:val="00C234C5"/>
    <w:rsid w:val="00C26077"/>
    <w:rsid w:val="00C26A67"/>
    <w:rsid w:val="00C4222A"/>
    <w:rsid w:val="00C514D8"/>
    <w:rsid w:val="00C55B19"/>
    <w:rsid w:val="00C640A5"/>
    <w:rsid w:val="00C91030"/>
    <w:rsid w:val="00C92E61"/>
    <w:rsid w:val="00C96AFE"/>
    <w:rsid w:val="00CA552C"/>
    <w:rsid w:val="00CA5B62"/>
    <w:rsid w:val="00CB55BE"/>
    <w:rsid w:val="00CD510D"/>
    <w:rsid w:val="00CE10DD"/>
    <w:rsid w:val="00CE3317"/>
    <w:rsid w:val="00CE3A9B"/>
    <w:rsid w:val="00CE4125"/>
    <w:rsid w:val="00D12203"/>
    <w:rsid w:val="00D2413A"/>
    <w:rsid w:val="00D26D9D"/>
    <w:rsid w:val="00D26DE4"/>
    <w:rsid w:val="00D275A6"/>
    <w:rsid w:val="00D27C82"/>
    <w:rsid w:val="00D556CE"/>
    <w:rsid w:val="00D5665F"/>
    <w:rsid w:val="00D63D63"/>
    <w:rsid w:val="00D81C78"/>
    <w:rsid w:val="00DA084F"/>
    <w:rsid w:val="00DA26DE"/>
    <w:rsid w:val="00DB2D99"/>
    <w:rsid w:val="00DB7435"/>
    <w:rsid w:val="00DB7451"/>
    <w:rsid w:val="00DC1FF6"/>
    <w:rsid w:val="00DD2F03"/>
    <w:rsid w:val="00DD6E25"/>
    <w:rsid w:val="00DE53F4"/>
    <w:rsid w:val="00DF0E6F"/>
    <w:rsid w:val="00DF109B"/>
    <w:rsid w:val="00DF3E89"/>
    <w:rsid w:val="00E1299E"/>
    <w:rsid w:val="00E136B9"/>
    <w:rsid w:val="00E27FDC"/>
    <w:rsid w:val="00E31978"/>
    <w:rsid w:val="00E354B7"/>
    <w:rsid w:val="00E4091F"/>
    <w:rsid w:val="00E40A7D"/>
    <w:rsid w:val="00E428FC"/>
    <w:rsid w:val="00E54CEA"/>
    <w:rsid w:val="00E71E1C"/>
    <w:rsid w:val="00E726D9"/>
    <w:rsid w:val="00E72FFB"/>
    <w:rsid w:val="00E84346"/>
    <w:rsid w:val="00E9447D"/>
    <w:rsid w:val="00E96FF1"/>
    <w:rsid w:val="00EA2B46"/>
    <w:rsid w:val="00EB13B8"/>
    <w:rsid w:val="00ED068F"/>
    <w:rsid w:val="00ED3DBC"/>
    <w:rsid w:val="00ED77E9"/>
    <w:rsid w:val="00EE59B6"/>
    <w:rsid w:val="00EF27C3"/>
    <w:rsid w:val="00F0671B"/>
    <w:rsid w:val="00F11708"/>
    <w:rsid w:val="00F24965"/>
    <w:rsid w:val="00F262C0"/>
    <w:rsid w:val="00F373C8"/>
    <w:rsid w:val="00F41A4D"/>
    <w:rsid w:val="00F47299"/>
    <w:rsid w:val="00F679A7"/>
    <w:rsid w:val="00F76133"/>
    <w:rsid w:val="00F84A6E"/>
    <w:rsid w:val="00F8505C"/>
    <w:rsid w:val="00FA754B"/>
    <w:rsid w:val="00FB05F0"/>
    <w:rsid w:val="00FB49BA"/>
    <w:rsid w:val="00FC72FF"/>
    <w:rsid w:val="00FD2B95"/>
    <w:rsid w:val="00FD41B0"/>
    <w:rsid w:val="00FD684F"/>
    <w:rsid w:val="00FD7AC7"/>
    <w:rsid w:val="00FE01E1"/>
    <w:rsid w:val="00FE028C"/>
    <w:rsid w:val="00FF27C4"/>
    <w:rsid w:val="00FF31C9"/>
    <w:rsid w:val="00FF4AD7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E61F586-E090-48DF-9531-CE7A26CD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C41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4">
    <w:name w:val="heading 4"/>
    <w:basedOn w:val="a"/>
    <w:link w:val="40"/>
    <w:uiPriority w:val="9"/>
    <w:qFormat/>
    <w:rsid w:val="00447B6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8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5588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A754B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37E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7E7D"/>
    <w:rPr>
      <w:rFonts w:ascii="Courier New" w:hAnsi="Courier New" w:cs="Courier New"/>
      <w:color w:val="000000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630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item">
    <w:name w:val="textitem"/>
    <w:basedOn w:val="a0"/>
    <w:rsid w:val="00252363"/>
  </w:style>
  <w:style w:type="paragraph" w:styleId="a7">
    <w:name w:val="Balloon Text"/>
    <w:basedOn w:val="a"/>
    <w:link w:val="a8"/>
    <w:uiPriority w:val="99"/>
    <w:semiHidden/>
    <w:unhideWhenUsed/>
    <w:rsid w:val="00EB1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3B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9347E7"/>
    <w:rPr>
      <w:rFonts w:cs="Times New Roman"/>
    </w:rPr>
  </w:style>
  <w:style w:type="paragraph" w:customStyle="1" w:styleId="ConsPlusNormal">
    <w:name w:val="ConsPlusNormal"/>
    <w:rsid w:val="00DD6E2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6"/>
      <w:szCs w:val="26"/>
      <w:lang w:eastAsia="en-US"/>
    </w:rPr>
  </w:style>
  <w:style w:type="paragraph" w:customStyle="1" w:styleId="Default">
    <w:name w:val="Default"/>
    <w:rsid w:val="002A49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нак Знак2"/>
    <w:basedOn w:val="a"/>
    <w:uiPriority w:val="99"/>
    <w:rsid w:val="00C640A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AE1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1415"/>
  </w:style>
  <w:style w:type="paragraph" w:styleId="ab">
    <w:name w:val="footer"/>
    <w:basedOn w:val="a"/>
    <w:link w:val="ac"/>
    <w:uiPriority w:val="99"/>
    <w:unhideWhenUsed/>
    <w:rsid w:val="00AE1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1415"/>
  </w:style>
  <w:style w:type="character" w:styleId="ad">
    <w:name w:val="FollowedHyperlink"/>
    <w:basedOn w:val="a0"/>
    <w:uiPriority w:val="99"/>
    <w:semiHidden/>
    <w:unhideWhenUsed/>
    <w:rsid w:val="00ED77E9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447B6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e">
    <w:name w:val="No Spacing"/>
    <w:uiPriority w:val="1"/>
    <w:qFormat/>
    <w:rsid w:val="00F373C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AC41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22">
    <w:name w:val="Основной текст (2) + Полужирный"/>
    <w:basedOn w:val="a0"/>
    <w:rsid w:val="004A61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hyperlink" Target="http://admkogalym.ru/economics/formirovanie-usloviy/munitsipalno-chastnoe-partnerstvo/kontsessiya/index.php" TargetMode="External"/><Relationship Id="rId26" Type="http://schemas.openxmlformats.org/officeDocument/2006/relationships/hyperlink" Target="http://admkogalym.ru/economics/formirovanie-usloviy/" TargetMode="External"/><Relationship Id="rId39" Type="http://schemas.openxmlformats.org/officeDocument/2006/relationships/hyperlink" Target="consultantplus://offline/ref=F08F3C74D3BA4C5C4EB0427661270BAE7206E05EF96E34BCED36E0B44795326F4FF7C1C8FA42221655A2C485T1l6G" TargetMode="External"/><Relationship Id="rId21" Type="http://schemas.openxmlformats.org/officeDocument/2006/relationships/hyperlink" Target="http://admkogalym.ru/upload/dokumenty-ekonomika/8-icx-797-17-1.pdf" TargetMode="External"/><Relationship Id="rId34" Type="http://schemas.openxmlformats.org/officeDocument/2006/relationships/hyperlink" Target="http://www.vdk-kogalym.ru/Podkluchenie.html" TargetMode="External"/><Relationship Id="rId42" Type="http://schemas.openxmlformats.org/officeDocument/2006/relationships/hyperlink" Target="consultantplus://offline/ref=F08F3C74D3BA4C5C4EB0427661270BAE7206E05EF96D34BAE731E0B44795326F4FF7C1C8FA42221655A2C485T1l5G" TargetMode="External"/><Relationship Id="rId47" Type="http://schemas.openxmlformats.org/officeDocument/2006/relationships/hyperlink" Target="http://admkogalym.ru/economics/formirovanie-usloviy/" TargetMode="External"/><Relationship Id="rId50" Type="http://schemas.openxmlformats.org/officeDocument/2006/relationships/hyperlink" Target="http://admkogalym.ru/economics/formirovanie-usloviy/" TargetMode="External"/><Relationship Id="rId55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admkogalym.ru/economics/formirovanie%20usloviy/" TargetMode="External"/><Relationship Id="rId17" Type="http://schemas.openxmlformats.org/officeDocument/2006/relationships/hyperlink" Target="http://admkogalym.ru/economics/formirovanie-usloviy/perecen%20normativnih%20aktov/index.php" TargetMode="External"/><Relationship Id="rId25" Type="http://schemas.openxmlformats.org/officeDocument/2006/relationships/hyperlink" Target="http://admkogalym.ru/administration/structure/architecture/publichnye-slushaniya/index.php" TargetMode="External"/><Relationship Id="rId33" Type="http://schemas.openxmlformats.org/officeDocument/2006/relationships/hyperlink" Target="http://admkogalym.ru/economics/formirovanie-usloviy/" TargetMode="External"/><Relationship Id="rId38" Type="http://schemas.openxmlformats.org/officeDocument/2006/relationships/hyperlink" Target="consultantplus://offline/ref=F08F3C74D3BA4C5C4EB0427661270BAE7206E05EF16835BDE73DBDBE4FCC3E6D48F89EDFFD0B2E1755A2C4T8l0G" TargetMode="External"/><Relationship Id="rId46" Type="http://schemas.openxmlformats.org/officeDocument/2006/relationships/hyperlink" Target="http://admkogalym.ru/economics/formirovanie-usloviy/soprovozhdenie-investitsionnykh-proektov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dmkogalym.ru/economics/Strategia_2030/" TargetMode="External"/><Relationship Id="rId20" Type="http://schemas.openxmlformats.org/officeDocument/2006/relationships/hyperlink" Target="http://admkogalym.ru/economics/formirovanie-usloviy/contacts/index.php" TargetMode="External"/><Relationship Id="rId29" Type="http://schemas.openxmlformats.org/officeDocument/2006/relationships/hyperlink" Target="http://admkogalym.ru/administration/structure/architecture/dokumenty-/index.php" TargetMode="External"/><Relationship Id="rId41" Type="http://schemas.openxmlformats.org/officeDocument/2006/relationships/hyperlink" Target="consultantplus://offline/ref=F08F3C74D3BA4C5C4EB0427661270BAE7206E05EF96C36B6EF36E0B44795326F4FF7C1C8FA42221655A2C485T1l5G" TargetMode="External"/><Relationship Id="rId54" Type="http://schemas.openxmlformats.org/officeDocument/2006/relationships/hyperlink" Target="http://investugra.ru/ru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dmkogalym.ru/economics/formirovanie-usloviy/" TargetMode="External"/><Relationship Id="rId24" Type="http://schemas.openxmlformats.org/officeDocument/2006/relationships/hyperlink" Target="http://admkogalym.ru/administration/structure/architecture/dokumenty-/pravila-zemlepolzovaniya-i-zastroyki-/index.php" TargetMode="External"/><Relationship Id="rId32" Type="http://schemas.openxmlformats.org/officeDocument/2006/relationships/hyperlink" Target="http://map.investugra.ru/?lng=ru" TargetMode="External"/><Relationship Id="rId37" Type="http://schemas.openxmlformats.org/officeDocument/2006/relationships/hyperlink" Target="http://admkogalym.ru/document/otsenka-reguliruyushchego-vozdeystviya-i-ekspertizy-mnpa/perechen-proektov-mnpa-dlya-provedeniya-orv/?ELEMENT_ID=14157" TargetMode="External"/><Relationship Id="rId40" Type="http://schemas.openxmlformats.org/officeDocument/2006/relationships/hyperlink" Target="consultantplus://offline/ref=F08F3C74D3BA4C5C4EB0427661270BAE7206E05EF96F34BBE830E0B44795326F4FF7C1C8FA42221655A2C485T1l5G" TargetMode="External"/><Relationship Id="rId45" Type="http://schemas.openxmlformats.org/officeDocument/2006/relationships/hyperlink" Target="http://admkogalym.ru/document/resheniya%20dumi/?ELEMENT_ID=7121&amp;sphrase_id=79945" TargetMode="External"/><Relationship Id="rId53" Type="http://schemas.openxmlformats.org/officeDocument/2006/relationships/hyperlink" Target="http://admkogalym.ru/economics/formirovanie-usloviy/arkhitektura-i-gradostroitelnaya-deyatelnost/index.php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admkogalym.ru/administration/structure/architecture/dokumenty-/generalnyy-plan-goroda-/index.php" TargetMode="External"/><Relationship Id="rId28" Type="http://schemas.openxmlformats.org/officeDocument/2006/relationships/hyperlink" Target="http://admkogalym.ru/economics/formirovanie-usloviy/" TargetMode="External"/><Relationship Id="rId36" Type="http://schemas.openxmlformats.org/officeDocument/2006/relationships/hyperlink" Target="http://www.yuresk.ru/customers/tp2/docs/" TargetMode="External"/><Relationship Id="rId49" Type="http://schemas.openxmlformats.org/officeDocument/2006/relationships/hyperlink" Target="http://admkogalym.ru/economics/formirovanie-usloviy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admkogalym.ru/economics/formirovanie-usloviy/" TargetMode="External"/><Relationship Id="rId19" Type="http://schemas.openxmlformats.org/officeDocument/2006/relationships/hyperlink" Target="http://admkogalym.ru/economics/formirovanie-usloviy/munitsipalno-chastnoe-partnerstvo/munitsipalno-chastnoe-partnyerstvo/index.php" TargetMode="External"/><Relationship Id="rId31" Type="http://schemas.openxmlformats.org/officeDocument/2006/relationships/hyperlink" Target="http://admkogalym.ru/economics/formirovanie-usloviy/perechen-investitsionnykh-ploshchadok/index.php" TargetMode="External"/><Relationship Id="rId44" Type="http://schemas.openxmlformats.org/officeDocument/2006/relationships/hyperlink" Target="consultantplus://offline/ref=F08F3C74D3BA4C5C4EB0427661270BAE7206E05EF96A3DBDEA30E0B44795326F4FF7C1C8FA42221655A2C485T1l5G" TargetMode="External"/><Relationship Id="rId52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admkogalym.ru/economics/formirovanie-usloviy/perecen%20normativnih%20aktov/index.php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://admkogalym.ru/administration/structure/architecture/dokumenty-/proekt-planirovki-i-mezhevaniya-territorii-/index.php" TargetMode="External"/><Relationship Id="rId27" Type="http://schemas.openxmlformats.org/officeDocument/2006/relationships/hyperlink" Target="http://admkogalym.ru/economics/formirovanie-usloviy/" TargetMode="External"/><Relationship Id="rId30" Type="http://schemas.openxmlformats.org/officeDocument/2006/relationships/hyperlink" Target="http://admkogalym.ru/economics/formirovanie-usloviy/plan-sozdaniya-obektov-investitsionnoy-infrastruktury-/2017.php" TargetMode="External"/><Relationship Id="rId35" Type="http://schemas.openxmlformats.org/officeDocument/2006/relationships/hyperlink" Target="http://concesskom.ru/dokumentyi.html" TargetMode="External"/><Relationship Id="rId43" Type="http://schemas.openxmlformats.org/officeDocument/2006/relationships/hyperlink" Target="consultantplus://offline/ref=F08F3C74D3BA4C5C4EB0427661270BAE7206E05EF96A3DBDEA30E0B44795326F4FF7C1C8FA42221655A2C485T1l5G" TargetMode="External"/><Relationship Id="rId48" Type="http://schemas.openxmlformats.org/officeDocument/2006/relationships/hyperlink" Target="https://www.youtube.com/watch?v=DTQHbNKlxM8" TargetMode="External"/><Relationship Id="rId56" Type="http://schemas.openxmlformats.org/officeDocument/2006/relationships/hyperlink" Target="http://investugra.ru/rus/articles/rus/o-regione/obshchie-svedeniya/karta-munitsipalnykh-obrazovaniy/g-kogalym/" TargetMode="External"/><Relationship Id="rId8" Type="http://schemas.openxmlformats.org/officeDocument/2006/relationships/hyperlink" Target="http://admkogalym.ru/economics/Strategia_2030/" TargetMode="External"/><Relationship Id="rId51" Type="http://schemas.openxmlformats.org/officeDocument/2006/relationships/hyperlink" Target="http://admkogalym.ru/economics/formirovanie-usloviy/sovet-po-voprosam-razvitiya-investitsionnoy-deyatelnosti/index.php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CBF29-C2AD-4876-8C07-FB017E53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15662</Words>
  <Characters>89277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ДелоРос</dc:creator>
  <cp:lastModifiedBy>Гариева Лилия Владимировна</cp:lastModifiedBy>
  <cp:revision>2</cp:revision>
  <cp:lastPrinted>2017-11-21T04:00:00Z</cp:lastPrinted>
  <dcterms:created xsi:type="dcterms:W3CDTF">2018-02-01T05:37:00Z</dcterms:created>
  <dcterms:modified xsi:type="dcterms:W3CDTF">2018-02-01T05:37:00Z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-1401475126</vt:i4>
  </property>
  <property fmtid="{D5CDD505-2E9C-101B-9397-08002B2CF9AE}" pid="4" name="_EmailSubject">
    <vt:lpwstr>Когалым по шаблону протокола</vt:lpwstr>
  </property>
  <property fmtid="{D5CDD505-2E9C-101B-9397-08002B2CF9AE}" pid="5" name="_AuthorEmail">
    <vt:lpwstr>PSuvorov@open.ru</vt:lpwstr>
  </property>
  <property fmtid="{D5CDD505-2E9C-101B-9397-08002B2CF9AE}" pid="6" name="_AuthorEmailDisplayName">
    <vt:lpwstr>Суворов Петр Николаевич</vt:lpwstr>
  </property>
  <property fmtid="{D5CDD505-2E9C-101B-9397-08002B2CF9AE}" pid="7" name="_ReviewingToolsShownOnce">
    <vt:lpwstr/>
  </property>
</Properties>
</file>