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08" w:rsidRPr="001A1F6C" w:rsidRDefault="00AF3243" w:rsidP="00552BB9">
      <w:pPr>
        <w:pStyle w:val="af4"/>
        <w:pBdr>
          <w:bottom w:val="single" w:sz="4" w:space="1" w:color="auto"/>
        </w:pBdr>
        <w:spacing w:before="0" w:beforeAutospacing="0" w:after="0" w:afterAutospacing="0"/>
        <w:jc w:val="center"/>
        <w:rPr>
          <w:b/>
          <w:w w:val="120"/>
        </w:rPr>
      </w:pPr>
      <w:r>
        <w:rPr>
          <w:b/>
          <w:noProof/>
        </w:rPr>
        <w:drawing>
          <wp:anchor distT="0" distB="0" distL="114300" distR="114300" simplePos="0" relativeHeight="251657728" behindDoc="1" locked="0" layoutInCell="1" allowOverlap="1">
            <wp:simplePos x="0" y="0"/>
            <wp:positionH relativeFrom="column">
              <wp:posOffset>-795655</wp:posOffset>
            </wp:positionH>
            <wp:positionV relativeFrom="paragraph">
              <wp:posOffset>-217170</wp:posOffset>
            </wp:positionV>
            <wp:extent cx="1238250" cy="1257300"/>
            <wp:effectExtent l="19050" t="0" r="0" b="0"/>
            <wp:wrapNone/>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6"/>
                    <a:srcRect/>
                    <a:stretch>
                      <a:fillRect/>
                    </a:stretch>
                  </pic:blipFill>
                  <pic:spPr bwMode="auto">
                    <a:xfrm>
                      <a:off x="0" y="0"/>
                      <a:ext cx="1238250" cy="1257300"/>
                    </a:xfrm>
                    <a:prstGeom prst="rect">
                      <a:avLst/>
                    </a:prstGeom>
                    <a:noFill/>
                  </pic:spPr>
                </pic:pic>
              </a:graphicData>
            </a:graphic>
          </wp:anchor>
        </w:drawing>
      </w:r>
      <w:r w:rsidR="00F77708" w:rsidRPr="001A1F6C">
        <w:rPr>
          <w:b/>
          <w:w w:val="120"/>
        </w:rPr>
        <w:t>Пенсионный фонд Российской Федерации</w:t>
      </w:r>
    </w:p>
    <w:p w:rsidR="00764165" w:rsidRDefault="00764165" w:rsidP="00552BB9">
      <w:pPr>
        <w:pStyle w:val="1"/>
        <w:pBdr>
          <w:bottom w:val="single" w:sz="4" w:space="1" w:color="auto"/>
        </w:pBdr>
        <w:spacing w:before="0"/>
        <w:jc w:val="center"/>
        <w:rPr>
          <w:rFonts w:ascii="Times New Roman" w:hAnsi="Times New Roman"/>
          <w:b w:val="0"/>
          <w:color w:val="auto"/>
          <w:sz w:val="24"/>
          <w:szCs w:val="24"/>
        </w:rPr>
      </w:pPr>
    </w:p>
    <w:p w:rsidR="00764165" w:rsidRDefault="00984708" w:rsidP="00372FC9">
      <w:pPr>
        <w:pStyle w:val="1"/>
        <w:pBdr>
          <w:bottom w:val="single" w:sz="4" w:space="1" w:color="auto"/>
        </w:pBdr>
        <w:spacing w:before="0"/>
        <w:jc w:val="center"/>
        <w:rPr>
          <w:rFonts w:ascii="Times New Roman" w:hAnsi="Times New Roman"/>
          <w:i/>
          <w:color w:val="auto"/>
        </w:rPr>
      </w:pPr>
      <w:r w:rsidRPr="00764165">
        <w:rPr>
          <w:rFonts w:ascii="Times New Roman" w:hAnsi="Times New Roman"/>
          <w:i/>
          <w:color w:val="auto"/>
        </w:rPr>
        <w:t xml:space="preserve">Клиентская служба (на правах отдела) в </w:t>
      </w:r>
      <w:proofErr w:type="gramStart"/>
      <w:r w:rsidRPr="00764165">
        <w:rPr>
          <w:rFonts w:ascii="Times New Roman" w:hAnsi="Times New Roman"/>
          <w:i/>
          <w:color w:val="auto"/>
        </w:rPr>
        <w:t>г</w:t>
      </w:r>
      <w:proofErr w:type="gramEnd"/>
      <w:r w:rsidRPr="00764165">
        <w:rPr>
          <w:rFonts w:ascii="Times New Roman" w:hAnsi="Times New Roman"/>
          <w:i/>
          <w:color w:val="auto"/>
        </w:rPr>
        <w:t xml:space="preserve">. </w:t>
      </w:r>
      <w:proofErr w:type="spellStart"/>
      <w:r w:rsidRPr="00764165">
        <w:rPr>
          <w:rFonts w:ascii="Times New Roman" w:hAnsi="Times New Roman"/>
          <w:i/>
          <w:color w:val="auto"/>
        </w:rPr>
        <w:t>Когалыме</w:t>
      </w:r>
      <w:proofErr w:type="spellEnd"/>
    </w:p>
    <w:p w:rsidR="00372FC9" w:rsidRPr="00372FC9" w:rsidRDefault="00372FC9" w:rsidP="00372FC9"/>
    <w:p w:rsidR="00F5422C" w:rsidRPr="00F5422C" w:rsidRDefault="00F5422C" w:rsidP="00F5422C">
      <w:pPr>
        <w:pStyle w:val="3"/>
        <w:jc w:val="center"/>
        <w:rPr>
          <w:color w:val="auto"/>
          <w:sz w:val="34"/>
          <w:szCs w:val="34"/>
        </w:rPr>
      </w:pPr>
      <w:r w:rsidRPr="00F5422C">
        <w:rPr>
          <w:color w:val="auto"/>
          <w:sz w:val="34"/>
          <w:szCs w:val="34"/>
        </w:rPr>
        <w:t>Единовременная, срочная, накопительная</w:t>
      </w:r>
    </w:p>
    <w:p w:rsidR="00F5422C" w:rsidRDefault="00F5422C" w:rsidP="00F5422C">
      <w:pPr>
        <w:pStyle w:val="4"/>
        <w:ind w:firstLine="709"/>
        <w:rPr>
          <w:rFonts w:ascii="Times New Roman" w:hAnsi="Times New Roman"/>
          <w:b w:val="0"/>
          <w:i w:val="0"/>
          <w:color w:val="333333"/>
        </w:rPr>
      </w:pPr>
      <w:r>
        <w:rPr>
          <w:b w:val="0"/>
          <w:bCs w:val="0"/>
        </w:rPr>
        <w:t xml:space="preserve"> </w:t>
      </w:r>
    </w:p>
    <w:p w:rsidR="00F5422C" w:rsidRPr="00F5422C" w:rsidRDefault="00F5422C" w:rsidP="00F5422C">
      <w:pPr>
        <w:pStyle w:val="4"/>
        <w:ind w:firstLine="709"/>
        <w:jc w:val="both"/>
        <w:rPr>
          <w:rFonts w:ascii="Times New Roman" w:hAnsi="Times New Roman"/>
          <w:b w:val="0"/>
          <w:i w:val="0"/>
        </w:rPr>
      </w:pPr>
      <w:r w:rsidRPr="00F5422C">
        <w:rPr>
          <w:rFonts w:ascii="Times New Roman" w:hAnsi="Times New Roman"/>
          <w:b w:val="0"/>
          <w:i w:val="0"/>
          <w:color w:val="333333"/>
        </w:rPr>
        <w:t xml:space="preserve">Клиентская служба (на правах отдела) в </w:t>
      </w:r>
      <w:proofErr w:type="gramStart"/>
      <w:r w:rsidRPr="00F5422C">
        <w:rPr>
          <w:rFonts w:ascii="Times New Roman" w:hAnsi="Times New Roman"/>
          <w:b w:val="0"/>
          <w:i w:val="0"/>
          <w:color w:val="333333"/>
        </w:rPr>
        <w:t>г</w:t>
      </w:r>
      <w:proofErr w:type="gramEnd"/>
      <w:r w:rsidRPr="00F5422C">
        <w:rPr>
          <w:rFonts w:ascii="Times New Roman" w:hAnsi="Times New Roman"/>
          <w:b w:val="0"/>
          <w:i w:val="0"/>
          <w:color w:val="333333"/>
        </w:rPr>
        <w:t xml:space="preserve">. </w:t>
      </w:r>
      <w:proofErr w:type="spellStart"/>
      <w:r w:rsidRPr="00F5422C">
        <w:rPr>
          <w:rFonts w:ascii="Times New Roman" w:hAnsi="Times New Roman"/>
          <w:b w:val="0"/>
          <w:i w:val="0"/>
          <w:color w:val="333333"/>
        </w:rPr>
        <w:t>Когалыме</w:t>
      </w:r>
      <w:proofErr w:type="spellEnd"/>
      <w:r w:rsidRPr="00F5422C">
        <w:rPr>
          <w:rFonts w:ascii="Times New Roman" w:hAnsi="Times New Roman"/>
          <w:b w:val="0"/>
          <w:i w:val="0"/>
          <w:color w:val="333333"/>
        </w:rPr>
        <w:t xml:space="preserve">  напоминает жителям региона о том, что существует несколько видов выплат пенсионных накоплений: единовременная, срочная, накопительная.</w:t>
      </w:r>
    </w:p>
    <w:p w:rsidR="00F5422C" w:rsidRDefault="00F5422C" w:rsidP="00F5422C">
      <w:pPr>
        <w:pStyle w:val="af4"/>
        <w:jc w:val="both"/>
      </w:pPr>
      <w:r>
        <w:rPr>
          <w:rStyle w:val="a8"/>
          <w:i/>
          <w:iCs/>
          <w:color w:val="333333"/>
          <w:u w:val="single"/>
        </w:rPr>
        <w:t>Единовременная выплата</w:t>
      </w:r>
      <w:r>
        <w:rPr>
          <w:color w:val="333333"/>
        </w:rPr>
        <w:t> – выплачиваются сразу все пенсионные накопления одной суммой.</w:t>
      </w:r>
      <w:r>
        <w:t xml:space="preserve"> </w:t>
      </w:r>
    </w:p>
    <w:p w:rsidR="00F5422C" w:rsidRDefault="00F5422C" w:rsidP="00F5422C">
      <w:pPr>
        <w:pStyle w:val="af4"/>
        <w:jc w:val="both"/>
      </w:pPr>
      <w:r>
        <w:rPr>
          <w:color w:val="333333"/>
        </w:rPr>
        <w:t>Получатели:</w:t>
      </w:r>
      <w:r>
        <w:t xml:space="preserve"> </w:t>
      </w:r>
    </w:p>
    <w:p w:rsidR="00F5422C" w:rsidRDefault="00F5422C" w:rsidP="00F5422C">
      <w:pPr>
        <w:pStyle w:val="af4"/>
        <w:jc w:val="both"/>
      </w:pPr>
      <w:r>
        <w:rPr>
          <w:color w:val="333333"/>
        </w:rPr>
        <w:t>- граждане, у которых размер накопительной пенсии составляет 5 процентов и менее по отношению к сумме размера страховой пенсии по старости, в том числе с учетом фиксированной выплаты, и размера накопительной пенсии, рассчитанных по состоянию на день назначения накопительной пенсии;</w:t>
      </w:r>
      <w:r>
        <w:t xml:space="preserve"> </w:t>
      </w:r>
    </w:p>
    <w:p w:rsidR="00F5422C" w:rsidRDefault="00F5422C" w:rsidP="00F5422C">
      <w:pPr>
        <w:pStyle w:val="af4"/>
        <w:jc w:val="both"/>
      </w:pPr>
      <w:r>
        <w:rPr>
          <w:color w:val="333333"/>
        </w:rPr>
        <w:t>- граждане, получающие страховую пенсию по инвалидности или по случаю потери кормильца, либо получающие пенсию по государственному пенсионному обеспечению, которые при достижении общеустановленного пенсионного возраста не приобрели право на страховую пенсию по старости из-за отсутствия необходимого страхового стажа или необходимого количества индивидуальных пенсионных коэффициентов (с учетом переходных положений пенсионной формулы).</w:t>
      </w:r>
      <w:r>
        <w:t xml:space="preserve"> </w:t>
      </w:r>
    </w:p>
    <w:p w:rsidR="00F5422C" w:rsidRDefault="00F5422C" w:rsidP="00F5422C">
      <w:pPr>
        <w:pStyle w:val="af4"/>
        <w:jc w:val="both"/>
      </w:pPr>
      <w:r>
        <w:rPr>
          <w:rStyle w:val="a8"/>
          <w:i/>
          <w:iCs/>
          <w:color w:val="333333"/>
          <w:u w:val="single"/>
        </w:rPr>
        <w:t>Срочная пенсионная выплата</w:t>
      </w:r>
      <w:r>
        <w:rPr>
          <w:color w:val="333333"/>
        </w:rPr>
        <w:t xml:space="preserve"> - продолжительность выплаты определяет сам гражданин, но она не может быть меньше 10 лет. </w:t>
      </w:r>
      <w:proofErr w:type="gramStart"/>
      <w:r>
        <w:rPr>
          <w:color w:val="333333"/>
        </w:rPr>
        <w:t xml:space="preserve">Выплачивается при возникновении права на пенсию по старости лицам, сформировавшим пенсионные накопления за счет взносов работодателя, в том числе взносов в рамках Программы государственного </w:t>
      </w:r>
      <w:proofErr w:type="spellStart"/>
      <w:r>
        <w:rPr>
          <w:color w:val="333333"/>
        </w:rPr>
        <w:t>софинансирования</w:t>
      </w:r>
      <w:proofErr w:type="spellEnd"/>
      <w:r>
        <w:rPr>
          <w:color w:val="333333"/>
        </w:rPr>
        <w:t xml:space="preserve"> пенсий, взносов государства на </w:t>
      </w:r>
      <w:proofErr w:type="spellStart"/>
      <w:r>
        <w:rPr>
          <w:color w:val="333333"/>
        </w:rPr>
        <w:t>софинансирование</w:t>
      </w:r>
      <w:proofErr w:type="spellEnd"/>
      <w:r>
        <w:rPr>
          <w:color w:val="333333"/>
        </w:rPr>
        <w:t xml:space="preserve"> и дохода от их инвестирования, а также за счет средств материнского (семейного) капитала, направленных на формирование будущей пенсии, и дохода от их инвестирования.</w:t>
      </w:r>
      <w:r>
        <w:t xml:space="preserve"> </w:t>
      </w:r>
      <w:proofErr w:type="gramEnd"/>
    </w:p>
    <w:p w:rsidR="00F5422C" w:rsidRDefault="00F5422C" w:rsidP="00F5422C">
      <w:pPr>
        <w:pStyle w:val="af4"/>
        <w:jc w:val="both"/>
      </w:pPr>
      <w:r>
        <w:rPr>
          <w:rStyle w:val="a8"/>
          <w:i/>
          <w:iCs/>
          <w:color w:val="333333"/>
          <w:u w:val="single"/>
        </w:rPr>
        <w:t>Накопительная пенсия</w:t>
      </w:r>
      <w:r>
        <w:rPr>
          <w:color w:val="333333"/>
        </w:rPr>
        <w:t> – назначается на срок – пожизненно и выплачивается ежемесячно. Ее размер в 2020 году рассчитывается исходя из ожидаемого периода выплаты – 258 месяцев. 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258 месяцев. Выплачивается при возникновении права на пенсию по старости и наличия средств пенсионных накоплений.</w:t>
      </w:r>
      <w:r>
        <w:t xml:space="preserve"> </w:t>
      </w:r>
    </w:p>
    <w:p w:rsidR="009721CB" w:rsidRDefault="009721CB" w:rsidP="00F5422C">
      <w:pPr>
        <w:pStyle w:val="af4"/>
        <w:jc w:val="both"/>
        <w:rPr>
          <w:b/>
          <w:bCs/>
        </w:rPr>
      </w:pPr>
    </w:p>
    <w:sectPr w:rsidR="009721CB" w:rsidSect="003C699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A7E25E7"/>
    <w:multiLevelType w:val="hybridMultilevel"/>
    <w:tmpl w:val="17AC87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20748C"/>
    <w:multiLevelType w:val="multilevel"/>
    <w:tmpl w:val="1808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93BE1"/>
    <w:multiLevelType w:val="multilevel"/>
    <w:tmpl w:val="EAA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3E8E"/>
    <w:rsid w:val="00021D90"/>
    <w:rsid w:val="000333C4"/>
    <w:rsid w:val="000832BE"/>
    <w:rsid w:val="00083EAE"/>
    <w:rsid w:val="000A0676"/>
    <w:rsid w:val="000A1975"/>
    <w:rsid w:val="000A5153"/>
    <w:rsid w:val="001348B4"/>
    <w:rsid w:val="00140FC3"/>
    <w:rsid w:val="00151AEE"/>
    <w:rsid w:val="00167A25"/>
    <w:rsid w:val="00182D63"/>
    <w:rsid w:val="001A1F6C"/>
    <w:rsid w:val="001A7223"/>
    <w:rsid w:val="001B4A1F"/>
    <w:rsid w:val="001C7EC7"/>
    <w:rsid w:val="001E3970"/>
    <w:rsid w:val="00207236"/>
    <w:rsid w:val="00225008"/>
    <w:rsid w:val="00257B7C"/>
    <w:rsid w:val="002A18FB"/>
    <w:rsid w:val="002E3CC9"/>
    <w:rsid w:val="002E3E8E"/>
    <w:rsid w:val="00302672"/>
    <w:rsid w:val="003232CF"/>
    <w:rsid w:val="003326A2"/>
    <w:rsid w:val="00335334"/>
    <w:rsid w:val="00344488"/>
    <w:rsid w:val="0034739F"/>
    <w:rsid w:val="00356FF8"/>
    <w:rsid w:val="00372FC9"/>
    <w:rsid w:val="003A01C4"/>
    <w:rsid w:val="003C132D"/>
    <w:rsid w:val="003C6993"/>
    <w:rsid w:val="003E2B5F"/>
    <w:rsid w:val="0040616F"/>
    <w:rsid w:val="004111A6"/>
    <w:rsid w:val="00442347"/>
    <w:rsid w:val="00452A64"/>
    <w:rsid w:val="004661CB"/>
    <w:rsid w:val="00473270"/>
    <w:rsid w:val="00483A16"/>
    <w:rsid w:val="00496854"/>
    <w:rsid w:val="004A13F3"/>
    <w:rsid w:val="004A1D73"/>
    <w:rsid w:val="004B5813"/>
    <w:rsid w:val="00505949"/>
    <w:rsid w:val="0050768F"/>
    <w:rsid w:val="00516DE5"/>
    <w:rsid w:val="005224B5"/>
    <w:rsid w:val="00530B32"/>
    <w:rsid w:val="00552BB9"/>
    <w:rsid w:val="005608BD"/>
    <w:rsid w:val="00592623"/>
    <w:rsid w:val="005958DA"/>
    <w:rsid w:val="005E589A"/>
    <w:rsid w:val="005E7903"/>
    <w:rsid w:val="0060345A"/>
    <w:rsid w:val="00617790"/>
    <w:rsid w:val="00627AF7"/>
    <w:rsid w:val="00693D59"/>
    <w:rsid w:val="006F2520"/>
    <w:rsid w:val="00740D66"/>
    <w:rsid w:val="00740D8A"/>
    <w:rsid w:val="00754130"/>
    <w:rsid w:val="00761DF4"/>
    <w:rsid w:val="00764165"/>
    <w:rsid w:val="007710B8"/>
    <w:rsid w:val="007B2EEB"/>
    <w:rsid w:val="007D45C8"/>
    <w:rsid w:val="007F1978"/>
    <w:rsid w:val="008027B8"/>
    <w:rsid w:val="008409D0"/>
    <w:rsid w:val="008475C5"/>
    <w:rsid w:val="00867811"/>
    <w:rsid w:val="008816C4"/>
    <w:rsid w:val="008A3B4B"/>
    <w:rsid w:val="008B16A3"/>
    <w:rsid w:val="008D0B6E"/>
    <w:rsid w:val="008F1FB2"/>
    <w:rsid w:val="008F4398"/>
    <w:rsid w:val="00924144"/>
    <w:rsid w:val="00933B57"/>
    <w:rsid w:val="00935D47"/>
    <w:rsid w:val="0094101C"/>
    <w:rsid w:val="00965AFC"/>
    <w:rsid w:val="009721CB"/>
    <w:rsid w:val="009823E5"/>
    <w:rsid w:val="00984708"/>
    <w:rsid w:val="009A504E"/>
    <w:rsid w:val="00A0180A"/>
    <w:rsid w:val="00A221C2"/>
    <w:rsid w:val="00A232BA"/>
    <w:rsid w:val="00A57CD8"/>
    <w:rsid w:val="00A6435B"/>
    <w:rsid w:val="00AB0B7F"/>
    <w:rsid w:val="00AD447D"/>
    <w:rsid w:val="00AF3243"/>
    <w:rsid w:val="00AF6692"/>
    <w:rsid w:val="00B34B8E"/>
    <w:rsid w:val="00B359FD"/>
    <w:rsid w:val="00B555F7"/>
    <w:rsid w:val="00B643A9"/>
    <w:rsid w:val="00B762CE"/>
    <w:rsid w:val="00B848CF"/>
    <w:rsid w:val="00B957F8"/>
    <w:rsid w:val="00BA2059"/>
    <w:rsid w:val="00BA531E"/>
    <w:rsid w:val="00BB2F5F"/>
    <w:rsid w:val="00BD4345"/>
    <w:rsid w:val="00BE6CA1"/>
    <w:rsid w:val="00BF3131"/>
    <w:rsid w:val="00C017EF"/>
    <w:rsid w:val="00C01DAE"/>
    <w:rsid w:val="00C2683D"/>
    <w:rsid w:val="00C42019"/>
    <w:rsid w:val="00C80805"/>
    <w:rsid w:val="00CB2F48"/>
    <w:rsid w:val="00CD3D72"/>
    <w:rsid w:val="00CE3D5B"/>
    <w:rsid w:val="00CF34D2"/>
    <w:rsid w:val="00CF716F"/>
    <w:rsid w:val="00D02CD3"/>
    <w:rsid w:val="00D102ED"/>
    <w:rsid w:val="00D1701E"/>
    <w:rsid w:val="00D42923"/>
    <w:rsid w:val="00D432A9"/>
    <w:rsid w:val="00D526F3"/>
    <w:rsid w:val="00D54634"/>
    <w:rsid w:val="00D56025"/>
    <w:rsid w:val="00D8231B"/>
    <w:rsid w:val="00DB528E"/>
    <w:rsid w:val="00DB64A1"/>
    <w:rsid w:val="00DE04A5"/>
    <w:rsid w:val="00DF731D"/>
    <w:rsid w:val="00E06181"/>
    <w:rsid w:val="00E40C6C"/>
    <w:rsid w:val="00E47438"/>
    <w:rsid w:val="00E51A22"/>
    <w:rsid w:val="00E60116"/>
    <w:rsid w:val="00E718F4"/>
    <w:rsid w:val="00E87923"/>
    <w:rsid w:val="00E94FB5"/>
    <w:rsid w:val="00EB7145"/>
    <w:rsid w:val="00ED2775"/>
    <w:rsid w:val="00ED3134"/>
    <w:rsid w:val="00EE48B5"/>
    <w:rsid w:val="00EF64D3"/>
    <w:rsid w:val="00F02B0B"/>
    <w:rsid w:val="00F16925"/>
    <w:rsid w:val="00F4308A"/>
    <w:rsid w:val="00F5422C"/>
    <w:rsid w:val="00F6651B"/>
    <w:rsid w:val="00F72165"/>
    <w:rsid w:val="00F77708"/>
    <w:rsid w:val="00F94629"/>
    <w:rsid w:val="00FD06B8"/>
    <w:rsid w:val="00FF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B5813"/>
    <w:pPr>
      <w:spacing w:after="200" w:line="276" w:lineRule="auto"/>
    </w:pPr>
    <w:rPr>
      <w:sz w:val="22"/>
      <w:szCs w:val="22"/>
      <w:lang w:eastAsia="en-US"/>
    </w:rPr>
  </w:style>
  <w:style w:type="paragraph" w:styleId="1">
    <w:name w:val="heading 1"/>
    <w:basedOn w:val="a"/>
    <w:next w:val="a"/>
    <w:link w:val="10"/>
    <w:uiPriority w:val="99"/>
    <w:qFormat/>
    <w:rsid w:val="004B581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4B581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4B5813"/>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4B5813"/>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4B5813"/>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4B5813"/>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4B5813"/>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4B5813"/>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4B5813"/>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5813"/>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4B5813"/>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4B5813"/>
    <w:rPr>
      <w:rFonts w:ascii="Cambria" w:hAnsi="Cambria" w:cs="Times New Roman"/>
      <w:b/>
      <w:bCs/>
      <w:color w:val="4F81BD"/>
    </w:rPr>
  </w:style>
  <w:style w:type="character" w:customStyle="1" w:styleId="40">
    <w:name w:val="Заголовок 4 Знак"/>
    <w:basedOn w:val="a0"/>
    <w:link w:val="4"/>
    <w:uiPriority w:val="99"/>
    <w:semiHidden/>
    <w:locked/>
    <w:rsid w:val="004B5813"/>
    <w:rPr>
      <w:rFonts w:ascii="Cambria" w:hAnsi="Cambria" w:cs="Times New Roman"/>
      <w:b/>
      <w:bCs/>
      <w:i/>
      <w:iCs/>
      <w:color w:val="4F81BD"/>
    </w:rPr>
  </w:style>
  <w:style w:type="character" w:customStyle="1" w:styleId="50">
    <w:name w:val="Заголовок 5 Знак"/>
    <w:basedOn w:val="a0"/>
    <w:link w:val="5"/>
    <w:uiPriority w:val="99"/>
    <w:semiHidden/>
    <w:locked/>
    <w:rsid w:val="004B5813"/>
    <w:rPr>
      <w:rFonts w:ascii="Cambria" w:hAnsi="Cambria" w:cs="Times New Roman"/>
      <w:color w:val="243F60"/>
    </w:rPr>
  </w:style>
  <w:style w:type="character" w:customStyle="1" w:styleId="60">
    <w:name w:val="Заголовок 6 Знак"/>
    <w:basedOn w:val="a0"/>
    <w:link w:val="6"/>
    <w:uiPriority w:val="99"/>
    <w:semiHidden/>
    <w:locked/>
    <w:rsid w:val="004B5813"/>
    <w:rPr>
      <w:rFonts w:ascii="Cambria" w:hAnsi="Cambria" w:cs="Times New Roman"/>
      <w:i/>
      <w:iCs/>
      <w:color w:val="243F60"/>
    </w:rPr>
  </w:style>
  <w:style w:type="character" w:customStyle="1" w:styleId="70">
    <w:name w:val="Заголовок 7 Знак"/>
    <w:basedOn w:val="a0"/>
    <w:link w:val="7"/>
    <w:uiPriority w:val="99"/>
    <w:semiHidden/>
    <w:locked/>
    <w:rsid w:val="004B5813"/>
    <w:rPr>
      <w:rFonts w:ascii="Cambria" w:hAnsi="Cambria" w:cs="Times New Roman"/>
      <w:i/>
      <w:iCs/>
      <w:color w:val="404040"/>
    </w:rPr>
  </w:style>
  <w:style w:type="character" w:customStyle="1" w:styleId="80">
    <w:name w:val="Заголовок 8 Знак"/>
    <w:basedOn w:val="a0"/>
    <w:link w:val="8"/>
    <w:uiPriority w:val="99"/>
    <w:semiHidden/>
    <w:locked/>
    <w:rsid w:val="004B5813"/>
    <w:rPr>
      <w:rFonts w:ascii="Cambria" w:hAnsi="Cambria" w:cs="Times New Roman"/>
      <w:color w:val="404040"/>
      <w:sz w:val="20"/>
      <w:szCs w:val="20"/>
    </w:rPr>
  </w:style>
  <w:style w:type="character" w:customStyle="1" w:styleId="90">
    <w:name w:val="Заголовок 9 Знак"/>
    <w:basedOn w:val="a0"/>
    <w:link w:val="9"/>
    <w:uiPriority w:val="99"/>
    <w:semiHidden/>
    <w:locked/>
    <w:rsid w:val="004B5813"/>
    <w:rPr>
      <w:rFonts w:ascii="Cambria" w:hAnsi="Cambria" w:cs="Times New Roman"/>
      <w:i/>
      <w:iCs/>
      <w:color w:val="404040"/>
      <w:sz w:val="20"/>
      <w:szCs w:val="20"/>
    </w:rPr>
  </w:style>
  <w:style w:type="paragraph" w:styleId="a3">
    <w:name w:val="caption"/>
    <w:basedOn w:val="a"/>
    <w:next w:val="a"/>
    <w:uiPriority w:val="99"/>
    <w:qFormat/>
    <w:rsid w:val="004B5813"/>
    <w:pPr>
      <w:spacing w:line="240" w:lineRule="auto"/>
    </w:pPr>
    <w:rPr>
      <w:b/>
      <w:bCs/>
      <w:color w:val="4F81BD"/>
      <w:sz w:val="18"/>
      <w:szCs w:val="18"/>
    </w:rPr>
  </w:style>
  <w:style w:type="paragraph" w:styleId="a4">
    <w:name w:val="Title"/>
    <w:basedOn w:val="a"/>
    <w:next w:val="a"/>
    <w:link w:val="a5"/>
    <w:uiPriority w:val="99"/>
    <w:qFormat/>
    <w:rsid w:val="004B581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Название Знак"/>
    <w:basedOn w:val="a0"/>
    <w:link w:val="a4"/>
    <w:uiPriority w:val="99"/>
    <w:locked/>
    <w:rsid w:val="004B5813"/>
    <w:rPr>
      <w:rFonts w:ascii="Cambria" w:hAnsi="Cambria" w:cs="Times New Roman"/>
      <w:color w:val="17365D"/>
      <w:spacing w:val="5"/>
      <w:kern w:val="28"/>
      <w:sz w:val="52"/>
      <w:szCs w:val="52"/>
    </w:rPr>
  </w:style>
  <w:style w:type="paragraph" w:styleId="a6">
    <w:name w:val="Subtitle"/>
    <w:basedOn w:val="a"/>
    <w:next w:val="a"/>
    <w:link w:val="a7"/>
    <w:uiPriority w:val="99"/>
    <w:qFormat/>
    <w:rsid w:val="004B5813"/>
    <w:pPr>
      <w:numPr>
        <w:ilvl w:val="1"/>
      </w:numPr>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99"/>
    <w:locked/>
    <w:rsid w:val="004B5813"/>
    <w:rPr>
      <w:rFonts w:ascii="Cambria" w:hAnsi="Cambria" w:cs="Times New Roman"/>
      <w:i/>
      <w:iCs/>
      <w:color w:val="4F81BD"/>
      <w:spacing w:val="15"/>
      <w:sz w:val="24"/>
      <w:szCs w:val="24"/>
    </w:rPr>
  </w:style>
  <w:style w:type="character" w:styleId="a8">
    <w:name w:val="Strong"/>
    <w:basedOn w:val="a0"/>
    <w:uiPriority w:val="22"/>
    <w:qFormat/>
    <w:rsid w:val="004B5813"/>
    <w:rPr>
      <w:rFonts w:cs="Times New Roman"/>
      <w:b/>
    </w:rPr>
  </w:style>
  <w:style w:type="character" w:styleId="a9">
    <w:name w:val="Emphasis"/>
    <w:basedOn w:val="a0"/>
    <w:uiPriority w:val="20"/>
    <w:qFormat/>
    <w:rsid w:val="004B5813"/>
    <w:rPr>
      <w:rFonts w:cs="Times New Roman"/>
      <w:i/>
    </w:rPr>
  </w:style>
  <w:style w:type="paragraph" w:styleId="aa">
    <w:name w:val="No Spacing"/>
    <w:basedOn w:val="a"/>
    <w:uiPriority w:val="99"/>
    <w:qFormat/>
    <w:rsid w:val="004B5813"/>
    <w:pPr>
      <w:spacing w:after="0" w:line="240" w:lineRule="auto"/>
    </w:pPr>
  </w:style>
  <w:style w:type="paragraph" w:styleId="ab">
    <w:name w:val="List Paragraph"/>
    <w:basedOn w:val="a"/>
    <w:uiPriority w:val="99"/>
    <w:qFormat/>
    <w:rsid w:val="004B5813"/>
    <w:pPr>
      <w:ind w:left="720"/>
      <w:contextualSpacing/>
    </w:pPr>
  </w:style>
  <w:style w:type="paragraph" w:styleId="21">
    <w:name w:val="Quote"/>
    <w:basedOn w:val="a"/>
    <w:next w:val="a"/>
    <w:link w:val="22"/>
    <w:uiPriority w:val="99"/>
    <w:qFormat/>
    <w:rsid w:val="004B5813"/>
    <w:rPr>
      <w:i/>
      <w:iCs/>
      <w:color w:val="000000"/>
    </w:rPr>
  </w:style>
  <w:style w:type="character" w:customStyle="1" w:styleId="22">
    <w:name w:val="Цитата 2 Знак"/>
    <w:basedOn w:val="a0"/>
    <w:link w:val="21"/>
    <w:uiPriority w:val="99"/>
    <w:locked/>
    <w:rsid w:val="004B5813"/>
    <w:rPr>
      <w:rFonts w:cs="Times New Roman"/>
      <w:i/>
      <w:iCs/>
      <w:color w:val="000000"/>
    </w:rPr>
  </w:style>
  <w:style w:type="paragraph" w:styleId="ac">
    <w:name w:val="Intense Quote"/>
    <w:basedOn w:val="a"/>
    <w:next w:val="a"/>
    <w:link w:val="ad"/>
    <w:uiPriority w:val="99"/>
    <w:qFormat/>
    <w:rsid w:val="004B5813"/>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99"/>
    <w:locked/>
    <w:rsid w:val="004B5813"/>
    <w:rPr>
      <w:rFonts w:cs="Times New Roman"/>
      <w:b/>
      <w:bCs/>
      <w:i/>
      <w:iCs/>
      <w:color w:val="4F81BD"/>
    </w:rPr>
  </w:style>
  <w:style w:type="character" w:styleId="ae">
    <w:name w:val="Subtle Emphasis"/>
    <w:basedOn w:val="a0"/>
    <w:uiPriority w:val="99"/>
    <w:qFormat/>
    <w:rsid w:val="004B5813"/>
    <w:rPr>
      <w:i/>
      <w:color w:val="808080"/>
    </w:rPr>
  </w:style>
  <w:style w:type="character" w:styleId="af">
    <w:name w:val="Intense Emphasis"/>
    <w:basedOn w:val="a0"/>
    <w:uiPriority w:val="99"/>
    <w:qFormat/>
    <w:rsid w:val="004B5813"/>
    <w:rPr>
      <w:b/>
      <w:i/>
      <w:color w:val="4F81BD"/>
    </w:rPr>
  </w:style>
  <w:style w:type="character" w:styleId="af0">
    <w:name w:val="Subtle Reference"/>
    <w:basedOn w:val="a0"/>
    <w:uiPriority w:val="99"/>
    <w:qFormat/>
    <w:rsid w:val="004B5813"/>
    <w:rPr>
      <w:smallCaps/>
      <w:color w:val="C0504D"/>
      <w:u w:val="single"/>
    </w:rPr>
  </w:style>
  <w:style w:type="character" w:styleId="af1">
    <w:name w:val="Intense Reference"/>
    <w:basedOn w:val="a0"/>
    <w:uiPriority w:val="99"/>
    <w:qFormat/>
    <w:rsid w:val="004B5813"/>
    <w:rPr>
      <w:b/>
      <w:smallCaps/>
      <w:color w:val="C0504D"/>
      <w:spacing w:val="5"/>
      <w:u w:val="single"/>
    </w:rPr>
  </w:style>
  <w:style w:type="character" w:styleId="af2">
    <w:name w:val="Book Title"/>
    <w:basedOn w:val="a0"/>
    <w:uiPriority w:val="99"/>
    <w:qFormat/>
    <w:rsid w:val="004B5813"/>
    <w:rPr>
      <w:b/>
      <w:smallCaps/>
      <w:spacing w:val="5"/>
    </w:rPr>
  </w:style>
  <w:style w:type="paragraph" w:styleId="af3">
    <w:name w:val="TOC Heading"/>
    <w:basedOn w:val="1"/>
    <w:next w:val="a"/>
    <w:uiPriority w:val="99"/>
    <w:qFormat/>
    <w:rsid w:val="004B5813"/>
    <w:pPr>
      <w:outlineLvl w:val="9"/>
    </w:pPr>
  </w:style>
  <w:style w:type="paragraph" w:styleId="af4">
    <w:name w:val="Normal (Web)"/>
    <w:basedOn w:val="a"/>
    <w:uiPriority w:val="99"/>
    <w:unhideWhenUsed/>
    <w:rsid w:val="00F77708"/>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Body Text Indent"/>
    <w:basedOn w:val="a"/>
    <w:link w:val="af6"/>
    <w:rsid w:val="005224B5"/>
    <w:pPr>
      <w:suppressAutoHyphens/>
      <w:spacing w:after="0" w:line="360" w:lineRule="auto"/>
      <w:ind w:firstLine="720"/>
      <w:jc w:val="both"/>
    </w:pPr>
    <w:rPr>
      <w:rFonts w:ascii="Times New Roman" w:eastAsia="Times New Roman" w:hAnsi="Times New Roman"/>
      <w:sz w:val="24"/>
      <w:szCs w:val="24"/>
      <w:lang w:eastAsia="ar-SA"/>
    </w:rPr>
  </w:style>
  <w:style w:type="character" w:customStyle="1" w:styleId="af6">
    <w:name w:val="Основной текст с отступом Знак"/>
    <w:basedOn w:val="a0"/>
    <w:link w:val="af5"/>
    <w:rsid w:val="005224B5"/>
    <w:rPr>
      <w:rFonts w:ascii="Times New Roman" w:eastAsia="Times New Roman" w:hAnsi="Times New Roman"/>
      <w:sz w:val="24"/>
      <w:szCs w:val="24"/>
      <w:lang w:eastAsia="ar-SA"/>
    </w:rPr>
  </w:style>
  <w:style w:type="character" w:customStyle="1" w:styleId="apple-converted-space">
    <w:name w:val="apple-converted-space"/>
    <w:basedOn w:val="a0"/>
    <w:rsid w:val="001B4A1F"/>
  </w:style>
  <w:style w:type="paragraph" w:customStyle="1" w:styleId="11">
    <w:name w:val="Б1"/>
    <w:basedOn w:val="3"/>
    <w:link w:val="12"/>
    <w:qFormat/>
    <w:rsid w:val="00E718F4"/>
    <w:pPr>
      <w:spacing w:before="0" w:after="120"/>
      <w:ind w:firstLine="709"/>
      <w:jc w:val="both"/>
    </w:pPr>
    <w:rPr>
      <w:rFonts w:ascii="Arial" w:hAnsi="Arial" w:cs="Arial"/>
      <w:b w:val="0"/>
      <w:i/>
      <w:color w:val="auto"/>
      <w:sz w:val="24"/>
      <w:szCs w:val="26"/>
      <w:lang w:eastAsia="ru-RU"/>
    </w:rPr>
  </w:style>
  <w:style w:type="character" w:customStyle="1" w:styleId="12">
    <w:name w:val="Б1 Знак"/>
    <w:basedOn w:val="30"/>
    <w:link w:val="11"/>
    <w:rsid w:val="00E718F4"/>
    <w:rPr>
      <w:rFonts w:ascii="Arial" w:eastAsia="Times New Roman" w:hAnsi="Arial" w:cs="Arial"/>
      <w:bCs/>
      <w:i/>
      <w:sz w:val="24"/>
      <w:szCs w:val="26"/>
    </w:rPr>
  </w:style>
  <w:style w:type="paragraph" w:customStyle="1" w:styleId="af7">
    <w:name w:val="Текст новости"/>
    <w:link w:val="af8"/>
    <w:qFormat/>
    <w:rsid w:val="00E718F4"/>
    <w:pPr>
      <w:spacing w:after="120"/>
      <w:jc w:val="both"/>
    </w:pPr>
    <w:rPr>
      <w:rFonts w:ascii="Times New Roman" w:eastAsia="Times New Roman" w:hAnsi="Times New Roman"/>
      <w:sz w:val="24"/>
      <w:szCs w:val="24"/>
    </w:rPr>
  </w:style>
  <w:style w:type="character" w:customStyle="1" w:styleId="af8">
    <w:name w:val="Текст новости Знак"/>
    <w:link w:val="af7"/>
    <w:rsid w:val="00E718F4"/>
    <w:rPr>
      <w:rFonts w:ascii="Times New Roman" w:eastAsia="Times New Roman" w:hAnsi="Times New Roman"/>
      <w:sz w:val="24"/>
      <w:szCs w:val="24"/>
      <w:lang w:bidi="ar-SA"/>
    </w:rPr>
  </w:style>
  <w:style w:type="paragraph" w:styleId="af9">
    <w:name w:val="Document Map"/>
    <w:basedOn w:val="a"/>
    <w:link w:val="afa"/>
    <w:semiHidden/>
    <w:rsid w:val="00933B57"/>
    <w:pPr>
      <w:shd w:val="clear" w:color="auto" w:fill="000080"/>
      <w:spacing w:after="12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933B57"/>
    <w:rPr>
      <w:rFonts w:ascii="Tahoma" w:eastAsia="Times New Roman" w:hAnsi="Tahoma" w:cs="Tahoma"/>
      <w:shd w:val="clear" w:color="auto" w:fill="000080"/>
    </w:rPr>
  </w:style>
  <w:style w:type="character" w:styleId="afb">
    <w:name w:val="Hyperlink"/>
    <w:basedOn w:val="a0"/>
    <w:uiPriority w:val="99"/>
    <w:semiHidden/>
    <w:unhideWhenUsed/>
    <w:rsid w:val="007B2EEB"/>
    <w:rPr>
      <w:color w:val="0000FF"/>
      <w:u w:val="single"/>
    </w:rPr>
  </w:style>
</w:styles>
</file>

<file path=word/webSettings.xml><?xml version="1.0" encoding="utf-8"?>
<w:webSettings xmlns:r="http://schemas.openxmlformats.org/officeDocument/2006/relationships" xmlns:w="http://schemas.openxmlformats.org/wordprocessingml/2006/main">
  <w:divs>
    <w:div w:id="148331621">
      <w:bodyDiv w:val="1"/>
      <w:marLeft w:val="0"/>
      <w:marRight w:val="0"/>
      <w:marTop w:val="0"/>
      <w:marBottom w:val="0"/>
      <w:divBdr>
        <w:top w:val="none" w:sz="0" w:space="0" w:color="auto"/>
        <w:left w:val="none" w:sz="0" w:space="0" w:color="auto"/>
        <w:bottom w:val="none" w:sz="0" w:space="0" w:color="auto"/>
        <w:right w:val="none" w:sz="0" w:space="0" w:color="auto"/>
      </w:divBdr>
    </w:div>
    <w:div w:id="418646102">
      <w:bodyDiv w:val="1"/>
      <w:marLeft w:val="0"/>
      <w:marRight w:val="0"/>
      <w:marTop w:val="0"/>
      <w:marBottom w:val="0"/>
      <w:divBdr>
        <w:top w:val="none" w:sz="0" w:space="0" w:color="auto"/>
        <w:left w:val="none" w:sz="0" w:space="0" w:color="auto"/>
        <w:bottom w:val="none" w:sz="0" w:space="0" w:color="auto"/>
        <w:right w:val="none" w:sz="0" w:space="0" w:color="auto"/>
      </w:divBdr>
    </w:div>
    <w:div w:id="611286366">
      <w:bodyDiv w:val="1"/>
      <w:marLeft w:val="0"/>
      <w:marRight w:val="0"/>
      <w:marTop w:val="0"/>
      <w:marBottom w:val="0"/>
      <w:divBdr>
        <w:top w:val="none" w:sz="0" w:space="0" w:color="auto"/>
        <w:left w:val="none" w:sz="0" w:space="0" w:color="auto"/>
        <w:bottom w:val="none" w:sz="0" w:space="0" w:color="auto"/>
        <w:right w:val="none" w:sz="0" w:space="0" w:color="auto"/>
      </w:divBdr>
    </w:div>
    <w:div w:id="1063598468">
      <w:bodyDiv w:val="1"/>
      <w:marLeft w:val="0"/>
      <w:marRight w:val="0"/>
      <w:marTop w:val="0"/>
      <w:marBottom w:val="0"/>
      <w:divBdr>
        <w:top w:val="none" w:sz="0" w:space="0" w:color="auto"/>
        <w:left w:val="none" w:sz="0" w:space="0" w:color="auto"/>
        <w:bottom w:val="none" w:sz="0" w:space="0" w:color="auto"/>
        <w:right w:val="none" w:sz="0" w:space="0" w:color="auto"/>
      </w:divBdr>
    </w:div>
    <w:div w:id="1105273524">
      <w:bodyDiv w:val="1"/>
      <w:marLeft w:val="0"/>
      <w:marRight w:val="0"/>
      <w:marTop w:val="0"/>
      <w:marBottom w:val="0"/>
      <w:divBdr>
        <w:top w:val="none" w:sz="0" w:space="0" w:color="auto"/>
        <w:left w:val="none" w:sz="0" w:space="0" w:color="auto"/>
        <w:bottom w:val="none" w:sz="0" w:space="0" w:color="auto"/>
        <w:right w:val="none" w:sz="0" w:space="0" w:color="auto"/>
      </w:divBdr>
    </w:div>
    <w:div w:id="1198395836">
      <w:bodyDiv w:val="1"/>
      <w:marLeft w:val="0"/>
      <w:marRight w:val="0"/>
      <w:marTop w:val="0"/>
      <w:marBottom w:val="0"/>
      <w:divBdr>
        <w:top w:val="none" w:sz="0" w:space="0" w:color="auto"/>
        <w:left w:val="none" w:sz="0" w:space="0" w:color="auto"/>
        <w:bottom w:val="none" w:sz="0" w:space="0" w:color="auto"/>
        <w:right w:val="none" w:sz="0" w:space="0" w:color="auto"/>
      </w:divBdr>
    </w:div>
    <w:div w:id="1330986194">
      <w:bodyDiv w:val="1"/>
      <w:marLeft w:val="0"/>
      <w:marRight w:val="0"/>
      <w:marTop w:val="0"/>
      <w:marBottom w:val="0"/>
      <w:divBdr>
        <w:top w:val="none" w:sz="0" w:space="0" w:color="auto"/>
        <w:left w:val="none" w:sz="0" w:space="0" w:color="auto"/>
        <w:bottom w:val="none" w:sz="0" w:space="0" w:color="auto"/>
        <w:right w:val="none" w:sz="0" w:space="0" w:color="auto"/>
      </w:divBdr>
    </w:div>
    <w:div w:id="1946425666">
      <w:bodyDiv w:val="1"/>
      <w:marLeft w:val="0"/>
      <w:marRight w:val="0"/>
      <w:marTop w:val="0"/>
      <w:marBottom w:val="0"/>
      <w:divBdr>
        <w:top w:val="none" w:sz="0" w:space="0" w:color="auto"/>
        <w:left w:val="none" w:sz="0" w:space="0" w:color="auto"/>
        <w:bottom w:val="none" w:sz="0" w:space="0" w:color="auto"/>
        <w:right w:val="none" w:sz="0" w:space="0" w:color="auto"/>
      </w:divBdr>
      <w:divsChild>
        <w:div w:id="662784599">
          <w:marLeft w:val="0"/>
          <w:marRight w:val="0"/>
          <w:marTop w:val="0"/>
          <w:marBottom w:val="240"/>
          <w:divBdr>
            <w:top w:val="none" w:sz="0" w:space="0" w:color="auto"/>
            <w:left w:val="none" w:sz="0" w:space="0" w:color="auto"/>
            <w:bottom w:val="none" w:sz="0" w:space="0" w:color="auto"/>
            <w:right w:val="none" w:sz="0" w:space="0" w:color="auto"/>
          </w:divBdr>
        </w:div>
        <w:div w:id="581598358">
          <w:marLeft w:val="0"/>
          <w:marRight w:val="0"/>
          <w:marTop w:val="0"/>
          <w:marBottom w:val="300"/>
          <w:divBdr>
            <w:top w:val="none" w:sz="0" w:space="0" w:color="auto"/>
            <w:left w:val="none" w:sz="0" w:space="0" w:color="auto"/>
            <w:bottom w:val="none" w:sz="0" w:space="0" w:color="auto"/>
            <w:right w:val="none" w:sz="0" w:space="0" w:color="auto"/>
          </w:divBdr>
          <w:divsChild>
            <w:div w:id="172300681">
              <w:marLeft w:val="0"/>
              <w:marRight w:val="0"/>
              <w:marTop w:val="0"/>
              <w:marBottom w:val="0"/>
              <w:divBdr>
                <w:top w:val="none" w:sz="0" w:space="0" w:color="auto"/>
                <w:left w:val="none" w:sz="0" w:space="0" w:color="auto"/>
                <w:bottom w:val="none" w:sz="0" w:space="0" w:color="auto"/>
                <w:right w:val="none" w:sz="0" w:space="0" w:color="auto"/>
              </w:divBdr>
            </w:div>
          </w:divsChild>
        </w:div>
        <w:div w:id="777605072">
          <w:marLeft w:val="0"/>
          <w:marRight w:val="0"/>
          <w:marTop w:val="0"/>
          <w:marBottom w:val="300"/>
          <w:divBdr>
            <w:top w:val="none" w:sz="0" w:space="0" w:color="auto"/>
            <w:left w:val="none" w:sz="0" w:space="0" w:color="auto"/>
            <w:bottom w:val="none" w:sz="0" w:space="0" w:color="auto"/>
            <w:right w:val="none" w:sz="0" w:space="0" w:color="auto"/>
          </w:divBdr>
          <w:divsChild>
            <w:div w:id="828401407">
              <w:marLeft w:val="0"/>
              <w:marRight w:val="300"/>
              <w:marTop w:val="0"/>
              <w:marBottom w:val="150"/>
              <w:divBdr>
                <w:top w:val="none" w:sz="0" w:space="0" w:color="auto"/>
                <w:left w:val="none" w:sz="0" w:space="0" w:color="auto"/>
                <w:bottom w:val="none" w:sz="0" w:space="0" w:color="auto"/>
                <w:right w:val="none" w:sz="0" w:space="0" w:color="auto"/>
              </w:divBdr>
              <w:divsChild>
                <w:div w:id="1724982886">
                  <w:marLeft w:val="0"/>
                  <w:marRight w:val="0"/>
                  <w:marTop w:val="0"/>
                  <w:marBottom w:val="0"/>
                  <w:divBdr>
                    <w:top w:val="none" w:sz="0" w:space="0" w:color="auto"/>
                    <w:left w:val="none" w:sz="0" w:space="0" w:color="auto"/>
                    <w:bottom w:val="none" w:sz="0" w:space="0" w:color="auto"/>
                    <w:right w:val="none" w:sz="0" w:space="0" w:color="auto"/>
                  </w:divBdr>
                  <w:divsChild>
                    <w:div w:id="182674248">
                      <w:marLeft w:val="0"/>
                      <w:marRight w:val="0"/>
                      <w:marTop w:val="225"/>
                      <w:marBottom w:val="0"/>
                      <w:divBdr>
                        <w:top w:val="none" w:sz="0" w:space="0" w:color="auto"/>
                        <w:left w:val="none" w:sz="0" w:space="0" w:color="auto"/>
                        <w:bottom w:val="none" w:sz="0" w:space="0" w:color="auto"/>
                        <w:right w:val="none" w:sz="0" w:space="0" w:color="auto"/>
                      </w:divBdr>
                      <w:divsChild>
                        <w:div w:id="793523331">
                          <w:marLeft w:val="0"/>
                          <w:marRight w:val="0"/>
                          <w:marTop w:val="0"/>
                          <w:marBottom w:val="0"/>
                          <w:divBdr>
                            <w:top w:val="none" w:sz="0" w:space="0" w:color="auto"/>
                            <w:left w:val="none" w:sz="0" w:space="0" w:color="auto"/>
                            <w:bottom w:val="none" w:sz="0" w:space="0" w:color="auto"/>
                            <w:right w:val="none" w:sz="0" w:space="0" w:color="auto"/>
                          </w:divBdr>
                        </w:div>
                        <w:div w:id="509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6029">
              <w:marLeft w:val="300"/>
              <w:marRight w:val="0"/>
              <w:marTop w:val="0"/>
              <w:marBottom w:val="150"/>
              <w:divBdr>
                <w:top w:val="none" w:sz="0" w:space="0" w:color="auto"/>
                <w:left w:val="none" w:sz="0" w:space="0" w:color="auto"/>
                <w:bottom w:val="none" w:sz="0" w:space="0" w:color="auto"/>
                <w:right w:val="none" w:sz="0" w:space="0" w:color="auto"/>
              </w:divBdr>
              <w:divsChild>
                <w:div w:id="1566450566">
                  <w:marLeft w:val="0"/>
                  <w:marRight w:val="0"/>
                  <w:marTop w:val="0"/>
                  <w:marBottom w:val="0"/>
                  <w:divBdr>
                    <w:top w:val="none" w:sz="0" w:space="0" w:color="auto"/>
                    <w:left w:val="none" w:sz="0" w:space="0" w:color="auto"/>
                    <w:bottom w:val="none" w:sz="0" w:space="0" w:color="auto"/>
                    <w:right w:val="none" w:sz="0" w:space="0" w:color="auto"/>
                  </w:divBdr>
                  <w:divsChild>
                    <w:div w:id="908880312">
                      <w:marLeft w:val="0"/>
                      <w:marRight w:val="0"/>
                      <w:marTop w:val="225"/>
                      <w:marBottom w:val="0"/>
                      <w:divBdr>
                        <w:top w:val="none" w:sz="0" w:space="0" w:color="auto"/>
                        <w:left w:val="none" w:sz="0" w:space="0" w:color="auto"/>
                        <w:bottom w:val="none" w:sz="0" w:space="0" w:color="auto"/>
                        <w:right w:val="none" w:sz="0" w:space="0" w:color="auto"/>
                      </w:divBdr>
                      <w:divsChild>
                        <w:div w:id="15963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1994">
              <w:marLeft w:val="0"/>
              <w:marRight w:val="0"/>
              <w:marTop w:val="600"/>
              <w:marBottom w:val="600"/>
              <w:divBdr>
                <w:top w:val="none" w:sz="0" w:space="0" w:color="auto"/>
                <w:left w:val="none" w:sz="0" w:space="0" w:color="auto"/>
                <w:bottom w:val="none" w:sz="0" w:space="0" w:color="auto"/>
                <w:right w:val="none" w:sz="0" w:space="0" w:color="auto"/>
              </w:divBdr>
            </w:div>
            <w:div w:id="1345207030">
              <w:marLeft w:val="0"/>
              <w:marRight w:val="300"/>
              <w:marTop w:val="0"/>
              <w:marBottom w:val="150"/>
              <w:divBdr>
                <w:top w:val="none" w:sz="0" w:space="0" w:color="auto"/>
                <w:left w:val="none" w:sz="0" w:space="0" w:color="auto"/>
                <w:bottom w:val="none" w:sz="0" w:space="0" w:color="auto"/>
                <w:right w:val="none" w:sz="0" w:space="0" w:color="auto"/>
              </w:divBdr>
              <w:divsChild>
                <w:div w:id="1383753253">
                  <w:marLeft w:val="0"/>
                  <w:marRight w:val="0"/>
                  <w:marTop w:val="0"/>
                  <w:marBottom w:val="0"/>
                  <w:divBdr>
                    <w:top w:val="none" w:sz="0" w:space="0" w:color="auto"/>
                    <w:left w:val="none" w:sz="0" w:space="0" w:color="auto"/>
                    <w:bottom w:val="none" w:sz="0" w:space="0" w:color="auto"/>
                    <w:right w:val="none" w:sz="0" w:space="0" w:color="auto"/>
                  </w:divBdr>
                  <w:divsChild>
                    <w:div w:id="2088263679">
                      <w:marLeft w:val="0"/>
                      <w:marRight w:val="0"/>
                      <w:marTop w:val="225"/>
                      <w:marBottom w:val="0"/>
                      <w:divBdr>
                        <w:top w:val="none" w:sz="0" w:space="0" w:color="auto"/>
                        <w:left w:val="none" w:sz="0" w:space="0" w:color="auto"/>
                        <w:bottom w:val="none" w:sz="0" w:space="0" w:color="auto"/>
                        <w:right w:val="none" w:sz="0" w:space="0" w:color="auto"/>
                      </w:divBdr>
                      <w:divsChild>
                        <w:div w:id="4248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4157">
              <w:marLeft w:val="300"/>
              <w:marRight w:val="0"/>
              <w:marTop w:val="0"/>
              <w:marBottom w:val="150"/>
              <w:divBdr>
                <w:top w:val="none" w:sz="0" w:space="0" w:color="auto"/>
                <w:left w:val="none" w:sz="0" w:space="0" w:color="auto"/>
                <w:bottom w:val="none" w:sz="0" w:space="0" w:color="auto"/>
                <w:right w:val="none" w:sz="0" w:space="0" w:color="auto"/>
              </w:divBdr>
              <w:divsChild>
                <w:div w:id="2094544268">
                  <w:marLeft w:val="0"/>
                  <w:marRight w:val="0"/>
                  <w:marTop w:val="0"/>
                  <w:marBottom w:val="0"/>
                  <w:divBdr>
                    <w:top w:val="none" w:sz="0" w:space="0" w:color="auto"/>
                    <w:left w:val="none" w:sz="0" w:space="0" w:color="auto"/>
                    <w:bottom w:val="none" w:sz="0" w:space="0" w:color="auto"/>
                    <w:right w:val="none" w:sz="0" w:space="0" w:color="auto"/>
                  </w:divBdr>
                  <w:divsChild>
                    <w:div w:id="2119063331">
                      <w:marLeft w:val="0"/>
                      <w:marRight w:val="0"/>
                      <w:marTop w:val="225"/>
                      <w:marBottom w:val="0"/>
                      <w:divBdr>
                        <w:top w:val="none" w:sz="0" w:space="0" w:color="auto"/>
                        <w:left w:val="none" w:sz="0" w:space="0" w:color="auto"/>
                        <w:bottom w:val="none" w:sz="0" w:space="0" w:color="auto"/>
                        <w:right w:val="none" w:sz="0" w:space="0" w:color="auto"/>
                      </w:divBdr>
                      <w:divsChild>
                        <w:div w:id="377165716">
                          <w:marLeft w:val="0"/>
                          <w:marRight w:val="0"/>
                          <w:marTop w:val="0"/>
                          <w:marBottom w:val="0"/>
                          <w:divBdr>
                            <w:top w:val="none" w:sz="0" w:space="0" w:color="auto"/>
                            <w:left w:val="none" w:sz="0" w:space="0" w:color="auto"/>
                            <w:bottom w:val="none" w:sz="0" w:space="0" w:color="auto"/>
                            <w:right w:val="none" w:sz="0" w:space="0" w:color="auto"/>
                          </w:divBdr>
                        </w:div>
                        <w:div w:id="1353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0691">
              <w:marLeft w:val="0"/>
              <w:marRight w:val="0"/>
              <w:marTop w:val="600"/>
              <w:marBottom w:val="600"/>
              <w:divBdr>
                <w:top w:val="none" w:sz="0" w:space="0" w:color="auto"/>
                <w:left w:val="none" w:sz="0" w:space="0" w:color="auto"/>
                <w:bottom w:val="none" w:sz="0" w:space="0" w:color="auto"/>
                <w:right w:val="none" w:sz="0" w:space="0" w:color="auto"/>
              </w:divBdr>
            </w:div>
            <w:div w:id="135581326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990474905">
      <w:bodyDiv w:val="1"/>
      <w:marLeft w:val="0"/>
      <w:marRight w:val="0"/>
      <w:marTop w:val="0"/>
      <w:marBottom w:val="0"/>
      <w:divBdr>
        <w:top w:val="none" w:sz="0" w:space="0" w:color="auto"/>
        <w:left w:val="none" w:sz="0" w:space="0" w:color="auto"/>
        <w:bottom w:val="none" w:sz="0" w:space="0" w:color="auto"/>
        <w:right w:val="none" w:sz="0" w:space="0" w:color="auto"/>
      </w:divBdr>
    </w:div>
    <w:div w:id="19984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50B2C-0B9F-48D7-A62F-7250CFCE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Несчисляева</dc:creator>
  <cp:lastModifiedBy>Давыдова Диана Александровна</cp:lastModifiedBy>
  <cp:revision>18</cp:revision>
  <cp:lastPrinted>2017-12-12T04:31:00Z</cp:lastPrinted>
  <dcterms:created xsi:type="dcterms:W3CDTF">2019-07-29T06:23:00Z</dcterms:created>
  <dcterms:modified xsi:type="dcterms:W3CDTF">2020-04-15T06:28:00Z</dcterms:modified>
</cp:coreProperties>
</file>