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CD" w:rsidRDefault="000F24CD" w:rsidP="000F24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</w:t>
      </w:r>
    </w:p>
    <w:p w:rsidR="00715C67" w:rsidRPr="00A04C95" w:rsidRDefault="000F24CD" w:rsidP="000F24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постановления Администрации города Когалыма </w:t>
      </w:r>
    </w:p>
    <w:p w:rsidR="000F24CD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623B4D">
        <w:rPr>
          <w:rFonts w:ascii="Times New Roman" w:hAnsi="Times New Roman" w:cs="Times New Roman"/>
          <w:b/>
          <w:sz w:val="26"/>
          <w:szCs w:val="26"/>
        </w:rPr>
        <w:t>901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901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5E723D" w:rsidRPr="005E723D" w:rsidRDefault="00784828" w:rsidP="00702B9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780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5E723D" w:rsidRPr="005E723D" w:rsidRDefault="00623B4D" w:rsidP="00702B9C">
      <w:pPr>
        <w:spacing w:after="0" w:line="240" w:lineRule="auto"/>
        <w:ind w:firstLine="709"/>
        <w:jc w:val="both"/>
        <w:rPr>
          <w:rStyle w:val="FontStyle15"/>
          <w:color w:val="000000" w:themeColor="text1"/>
          <w:sz w:val="26"/>
          <w:szCs w:val="26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Проект постановления предусматривает у</w:t>
      </w:r>
      <w:r w:rsidR="005E723D"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меньшение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объемов финансирования 2017 года муниципальной программы «</w:t>
      </w:r>
      <w:r w:rsidR="005E723D"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Содействие занятости населения города Когалыма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(далее - Программа)</w:t>
      </w:r>
      <w:r w:rsidR="005E723D" w:rsidRPr="005E723D">
        <w:rPr>
          <w:color w:val="000000" w:themeColor="text1"/>
          <w:sz w:val="26"/>
          <w:szCs w:val="26"/>
        </w:rPr>
        <w:t xml:space="preserve"> </w:t>
      </w:r>
      <w:r w:rsidR="005E723D" w:rsidRPr="005E723D">
        <w:rPr>
          <w:rStyle w:val="FontStyle15"/>
          <w:color w:val="000000" w:themeColor="text1"/>
          <w:sz w:val="26"/>
          <w:szCs w:val="26"/>
        </w:rPr>
        <w:t>в размере 1 427,7 тыс. рублей, в том числе:</w:t>
      </w:r>
    </w:p>
    <w:p w:rsidR="005E723D" w:rsidRPr="005E723D" w:rsidRDefault="005E723D" w:rsidP="00702B9C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5E723D">
        <w:rPr>
          <w:rStyle w:val="FontStyle15"/>
          <w:color w:val="000000" w:themeColor="text1"/>
          <w:sz w:val="26"/>
          <w:szCs w:val="26"/>
        </w:rPr>
        <w:t>по пункту 1.1.1 «Организация временного трудоустройства несовершеннолетних граждан в возрасте от 14 до 18 лет в свободное от учебы время» в размере 25,1 тыс. рублей,</w:t>
      </w:r>
    </w:p>
    <w:p w:rsidR="005E723D" w:rsidRPr="005E723D" w:rsidRDefault="005E723D" w:rsidP="00702B9C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5E723D">
        <w:rPr>
          <w:rStyle w:val="FontStyle15"/>
          <w:color w:val="000000" w:themeColor="text1"/>
          <w:sz w:val="26"/>
          <w:szCs w:val="26"/>
        </w:rPr>
        <w:t>по пункту 1.1.2 «Организация временного трудоустройства несовершеннолетних граждан в возрасте от 14 до 18 лет в течение учебного года» в размере 0,2 тыс. рублей,</w:t>
      </w:r>
    </w:p>
    <w:p w:rsidR="005E723D" w:rsidRPr="005E723D" w:rsidRDefault="005E723D" w:rsidP="00702B9C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5E723D">
        <w:rPr>
          <w:rStyle w:val="FontStyle15"/>
          <w:color w:val="000000" w:themeColor="text1"/>
          <w:sz w:val="26"/>
          <w:szCs w:val="26"/>
        </w:rPr>
        <w:t>по пункту 1.1.3 «Организация временного трудоустройства несовершеннолетних безработных граждан в возрасте от 16 до 18 лет» в размере 89,2 тыс. рублей,</w:t>
      </w:r>
    </w:p>
    <w:p w:rsidR="00623B4D" w:rsidRPr="005E723D" w:rsidRDefault="005E723D" w:rsidP="00702B9C">
      <w:pPr>
        <w:pStyle w:val="Style5"/>
        <w:widowControl/>
        <w:numPr>
          <w:ilvl w:val="0"/>
          <w:numId w:val="8"/>
        </w:numPr>
        <w:tabs>
          <w:tab w:val="left" w:pos="562"/>
        </w:tabs>
        <w:spacing w:before="5" w:line="240" w:lineRule="auto"/>
        <w:rPr>
          <w:color w:val="000000" w:themeColor="text1"/>
          <w:sz w:val="26"/>
          <w:szCs w:val="26"/>
        </w:rPr>
      </w:pPr>
      <w:r w:rsidRPr="005E723D">
        <w:rPr>
          <w:rStyle w:val="FontStyle15"/>
          <w:color w:val="000000" w:themeColor="text1"/>
          <w:sz w:val="26"/>
          <w:szCs w:val="26"/>
        </w:rPr>
        <w:t>по пункту 1.1.6 «Организация проведения оплачиваемых общественных работ для не занятых трудовой деятельностью и безработных граждан» в размере 1 313,2 тыс. рублей.</w:t>
      </w:r>
    </w:p>
    <w:p w:rsidR="00623B4D" w:rsidRPr="005E723D" w:rsidRDefault="00623B4D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5E723D" w:rsidRPr="005E723D">
        <w:rPr>
          <w:rStyle w:val="FontStyle15"/>
          <w:color w:val="000000" w:themeColor="text1"/>
          <w:sz w:val="26"/>
          <w:szCs w:val="26"/>
        </w:rPr>
        <w:t>уменьшится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составит </w:t>
      </w:r>
      <w:r w:rsidR="005E723D" w:rsidRPr="005E723D">
        <w:rPr>
          <w:rStyle w:val="FontStyle15"/>
          <w:color w:val="000000" w:themeColor="text1"/>
          <w:sz w:val="26"/>
          <w:szCs w:val="26"/>
        </w:rPr>
        <w:t xml:space="preserve">90 245,75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тыс. рублей.</w:t>
      </w:r>
    </w:p>
    <w:p w:rsidR="00623B4D" w:rsidRPr="005E723D" w:rsidRDefault="00623B4D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</w:t>
      </w:r>
      <w:r w:rsidR="005E723D"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5E723D"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.2017 №</w:t>
      </w:r>
      <w:r w:rsidR="005E723D"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163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-ГД).</w:t>
      </w:r>
    </w:p>
    <w:p w:rsidR="000F24CD" w:rsidRDefault="00623B4D" w:rsidP="000F2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</w:t>
      </w:r>
      <w:r w:rsidR="000F24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оекту постановления отсутствуют.</w:t>
      </w:r>
    </w:p>
    <w:p w:rsidR="00702B9C" w:rsidRPr="000F24CD" w:rsidRDefault="000F24CD" w:rsidP="000F2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18.01.2018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sectPr w:rsidR="00702B9C" w:rsidRPr="000F24CD" w:rsidSect="00702B9C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4CD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44DDF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CD3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AE30-FDE8-4A50-A736-EA7FF66D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36</cp:revision>
  <cp:lastPrinted>2017-11-01T05:05:00Z</cp:lastPrinted>
  <dcterms:created xsi:type="dcterms:W3CDTF">2016-07-19T11:33:00Z</dcterms:created>
  <dcterms:modified xsi:type="dcterms:W3CDTF">2018-02-19T12:38:00Z</dcterms:modified>
</cp:coreProperties>
</file>