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85" w:rsidRPr="00B91A46" w:rsidRDefault="00950D76" w:rsidP="006D35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</w:t>
      </w:r>
      <w:bookmarkStart w:id="0" w:name="_GoBack"/>
      <w:bookmarkEnd w:id="0"/>
      <w:r w:rsidR="006D3585" w:rsidRPr="00B91A46">
        <w:rPr>
          <w:rFonts w:ascii="Times New Roman" w:hAnsi="Times New Roman" w:cs="Times New Roman"/>
        </w:rPr>
        <w:t>Л А Н</w:t>
      </w:r>
    </w:p>
    <w:p w:rsidR="008E77E1" w:rsidRDefault="006D3585" w:rsidP="006D35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мероприятий </w:t>
      </w:r>
      <w:r w:rsidR="008E77E1">
        <w:rPr>
          <w:rFonts w:ascii="Times New Roman" w:hAnsi="Times New Roman" w:cs="Times New Roman"/>
        </w:rPr>
        <w:t xml:space="preserve">Контрольно-счетной палаты города Когалыма </w:t>
      </w:r>
    </w:p>
    <w:p w:rsidR="006D3585" w:rsidRDefault="006D3585" w:rsidP="008E77E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противодействию коррупции</w:t>
      </w:r>
      <w:r w:rsidR="008E77E1">
        <w:rPr>
          <w:rFonts w:ascii="Times New Roman" w:hAnsi="Times New Roman" w:cs="Times New Roman"/>
        </w:rPr>
        <w:t xml:space="preserve"> </w:t>
      </w:r>
      <w:r w:rsidR="00D130FC">
        <w:rPr>
          <w:rFonts w:ascii="Times New Roman" w:hAnsi="Times New Roman" w:cs="Times New Roman"/>
        </w:rPr>
        <w:t>на 2018</w:t>
      </w:r>
      <w:r>
        <w:rPr>
          <w:rFonts w:ascii="Times New Roman" w:hAnsi="Times New Roman" w:cs="Times New Roman"/>
        </w:rPr>
        <w:t xml:space="preserve"> год</w:t>
      </w:r>
    </w:p>
    <w:p w:rsidR="006D3585" w:rsidRDefault="006D3585" w:rsidP="006D3585">
      <w:pPr>
        <w:spacing w:after="0"/>
        <w:rPr>
          <w:rFonts w:ascii="Times New Roman" w:hAnsi="Times New Roman" w:cs="Times New Roman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957"/>
        <w:gridCol w:w="2410"/>
        <w:gridCol w:w="1664"/>
      </w:tblGrid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</w:t>
            </w:r>
            <w:proofErr w:type="gramEnd"/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/п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Ответственные</w:t>
            </w:r>
          </w:p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исполнители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Срок исполнения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</w:t>
            </w:r>
          </w:p>
        </w:tc>
        <w:tc>
          <w:tcPr>
            <w:tcW w:w="9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предотвращению коррупции внутри счетной палаты города и повышение эффективности механизмов урегулирования конфликтов интересов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0E342A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AC2BF4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Актуализация перечня должностей муниципальных служащих счетной палаты, исполнение должностных обязанностей которых в наибольшей степени подвержено риску коррупционных проявлений</w:t>
            </w:r>
            <w:r w:rsidR="00557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AC2BF4" w:rsidRDefault="00AC2BF4" w:rsidP="00AC2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председателя </w:t>
            </w:r>
            <w:r w:rsidR="00D43158"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AC2BF4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C2BF4">
              <w:rPr>
                <w:rFonts w:ascii="Times New Roman" w:hAnsi="Times New Roman" w:cs="Times New Roman"/>
                <w:sz w:val="20"/>
                <w:szCs w:val="20"/>
              </w:rPr>
              <w:t xml:space="preserve">о мере необходимости </w:t>
            </w:r>
          </w:p>
        </w:tc>
      </w:tr>
      <w:tr w:rsidR="00AC2BF4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AC2BF4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220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достоверности предоставляемых гражданином персональных данных и иных сведений при поступлении на муниципальную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Default="00AC2BF4" w:rsidP="00220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C2BF4" w:rsidRPr="00B90303" w:rsidRDefault="00AC2BF4" w:rsidP="00220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220E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при    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br/>
              <w:t> поступлении на муниципальную службу</w:t>
            </w:r>
          </w:p>
        </w:tc>
      </w:tr>
      <w:tr w:rsidR="00AC2BF4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8E77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сбора справок о доходах, об имуществе и обязательствах имущественного характера муниципальных служащих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четной палаты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города и членов их семей за 2017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               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C2BF4" w:rsidRPr="00B90303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439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 апреля 2018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</w:tc>
      </w:tr>
      <w:tr w:rsidR="00AC2BF4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роведения сверки достоверности представленных муниципальными служащими сведений о доходах, об имуществе и обязательствах имущественного характера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C2BF4" w:rsidRPr="00B90303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-июнь</w:t>
            </w:r>
          </w:p>
        </w:tc>
      </w:tr>
      <w:tr w:rsidR="00AC2BF4" w:rsidRPr="00B90303" w:rsidTr="00AC2BF4">
        <w:trPr>
          <w:trHeight w:val="1199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8A0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Организация направления муниципальных служащих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контрольно-счетной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палаты города на повышение квалификации и семинары 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сфере противодействия 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Default="00D43158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C2BF4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AC2BF4">
              <w:rPr>
                <w:rFonts w:ascii="Times New Roman" w:hAnsi="Times New Roman" w:cs="Times New Roman"/>
                <w:sz w:val="20"/>
                <w:szCs w:val="20"/>
              </w:rPr>
              <w:t xml:space="preserve">четной палаты </w:t>
            </w:r>
          </w:p>
          <w:p w:rsidR="00AC2BF4" w:rsidRPr="00B90303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AC2BF4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о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счетной палаты на официальном сайте органов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AC2BF4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законодательства о противодействии коррупции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одготовка предложений о внесении изменений в локальные акты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четной палаты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Когалыма.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</w:t>
            </w:r>
            <w:r w:rsidR="00D43158">
              <w:rPr>
                <w:rFonts w:ascii="Times New Roman" w:hAnsi="Times New Roman" w:cs="Times New Roman"/>
                <w:sz w:val="20"/>
                <w:szCs w:val="20"/>
              </w:rPr>
              <w:t>дателя счетной палаты</w:t>
            </w:r>
          </w:p>
          <w:p w:rsidR="00AC2BF4" w:rsidRPr="00B90303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AC2BF4" w:rsidRPr="00B90303" w:rsidTr="00C304A8">
        <w:trPr>
          <w:trHeight w:val="1532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A90239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A90239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0239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 правоприменительной практики судов общей юрисдикции и арбитражных судов по заявлениям  о признании </w:t>
            </w:r>
            <w:proofErr w:type="gramStart"/>
            <w:r w:rsidRPr="00A90239">
              <w:rPr>
                <w:rFonts w:ascii="Times New Roman" w:hAnsi="Times New Roman" w:cs="Times New Roman"/>
                <w:sz w:val="20"/>
                <w:szCs w:val="20"/>
              </w:rPr>
              <w:t>незаконными</w:t>
            </w:r>
            <w:proofErr w:type="gramEnd"/>
            <w:r w:rsidRPr="00A90239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нормативных правовых актов,  решений и действий (бездействия)  муниципальных органов и их должностных лиц в целях применения  на практике.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158" w:rsidRDefault="00D43158" w:rsidP="00D431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счетной палаты</w:t>
            </w:r>
          </w:p>
          <w:p w:rsidR="00AC2BF4" w:rsidRPr="00A90239" w:rsidRDefault="00AC2BF4" w:rsidP="006D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A90239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3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AC2BF4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счетной палате отрицательного отношения к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D43158" w:rsidP="006D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C2BF4"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BF4"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счетной палаты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AC2BF4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Default="00AC2BF4" w:rsidP="00995A8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D70">
              <w:rPr>
                <w:rFonts w:ascii="Times New Roman" w:hAnsi="Times New Roman" w:cs="Times New Roman"/>
                <w:sz w:val="20"/>
                <w:szCs w:val="20"/>
              </w:rPr>
              <w:t>Организация правового просвещения  и о</w:t>
            </w:r>
            <w:r w:rsidRPr="00C73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муниципальных служащих Контрольно-счетной палаты города </w:t>
            </w:r>
            <w:r w:rsidRPr="00703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Когалыма</w:t>
            </w:r>
            <w:r w:rsidRPr="00C73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нововведениями в законодательстве, нормативно – правовой базой, на основе которой проводится внедрение антикоррупционной политики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3158" w:rsidRPr="00703D70" w:rsidRDefault="00D43158" w:rsidP="00995A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Default="00AC2BF4" w:rsidP="00781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 счетной палаты</w:t>
            </w:r>
            <w:r w:rsidR="00D431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2BF4" w:rsidRPr="00B90303" w:rsidRDefault="00D43158" w:rsidP="006D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2BF4">
              <w:rPr>
                <w:rFonts w:ascii="Times New Roman" w:hAnsi="Times New Roman" w:cs="Times New Roman"/>
                <w:sz w:val="20"/>
                <w:szCs w:val="20"/>
              </w:rPr>
              <w:t>аместитель  счетной палаты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AC2BF4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BF4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BF4" w:rsidRPr="00B90303" w:rsidRDefault="00AC2BF4" w:rsidP="00C304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должностные инструкции работников Контрольно-счетной палаты города Когалыма.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BF4" w:rsidRPr="00B90303" w:rsidRDefault="00D43158" w:rsidP="008913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AC2BF4"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счетной палаты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BF4" w:rsidRDefault="00AC2BF4" w:rsidP="00911E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изменения федерального и окружного</w:t>
            </w:r>
          </w:p>
          <w:p w:rsidR="00AC2BF4" w:rsidRPr="00B90303" w:rsidRDefault="00AC2BF4" w:rsidP="00911E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законодательства</w:t>
            </w:r>
          </w:p>
        </w:tc>
      </w:tr>
      <w:tr w:rsidR="00AC2BF4" w:rsidRPr="00B90303" w:rsidTr="00C304A8">
        <w:trPr>
          <w:trHeight w:val="556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II</w:t>
            </w:r>
          </w:p>
        </w:tc>
        <w:tc>
          <w:tcPr>
            <w:tcW w:w="9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предотвращению коррупции при осуществлении контрольно-ревизионной, экспертно-аналитической деятельности счетной палаты</w:t>
            </w:r>
          </w:p>
        </w:tc>
      </w:tr>
      <w:tr w:rsidR="00AC2BF4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AC2BF4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Pr="00B90303" w:rsidRDefault="007E1990" w:rsidP="00995A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Получение от сотрудников</w:t>
            </w:r>
            <w:r w:rsidR="001B569B">
              <w:rPr>
                <w:rFonts w:ascii="Times New Roman" w:hAnsi="Times New Roman" w:cs="Times New Roman"/>
                <w:sz w:val="20"/>
                <w:szCs w:val="20"/>
              </w:rPr>
              <w:t xml:space="preserve"> счетной палаты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письменного подтверждения об отсутствии конфликта интересов или иных препятствий для осуществления контрольного мероприятия.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Default="007E1990" w:rsidP="007E19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счетной палаты </w:t>
            </w:r>
          </w:p>
          <w:p w:rsidR="00AC2BF4" w:rsidRPr="00B90303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BF4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BF4" w:rsidRPr="00B90303" w:rsidRDefault="00AC2BF4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7E1990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Default="00F33BDA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220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 за расходованием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средств в проверяемых сферах и в органах  (организациях), подверженных </w:t>
            </w:r>
            <w:proofErr w:type="gram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наибольшей</w:t>
            </w:r>
            <w:proofErr w:type="gramEnd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коррупциогенности</w:t>
            </w:r>
            <w:proofErr w:type="spellEnd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(коррупционным рискам). Своевременное выявление коррупционных правонарушений.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Default="00D43158" w:rsidP="00220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председателя, </w:t>
            </w:r>
          </w:p>
          <w:p w:rsidR="007E1990" w:rsidRPr="00B90303" w:rsidRDefault="007E1990" w:rsidP="00220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специалисты-эксперты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Default="007E1990" w:rsidP="00220E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990" w:rsidRPr="00B90303" w:rsidRDefault="007E1990" w:rsidP="00220E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7E1990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F33BDA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0E34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экспертизы проектов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на предмет </w:t>
            </w:r>
            <w:proofErr w:type="spell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коррупциогенн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содержащих в них положений. 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специалист,</w:t>
            </w:r>
          </w:p>
          <w:p w:rsidR="007E1990" w:rsidRPr="00B90303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специалисты-эксперты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990" w:rsidRPr="00B90303" w:rsidRDefault="007E1990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7E1990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F33BDA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439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контрольных мероприятий непосредственно в проверяемых органах</w:t>
            </w:r>
            <w:r w:rsidR="00F33BD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организациях) рабочей группой в составе не менее двух должностных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счетной палаты </w:t>
            </w:r>
          </w:p>
          <w:p w:rsidR="007E1990" w:rsidRPr="00B90303" w:rsidRDefault="007E1990" w:rsidP="006D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 мере возможности</w:t>
            </w:r>
          </w:p>
        </w:tc>
      </w:tr>
      <w:tr w:rsidR="007E1990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III</w:t>
            </w:r>
          </w:p>
        </w:tc>
        <w:tc>
          <w:tcPr>
            <w:tcW w:w="9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взаимодействию с правоохранительными и иными органами</w:t>
            </w:r>
          </w:p>
        </w:tc>
      </w:tr>
      <w:tr w:rsidR="007E1990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счетной палаты с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нами местного самоуправления и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правоохранительными органами при реализации мероприятий по противодействию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счетной палаты</w:t>
            </w:r>
          </w:p>
          <w:p w:rsidR="007E1990" w:rsidRPr="00B90303" w:rsidRDefault="007E1990" w:rsidP="006D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7E1990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990" w:rsidRDefault="007E1990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990" w:rsidRPr="00B90303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Направление в соответствии с действующим законодательством материалов в органы прокуратуры и в правоохранительные органы по документально установленным фактам финансовых нарушений, хищений, злоупотреблений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выявленных в ходе проведенных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трольно-ревизионных мероприятий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в целя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их дальнейшей правовой оценки и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вопроса о привлечении виновных лиц к ответственности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990" w:rsidRPr="00B90303" w:rsidRDefault="001B569B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E1990"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990"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счетной палаты</w:t>
            </w:r>
          </w:p>
          <w:p w:rsidR="007E1990" w:rsidRPr="00B90303" w:rsidRDefault="007E1990" w:rsidP="006D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990" w:rsidRPr="00B90303" w:rsidRDefault="007E1990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7E1990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2E39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изучения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успешно реализуемых мероприятий по противодействию коррупции в муниципальных контрольно-счетных органах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Default="007E1990" w:rsidP="00781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счетной палаты </w:t>
            </w:r>
          </w:p>
          <w:p w:rsidR="007E1990" w:rsidRPr="00B90303" w:rsidRDefault="007E1990" w:rsidP="006D35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7E1990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советов, комиссий по вопросам противодействия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уполномоченные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проведения</w:t>
            </w:r>
          </w:p>
        </w:tc>
      </w:tr>
      <w:tr w:rsidR="007E1990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обращений граждан и организаций, содержащих информацию коррупционной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четной палаты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990" w:rsidRPr="00B90303" w:rsidRDefault="007E1990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</w:tbl>
    <w:p w:rsidR="006D3585" w:rsidRDefault="006D3585" w:rsidP="006D3585">
      <w:pPr>
        <w:spacing w:after="0"/>
        <w:rPr>
          <w:rFonts w:ascii="Times New Roman" w:hAnsi="Times New Roman" w:cs="Times New Roman"/>
        </w:rPr>
      </w:pPr>
    </w:p>
    <w:p w:rsidR="003B30C8" w:rsidRDefault="003B30C8" w:rsidP="006D3585">
      <w:pPr>
        <w:spacing w:after="0"/>
        <w:rPr>
          <w:rFonts w:ascii="Times New Roman" w:hAnsi="Times New Roman" w:cs="Times New Roman"/>
        </w:rPr>
      </w:pPr>
    </w:p>
    <w:p w:rsidR="00A8726F" w:rsidRDefault="00A04D8D">
      <w:r>
        <w:rPr>
          <w:rFonts w:ascii="Times New Roman" w:hAnsi="Times New Roman" w:cs="Times New Roman"/>
        </w:rPr>
        <w:t xml:space="preserve"> </w:t>
      </w:r>
    </w:p>
    <w:p w:rsidR="00D130FC" w:rsidRDefault="00D130FC"/>
    <w:p w:rsidR="00D130FC" w:rsidRDefault="00D130FC"/>
    <w:sectPr w:rsidR="00D130FC" w:rsidSect="00AD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5E7B"/>
    <w:multiLevelType w:val="multilevel"/>
    <w:tmpl w:val="B4D6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9096E"/>
    <w:multiLevelType w:val="multilevel"/>
    <w:tmpl w:val="7D0A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7C3DCA"/>
    <w:multiLevelType w:val="multilevel"/>
    <w:tmpl w:val="635C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F338F"/>
    <w:multiLevelType w:val="multilevel"/>
    <w:tmpl w:val="83F0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22048"/>
    <w:multiLevelType w:val="multilevel"/>
    <w:tmpl w:val="5D54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5AA"/>
    <w:rsid w:val="000505AA"/>
    <w:rsid w:val="000E342A"/>
    <w:rsid w:val="001B569B"/>
    <w:rsid w:val="002A7DB0"/>
    <w:rsid w:val="002B5775"/>
    <w:rsid w:val="002E390F"/>
    <w:rsid w:val="003B30C8"/>
    <w:rsid w:val="00452C15"/>
    <w:rsid w:val="00457E31"/>
    <w:rsid w:val="004641CA"/>
    <w:rsid w:val="00494CB9"/>
    <w:rsid w:val="004D468D"/>
    <w:rsid w:val="004F7E7A"/>
    <w:rsid w:val="0055224D"/>
    <w:rsid w:val="0055788C"/>
    <w:rsid w:val="00601A7D"/>
    <w:rsid w:val="0064229B"/>
    <w:rsid w:val="006D3585"/>
    <w:rsid w:val="00703D70"/>
    <w:rsid w:val="00754574"/>
    <w:rsid w:val="00770094"/>
    <w:rsid w:val="007816FC"/>
    <w:rsid w:val="00793BFC"/>
    <w:rsid w:val="007E1990"/>
    <w:rsid w:val="00850879"/>
    <w:rsid w:val="008913F3"/>
    <w:rsid w:val="008A0D76"/>
    <w:rsid w:val="008E77E1"/>
    <w:rsid w:val="008F5370"/>
    <w:rsid w:val="00911631"/>
    <w:rsid w:val="00911E9B"/>
    <w:rsid w:val="00950D76"/>
    <w:rsid w:val="00995A84"/>
    <w:rsid w:val="009B73B6"/>
    <w:rsid w:val="009F7C2A"/>
    <w:rsid w:val="00A04D8D"/>
    <w:rsid w:val="00A8726F"/>
    <w:rsid w:val="00A90239"/>
    <w:rsid w:val="00AC2BF4"/>
    <w:rsid w:val="00AD07CA"/>
    <w:rsid w:val="00AF70E5"/>
    <w:rsid w:val="00B47739"/>
    <w:rsid w:val="00B91A46"/>
    <w:rsid w:val="00BC4A42"/>
    <w:rsid w:val="00BD7386"/>
    <w:rsid w:val="00C43969"/>
    <w:rsid w:val="00C55B48"/>
    <w:rsid w:val="00CF1A51"/>
    <w:rsid w:val="00D0509B"/>
    <w:rsid w:val="00D130FC"/>
    <w:rsid w:val="00D43158"/>
    <w:rsid w:val="00D87E7E"/>
    <w:rsid w:val="00DD1BCD"/>
    <w:rsid w:val="00DD4C90"/>
    <w:rsid w:val="00F13EC8"/>
    <w:rsid w:val="00F33BDA"/>
    <w:rsid w:val="00F76B3E"/>
    <w:rsid w:val="00F820DB"/>
    <w:rsid w:val="00FB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85"/>
  </w:style>
  <w:style w:type="paragraph" w:styleId="2">
    <w:name w:val="heading 2"/>
    <w:basedOn w:val="a"/>
    <w:link w:val="20"/>
    <w:uiPriority w:val="9"/>
    <w:qFormat/>
    <w:rsid w:val="00D130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087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130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1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30FC"/>
    <w:rPr>
      <w:b/>
      <w:bCs/>
    </w:rPr>
  </w:style>
  <w:style w:type="character" w:styleId="a7">
    <w:name w:val="Emphasis"/>
    <w:basedOn w:val="a0"/>
    <w:uiPriority w:val="20"/>
    <w:qFormat/>
    <w:rsid w:val="00D130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525DA-2A48-435A-BE1D-D73A7BA0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31</cp:revision>
  <cp:lastPrinted>2018-01-15T10:09:00Z</cp:lastPrinted>
  <dcterms:created xsi:type="dcterms:W3CDTF">2016-12-29T09:00:00Z</dcterms:created>
  <dcterms:modified xsi:type="dcterms:W3CDTF">2018-01-18T12:47:00Z</dcterms:modified>
</cp:coreProperties>
</file>