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78" w:rsidRPr="00CA4D78" w:rsidRDefault="00CA4D78" w:rsidP="00CA4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A4D78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CA4D78" w:rsidRPr="00CA4D78" w:rsidRDefault="00CA4D78" w:rsidP="00CA4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D78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CA4D78" w:rsidRDefault="00CA4D78" w:rsidP="00CA4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D78">
        <w:rPr>
          <w:rFonts w:ascii="Times New Roman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CA4D78">
        <w:rPr>
          <w:rFonts w:ascii="Times New Roman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  <w:r w:rsidRPr="00CA4D7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13AF9" w:rsidRPr="00067E2A" w:rsidRDefault="00F13AF9" w:rsidP="00CA4D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E2A">
        <w:rPr>
          <w:rFonts w:ascii="Times New Roman" w:hAnsi="Times New Roman" w:cs="Times New Roman"/>
          <w:b/>
          <w:sz w:val="26"/>
          <w:szCs w:val="26"/>
        </w:rPr>
        <w:t>«Об утверждении муниципальной программы «Формирование комфортной городской среды в городе Когалыме на 2018 - 2020 годы»»</w:t>
      </w:r>
    </w:p>
    <w:p w:rsidR="0095749F" w:rsidRPr="00885DFB" w:rsidRDefault="0095749F" w:rsidP="00CA4D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7C9C" w:rsidRPr="00885DFB" w:rsidRDefault="00DF7C9C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AF9" w:rsidRPr="00067E2A" w:rsidRDefault="00F13AF9" w:rsidP="00F13A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</w:t>
      </w:r>
      <w:r w:rsidR="007B037C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повторная</w:t>
      </w:r>
      <w:r w:rsidR="007B037C" w:rsidRPr="007B03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67E2A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экспертиза проекта постановления Администрации города Когалыма «Об утверждении муниципальной программы «Формирование комфортной городской среды в городе Когалыме на 2018-2020 годы»» (далее - Проект постановления,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DD62FC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08701D" w:rsidRPr="00885DFB" w:rsidRDefault="008B6B93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тветственными исполнителями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являются:</w:t>
      </w:r>
    </w:p>
    <w:p w:rsidR="0008701D" w:rsidRPr="00885DFB" w:rsidRDefault="0008701D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172E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развития жилищно-коммунального хозяйства Администрации города Когалыма (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–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ОРЖКХ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172E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421979" w:rsidRPr="00885DFB" w:rsidRDefault="002172E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отдел архитектуры и градостроительства </w:t>
      </w:r>
      <w:r w:rsidR="00263CF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proofErr w:type="spellStart"/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ОАиГ</w:t>
      </w:r>
      <w:proofErr w:type="spellEnd"/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1979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D3EA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2016-2017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мероприятия, направленные на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качества и комфорта городской среды на территории города Когалыма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 были включены в состав муниципальной программы «</w:t>
      </w:r>
      <w:r w:rsidR="000D3EA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1979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Цели, задачи, ожидаемые результаты реализации Программы, соответствуют данным, отраженным в е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паспорте.</w:t>
      </w:r>
    </w:p>
    <w:p w:rsidR="00421979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(с 201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20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год) соответствует периоду, указанному в паспорте программы и Стратегии </w:t>
      </w:r>
      <w:r w:rsidR="008B6B93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социально-экономического развития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  <w:r w:rsidR="008B6B93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СЭР)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не 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нарушает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15D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1.9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Порядка № </w:t>
      </w:r>
      <w:r w:rsidR="0008701D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2514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1979" w:rsidRPr="00CA4D78" w:rsidRDefault="00421979" w:rsidP="00CA4D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</w:t>
      </w:r>
      <w:r w:rsidR="00627F4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соответствует пункту</w:t>
      </w:r>
      <w:r w:rsidR="008B6B93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171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="0088500A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№ </w:t>
      </w:r>
      <w:r w:rsidR="0088500A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2514</w:t>
      </w:r>
      <w:r w:rsidR="0034086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 w:rsidR="00D31714" w:rsidRPr="00885DFB">
        <w:rPr>
          <w:rFonts w:ascii="Times New Roman" w:hAnsi="Times New Roman" w:cs="Times New Roman"/>
          <w:sz w:val="26"/>
          <w:szCs w:val="26"/>
        </w:rPr>
        <w:t>.</w:t>
      </w:r>
    </w:p>
    <w:p w:rsidR="008B6B93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</w:t>
      </w:r>
      <w:r w:rsidR="00776F27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776F27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явля</w:t>
      </w:r>
      <w:r w:rsidR="00311C63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3175D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B6B93" w:rsidRPr="00885DFB" w:rsidRDefault="008B6B93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качества и комфорта городской среды на территории города Когалыма;</w:t>
      </w:r>
    </w:p>
    <w:p w:rsidR="00311C63" w:rsidRPr="00885DFB" w:rsidRDefault="008B6B93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участия общественности, граждан, заинтересованных лиц в муниципальной программе для совместного определения развития территории, выявление истинных проблем и потребностей людей</w:t>
      </w:r>
      <w:r w:rsidR="008F3C8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92620" w:rsidRPr="00885DFB" w:rsidRDefault="00A9262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2 к Программе предусмотрена реализация двух основных мероприятий:</w:t>
      </w:r>
    </w:p>
    <w:p w:rsidR="00A92620" w:rsidRPr="00885DFB" w:rsidRDefault="00A9262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C81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«Благоустройство дворовых территорий многоквартирных домов в городе Когалыме»;</w:t>
      </w:r>
    </w:p>
    <w:p w:rsidR="00A92620" w:rsidRPr="00885DFB" w:rsidRDefault="00A9262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81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«Строительство,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территорий)».</w:t>
      </w:r>
      <w:proofErr w:type="gramEnd"/>
    </w:p>
    <w:p w:rsidR="00F13AF9" w:rsidRPr="00722B86" w:rsidRDefault="00311C63" w:rsidP="00C81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3.4.2 Порядка №2514</w:t>
      </w:r>
      <w:r w:rsidR="002B4D9E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262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2B4D9E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грамме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</w:t>
      </w:r>
      <w:r w:rsidR="00A9262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ены</w:t>
      </w:r>
      <w:r w:rsidR="0034086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целевые показатели</w:t>
      </w:r>
      <w:r w:rsidR="00C811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которые </w:t>
      </w:r>
      <w:r w:rsidR="00C81135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полной мере характеризируют достижение основных целей.</w:t>
      </w:r>
      <w:r w:rsidR="00421979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22E28" w:rsidRPr="00CF46F8" w:rsidRDefault="00AD4CAC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1 к Программе общее количество дворовых территорий </w:t>
      </w:r>
      <w:r w:rsidR="005315E4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МКД</w:t>
      </w: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</w:t>
      </w:r>
      <w:r w:rsidR="007B037C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а Когалыма</w:t>
      </w:r>
      <w:r w:rsidR="005315E4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10</w:t>
      </w:r>
      <w:r w:rsidR="00CF46F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315E4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штук.</w:t>
      </w:r>
      <w:r w:rsidR="003175DB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15E4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дворовых территорий МКД приведенных в нормативное состояние на начало реализации </w:t>
      </w:r>
      <w:r w:rsidR="00F022A1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315E4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 w:rsidR="00F022A1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59 штук, тогда как согласно представленно</w:t>
      </w:r>
      <w:r w:rsidR="003175DB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му ОРЖКХ реестру</w:t>
      </w:r>
      <w:r w:rsidR="00F022A1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дворов города Когалыма</w:t>
      </w:r>
      <w:r w:rsidR="002F4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022A1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</w:t>
      </w:r>
      <w:r w:rsidR="003175DB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ство дворов составляет 114 штук, </w:t>
      </w:r>
      <w:r w:rsidR="00222E2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на </w:t>
      </w:r>
      <w:r w:rsidR="00CF46F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222E2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дворов больше чем указано в Программе.</w:t>
      </w:r>
    </w:p>
    <w:p w:rsidR="002F4A18" w:rsidRPr="00CF46F8" w:rsidRDefault="00C81135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Отмечается</w:t>
      </w:r>
      <w:r w:rsidR="002F4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п</w:t>
      </w:r>
      <w:r w:rsidR="00456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оказатели результативности «доля благоустроенных дворовых территорий в городе Когалыме» и «охват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образования)» рассчитаны на основе показателя «количество дворовых территорий МКД, приведенных в нормативное состояние»</w:t>
      </w:r>
      <w:r w:rsidR="00222E2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B26C8" w:rsidRPr="00885DFB" w:rsidRDefault="00CF46F8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2F4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сполнитель (сотрудник, отдел, учреждение) составивший реестр</w:t>
      </w:r>
      <w:r w:rsidR="00F73141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дворов, </w:t>
      </w:r>
      <w:r w:rsidR="002F4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ответственный за отраженные в нем данные</w:t>
      </w:r>
      <w:r w:rsidR="00F73141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4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указан, реестр никем не подписан.</w:t>
      </w:r>
      <w:r w:rsidR="002F4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175DB" w:rsidRPr="00885DFB" w:rsidRDefault="00222E28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</w:t>
      </w:r>
      <w:r w:rsidR="00456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раздела 2 «Цели, задачи и показатели их достижения» Программы показатель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56A1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доля площади </w:t>
      </w:r>
      <w:r w:rsidR="00E45B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благоустроенных муниципальных территорий общего пользования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45B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рассчитывается как отношение площади благоустроенных муниципальных территорий общего пользования к общей площади муниципальных территорий общего пользования.</w:t>
      </w:r>
    </w:p>
    <w:p w:rsidR="00320EB9" w:rsidRPr="00CF46F8" w:rsidRDefault="00646FF7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="00C44116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проведению инвентаризации </w:t>
      </w:r>
      <w:proofErr w:type="gramStart"/>
      <w:r w:rsidR="00C44116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и о ее</w:t>
      </w:r>
      <w:proofErr w:type="gramEnd"/>
      <w:r w:rsidR="00C44116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итогах</w:t>
      </w:r>
      <w:r w:rsidR="00364A5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44116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4A5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описывающих все объекты благоустройства, расположенные на территории муниципального образования, их техническое состояние, и подтверждающие количество благоустроенных дворов МКД и общественных территорий на начало реализации Программы</w:t>
      </w:r>
      <w:r w:rsidR="00F73141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64A5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представлены.</w:t>
      </w:r>
    </w:p>
    <w:p w:rsidR="002F4A18" w:rsidRPr="00885DFB" w:rsidRDefault="00F73141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</w:t>
      </w:r>
      <w:r w:rsidR="002F4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чем</w:t>
      </w: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4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подтвердить обоснованность и достоверность определения базовых показателей на начало реализации Программы</w:t>
      </w: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F4A18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4A5F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настоящей экспертизы</w:t>
      </w: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B4A5F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предоставляется возможным.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21979" w:rsidRPr="00885DFB" w:rsidRDefault="0042197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на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CB736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B7368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указанный в приложении к Программе, составляет </w:t>
      </w:r>
      <w:r w:rsidR="00C6708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B037C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C6708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B037C">
        <w:rPr>
          <w:rFonts w:ascii="Times New Roman" w:eastAsia="Times New Roman" w:hAnsi="Times New Roman" w:cs="Times New Roman"/>
          <w:sz w:val="26"/>
          <w:szCs w:val="26"/>
          <w:lang w:eastAsia="ru-RU"/>
        </w:rPr>
        <w:t>42</w:t>
      </w:r>
      <w:r w:rsidR="00C6708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7B037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6708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рублей, в том числе:</w:t>
      </w:r>
    </w:p>
    <w:p w:rsidR="00C67080" w:rsidRPr="00885DFB" w:rsidRDefault="00C6708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1.1. «Благоустройство дворовых территорий 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многоквартирных домов в городе Когалыме»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предусмотрено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899">
        <w:rPr>
          <w:rFonts w:ascii="Times New Roman" w:eastAsia="Times New Roman" w:hAnsi="Times New Roman" w:cs="Times New Roman"/>
          <w:sz w:val="26"/>
          <w:szCs w:val="26"/>
          <w:lang w:eastAsia="ru-RU"/>
        </w:rPr>
        <w:t>71 140,10</w:t>
      </w:r>
      <w:r w:rsidR="00B0487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21979" w:rsidRPr="00885DFB" w:rsidRDefault="00B04876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мероприятие 1.2.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034B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предусмотрено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 w:rsidR="00AB7899">
        <w:rPr>
          <w:rFonts w:ascii="Times New Roman" w:eastAsia="Times New Roman" w:hAnsi="Times New Roman" w:cs="Times New Roman"/>
          <w:sz w:val="26"/>
          <w:szCs w:val="26"/>
          <w:lang w:eastAsia="ru-RU"/>
        </w:rPr>
        <w:t>6 280,20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A82EA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6E2062" w:rsidRPr="00885DFB" w:rsidRDefault="005B4A5F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6E2062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асч</w:t>
      </w: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E2062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т объ</w:t>
      </w: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E2062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ма средств на реализацию</w:t>
      </w:r>
      <w:r w:rsidR="00F73141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="006E2062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к рассмотрению не предоставл</w:t>
      </w: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 w:rsidR="006E2062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таким образом подтвердить обоснованность указанных объ</w:t>
      </w: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E2062"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мов не представляется возможным.</w:t>
      </w:r>
    </w:p>
    <w:p w:rsidR="006B1940" w:rsidRPr="00885DFB" w:rsidRDefault="007302E3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Согласно заключению 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7899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="006B194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 000,00 тыс. рублей предусмотрены в проекте бюджета города Когалыма на период 2018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94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94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годов, 40 000,00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194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в бюджетном прогнозе. </w:t>
      </w:r>
    </w:p>
    <w:p w:rsidR="00AB7899" w:rsidRDefault="006E2062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</w:t>
      </w:r>
      <w:r w:rsidR="00AB789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B789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реализации мероприятий Программы на момент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предусмотрены</w:t>
      </w:r>
      <w:r w:rsidR="00AB78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E2062" w:rsidRDefault="00AB789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 118 000,00</w:t>
      </w:r>
      <w:r w:rsidRPr="00AB7899">
        <w:t xml:space="preserve"> </w:t>
      </w:r>
      <w:r w:rsidRPr="00AB789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B7899" w:rsidRDefault="00AB7899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средства окружного бюджета </w:t>
      </w:r>
      <w:r w:rsidR="00D54196" w:rsidRPr="00D54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D54196">
        <w:rPr>
          <w:rFonts w:ascii="Times New Roman" w:eastAsia="Times New Roman" w:hAnsi="Times New Roman" w:cs="Times New Roman"/>
          <w:sz w:val="26"/>
          <w:szCs w:val="26"/>
          <w:lang w:eastAsia="ru-RU"/>
        </w:rPr>
        <w:t>6 594,20</w:t>
      </w:r>
      <w:r w:rsidR="00D54196" w:rsidRPr="00D54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D54196" w:rsidRDefault="00D54196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 федерального</w:t>
      </w:r>
      <w:r w:rsidRPr="00D54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2 826,10 тыс. рублей.</w:t>
      </w:r>
    </w:p>
    <w:p w:rsidR="00CF46F8" w:rsidRPr="00885DFB" w:rsidRDefault="00CF46F8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6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 механизм реализации Программы предполагает привлечение внебюджетных источников (заинтересованных лиц) на реализацию мероприятий Программы.</w:t>
      </w:r>
    </w:p>
    <w:p w:rsidR="00EF58FE" w:rsidRPr="00885DFB" w:rsidRDefault="00EF58FE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3.9.2</w:t>
      </w:r>
      <w:r w:rsidR="0098188C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риказом Минстроя России от 06.04.2017 № 691/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 Методические рекомендации № 691/</w:t>
      </w:r>
      <w:proofErr w:type="spell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4D3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в 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</w:t>
      </w:r>
      <w:r w:rsidR="00724D3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программу основных мероприятий целесообразно осуществлять исходя из необходимости комплексного решения поставленных задач и достижения целей, направленных на повышение уровня благоустройства территории муниципальных образований, субъекта Российской Федерации.</w:t>
      </w:r>
    </w:p>
    <w:p w:rsidR="00250C10" w:rsidRPr="00885DFB" w:rsidRDefault="0098188C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50C1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 2 Программы «Цели, задачи и показатели их достижения»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в паспорте Программы,</w:t>
      </w:r>
      <w:r w:rsidR="00250C10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отражена задача по повышению уровня вовлеченности граждан, организаций в реализацию мероприятий по благоустройству территорий города Когалыма посредством: </w:t>
      </w:r>
    </w:p>
    <w:p w:rsidR="00250C10" w:rsidRPr="00885DFB" w:rsidRDefault="00250C10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финансового участия заинтересованных лиц в выполнении дополнительного перечня работ по благоустройству дворовых территорий </w:t>
      </w:r>
      <w:r w:rsidR="005F53A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заинтересованных лиц в размере не менее 5% стоимости дополнительного перечня работ; </w:t>
      </w:r>
    </w:p>
    <w:p w:rsidR="005F53AB" w:rsidRPr="00885DFB" w:rsidRDefault="005F53AB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трудового участия в выполнении дополнительного перечня работ</w:t>
      </w:r>
      <w:r w:rsidR="005B4A5F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благоустройству дворовых территорий заинтересованных лиц.</w:t>
      </w:r>
    </w:p>
    <w:p w:rsidR="006C2AEF" w:rsidRPr="00885DFB" w:rsidRDefault="00627761" w:rsidP="00F42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тем,</w:t>
      </w:r>
      <w:r w:rsidR="00724D34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F53A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предусмотрены</w:t>
      </w:r>
      <w:r w:rsidR="005F53A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мероприятия, направленные на решение данной задачи, и не определены соответствующие целевые показатели.</w:t>
      </w:r>
      <w:r w:rsidR="00F42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тексту Программы также отсутствует механизм реализации (решения) данной задачи. </w:t>
      </w:r>
    </w:p>
    <w:p w:rsidR="00724D34" w:rsidRPr="00885DFB" w:rsidRDefault="00724D34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3.9.3. Методических рекомендаций № 691/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формировании мероприятий муниципальной программы помимо включения мероприятий по благоустройству дворовых территорий, отобранных на основании предложений собственников помещений в многоквартирных домах, а также мероприятий по благоустройству общественных территорий, рекомендуется исходить из необходимости включения в муниципальную программу иных мероприятий, которые в текущем режиме обеспечивают надлежащее состояние и эксплуатацию элементов благоустройства на территории муниципального образования (организация уборк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мусора, освещения, озеленения общественных территорий), и тем самым обеспечивают поддержание территории муниципального образования в надлежащем, комфортном состоянии.</w:t>
      </w:r>
    </w:p>
    <w:p w:rsidR="006C2AEF" w:rsidRDefault="006C2AEF" w:rsidP="00F42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2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представленном проекте Программы, помимо мероприятий по благоустройству дворовых и общественных территорий, не предусмотр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ены мероприятия, обеспечивающие надлежащее состояние и эксплуатацию элементов благоустройства, в том числе организация уборки мусора на объектах общественных 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территорий, строительство которых запланировано в рамках реализации Программы.</w:t>
      </w:r>
      <w:r w:rsidR="00F42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2A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тексту Программы отсутствует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информация о способах поддержания</w:t>
      </w:r>
      <w:r w:rsidRPr="006C2AEF">
        <w:t xml:space="preserve"> </w:t>
      </w:r>
      <w:r w:rsidRPr="006C2AE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6C2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в надлежащем, комфортном состоянии, строительство которых запланировано в рамках реализации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C2AEF" w:rsidRPr="00885DFB" w:rsidRDefault="006C2AEF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Отмечается, что </w:t>
      </w:r>
      <w:r w:rsidR="0000358D" w:rsidRP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</w:t>
      </w:r>
      <w:r w:rsid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 повторно. Замечания и предложения указанные в настоящем заключении Контрольно-счетная палата отражала ранее в заключени</w:t>
      </w:r>
      <w:proofErr w:type="gramStart"/>
      <w:r w:rsid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29.09.2017 № 82. Информация о рассмотрении замечаний и предложений </w:t>
      </w:r>
      <w:r w:rsidR="0000358D" w:rsidRP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</w:t>
      </w:r>
      <w:r w:rsid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00358D" w:rsidRP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палат</w:t>
      </w:r>
      <w:r w:rsid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не представлена, в настоящем </w:t>
      </w:r>
      <w:r w:rsidR="0000358D" w:rsidRP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0358D" w:rsidRP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данные з</w:t>
      </w:r>
      <w:r w:rsidR="0000358D" w:rsidRP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амечания и предложения</w:t>
      </w:r>
      <w:r w:rsidR="00003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учтены.</w:t>
      </w:r>
    </w:p>
    <w:p w:rsidR="00FB0BA8" w:rsidRPr="00885DFB" w:rsidRDefault="00FB0BA8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изложенное Контрольно-счетная палата предлагает </w:t>
      </w:r>
      <w:r w:rsidR="002B4D9E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разработчику Программы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рассмотреть возможность включения в Программу мероприяти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712A2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повышени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уровня </w:t>
      </w:r>
      <w:r w:rsidR="00627F4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вовлеченности граждан, организаций в реализацию мероприятий по благоустройству территорий города Когалыма</w:t>
      </w:r>
      <w:r w:rsidR="00F7314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по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уборк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мусора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700D06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территорий</w:t>
      </w:r>
      <w:r w:rsidR="00B40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B4018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27F4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0180" w:rsidRPr="00B4018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которых запланировано в рамках Программы</w:t>
      </w:r>
      <w:r w:rsidR="003C73E2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целью обеспечения поддержания данных объектов в надлежащем, комфортном состоянии.</w:t>
      </w:r>
      <w:proofErr w:type="gramEnd"/>
    </w:p>
    <w:p w:rsidR="00421979" w:rsidRPr="00885DFB" w:rsidRDefault="00242D94" w:rsidP="00885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Проект</w:t>
      </w:r>
      <w:r w:rsidR="00712A2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2B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712A2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</w:t>
      </w:r>
      <w:r w:rsidR="002B4D9E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</w:t>
      </w:r>
      <w:r w:rsidR="00712A2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53A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противореч</w:t>
      </w:r>
      <w:r w:rsidR="002B4D9E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F53AB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нормам бюджетного законодательства, </w:t>
      </w:r>
      <w:r w:rsidR="00712A21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  <w:r w:rsidR="006E2062"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 Порядка № 2514 по разработке, утверждению и реализации муниципальных программ в городе Когалыме.</w:t>
      </w:r>
    </w:p>
    <w:p w:rsidR="00CA4D78" w:rsidRDefault="00CA4D78" w:rsidP="00CA4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92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A4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развития жилищно-коммунального хозяйства 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A4D78" w:rsidRPr="005D79AE" w:rsidRDefault="00CA4D78" w:rsidP="00CA4D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885DFB" w:rsidRDefault="008078C1" w:rsidP="00CA4D7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8078C1" w:rsidRPr="00885DFB" w:rsidSect="00885D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0358D"/>
    <w:rsid w:val="00011E8F"/>
    <w:rsid w:val="00016F87"/>
    <w:rsid w:val="0002049F"/>
    <w:rsid w:val="00020B34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67E2A"/>
    <w:rsid w:val="0007029E"/>
    <w:rsid w:val="00072B01"/>
    <w:rsid w:val="0007425A"/>
    <w:rsid w:val="000748CC"/>
    <w:rsid w:val="0008701D"/>
    <w:rsid w:val="00093BF6"/>
    <w:rsid w:val="00096A20"/>
    <w:rsid w:val="000A5408"/>
    <w:rsid w:val="000B7DEB"/>
    <w:rsid w:val="000D1B42"/>
    <w:rsid w:val="000D1C23"/>
    <w:rsid w:val="000D3EA1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61AF"/>
    <w:rsid w:val="001244D3"/>
    <w:rsid w:val="001371A9"/>
    <w:rsid w:val="00140755"/>
    <w:rsid w:val="001414CC"/>
    <w:rsid w:val="00145D64"/>
    <w:rsid w:val="001531FA"/>
    <w:rsid w:val="00156278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2E0"/>
    <w:rsid w:val="0022267F"/>
    <w:rsid w:val="00222E28"/>
    <w:rsid w:val="002307A0"/>
    <w:rsid w:val="00232AE8"/>
    <w:rsid w:val="00235B08"/>
    <w:rsid w:val="0024010F"/>
    <w:rsid w:val="00242D94"/>
    <w:rsid w:val="00245694"/>
    <w:rsid w:val="00250C10"/>
    <w:rsid w:val="00263CFF"/>
    <w:rsid w:val="002656B6"/>
    <w:rsid w:val="00275328"/>
    <w:rsid w:val="002814D0"/>
    <w:rsid w:val="0028354C"/>
    <w:rsid w:val="002855BD"/>
    <w:rsid w:val="002A61A1"/>
    <w:rsid w:val="002B4D9E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4A18"/>
    <w:rsid w:val="002F5B4D"/>
    <w:rsid w:val="00300400"/>
    <w:rsid w:val="003024C7"/>
    <w:rsid w:val="00303B10"/>
    <w:rsid w:val="00304CEA"/>
    <w:rsid w:val="00311C63"/>
    <w:rsid w:val="00316132"/>
    <w:rsid w:val="00316E56"/>
    <w:rsid w:val="003175DB"/>
    <w:rsid w:val="00317B12"/>
    <w:rsid w:val="00320EB9"/>
    <w:rsid w:val="00321E17"/>
    <w:rsid w:val="00322DA5"/>
    <w:rsid w:val="00323B6A"/>
    <w:rsid w:val="00325F41"/>
    <w:rsid w:val="00327338"/>
    <w:rsid w:val="00331ABD"/>
    <w:rsid w:val="003329C3"/>
    <w:rsid w:val="0034086F"/>
    <w:rsid w:val="00340AE0"/>
    <w:rsid w:val="00341BCD"/>
    <w:rsid w:val="00342CFB"/>
    <w:rsid w:val="003634BD"/>
    <w:rsid w:val="00363A88"/>
    <w:rsid w:val="00363DE6"/>
    <w:rsid w:val="003647EE"/>
    <w:rsid w:val="00364A58"/>
    <w:rsid w:val="003776CE"/>
    <w:rsid w:val="003805F9"/>
    <w:rsid w:val="00383315"/>
    <w:rsid w:val="00385410"/>
    <w:rsid w:val="003A0B1A"/>
    <w:rsid w:val="003A3668"/>
    <w:rsid w:val="003A5F29"/>
    <w:rsid w:val="003B484E"/>
    <w:rsid w:val="003C385F"/>
    <w:rsid w:val="003C4C34"/>
    <w:rsid w:val="003C70BE"/>
    <w:rsid w:val="003C73E2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15DF"/>
    <w:rsid w:val="00404139"/>
    <w:rsid w:val="004103A6"/>
    <w:rsid w:val="004162B4"/>
    <w:rsid w:val="00416A8F"/>
    <w:rsid w:val="00420CFD"/>
    <w:rsid w:val="00421979"/>
    <w:rsid w:val="00423E47"/>
    <w:rsid w:val="004257DA"/>
    <w:rsid w:val="00425BCF"/>
    <w:rsid w:val="00431AC3"/>
    <w:rsid w:val="00432988"/>
    <w:rsid w:val="0043316E"/>
    <w:rsid w:val="0044260A"/>
    <w:rsid w:val="00445353"/>
    <w:rsid w:val="00456A18"/>
    <w:rsid w:val="0046097E"/>
    <w:rsid w:val="004614D9"/>
    <w:rsid w:val="00463197"/>
    <w:rsid w:val="0047329D"/>
    <w:rsid w:val="00480FF9"/>
    <w:rsid w:val="004842A7"/>
    <w:rsid w:val="00484479"/>
    <w:rsid w:val="0048451A"/>
    <w:rsid w:val="0049214A"/>
    <w:rsid w:val="00496CAA"/>
    <w:rsid w:val="004A2824"/>
    <w:rsid w:val="004A54BE"/>
    <w:rsid w:val="004B2C36"/>
    <w:rsid w:val="004C0B53"/>
    <w:rsid w:val="004D3A5B"/>
    <w:rsid w:val="004D42B9"/>
    <w:rsid w:val="004D652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15E4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A65BB"/>
    <w:rsid w:val="005B4A5F"/>
    <w:rsid w:val="005C33ED"/>
    <w:rsid w:val="005C67DD"/>
    <w:rsid w:val="005D79AE"/>
    <w:rsid w:val="005E06AD"/>
    <w:rsid w:val="005E7F4E"/>
    <w:rsid w:val="005F152C"/>
    <w:rsid w:val="005F25FF"/>
    <w:rsid w:val="005F53AB"/>
    <w:rsid w:val="006008EB"/>
    <w:rsid w:val="006176ED"/>
    <w:rsid w:val="00627761"/>
    <w:rsid w:val="00627F4B"/>
    <w:rsid w:val="00631DFC"/>
    <w:rsid w:val="006327E4"/>
    <w:rsid w:val="0063514B"/>
    <w:rsid w:val="00645736"/>
    <w:rsid w:val="00646FF7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1940"/>
    <w:rsid w:val="006B4B60"/>
    <w:rsid w:val="006C159D"/>
    <w:rsid w:val="006C2AEF"/>
    <w:rsid w:val="006C4AD6"/>
    <w:rsid w:val="006C5D7E"/>
    <w:rsid w:val="006D647D"/>
    <w:rsid w:val="006E2062"/>
    <w:rsid w:val="006E53FD"/>
    <w:rsid w:val="006E68F3"/>
    <w:rsid w:val="006F6976"/>
    <w:rsid w:val="00700D06"/>
    <w:rsid w:val="007105BF"/>
    <w:rsid w:val="00712A21"/>
    <w:rsid w:val="00715C67"/>
    <w:rsid w:val="00720A51"/>
    <w:rsid w:val="00722B86"/>
    <w:rsid w:val="0072373A"/>
    <w:rsid w:val="00724D34"/>
    <w:rsid w:val="00724EEF"/>
    <w:rsid w:val="00727F95"/>
    <w:rsid w:val="007302E3"/>
    <w:rsid w:val="00737B89"/>
    <w:rsid w:val="00747779"/>
    <w:rsid w:val="00750B97"/>
    <w:rsid w:val="00753672"/>
    <w:rsid w:val="00754AB0"/>
    <w:rsid w:val="00770087"/>
    <w:rsid w:val="00771C08"/>
    <w:rsid w:val="00772020"/>
    <w:rsid w:val="007729B8"/>
    <w:rsid w:val="00776F27"/>
    <w:rsid w:val="0078445A"/>
    <w:rsid w:val="00795975"/>
    <w:rsid w:val="007A0803"/>
    <w:rsid w:val="007A3B1C"/>
    <w:rsid w:val="007B037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0207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8500A"/>
    <w:rsid w:val="00885DFB"/>
    <w:rsid w:val="00890D10"/>
    <w:rsid w:val="0089426F"/>
    <w:rsid w:val="008959A3"/>
    <w:rsid w:val="0089719D"/>
    <w:rsid w:val="008A33E1"/>
    <w:rsid w:val="008B2CD2"/>
    <w:rsid w:val="008B3D2D"/>
    <w:rsid w:val="008B6B93"/>
    <w:rsid w:val="008C2504"/>
    <w:rsid w:val="008C3598"/>
    <w:rsid w:val="008C3D10"/>
    <w:rsid w:val="008C74E4"/>
    <w:rsid w:val="008D6E68"/>
    <w:rsid w:val="008E16A1"/>
    <w:rsid w:val="008E2CC1"/>
    <w:rsid w:val="008E4B27"/>
    <w:rsid w:val="008E658C"/>
    <w:rsid w:val="008E7232"/>
    <w:rsid w:val="008E7684"/>
    <w:rsid w:val="008F3C86"/>
    <w:rsid w:val="008F4189"/>
    <w:rsid w:val="009037AA"/>
    <w:rsid w:val="00903EAA"/>
    <w:rsid w:val="00916F1E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8188C"/>
    <w:rsid w:val="00990F22"/>
    <w:rsid w:val="009A245C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21D1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2EA6"/>
    <w:rsid w:val="00A83271"/>
    <w:rsid w:val="00A8361B"/>
    <w:rsid w:val="00A86D82"/>
    <w:rsid w:val="00A90620"/>
    <w:rsid w:val="00A92620"/>
    <w:rsid w:val="00A93926"/>
    <w:rsid w:val="00A95E7A"/>
    <w:rsid w:val="00A96144"/>
    <w:rsid w:val="00AA17FD"/>
    <w:rsid w:val="00AA4F4F"/>
    <w:rsid w:val="00AB1B14"/>
    <w:rsid w:val="00AB26C8"/>
    <w:rsid w:val="00AB47A4"/>
    <w:rsid w:val="00AB7899"/>
    <w:rsid w:val="00AC098D"/>
    <w:rsid w:val="00AC56EC"/>
    <w:rsid w:val="00AD1F6B"/>
    <w:rsid w:val="00AD3522"/>
    <w:rsid w:val="00AD3EB2"/>
    <w:rsid w:val="00AD4CAC"/>
    <w:rsid w:val="00AE3111"/>
    <w:rsid w:val="00AE3993"/>
    <w:rsid w:val="00AE58AE"/>
    <w:rsid w:val="00AF1743"/>
    <w:rsid w:val="00B01995"/>
    <w:rsid w:val="00B04876"/>
    <w:rsid w:val="00B051F8"/>
    <w:rsid w:val="00B12302"/>
    <w:rsid w:val="00B164E6"/>
    <w:rsid w:val="00B21B92"/>
    <w:rsid w:val="00B22495"/>
    <w:rsid w:val="00B22D4A"/>
    <w:rsid w:val="00B26AB3"/>
    <w:rsid w:val="00B35DB7"/>
    <w:rsid w:val="00B37438"/>
    <w:rsid w:val="00B40180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97F65"/>
    <w:rsid w:val="00BB1C3D"/>
    <w:rsid w:val="00BB2D3F"/>
    <w:rsid w:val="00BC20AB"/>
    <w:rsid w:val="00BC37E2"/>
    <w:rsid w:val="00BC495A"/>
    <w:rsid w:val="00BD2C68"/>
    <w:rsid w:val="00BE078A"/>
    <w:rsid w:val="00BE0B07"/>
    <w:rsid w:val="00BE739B"/>
    <w:rsid w:val="00BF4DB0"/>
    <w:rsid w:val="00C00CEC"/>
    <w:rsid w:val="00C042A2"/>
    <w:rsid w:val="00C057D1"/>
    <w:rsid w:val="00C05E49"/>
    <w:rsid w:val="00C06490"/>
    <w:rsid w:val="00C07740"/>
    <w:rsid w:val="00C129D8"/>
    <w:rsid w:val="00C20DFB"/>
    <w:rsid w:val="00C21D90"/>
    <w:rsid w:val="00C4347F"/>
    <w:rsid w:val="00C44116"/>
    <w:rsid w:val="00C4509A"/>
    <w:rsid w:val="00C67080"/>
    <w:rsid w:val="00C70E73"/>
    <w:rsid w:val="00C7191F"/>
    <w:rsid w:val="00C72B3F"/>
    <w:rsid w:val="00C75A5C"/>
    <w:rsid w:val="00C81135"/>
    <w:rsid w:val="00C81235"/>
    <w:rsid w:val="00C84655"/>
    <w:rsid w:val="00C85D42"/>
    <w:rsid w:val="00C91E16"/>
    <w:rsid w:val="00CA13EF"/>
    <w:rsid w:val="00CA1F99"/>
    <w:rsid w:val="00CA4D78"/>
    <w:rsid w:val="00CA64F5"/>
    <w:rsid w:val="00CB2770"/>
    <w:rsid w:val="00CB2EA4"/>
    <w:rsid w:val="00CB422F"/>
    <w:rsid w:val="00CB7368"/>
    <w:rsid w:val="00CC11C3"/>
    <w:rsid w:val="00CC2F76"/>
    <w:rsid w:val="00CD475D"/>
    <w:rsid w:val="00CE1D3E"/>
    <w:rsid w:val="00CF46F8"/>
    <w:rsid w:val="00CF7417"/>
    <w:rsid w:val="00CF7A5B"/>
    <w:rsid w:val="00D00338"/>
    <w:rsid w:val="00D02907"/>
    <w:rsid w:val="00D0481C"/>
    <w:rsid w:val="00D117A0"/>
    <w:rsid w:val="00D131DC"/>
    <w:rsid w:val="00D1394E"/>
    <w:rsid w:val="00D17AB3"/>
    <w:rsid w:val="00D203D6"/>
    <w:rsid w:val="00D218EF"/>
    <w:rsid w:val="00D21F9F"/>
    <w:rsid w:val="00D22260"/>
    <w:rsid w:val="00D256DC"/>
    <w:rsid w:val="00D31714"/>
    <w:rsid w:val="00D32140"/>
    <w:rsid w:val="00D33B84"/>
    <w:rsid w:val="00D348CB"/>
    <w:rsid w:val="00D523C5"/>
    <w:rsid w:val="00D54196"/>
    <w:rsid w:val="00D575E1"/>
    <w:rsid w:val="00D614E1"/>
    <w:rsid w:val="00D7156C"/>
    <w:rsid w:val="00D73B13"/>
    <w:rsid w:val="00D81B5F"/>
    <w:rsid w:val="00D85C28"/>
    <w:rsid w:val="00D87797"/>
    <w:rsid w:val="00D903DE"/>
    <w:rsid w:val="00DB5127"/>
    <w:rsid w:val="00DB588D"/>
    <w:rsid w:val="00DB606A"/>
    <w:rsid w:val="00DC4C6D"/>
    <w:rsid w:val="00DC7341"/>
    <w:rsid w:val="00DD62FC"/>
    <w:rsid w:val="00DF6C05"/>
    <w:rsid w:val="00DF7C9C"/>
    <w:rsid w:val="00E03CD1"/>
    <w:rsid w:val="00E30A65"/>
    <w:rsid w:val="00E344D3"/>
    <w:rsid w:val="00E34D7B"/>
    <w:rsid w:val="00E43559"/>
    <w:rsid w:val="00E45B76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2735"/>
    <w:rsid w:val="00EC43F2"/>
    <w:rsid w:val="00EC790D"/>
    <w:rsid w:val="00ED0850"/>
    <w:rsid w:val="00ED224A"/>
    <w:rsid w:val="00ED5812"/>
    <w:rsid w:val="00ED5D89"/>
    <w:rsid w:val="00EE16C1"/>
    <w:rsid w:val="00EE46C0"/>
    <w:rsid w:val="00EF1679"/>
    <w:rsid w:val="00EF45C9"/>
    <w:rsid w:val="00EF58FE"/>
    <w:rsid w:val="00EF71C3"/>
    <w:rsid w:val="00F022A1"/>
    <w:rsid w:val="00F0336C"/>
    <w:rsid w:val="00F034B0"/>
    <w:rsid w:val="00F05A35"/>
    <w:rsid w:val="00F10BB4"/>
    <w:rsid w:val="00F13AF9"/>
    <w:rsid w:val="00F14159"/>
    <w:rsid w:val="00F14259"/>
    <w:rsid w:val="00F16445"/>
    <w:rsid w:val="00F17849"/>
    <w:rsid w:val="00F21B47"/>
    <w:rsid w:val="00F2318C"/>
    <w:rsid w:val="00F3114E"/>
    <w:rsid w:val="00F4122A"/>
    <w:rsid w:val="00F41C3D"/>
    <w:rsid w:val="00F429DB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141"/>
    <w:rsid w:val="00F74FB4"/>
    <w:rsid w:val="00F76F0D"/>
    <w:rsid w:val="00F86494"/>
    <w:rsid w:val="00F92C07"/>
    <w:rsid w:val="00F94B98"/>
    <w:rsid w:val="00F97CD6"/>
    <w:rsid w:val="00FA24FF"/>
    <w:rsid w:val="00FA2906"/>
    <w:rsid w:val="00FB0BA8"/>
    <w:rsid w:val="00FB137A"/>
    <w:rsid w:val="00FB3B2D"/>
    <w:rsid w:val="00FB452A"/>
    <w:rsid w:val="00FB495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18</cp:revision>
  <cp:lastPrinted>2017-11-03T06:47:00Z</cp:lastPrinted>
  <dcterms:created xsi:type="dcterms:W3CDTF">2017-10-08T17:37:00Z</dcterms:created>
  <dcterms:modified xsi:type="dcterms:W3CDTF">2017-11-23T11:00:00Z</dcterms:modified>
</cp:coreProperties>
</file>