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4B" w:rsidRPr="00AF4C4B" w:rsidRDefault="00AF4C4B" w:rsidP="00AF4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4C4B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</w:t>
      </w:r>
    </w:p>
    <w:p w:rsidR="00AF4C4B" w:rsidRPr="00AF4C4B" w:rsidRDefault="00AF4C4B" w:rsidP="00AF4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4C4B">
        <w:rPr>
          <w:rFonts w:ascii="Times New Roman" w:eastAsia="Calibri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715C67" w:rsidRPr="00AF4C4B" w:rsidRDefault="00AF4C4B" w:rsidP="00AF4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4C4B">
        <w:rPr>
          <w:rFonts w:ascii="Times New Roman" w:eastAsia="Calibri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AF4C4B">
        <w:rPr>
          <w:rFonts w:ascii="Times New Roman" w:eastAsia="Calibri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</w:t>
      </w:r>
      <w:r w:rsidR="009740C4">
        <w:rPr>
          <w:rFonts w:ascii="Times New Roman" w:hAnsi="Times New Roman" w:cs="Times New Roman"/>
          <w:b/>
          <w:sz w:val="26"/>
          <w:szCs w:val="26"/>
        </w:rPr>
        <w:t xml:space="preserve">и дополнений 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F14EAF">
        <w:rPr>
          <w:rFonts w:ascii="Times New Roman" w:hAnsi="Times New Roman" w:cs="Times New Roman"/>
          <w:b/>
          <w:sz w:val="26"/>
          <w:szCs w:val="26"/>
        </w:rPr>
        <w:t>34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40C4" w:rsidRPr="00497F38" w:rsidRDefault="009740C4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дополнений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9740C4" w:rsidRPr="00497F38" w:rsidRDefault="009740C4" w:rsidP="009740C4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740C4" w:rsidRDefault="009740C4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55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4556D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Когалыма)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«Управление муниципальным имуществом города Когалыма» (далее - Программа):</w:t>
      </w:r>
    </w:p>
    <w:p w:rsidR="009740C4" w:rsidRDefault="00044783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556DD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455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9740C4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1. «Организация обеспечения формирования состава и структуры муниципального имущества, предназначенного для реше</w:t>
      </w:r>
      <w:r w:rsid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вопросов местного значения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сумму 2 290,00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740C4" w:rsidRDefault="00044783" w:rsidP="00473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556DD" w:rsidRPr="00455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мероприятие 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5.2. «</w:t>
      </w:r>
      <w:r w:rsidR="00473D2A" w:rsidRP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обеспечение автотранспортом органов местного самоуправления Администрации города Когалыма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сумму 128,20</w:t>
      </w:r>
      <w:r w:rsidR="00473D2A" w:rsidRP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5764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6462" w:rsidRDefault="004556DD" w:rsidP="00473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04478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73D2A" w:rsidRP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ключение дополнительн</w:t>
      </w:r>
      <w:r w:rsidR="00576462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473D2A" w:rsidRP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576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с финансированием по </w:t>
      </w:r>
      <w:r w:rsidR="0036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57646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глашению о сотрудничестве между Правительством ХМАО-Югры и Публичным акционерным обществом «Нефтяная компания «ЛУКОЙЛ», связанное с улучшением эксплуатационного ресурса объектов муниципальной собственности:</w:t>
      </w:r>
    </w:p>
    <w:p w:rsidR="00473D2A" w:rsidRDefault="00576462" w:rsidP="00473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73D2A" w:rsidRP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4.5</w:t>
      </w:r>
      <w:r w:rsidR="00473D2A" w:rsidRP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 комплекса зданий, расположенных по адресу: ул.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Югорская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3</w:t>
      </w:r>
      <w:r w:rsidR="00473D2A" w:rsidRP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 финансированием в сумме 25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178,6</w:t>
      </w:r>
      <w:r w:rsidR="00473D2A" w:rsidRP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76462" w:rsidRDefault="00576462" w:rsidP="00473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462">
        <w:rPr>
          <w:rFonts w:ascii="Times New Roman" w:eastAsia="Times New Roman" w:hAnsi="Times New Roman" w:cs="Times New Roman"/>
          <w:sz w:val="26"/>
          <w:szCs w:val="26"/>
          <w:lang w:eastAsia="ru-RU"/>
        </w:rPr>
        <w:t>- 4.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76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«Ремонт комплекса зданий, расположенных по адресу: ул.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Янтарная</w:t>
      </w:r>
      <w:proofErr w:type="gramEnd"/>
      <w:r w:rsidRPr="00576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76462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финансированием в сумме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500,00 тыс. рублей.</w:t>
      </w:r>
    </w:p>
    <w:p w:rsidR="009740C4" w:rsidRDefault="004556DD" w:rsidP="00AF4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 указанных мероприятий</w:t>
      </w:r>
      <w:r w:rsidR="0036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привело к увеличению целевого показателя 5. «</w:t>
      </w:r>
      <w:r w:rsidR="00364478" w:rsidRPr="003644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технических характеристик, поддержание эксплуатационного ресурса объектов муниципальной собственности</w:t>
      </w:r>
      <w:r w:rsidR="0036447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7 до 9 объектов муниципальной собственности, подлежащих ремонту.</w:t>
      </w:r>
    </w:p>
    <w:p w:rsidR="009740C4" w:rsidRPr="00497F38" w:rsidRDefault="00820E31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740C4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бщий объем финансирования Программы </w:t>
      </w:r>
      <w:r w:rsid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9740C4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AB2EC9">
        <w:rPr>
          <w:rFonts w:ascii="Times New Roman" w:eastAsia="Times New Roman" w:hAnsi="Times New Roman" w:cs="Times New Roman"/>
          <w:sz w:val="26"/>
          <w:szCs w:val="26"/>
          <w:lang w:eastAsia="ru-RU"/>
        </w:rPr>
        <w:t>30 096,80</w:t>
      </w:r>
      <w:r w:rsidR="009740C4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AB2EC9">
        <w:rPr>
          <w:rFonts w:ascii="Times New Roman" w:eastAsia="Times New Roman" w:hAnsi="Times New Roman" w:cs="Times New Roman"/>
          <w:sz w:val="26"/>
          <w:szCs w:val="26"/>
          <w:lang w:eastAsia="ru-RU"/>
        </w:rPr>
        <w:t>1 144 520,90</w:t>
      </w:r>
      <w:r w:rsidR="009740C4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9740C4" w:rsidRPr="00497F38" w:rsidRDefault="00820E31" w:rsidP="00AF4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указанные</w:t>
      </w:r>
      <w:r w:rsidR="009740C4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внесены в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97F38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40C4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9740C4" w:rsidRPr="00497F38" w:rsidRDefault="009740C4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«О бюджете города Когалыма на 2017 год и на плановый период 2018 и 2019 годов» (в редакции от 20.09.2017 №100-ГД).</w:t>
      </w:r>
    </w:p>
    <w:p w:rsidR="009740C4" w:rsidRPr="00497F38" w:rsidRDefault="009740C4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D5058" w:rsidRDefault="009740C4" w:rsidP="00AF4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AF4C4B" w:rsidRPr="00AF4C4B" w:rsidRDefault="00AF4C4B" w:rsidP="00AF4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01.11</w:t>
      </w:r>
      <w:r w:rsidRPr="00AF4C4B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Pr="00AF4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Pr="00AF4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по управлению муниципальным имуществом </w:t>
      </w:r>
      <w:bookmarkStart w:id="0" w:name="_GoBack"/>
      <w:bookmarkEnd w:id="0"/>
      <w:r w:rsidRPr="00AF4C4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Когалыма.</w:t>
      </w:r>
    </w:p>
    <w:p w:rsidR="00AF4C4B" w:rsidRPr="00AF4C4B" w:rsidRDefault="00AF4C4B" w:rsidP="00AF4C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3D2A" w:rsidRDefault="00473D2A" w:rsidP="00A04C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73D2A" w:rsidSect="009740C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478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4BA7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7B2A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478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56DD"/>
    <w:rsid w:val="0046097E"/>
    <w:rsid w:val="004614D9"/>
    <w:rsid w:val="00463197"/>
    <w:rsid w:val="0047329D"/>
    <w:rsid w:val="00473D2A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6462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0B18"/>
    <w:rsid w:val="007D3295"/>
    <w:rsid w:val="007D5058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0E3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237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740C4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2EC9"/>
    <w:rsid w:val="00AB47A4"/>
    <w:rsid w:val="00AC098D"/>
    <w:rsid w:val="00AD3522"/>
    <w:rsid w:val="00AD3EB2"/>
    <w:rsid w:val="00AE3993"/>
    <w:rsid w:val="00AE58AE"/>
    <w:rsid w:val="00AF4C4B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87453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841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24</cp:revision>
  <cp:lastPrinted>2017-11-01T09:11:00Z</cp:lastPrinted>
  <dcterms:created xsi:type="dcterms:W3CDTF">2016-07-19T11:33:00Z</dcterms:created>
  <dcterms:modified xsi:type="dcterms:W3CDTF">2017-11-22T11:05:00Z</dcterms:modified>
</cp:coreProperties>
</file>