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BD" w:rsidRPr="00D85959" w:rsidRDefault="003E5BBD" w:rsidP="003E5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3E5BBD" w:rsidRPr="00D85959" w:rsidRDefault="003E5BBD" w:rsidP="003E5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3E5BBD" w:rsidRPr="00A04C95" w:rsidRDefault="003E5BBD" w:rsidP="003E5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A04C95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постановления Администрации города Когалыма</w:t>
      </w:r>
      <w:proofErr w:type="gramEnd"/>
    </w:p>
    <w:p w:rsidR="00715C67" w:rsidRPr="00A04C95" w:rsidRDefault="003E5BBD" w:rsidP="003E5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566EC9" w:rsidRDefault="00A82216" w:rsidP="00566EC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566EC9" w:rsidRDefault="00566EC9" w:rsidP="00566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822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0D1E95" w:rsidRDefault="000D1E95" w:rsidP="00566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1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D1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«Содержание объектов благоустройства территории города Когалыма, включая озеленение территории и содержание малых архитектурных форм»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3 255,91</w:t>
      </w:r>
      <w:r w:rsidRPr="000D1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225D0C"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(ср</w:t>
      </w:r>
      <w:r w:rsid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</w:t>
      </w:r>
      <w:r w:rsidRPr="000D1E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1E95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«Организация освещения улиц и дворовых территорий»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1 229,40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25D0C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«Техническое обслуживание сетей наружного освещения улиц и дворовых территорий»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3,80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25D0C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«Ремонт (замена) оборудования и сетей наружного освещени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территории города Когалыма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479,80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25D0C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1.</w:t>
      </w:r>
      <w:r w:rsid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BC7914" w:rsidRP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ритуальных услуг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234,50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0D1E95" w:rsidRDefault="00BC7914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«Поставка, монтаж и установка стационарного игрового оборудования детских игровых площадок на территории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510,00</w:t>
      </w:r>
      <w:r w:rsidRPr="00BC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92088C" w:rsidRDefault="0092088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«Организация выполнения мероприятий по проведению дезинсекции и дератизации в городе Когалыме»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93,00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0D1E95" w:rsidRDefault="0092088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уменьшение объемов финансирования по мероприятию 1.6.</w:t>
      </w:r>
      <w:r w:rsid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AC665D"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бесперебойной работы музыкального фонтана, расположенного на площади по улице Мира (ремонт, водоснабжение и водоотведение)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65,40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0D1E95" w:rsidRDefault="00AC665D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«Организация выполнения работ по благоустройству города Когалыма, в том числе: ремонт и реконструкция сетей наружного освещения; выполнение работ по реконструкции (устройству) </w:t>
      </w:r>
      <w:proofErr w:type="spellStart"/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дождеприемных</w:t>
      </w:r>
      <w:proofErr w:type="spellEnd"/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колодцев»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1 985,10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F33AC1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 w:rsid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3AC1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 w:rsid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1FF6" w:rsidRDefault="00D91FF6" w:rsidP="00D9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архитектурного освещения города Когалыма, в том числе подсветка зданий, сооружений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1 812,00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94B63" w:rsidRDefault="00694B63" w:rsidP="00D9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«Обустройство пешеходных дорожек и тротуаров, установка ограждений в районе пешеходных переходов»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2,50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0D1E95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«Установка трансформаторной подстанции, монтаж опор и прокладка кабеля на территории городского пляжа»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0,50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92088C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«Оборудование площадок для выгула собак»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342,00 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(средства бюджета города Когалыма);</w:t>
      </w:r>
    </w:p>
    <w:p w:rsidR="0092088C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«Благоустройство территории, прилегающей к комплексу зданий, расположенных по адресу: улица Югорская, 3»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3 859,18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</w:t>
      </w:r>
      <w:r w:rsidR="0013708A" w:rsidRPr="00137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ПАО </w:t>
      </w:r>
      <w:r w:rsidR="0013708A">
        <w:rPr>
          <w:rFonts w:ascii="Times New Roman" w:eastAsia="Times New Roman" w:hAnsi="Times New Roman" w:cs="Times New Roman"/>
          <w:sz w:val="26"/>
          <w:szCs w:val="26"/>
          <w:lang w:eastAsia="ru-RU"/>
        </w:rPr>
        <w:t>«НК «</w:t>
      </w:r>
      <w:r w:rsidR="0013708A" w:rsidRPr="0013708A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ЛУКОЙЛ</w:t>
      </w:r>
      <w:r w:rsidR="0013708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2088C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«Благоустройство дворовой территории многоквартирных домов, расположенных по адресу: улицы Дружбы народов, д.12, 12/1, 12а, 12б и улицы </w:t>
      </w:r>
      <w:proofErr w:type="gramStart"/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Молодежная</w:t>
      </w:r>
      <w:proofErr w:type="gramEnd"/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2 (в том числе выполнение работ по наружному освещению)»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140,00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 w:rsid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A82216" w:rsidRDefault="00566EC9" w:rsidP="00A26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C9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включение дополнительн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566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«Строительство объекта «Зона отдыха Метелица в городе Когалым»» с финансированием в сумме</w:t>
      </w:r>
      <w:r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561,60</w:t>
      </w:r>
      <w:r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</w:t>
      </w:r>
      <w:r w:rsid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="00694B63"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денежных средств</w:t>
      </w:r>
      <w:r w:rsid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  <w:r w:rsidR="00694B63"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4B63"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94B63"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7.3</w:t>
      </w:r>
      <w:r w:rsidR="00694B63" w:rsidRPr="00D91FF6">
        <w:rPr>
          <w:rFonts w:ascii="Times New Roman" w:eastAsia="Times New Roman" w:hAnsi="Times New Roman" w:cs="Times New Roman"/>
          <w:sz w:val="26"/>
          <w:szCs w:val="26"/>
          <w:lang w:eastAsia="ru-RU"/>
        </w:rPr>
        <w:t>. «Благоустройство дворовых территорий»</w:t>
      </w:r>
      <w:r w:rsid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2F61" w:rsidRDefault="00D72F61" w:rsidP="00472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список соисполнителей добавлен отдел </w:t>
      </w:r>
      <w:r w:rsidRP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архитектуры и градостроительства</w:t>
      </w:r>
      <w:r w:rsidR="00846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537F" w:rsidRPr="00B9537F" w:rsidRDefault="00B9537F" w:rsidP="00B95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в ходе экспертизы установлено, что </w:t>
      </w:r>
      <w:r w:rsidR="00472B6D"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472B6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</w:t>
      </w:r>
      <w:r w:rsidR="00472B6D"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отображ</w:t>
      </w:r>
      <w:r w:rsidR="00472B6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ено</w:t>
      </w:r>
      <w:r w:rsidR="00472B6D"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B6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целевое значение показателя</w:t>
      </w:r>
      <w:r w:rsidR="00472B6D"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72F61" w:rsidRP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работ по ремонту (замене) оборудования и сетей наружного освещения на территории города Когалыма</w:t>
      </w:r>
      <w:r w:rsid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72B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момент окончания действия Программы</w:t>
      </w:r>
      <w:r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537F" w:rsidRDefault="00B9537F" w:rsidP="00B95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3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Замечание устранено в ходе настоящей экспертизы, представлена замена приложения 1 к Программе.</w:t>
      </w:r>
    </w:p>
    <w:p w:rsidR="00D72F61" w:rsidRDefault="00D72F61" w:rsidP="00B95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648C" w:rsidRPr="00A2648C" w:rsidRDefault="00A2648C" w:rsidP="00A26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603,28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663 283,12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9537F" w:rsidRDefault="00A2648C" w:rsidP="00D7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и включением в Программу нового мероприятия</w:t>
      </w:r>
      <w:r w:rsid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соисполнителя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также в паспорт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465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1,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A82216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3E5BBD" w:rsidRDefault="003E5BBD" w:rsidP="003E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E5B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развития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3E5B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953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3708A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BBD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756AF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5127"/>
    <w:rsid w:val="00DB606A"/>
    <w:rsid w:val="00DC1AB5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18</cp:revision>
  <cp:lastPrinted>2017-11-10T09:48:00Z</cp:lastPrinted>
  <dcterms:created xsi:type="dcterms:W3CDTF">2017-05-22T10:17:00Z</dcterms:created>
  <dcterms:modified xsi:type="dcterms:W3CDTF">2017-11-22T11:13:00Z</dcterms:modified>
</cp:coreProperties>
</file>