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DF7C9C">
        <w:rPr>
          <w:rFonts w:ascii="Times New Roman" w:hAnsi="Times New Roman" w:cs="Times New Roman"/>
          <w:b/>
          <w:sz w:val="26"/>
          <w:szCs w:val="26"/>
        </w:rPr>
        <w:t>76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414C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414CC">
        <w:rPr>
          <w:rFonts w:ascii="Times New Roman" w:hAnsi="Times New Roman" w:cs="Times New Roman"/>
          <w:b/>
          <w:sz w:val="26"/>
          <w:szCs w:val="26"/>
        </w:rPr>
        <w:t>9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</w:t>
      </w:r>
      <w:r w:rsidR="001414CC">
        <w:rPr>
          <w:rFonts w:ascii="Times New Roman" w:hAnsi="Times New Roman" w:cs="Times New Roman"/>
          <w:b/>
          <w:sz w:val="26"/>
          <w:szCs w:val="26"/>
        </w:rPr>
        <w:t>4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DF7C9C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E8278D">
        <w:rPr>
          <w:rFonts w:ascii="Times New Roman" w:hAnsi="Times New Roman" w:cs="Times New Roman"/>
          <w:sz w:val="26"/>
          <w:szCs w:val="26"/>
        </w:rPr>
        <w:t>6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7C9C" w:rsidRDefault="00DF7C9C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B6A" w:rsidRDefault="00DF7C9C" w:rsidP="002F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(далее - КСП), рассмотрев проект постановления Администрации города Когалыма «О внесении изменений в постановление Администрации города Когалыма от 11.10.2013 №2904» (далее - Проект постановления), отмечает следующее.</w:t>
      </w:r>
    </w:p>
    <w:p w:rsidR="00DF7C9C" w:rsidRPr="00DF7C9C" w:rsidRDefault="00DF7C9C" w:rsidP="00DF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«Социальная поддержка жителей города Когалыма» (далее - Программа) </w:t>
      </w:r>
      <w:r w:rsid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</w:t>
      </w:r>
      <w:r w:rsid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7C9C" w:rsidRDefault="00DF7C9C" w:rsidP="00DF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</w:t>
      </w:r>
      <w:r w:rsid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 w:rsid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1.3.2</w:t>
      </w: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«Предоставление детям-сиротам и детям, оставшихся без попечения родителей путёвок, курсовок, а также оплаты проезда к месту лечения (оздоровления) и обратно»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240</w:t>
      </w: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тыс. рублей </w:t>
      </w:r>
      <w:r w:rsid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ХМАО-Югры</w:t>
      </w:r>
      <w:r w:rsid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C9C" w:rsidRDefault="007E67F7" w:rsidP="00DF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перераспределение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соисполнителями </w:t>
      </w:r>
      <w:r w:rsid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>. «Организация культурно-досуговой деятельности и совершенствование условий для развития сферы молодёжного и семейного отдыха, массовых видов спорта, обеспечивающих разумное и полезное проведение детьми свободного времени,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духовно-нравственное развитие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62,40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C9C" w:rsidRPr="00DF7C9C" w:rsidRDefault="007E67F7" w:rsidP="002F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включение </w:t>
      </w:r>
      <w:r w:rsid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меры социальной поддержки приглашенным специалистам в сфере здравоохранения и образования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финансированием за счет средств бюджета города Когалыма в сумме </w:t>
      </w:r>
      <w:r w:rsidR="00E717C4">
        <w:rPr>
          <w:rFonts w:ascii="Times New Roman" w:eastAsia="Times New Roman" w:hAnsi="Times New Roman" w:cs="Times New Roman"/>
          <w:sz w:val="26"/>
          <w:szCs w:val="26"/>
          <w:lang w:eastAsia="ru-RU"/>
        </w:rPr>
        <w:t>25 410,00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E71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 них: в 2017 году – 6 630,00</w:t>
      </w:r>
      <w:r w:rsidR="00E717C4" w:rsidRPr="00E717C4">
        <w:t xml:space="preserve"> </w:t>
      </w:r>
      <w:r w:rsidR="00E717C4" w:rsidRPr="00E717C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717C4">
        <w:rPr>
          <w:rFonts w:ascii="Times New Roman" w:eastAsia="Times New Roman" w:hAnsi="Times New Roman" w:cs="Times New Roman"/>
          <w:sz w:val="26"/>
          <w:szCs w:val="26"/>
          <w:lang w:eastAsia="ru-RU"/>
        </w:rPr>
        <w:t>; в 2018 году – 8 790,00</w:t>
      </w:r>
      <w:r w:rsidR="00E717C4" w:rsidRPr="00E717C4">
        <w:t xml:space="preserve"> </w:t>
      </w:r>
      <w:r w:rsidR="00E717C4" w:rsidRPr="00E717C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717C4">
        <w:rPr>
          <w:rFonts w:ascii="Times New Roman" w:eastAsia="Times New Roman" w:hAnsi="Times New Roman" w:cs="Times New Roman"/>
          <w:sz w:val="26"/>
          <w:szCs w:val="26"/>
          <w:lang w:eastAsia="ru-RU"/>
        </w:rPr>
        <w:t>; в 2019 году – 9 990,00</w:t>
      </w:r>
      <w:r w:rsidR="00E717C4" w:rsidRPr="00E717C4">
        <w:t xml:space="preserve"> </w:t>
      </w:r>
      <w:r w:rsidR="00E717C4" w:rsidRPr="00E717C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E717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67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3B6A" w:rsidRPr="00DF7C9C" w:rsidRDefault="00323B6A" w:rsidP="002F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B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и включением в Программу нового мероприятия, соответствующие изменения внесены также в паспорт и целевые показатели Программы.</w:t>
      </w:r>
    </w:p>
    <w:p w:rsidR="00DF7C9C" w:rsidRPr="00DF7C9C" w:rsidRDefault="00DF7C9C" w:rsidP="00DF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на 25 170,00</w:t>
      </w:r>
      <w:r w:rsidR="00FA24FF" w:rsidRPr="00FA24FF">
        <w:t xml:space="preserve"> </w:t>
      </w:r>
      <w:r w:rsidR="00FA24FF" w:rsidRP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>401 625,40</w:t>
      </w: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F7C9C" w:rsidRPr="00DF7C9C" w:rsidRDefault="00DF7C9C" w:rsidP="00DF7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</w:t>
      </w:r>
      <w:r w:rsid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 от 27.06.2017 №87-ГД)</w:t>
      </w:r>
      <w:r w:rsidR="00FA24FF" w:rsidRPr="00FA24FF">
        <w:t xml:space="preserve"> </w:t>
      </w:r>
      <w:r w:rsidR="00FA24FF" w:rsidRP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изменений, внесенных в сводную бюджетную роспись приказом Комитета финансов от </w:t>
      </w:r>
      <w:r w:rsid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A24FF" w:rsidRP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.07.2017 №3</w:t>
      </w:r>
      <w:r w:rsid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A24FF" w:rsidRPr="00FA24FF">
        <w:rPr>
          <w:rFonts w:ascii="Times New Roman" w:eastAsia="Times New Roman" w:hAnsi="Times New Roman" w:cs="Times New Roman"/>
          <w:sz w:val="26"/>
          <w:szCs w:val="26"/>
          <w:lang w:eastAsia="ru-RU"/>
        </w:rPr>
        <w:t>-О.</w:t>
      </w:r>
    </w:p>
    <w:p w:rsidR="00DF7C9C" w:rsidRPr="00DF7C9C" w:rsidRDefault="00DF7C9C" w:rsidP="002F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17E" w:rsidRPr="00A04C95" w:rsidRDefault="00B751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44260A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</w:t>
            </w:r>
            <w:r w:rsidR="0047329D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2F3928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bookmarkStart w:id="0" w:name="_GoBack"/>
            <w:bookmarkEnd w:id="0"/>
            <w:r w:rsidR="00442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 w:rsidR="004426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B7517E" w:rsidRDefault="00B7517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928" w:rsidRDefault="002F3928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928" w:rsidRDefault="002F3928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928" w:rsidRDefault="002F3928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B751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B751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2F3928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11</cp:revision>
  <cp:lastPrinted>2017-09-06T06:42:00Z</cp:lastPrinted>
  <dcterms:created xsi:type="dcterms:W3CDTF">2016-07-19T11:33:00Z</dcterms:created>
  <dcterms:modified xsi:type="dcterms:W3CDTF">2017-09-06T06:48:00Z</dcterms:modified>
</cp:coreProperties>
</file>