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8C" w:rsidRPr="00FA3969" w:rsidRDefault="0057188C" w:rsidP="0057188C">
      <w:pPr>
        <w:spacing w:after="0" w:line="240" w:lineRule="auto"/>
        <w:jc w:val="both"/>
        <w:rPr>
          <w:b/>
        </w:rPr>
      </w:pPr>
      <w:bookmarkStart w:id="0" w:name="_GoBack"/>
      <w:r w:rsidRPr="00FA3969">
        <w:rPr>
          <w:b/>
        </w:rPr>
        <w:t>За жестокое обращение с животными усилена уголовная ответственность</w:t>
      </w:r>
      <w:bookmarkEnd w:id="0"/>
      <w:r w:rsidRPr="00FA3969">
        <w:rPr>
          <w:b/>
        </w:rPr>
        <w:t xml:space="preserve"> </w:t>
      </w:r>
    </w:p>
    <w:p w:rsidR="0057188C" w:rsidRDefault="0057188C" w:rsidP="0057188C">
      <w:pPr>
        <w:spacing w:after="0" w:line="240" w:lineRule="auto"/>
        <w:jc w:val="both"/>
      </w:pPr>
    </w:p>
    <w:p w:rsidR="0057188C" w:rsidRDefault="0057188C" w:rsidP="0057188C">
      <w:pPr>
        <w:spacing w:after="0" w:line="240" w:lineRule="auto"/>
        <w:jc w:val="both"/>
      </w:pPr>
      <w:r>
        <w:t xml:space="preserve">31 декабря </w:t>
      </w:r>
      <w:proofErr w:type="spellStart"/>
      <w:r>
        <w:t>т.г</w:t>
      </w:r>
      <w:proofErr w:type="spellEnd"/>
      <w:r>
        <w:t>. вступают в силу соответствующие поправки в Уголовный кодекс Российской Федерации.</w:t>
      </w:r>
    </w:p>
    <w:p w:rsidR="0057188C" w:rsidRDefault="0057188C" w:rsidP="0057188C">
      <w:pPr>
        <w:spacing w:after="0" w:line="240" w:lineRule="auto"/>
        <w:jc w:val="both"/>
      </w:pPr>
      <w:r>
        <w:t>В соответствии с новой редакцией статьи 245 УК РФ уголовная ответственность наступит за жестокое обращение с животным в целях причинения ему боли и (или) страданий, а равно из хулиганских или корыстных побуждений, повлекшее его гибель или увечье.</w:t>
      </w:r>
    </w:p>
    <w:p w:rsidR="0057188C" w:rsidRDefault="0057188C" w:rsidP="0057188C">
      <w:pPr>
        <w:spacing w:after="0" w:line="240" w:lineRule="auto"/>
        <w:jc w:val="both"/>
      </w:pPr>
      <w:r>
        <w:t>Максимальное наказание устанавливается в виде лишения свободы на срок до 3 лет.</w:t>
      </w:r>
    </w:p>
    <w:p w:rsidR="0057188C" w:rsidRDefault="0057188C" w:rsidP="0057188C">
      <w:pPr>
        <w:spacing w:after="0" w:line="240" w:lineRule="auto"/>
        <w:jc w:val="both"/>
      </w:pPr>
      <w:proofErr w:type="gramStart"/>
      <w:r>
        <w:t>Но если это деяние совершено группой лиц, в том числе по предварительному сговору, или организованной группой, в присутствии малолетнего, с применением садистских методов, с публичной демонстрацией (включая СМИ и Интернет), в отношении нескольких животных, то фигурантам наряду со штрафом, принудительными и исправительными работами грозит лишение свободы на срок от 3 до 5 лет.</w:t>
      </w:r>
      <w:proofErr w:type="gramEnd"/>
    </w:p>
    <w:p w:rsidR="0057188C" w:rsidRDefault="0057188C" w:rsidP="0057188C">
      <w:pPr>
        <w:spacing w:after="0" w:line="240" w:lineRule="auto"/>
        <w:jc w:val="both"/>
      </w:pPr>
      <w:proofErr w:type="gramStart"/>
      <w:r>
        <w:t>Незаконные добыча и оборот особо ценных диких животных, занесенных в Красную книгу Российской Федерации и (или) охраняемых международными договорами Российской Федерации, с публичной демонстрацией таких действий, в том числе в средствах массовой информации или информационно-телекоммуникационных сетях, теперь будут наказываться лишением свободы на срок до 5 лет со штрафом в размере до 2 млн. рублей или иными дополнительными наказаниями.</w:t>
      </w:r>
      <w:proofErr w:type="gramEnd"/>
    </w:p>
    <w:p w:rsidR="000E4D22" w:rsidRDefault="0057188C"/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8C"/>
    <w:rsid w:val="00280688"/>
    <w:rsid w:val="0057188C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2017-12-29T03:26:00Z</dcterms:created>
  <dcterms:modified xsi:type="dcterms:W3CDTF">2017-12-29T03:28:00Z</dcterms:modified>
</cp:coreProperties>
</file>