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E9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</w:t>
      </w:r>
    </w:p>
    <w:p w:rsidR="00606573" w:rsidRPr="007447D6" w:rsidRDefault="007447D6" w:rsidP="009323E9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о результатах проведенного Контрольно-счетной палатой города Когалыма контрольного мероприятия </w:t>
      </w:r>
      <w:r w:rsidR="00591FA3" w:rsidRPr="00591FA3">
        <w:rPr>
          <w:b/>
          <w:sz w:val="26"/>
          <w:szCs w:val="26"/>
        </w:rPr>
        <w:t>«Проверка эффективного и целевого использования средств, выделенных в рамках муниципальной программы «Развитие агропромышленного комплекса и рынков сельскохозяйственной продукции, сырья и продовольствия в городе Когалыме» на реализацию мероприятий подпрограммы «Развитие животноводства, переработки и реализации продукции животноводства» за 2016 год»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</w:t>
      </w:r>
      <w:r w:rsidR="009323E9" w:rsidRPr="007447D6">
        <w:rPr>
          <w:rFonts w:eastAsia="Calibri"/>
          <w:sz w:val="26"/>
          <w:szCs w:val="26"/>
          <w:lang w:eastAsia="en-US"/>
        </w:rPr>
        <w:t>Контрольно-счетной палат</w:t>
      </w:r>
      <w:r w:rsidR="009323E9">
        <w:rPr>
          <w:rFonts w:eastAsia="Calibri"/>
          <w:sz w:val="26"/>
          <w:szCs w:val="26"/>
          <w:lang w:eastAsia="en-US"/>
        </w:rPr>
        <w:t>ой</w:t>
      </w:r>
      <w:r w:rsidR="009323E9" w:rsidRPr="007447D6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="009323E9" w:rsidRPr="007447D6">
        <w:rPr>
          <w:sz w:val="26"/>
          <w:szCs w:val="26"/>
        </w:rPr>
        <w:t xml:space="preserve"> </w:t>
      </w:r>
      <w:r w:rsidR="009323E9">
        <w:rPr>
          <w:sz w:val="26"/>
          <w:szCs w:val="26"/>
        </w:rPr>
        <w:t xml:space="preserve">(далее – Контрольно-счетная палата) </w:t>
      </w:r>
      <w:r w:rsidRPr="007447D6">
        <w:rPr>
          <w:sz w:val="26"/>
          <w:szCs w:val="26"/>
        </w:rPr>
        <w:t xml:space="preserve">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591FA3">
        <w:rPr>
          <w:rFonts w:eastAsia="Calibri"/>
          <w:sz w:val="26"/>
          <w:szCs w:val="26"/>
          <w:lang w:eastAsia="en-US"/>
        </w:rPr>
        <w:t>6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</w:t>
      </w:r>
      <w:r w:rsidR="009323E9">
        <w:rPr>
          <w:rFonts w:eastAsia="Calibri"/>
          <w:sz w:val="26"/>
          <w:szCs w:val="26"/>
          <w:lang w:eastAsia="en-US"/>
        </w:rPr>
        <w:t>п</w:t>
      </w:r>
      <w:r w:rsidR="007447D6" w:rsidRPr="007447D6">
        <w:rPr>
          <w:rFonts w:eastAsia="Calibri"/>
          <w:sz w:val="26"/>
          <w:szCs w:val="26"/>
          <w:lang w:eastAsia="en-US"/>
        </w:rPr>
        <w:t>лана работы на 201</w:t>
      </w:r>
      <w:r w:rsidR="009323E9">
        <w:rPr>
          <w:rFonts w:eastAsia="Calibri"/>
          <w:sz w:val="26"/>
          <w:szCs w:val="26"/>
          <w:lang w:eastAsia="en-US"/>
        </w:rPr>
        <w:t>7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год</w:t>
      </w:r>
      <w:r w:rsidRPr="007447D6">
        <w:rPr>
          <w:sz w:val="26"/>
          <w:szCs w:val="26"/>
        </w:rPr>
        <w:t>, утвержденн</w:t>
      </w:r>
      <w:r w:rsidR="00757856">
        <w:rPr>
          <w:sz w:val="26"/>
          <w:szCs w:val="26"/>
        </w:rPr>
        <w:t>ого</w:t>
      </w:r>
      <w:r w:rsidRPr="007447D6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 xml:space="preserve">приказом председателя </w:t>
      </w:r>
      <w:r w:rsidR="009323E9" w:rsidRPr="009323E9">
        <w:rPr>
          <w:sz w:val="26"/>
          <w:szCs w:val="26"/>
        </w:rPr>
        <w:t>Контрольно-счетн</w:t>
      </w:r>
      <w:r w:rsidR="009323E9">
        <w:rPr>
          <w:sz w:val="26"/>
          <w:szCs w:val="26"/>
        </w:rPr>
        <w:t>ой</w:t>
      </w:r>
      <w:r w:rsidR="009323E9" w:rsidRPr="009323E9">
        <w:rPr>
          <w:sz w:val="26"/>
          <w:szCs w:val="26"/>
        </w:rPr>
        <w:t xml:space="preserve"> палат</w:t>
      </w:r>
      <w:r w:rsidR="009323E9">
        <w:rPr>
          <w:sz w:val="26"/>
          <w:szCs w:val="26"/>
        </w:rPr>
        <w:t>ы</w:t>
      </w:r>
      <w:r w:rsidR="009323E9" w:rsidRPr="009323E9">
        <w:rPr>
          <w:sz w:val="26"/>
          <w:szCs w:val="26"/>
        </w:rPr>
        <w:t xml:space="preserve"> </w:t>
      </w:r>
      <w:r w:rsidRPr="007447D6">
        <w:rPr>
          <w:sz w:val="26"/>
          <w:szCs w:val="26"/>
        </w:rPr>
        <w:t xml:space="preserve">от </w:t>
      </w:r>
      <w:r w:rsidR="00C121D0">
        <w:rPr>
          <w:sz w:val="26"/>
          <w:szCs w:val="26"/>
        </w:rPr>
        <w:t>28</w:t>
      </w:r>
      <w:r w:rsidR="007447D6">
        <w:rPr>
          <w:sz w:val="26"/>
          <w:szCs w:val="26"/>
        </w:rPr>
        <w:t>.12.201</w:t>
      </w:r>
      <w:r w:rsidR="00C121D0">
        <w:rPr>
          <w:sz w:val="26"/>
          <w:szCs w:val="26"/>
        </w:rPr>
        <w:t>6</w:t>
      </w:r>
      <w:r w:rsidR="007447D6">
        <w:rPr>
          <w:sz w:val="26"/>
          <w:szCs w:val="26"/>
        </w:rPr>
        <w:t xml:space="preserve"> №21-</w:t>
      </w:r>
      <w:r w:rsidR="0055252D">
        <w:rPr>
          <w:sz w:val="26"/>
          <w:szCs w:val="26"/>
        </w:rPr>
        <w:t>КС</w:t>
      </w:r>
      <w:r w:rsidR="007447D6">
        <w:rPr>
          <w:sz w:val="26"/>
          <w:szCs w:val="26"/>
        </w:rPr>
        <w:t>П/пр.</w:t>
      </w:r>
      <w:r w:rsidRPr="007447D6">
        <w:rPr>
          <w:sz w:val="26"/>
          <w:szCs w:val="26"/>
        </w:rPr>
        <w:t xml:space="preserve"> </w:t>
      </w:r>
    </w:p>
    <w:p w:rsidR="009323E9" w:rsidRPr="009323E9" w:rsidRDefault="009323E9" w:rsidP="009323E9">
      <w:pPr>
        <w:ind w:firstLine="708"/>
        <w:jc w:val="both"/>
        <w:rPr>
          <w:rFonts w:eastAsia="Arial"/>
          <w:sz w:val="26"/>
          <w:szCs w:val="26"/>
        </w:rPr>
      </w:pPr>
      <w:r w:rsidRPr="009323E9">
        <w:rPr>
          <w:rFonts w:eastAsia="Arial"/>
          <w:sz w:val="26"/>
          <w:szCs w:val="26"/>
        </w:rPr>
        <w:t xml:space="preserve">Объект проверки - </w:t>
      </w:r>
      <w:r w:rsidR="00591FA3" w:rsidRPr="00591FA3">
        <w:rPr>
          <w:rFonts w:eastAsia="Arial"/>
          <w:sz w:val="26"/>
          <w:szCs w:val="26"/>
        </w:rPr>
        <w:t>Управление экономики Администрации города Когалыма</w:t>
      </w:r>
      <w:r w:rsidRPr="009323E9">
        <w:rPr>
          <w:rFonts w:eastAsia="Arial"/>
          <w:sz w:val="26"/>
          <w:szCs w:val="26"/>
        </w:rPr>
        <w:t>.</w:t>
      </w:r>
    </w:p>
    <w:p w:rsidR="00591FA3" w:rsidRPr="00591FA3" w:rsidRDefault="00591FA3" w:rsidP="00591FA3">
      <w:pPr>
        <w:ind w:firstLine="708"/>
        <w:jc w:val="both"/>
        <w:rPr>
          <w:rFonts w:eastAsia="Arial"/>
          <w:sz w:val="26"/>
          <w:szCs w:val="26"/>
        </w:rPr>
      </w:pPr>
      <w:r w:rsidRPr="00591FA3">
        <w:rPr>
          <w:rFonts w:eastAsia="Arial"/>
          <w:sz w:val="26"/>
          <w:szCs w:val="26"/>
        </w:rPr>
        <w:t>Общий объем средств, охваченных проверкой, составил 8 500,7 тыс. рублей, из них 391,7 тыс. рублей – средства бюджета города Когалыма, 8 109,0 тыс. рублей – средства бюджета автономного округа.</w:t>
      </w:r>
    </w:p>
    <w:p w:rsidR="00591FA3" w:rsidRPr="00591FA3" w:rsidRDefault="00591FA3" w:rsidP="00591FA3">
      <w:pPr>
        <w:ind w:firstLine="708"/>
        <w:jc w:val="both"/>
        <w:rPr>
          <w:rFonts w:eastAsia="Arial"/>
          <w:sz w:val="26"/>
          <w:szCs w:val="26"/>
        </w:rPr>
      </w:pPr>
      <w:r w:rsidRPr="00591FA3">
        <w:rPr>
          <w:rFonts w:eastAsia="Arial"/>
          <w:sz w:val="26"/>
          <w:szCs w:val="26"/>
        </w:rPr>
        <w:t>По результатам проверки, факты нецелевого и неэффективного использования субсидии, в рамках реализации мероприятий подпрограммы II «Развитие животноводства, переработки и реализации продукции животноводства», не установлены.</w:t>
      </w:r>
    </w:p>
    <w:p w:rsidR="00591FA3" w:rsidRPr="00591FA3" w:rsidRDefault="00591FA3" w:rsidP="00591FA3">
      <w:pPr>
        <w:ind w:firstLine="708"/>
        <w:jc w:val="both"/>
        <w:rPr>
          <w:rFonts w:eastAsia="Arial"/>
          <w:sz w:val="26"/>
          <w:szCs w:val="26"/>
        </w:rPr>
      </w:pPr>
      <w:r w:rsidRPr="00591FA3">
        <w:rPr>
          <w:rFonts w:eastAsia="Arial"/>
          <w:sz w:val="26"/>
          <w:szCs w:val="26"/>
        </w:rPr>
        <w:t>Вместе с тем, установлены следующие нарушения и недостатки.</w:t>
      </w:r>
    </w:p>
    <w:p w:rsidR="00591FA3" w:rsidRPr="00591FA3" w:rsidRDefault="00591FA3" w:rsidP="00591FA3">
      <w:pPr>
        <w:ind w:firstLine="708"/>
        <w:jc w:val="both"/>
        <w:rPr>
          <w:rFonts w:eastAsia="Arial"/>
          <w:sz w:val="26"/>
          <w:szCs w:val="26"/>
        </w:rPr>
      </w:pPr>
      <w:r w:rsidRPr="00591FA3">
        <w:rPr>
          <w:rFonts w:eastAsia="Arial"/>
          <w:sz w:val="26"/>
          <w:szCs w:val="26"/>
        </w:rPr>
        <w:t>1. В нарушение пункта 1.4. Порядка 16, для расчета субсидии на производство и реализацию мяса крупного и мелкого рогатого скота (говядина) за октябрь 2016 года, применена неверная ставка. В результате чего, сумма излишне начисленной субсидии за октябрь 2016 года составила 29 379,0 рублей.</w:t>
      </w:r>
    </w:p>
    <w:p w:rsidR="00591FA3" w:rsidRDefault="00591FA3" w:rsidP="00591FA3">
      <w:pPr>
        <w:ind w:firstLine="708"/>
        <w:jc w:val="both"/>
        <w:rPr>
          <w:rFonts w:eastAsia="Arial"/>
          <w:sz w:val="26"/>
          <w:szCs w:val="26"/>
        </w:rPr>
      </w:pPr>
      <w:r w:rsidRPr="00591FA3">
        <w:rPr>
          <w:rFonts w:eastAsia="Arial"/>
          <w:sz w:val="26"/>
          <w:szCs w:val="26"/>
        </w:rPr>
        <w:t xml:space="preserve">Учитывая, что субсидия за октябрь 2016 года выплачена не в полном объеме из-за отсутствия лимитов, а размер недополученной субсидии превышает размер излишне начисленной субсидии, данное нарушение не повлекло переплаты субсидии в целом. </w:t>
      </w:r>
    </w:p>
    <w:p w:rsidR="00591FA3" w:rsidRDefault="00591FA3" w:rsidP="00591FA3">
      <w:pPr>
        <w:ind w:firstLine="708"/>
        <w:jc w:val="both"/>
        <w:rPr>
          <w:rFonts w:eastAsia="Arial"/>
          <w:sz w:val="26"/>
          <w:szCs w:val="26"/>
        </w:rPr>
      </w:pPr>
      <w:r w:rsidRPr="00591FA3">
        <w:rPr>
          <w:rFonts w:eastAsia="Arial"/>
          <w:sz w:val="26"/>
          <w:szCs w:val="26"/>
        </w:rPr>
        <w:t xml:space="preserve">2. В Соглашение о предоставлении субсидии, заключенное с главой КФХ, не вносились изменения в части уточнения годового объема субсидий по видам деятельности. По указанной причине, в виду наличия невыплаченного остатка субсидии, не представляется возможным установить сумму выплаченной субсидии по видам деятельности за октябрь 2016 года и в целом за 2016 год. </w:t>
      </w:r>
    </w:p>
    <w:p w:rsidR="00591FA3" w:rsidRPr="00591FA3" w:rsidRDefault="00591FA3" w:rsidP="00591FA3">
      <w:pPr>
        <w:ind w:firstLine="708"/>
        <w:jc w:val="both"/>
        <w:rPr>
          <w:rFonts w:eastAsia="Arial"/>
          <w:sz w:val="26"/>
          <w:szCs w:val="26"/>
        </w:rPr>
      </w:pPr>
      <w:r w:rsidRPr="00591FA3">
        <w:rPr>
          <w:rFonts w:eastAsia="Arial"/>
          <w:sz w:val="26"/>
          <w:szCs w:val="26"/>
        </w:rPr>
        <w:t xml:space="preserve">3. Допущено неверное указание фактического значения за отчетный месяц по показателю «мясо крупного рогатого скота» в отчете получателя об использовании субсидии за июнь 2016 года. </w:t>
      </w:r>
    </w:p>
    <w:p w:rsidR="00591FA3" w:rsidRDefault="00591FA3" w:rsidP="00591FA3">
      <w:pPr>
        <w:ind w:firstLine="708"/>
        <w:jc w:val="both"/>
        <w:rPr>
          <w:rFonts w:eastAsia="Arial"/>
          <w:sz w:val="26"/>
          <w:szCs w:val="26"/>
        </w:rPr>
      </w:pPr>
      <w:r w:rsidRPr="00591FA3">
        <w:rPr>
          <w:rFonts w:eastAsia="Arial"/>
          <w:sz w:val="26"/>
          <w:szCs w:val="26"/>
        </w:rPr>
        <w:t>4. Допущено отражение недостоверных сведений о количестве произведенной продукции животноводства, а также о суммах выплаченной субсидии по видам деятельности, в отчете по подпрограмме II «Развитие животноводства, переработки и реализации продукции животноводства» за 2016 год, представленном в Департамент природных ресурсов и не</w:t>
      </w:r>
      <w:r w:rsidR="00770B08">
        <w:rPr>
          <w:rFonts w:eastAsia="Arial"/>
          <w:sz w:val="26"/>
          <w:szCs w:val="26"/>
        </w:rPr>
        <w:t xml:space="preserve"> </w:t>
      </w:r>
      <w:r w:rsidRPr="00591FA3">
        <w:rPr>
          <w:rFonts w:eastAsia="Arial"/>
          <w:sz w:val="26"/>
          <w:szCs w:val="26"/>
        </w:rPr>
        <w:t xml:space="preserve">сырьевого сектора экономики ХМАО – Югры. </w:t>
      </w:r>
      <w:bookmarkStart w:id="0" w:name="_GoBack"/>
      <w:bookmarkEnd w:id="0"/>
    </w:p>
    <w:p w:rsidR="00832783" w:rsidRPr="004E4353" w:rsidRDefault="009323E9" w:rsidP="0083278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23E9">
        <w:rPr>
          <w:rFonts w:eastAsia="Arial"/>
          <w:sz w:val="26"/>
          <w:szCs w:val="26"/>
        </w:rPr>
        <w:t xml:space="preserve">Акт проверки направлен </w:t>
      </w:r>
      <w:r w:rsidR="00591FA3">
        <w:rPr>
          <w:rFonts w:eastAsia="Arial"/>
          <w:sz w:val="26"/>
          <w:szCs w:val="26"/>
        </w:rPr>
        <w:t xml:space="preserve">в </w:t>
      </w:r>
      <w:r w:rsidR="00591FA3" w:rsidRPr="00591FA3">
        <w:rPr>
          <w:rFonts w:eastAsia="Arial"/>
          <w:sz w:val="26"/>
          <w:szCs w:val="26"/>
        </w:rPr>
        <w:t>Управление экономики Администрации города Когалыма</w:t>
      </w:r>
      <w:r w:rsidR="00591FA3">
        <w:rPr>
          <w:rFonts w:eastAsia="Arial"/>
          <w:sz w:val="26"/>
          <w:szCs w:val="26"/>
        </w:rPr>
        <w:t>.</w:t>
      </w:r>
      <w:r w:rsidRPr="009323E9">
        <w:rPr>
          <w:rFonts w:eastAsia="Arial"/>
          <w:sz w:val="26"/>
          <w:szCs w:val="26"/>
        </w:rPr>
        <w:t xml:space="preserve"> </w:t>
      </w:r>
      <w:r w:rsidR="00591FA3">
        <w:rPr>
          <w:rFonts w:eastAsia="Arial"/>
          <w:sz w:val="26"/>
          <w:szCs w:val="26"/>
        </w:rPr>
        <w:t>П</w:t>
      </w:r>
      <w:r w:rsidRPr="009323E9">
        <w:rPr>
          <w:rFonts w:eastAsia="Arial"/>
          <w:sz w:val="26"/>
          <w:szCs w:val="26"/>
        </w:rPr>
        <w:t xml:space="preserve">о результатам рассмотрения </w:t>
      </w:r>
      <w:r w:rsidR="00591FA3">
        <w:rPr>
          <w:rFonts w:eastAsia="Arial"/>
          <w:sz w:val="26"/>
          <w:szCs w:val="26"/>
        </w:rPr>
        <w:t xml:space="preserve">акта, </w:t>
      </w:r>
      <w:r w:rsidR="001F50CC">
        <w:rPr>
          <w:rFonts w:eastAsia="Arial"/>
          <w:sz w:val="26"/>
          <w:szCs w:val="26"/>
        </w:rPr>
        <w:t>указанные нарушения устранены, в</w:t>
      </w:r>
      <w:r w:rsidR="00591FA3">
        <w:rPr>
          <w:rFonts w:eastAsia="Arial"/>
          <w:sz w:val="26"/>
          <w:szCs w:val="26"/>
        </w:rPr>
        <w:t xml:space="preserve"> Контрольно-счетную палату </w:t>
      </w:r>
      <w:r w:rsidR="001F50CC">
        <w:rPr>
          <w:rFonts w:eastAsia="Arial"/>
          <w:sz w:val="26"/>
          <w:szCs w:val="26"/>
        </w:rPr>
        <w:t>представлены подтверждающие документы</w:t>
      </w:r>
      <w:r w:rsidR="001A2251">
        <w:rPr>
          <w:rFonts w:eastAsia="Arial"/>
          <w:sz w:val="26"/>
          <w:szCs w:val="26"/>
        </w:rPr>
        <w:t>, в</w:t>
      </w:r>
      <w:r w:rsidR="00591FA3" w:rsidRPr="00591FA3">
        <w:rPr>
          <w:rFonts w:eastAsia="Arial"/>
          <w:sz w:val="26"/>
          <w:szCs w:val="26"/>
        </w:rPr>
        <w:t xml:space="preserve"> связи с чем</w:t>
      </w:r>
      <w:r w:rsidR="00A6622A">
        <w:rPr>
          <w:rFonts w:eastAsia="Arial"/>
          <w:sz w:val="26"/>
          <w:szCs w:val="26"/>
        </w:rPr>
        <w:t xml:space="preserve">, </w:t>
      </w:r>
      <w:r w:rsidR="00591FA3" w:rsidRPr="00591FA3">
        <w:rPr>
          <w:rFonts w:eastAsia="Arial"/>
          <w:sz w:val="26"/>
          <w:szCs w:val="26"/>
        </w:rPr>
        <w:t>представление объекту проверки не вносилось.</w:t>
      </w:r>
    </w:p>
    <w:sectPr w:rsidR="00832783" w:rsidRPr="004E4353" w:rsidSect="00C5463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613F8"/>
    <w:rsid w:val="000839DC"/>
    <w:rsid w:val="00084B35"/>
    <w:rsid w:val="00085FDF"/>
    <w:rsid w:val="000B4A37"/>
    <w:rsid w:val="000D5E87"/>
    <w:rsid w:val="000D6AAA"/>
    <w:rsid w:val="00126D77"/>
    <w:rsid w:val="00127CB6"/>
    <w:rsid w:val="001322C9"/>
    <w:rsid w:val="00134F1B"/>
    <w:rsid w:val="001355DA"/>
    <w:rsid w:val="0013625F"/>
    <w:rsid w:val="0015581B"/>
    <w:rsid w:val="00161DB8"/>
    <w:rsid w:val="001A2251"/>
    <w:rsid w:val="001B27BF"/>
    <w:rsid w:val="001B60D4"/>
    <w:rsid w:val="001D13C4"/>
    <w:rsid w:val="001E7ADA"/>
    <w:rsid w:val="001E7F8E"/>
    <w:rsid w:val="001F50CC"/>
    <w:rsid w:val="00206027"/>
    <w:rsid w:val="002147D6"/>
    <w:rsid w:val="00222530"/>
    <w:rsid w:val="00236DC4"/>
    <w:rsid w:val="0023711A"/>
    <w:rsid w:val="00244130"/>
    <w:rsid w:val="00280A3B"/>
    <w:rsid w:val="002878E6"/>
    <w:rsid w:val="002A1D06"/>
    <w:rsid w:val="002A3676"/>
    <w:rsid w:val="002C2B27"/>
    <w:rsid w:val="002D283A"/>
    <w:rsid w:val="002F6BE9"/>
    <w:rsid w:val="003046EF"/>
    <w:rsid w:val="00332B1F"/>
    <w:rsid w:val="0034283F"/>
    <w:rsid w:val="00342FDB"/>
    <w:rsid w:val="0034619C"/>
    <w:rsid w:val="00361232"/>
    <w:rsid w:val="003612A0"/>
    <w:rsid w:val="003A03DC"/>
    <w:rsid w:val="003A0C2D"/>
    <w:rsid w:val="003C5C80"/>
    <w:rsid w:val="003D52BB"/>
    <w:rsid w:val="003E6271"/>
    <w:rsid w:val="003F25F2"/>
    <w:rsid w:val="003F6084"/>
    <w:rsid w:val="0040762A"/>
    <w:rsid w:val="00410369"/>
    <w:rsid w:val="0041411F"/>
    <w:rsid w:val="00421BDE"/>
    <w:rsid w:val="00424CDF"/>
    <w:rsid w:val="00442CAD"/>
    <w:rsid w:val="00443C92"/>
    <w:rsid w:val="004672D6"/>
    <w:rsid w:val="004714B2"/>
    <w:rsid w:val="00472381"/>
    <w:rsid w:val="00472F3A"/>
    <w:rsid w:val="00474989"/>
    <w:rsid w:val="004902DF"/>
    <w:rsid w:val="004C57E8"/>
    <w:rsid w:val="004D40AE"/>
    <w:rsid w:val="004E4303"/>
    <w:rsid w:val="004E4353"/>
    <w:rsid w:val="00503964"/>
    <w:rsid w:val="0055252D"/>
    <w:rsid w:val="00561DC2"/>
    <w:rsid w:val="00564D7C"/>
    <w:rsid w:val="005668DD"/>
    <w:rsid w:val="0057404C"/>
    <w:rsid w:val="00591FA3"/>
    <w:rsid w:val="005A4715"/>
    <w:rsid w:val="005C5235"/>
    <w:rsid w:val="00601120"/>
    <w:rsid w:val="00601385"/>
    <w:rsid w:val="00606573"/>
    <w:rsid w:val="00627B7B"/>
    <w:rsid w:val="00633F23"/>
    <w:rsid w:val="00652EBD"/>
    <w:rsid w:val="00675784"/>
    <w:rsid w:val="00676AAC"/>
    <w:rsid w:val="00684527"/>
    <w:rsid w:val="006A17DB"/>
    <w:rsid w:val="006A4F32"/>
    <w:rsid w:val="006A51E6"/>
    <w:rsid w:val="006A61FB"/>
    <w:rsid w:val="006B01BB"/>
    <w:rsid w:val="006C28EE"/>
    <w:rsid w:val="006F3D63"/>
    <w:rsid w:val="006F5216"/>
    <w:rsid w:val="0070142F"/>
    <w:rsid w:val="00714FB5"/>
    <w:rsid w:val="00721B24"/>
    <w:rsid w:val="00736598"/>
    <w:rsid w:val="007447D6"/>
    <w:rsid w:val="007454BA"/>
    <w:rsid w:val="0074552F"/>
    <w:rsid w:val="00757856"/>
    <w:rsid w:val="00761BF6"/>
    <w:rsid w:val="007635C6"/>
    <w:rsid w:val="0077009C"/>
    <w:rsid w:val="00770463"/>
    <w:rsid w:val="007706D7"/>
    <w:rsid w:val="00770B08"/>
    <w:rsid w:val="007959BC"/>
    <w:rsid w:val="00795E4D"/>
    <w:rsid w:val="007B540B"/>
    <w:rsid w:val="007C4C9A"/>
    <w:rsid w:val="007D7BA4"/>
    <w:rsid w:val="008022CE"/>
    <w:rsid w:val="00832783"/>
    <w:rsid w:val="00883444"/>
    <w:rsid w:val="00883951"/>
    <w:rsid w:val="00891770"/>
    <w:rsid w:val="008A47F7"/>
    <w:rsid w:val="008C5B1B"/>
    <w:rsid w:val="008E4ABB"/>
    <w:rsid w:val="009265E1"/>
    <w:rsid w:val="00931A47"/>
    <w:rsid w:val="009323E9"/>
    <w:rsid w:val="00954639"/>
    <w:rsid w:val="00987004"/>
    <w:rsid w:val="0099654F"/>
    <w:rsid w:val="009976DD"/>
    <w:rsid w:val="009A573C"/>
    <w:rsid w:val="009B4C76"/>
    <w:rsid w:val="009D2893"/>
    <w:rsid w:val="00A23A45"/>
    <w:rsid w:val="00A34DE7"/>
    <w:rsid w:val="00A34E06"/>
    <w:rsid w:val="00A446D6"/>
    <w:rsid w:val="00A47036"/>
    <w:rsid w:val="00A6622A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7D49"/>
    <w:rsid w:val="00C0344D"/>
    <w:rsid w:val="00C121D0"/>
    <w:rsid w:val="00C26867"/>
    <w:rsid w:val="00C31A38"/>
    <w:rsid w:val="00C32FEF"/>
    <w:rsid w:val="00C467D5"/>
    <w:rsid w:val="00C54632"/>
    <w:rsid w:val="00C557C0"/>
    <w:rsid w:val="00C86C4B"/>
    <w:rsid w:val="00CA7EE7"/>
    <w:rsid w:val="00CC0C57"/>
    <w:rsid w:val="00CC1055"/>
    <w:rsid w:val="00CD0C3A"/>
    <w:rsid w:val="00CD2BC5"/>
    <w:rsid w:val="00CE7520"/>
    <w:rsid w:val="00D157E3"/>
    <w:rsid w:val="00D305C6"/>
    <w:rsid w:val="00D31F56"/>
    <w:rsid w:val="00D327D7"/>
    <w:rsid w:val="00D32AF7"/>
    <w:rsid w:val="00D426ED"/>
    <w:rsid w:val="00D54B1E"/>
    <w:rsid w:val="00D82458"/>
    <w:rsid w:val="00DA2155"/>
    <w:rsid w:val="00DD79AD"/>
    <w:rsid w:val="00DF0539"/>
    <w:rsid w:val="00E22A1D"/>
    <w:rsid w:val="00E422C1"/>
    <w:rsid w:val="00E4377D"/>
    <w:rsid w:val="00E5133A"/>
    <w:rsid w:val="00E7753B"/>
    <w:rsid w:val="00E81A1F"/>
    <w:rsid w:val="00E84812"/>
    <w:rsid w:val="00E87BCB"/>
    <w:rsid w:val="00E9450C"/>
    <w:rsid w:val="00EA5ABD"/>
    <w:rsid w:val="00EF1C1F"/>
    <w:rsid w:val="00EF3888"/>
    <w:rsid w:val="00F20BE6"/>
    <w:rsid w:val="00F2499F"/>
    <w:rsid w:val="00F33B53"/>
    <w:rsid w:val="00F509CC"/>
    <w:rsid w:val="00F86E80"/>
    <w:rsid w:val="00F932A2"/>
    <w:rsid w:val="00FD09FF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F9E8-4DF3-497B-9694-56CF79CC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Никозова Виктория Владимировна</cp:lastModifiedBy>
  <cp:revision>10</cp:revision>
  <cp:lastPrinted>2016-03-18T10:54:00Z</cp:lastPrinted>
  <dcterms:created xsi:type="dcterms:W3CDTF">2017-06-06T07:13:00Z</dcterms:created>
  <dcterms:modified xsi:type="dcterms:W3CDTF">2017-06-16T10:35:00Z</dcterms:modified>
</cp:coreProperties>
</file>