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8F" w:rsidRDefault="00E535AD">
      <w:pPr>
        <w:jc w:val="right"/>
      </w:pPr>
      <w:r>
        <w:t>Приложение к приказу</w:t>
      </w:r>
    </w:p>
    <w:p w:rsidR="00EF338F" w:rsidRDefault="00E535AD">
      <w:pPr>
        <w:jc w:val="right"/>
      </w:pPr>
      <w:r>
        <w:t>Департамента промышленности</w:t>
      </w:r>
    </w:p>
    <w:p w:rsidR="00EF338F" w:rsidRDefault="00E535AD">
      <w:pPr>
        <w:jc w:val="right"/>
      </w:pPr>
      <w:r>
        <w:t>Ханты-Мансийского</w:t>
      </w:r>
    </w:p>
    <w:p w:rsidR="00EF338F" w:rsidRDefault="00E535AD">
      <w:pPr>
        <w:jc w:val="right"/>
      </w:pPr>
      <w:r>
        <w:t>автономного округа – Югры</w:t>
      </w:r>
    </w:p>
    <w:p w:rsidR="00EF338F" w:rsidRDefault="00E535AD">
      <w:pPr>
        <w:jc w:val="right"/>
        <w:rPr>
          <w:color w:val="CCCCCC"/>
        </w:rPr>
      </w:pPr>
      <w:r>
        <w:rPr>
          <w:color w:val="CCCCCC"/>
        </w:rPr>
        <w:t>[Дата документа] [Номер документа]</w:t>
      </w:r>
    </w:p>
    <w:p w:rsidR="00EF338F" w:rsidRDefault="00EF338F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EF338F" w:rsidRDefault="00E535AD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EF338F" w:rsidRDefault="00EF338F">
      <w:pPr>
        <w:spacing w:line="276" w:lineRule="auto"/>
        <w:jc w:val="center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1043"/>
        <w:gridCol w:w="1551"/>
        <w:gridCol w:w="6395"/>
        <w:gridCol w:w="1134"/>
        <w:gridCol w:w="1702"/>
        <w:gridCol w:w="1919"/>
      </w:tblGrid>
      <w:tr w:rsidR="00EF338F" w:rsidTr="00E535AD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t>нование муниципального образования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_DdeLink__11651_527524841"/>
            <w:bookmarkEnd w:id="0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цо организатора маршрута/тура/программы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EF338F" w:rsidRDefault="00E535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  <w:bookmarkStart w:id="1" w:name="_GoBack"/>
        <w:bookmarkEnd w:id="1"/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1-2 день – Перелет г.Белоярский – д. Нумто. Экскурсия по деревне Нумто с пос</w:t>
            </w:r>
            <w:r>
              <w:rPr>
                <w:color w:val="000000"/>
                <w:sz w:val="22"/>
                <w:szCs w:val="22"/>
                <w:lang w:eastAsia="ru-RU"/>
              </w:rPr>
              <w:t>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3-6 день – Преодоление маршрута пешим ходом д. Нумто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Возвращение в деревню Нумто (Протяженность 10 км).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«Сэй Пан»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</w:t>
            </w:r>
            <w:r>
              <w:rPr>
                <w:color w:val="000000"/>
                <w:sz w:val="22"/>
                <w:szCs w:val="22"/>
                <w:lang w:eastAsia="ru-RU"/>
              </w:rPr>
              <w:t>программу входит посещение набережной «Сэй Пан».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кр. 4а, д. 2.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тел.; 8 (34670)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7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r>
              <w:rPr>
                <w:color w:val="000000"/>
                <w:sz w:val="22"/>
                <w:szCs w:val="22"/>
                <w:lang w:eastAsia="ru-RU"/>
              </w:rPr>
              <w:t>Казым «Центр историко-культурного наследия «Касум Ех», Федотова Елена Терентьевна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5 часа.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«Амня вош»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Филоненко Любовь Николаевна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</w:t>
            </w:r>
            <w:r>
              <w:rPr>
                <w:color w:val="000000"/>
                <w:sz w:val="22"/>
                <w:szCs w:val="22"/>
                <w:lang w:eastAsia="ru-RU"/>
              </w:rPr>
              <w:t>Березовский районный краеведческий музей»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пгт. Березово, ул. Собянина, д. 39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8(34674) 2-10-03.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</w:t>
            </w:r>
            <w:r>
              <w:rPr>
                <w:color w:val="000000"/>
                <w:sz w:val="22"/>
                <w:szCs w:val="22"/>
                <w:lang w:eastAsia="ru-RU"/>
              </w:rPr>
              <w:t>предлагается комплекс сопутствующих услуг.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ИП Рокина Елена Афанасьевна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с. Саранпауль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«г. Когалым-д. Русскинская»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Когалым, ул. Дружбы Народов, д. 40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8 950 513 3441;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turizmkogalym@mail.ru.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>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РКМ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535AD">
              <w:rPr>
                <w:color w:val="000000"/>
                <w:sz w:val="22"/>
                <w:szCs w:val="22"/>
                <w:lang w:eastAsia="ru-RU"/>
              </w:rPr>
              <w:t>.: 8(34677) 2-15-86.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535AD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535AD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9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E535AD">
                <w:rPr>
                  <w:color w:val="000000"/>
                  <w:sz w:val="22"/>
                  <w:szCs w:val="22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535AD">
                <w:rPr>
                  <w:color w:val="000000"/>
                  <w:sz w:val="22"/>
                  <w:szCs w:val="22"/>
                  <w:u w:val="single"/>
                  <w:lang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Хранители земли Кондинской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>. Согласно легендам, Куртова поляна могла быть одним из таких мест.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</w:t>
            </w:r>
            <w:r>
              <w:rPr>
                <w:color w:val="000000"/>
                <w:sz w:val="22"/>
                <w:szCs w:val="22"/>
                <w:lang w:eastAsia="ru-RU"/>
              </w:rPr>
              <w:t>азчика.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8(34677) 2-15-86.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</w:t>
            </w:r>
            <w:r>
              <w:rPr>
                <w:color w:val="000000"/>
                <w:sz w:val="22"/>
                <w:szCs w:val="22"/>
                <w:lang w:eastAsia="ru-RU"/>
              </w:rPr>
              <w:t>ией поселка, организаций и учреждений.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535AD">
              <w:rPr>
                <w:color w:val="000000"/>
                <w:sz w:val="22"/>
                <w:szCs w:val="22"/>
                <w:lang w:eastAsia="ru-RU"/>
              </w:rPr>
              <w:t>.: 8(34677) 2-15-86.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E535AD">
              <w:rPr>
                <w:color w:val="000000"/>
                <w:sz w:val="22"/>
                <w:szCs w:val="22"/>
                <w:u w:val="single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E535AD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E535AD">
                <w:rPr>
                  <w:color w:val="000000"/>
                  <w:sz w:val="22"/>
                  <w:szCs w:val="22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535AD">
                <w:rPr>
                  <w:color w:val="000000"/>
                  <w:sz w:val="22"/>
                  <w:szCs w:val="22"/>
                  <w:u w:val="single"/>
                  <w:lang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центра расположен зоопарк, который будет познавателен и интересен как дл</w:t>
            </w:r>
            <w:r>
              <w:rPr>
                <w:color w:val="000000"/>
                <w:sz w:val="22"/>
                <w:szCs w:val="22"/>
                <w:lang w:eastAsia="ru-RU"/>
              </w:rPr>
              <w:t>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</w:t>
            </w:r>
            <w:r>
              <w:rPr>
                <w:color w:val="000000"/>
                <w:sz w:val="22"/>
                <w:szCs w:val="22"/>
                <w:lang w:eastAsia="ru-RU"/>
              </w:rPr>
              <w:t>гулок (проведена обработка территории).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imperia@mail.ru.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</w:t>
            </w:r>
            <w:r>
              <w:rPr>
                <w:color w:val="000000"/>
                <w:sz w:val="22"/>
                <w:szCs w:val="22"/>
                <w:lang w:eastAsia="ru-RU"/>
              </w:rPr>
              <w:t>м коренных малочисленных народов Севера можно посетив на территории базы традиционной стойбище 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</w:t>
            </w:r>
            <w:r>
              <w:rPr>
                <w:color w:val="000000"/>
                <w:sz w:val="22"/>
                <w:szCs w:val="22"/>
                <w:lang w:eastAsia="ru-RU"/>
              </w:rPr>
              <w:t>го и зимнего инвентаря.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работает круглосуточно и круглогодично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«Сказка»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Социальный этнографический тур «Мой район! Моя Югра!»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</w:t>
            </w:r>
            <w:r>
              <w:rPr>
                <w:color w:val="000000"/>
                <w:sz w:val="22"/>
                <w:szCs w:val="22"/>
                <w:lang w:eastAsia="ru-RU"/>
              </w:rPr>
              <w:t>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Григорьевна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</w:t>
            </w:r>
            <w:r>
              <w:rPr>
                <w:color w:val="000000"/>
                <w:sz w:val="22"/>
                <w:szCs w:val="22"/>
                <w:lang w:eastAsia="ru-RU"/>
              </w:rPr>
              <w:t>йона, председатель Воронова Ольга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89505155171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главный специалист Чебякова Любовь Анатольевна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</w:t>
            </w:r>
            <w:r>
              <w:rPr>
                <w:color w:val="000000"/>
                <w:sz w:val="22"/>
                <w:szCs w:val="22"/>
                <w:lang w:eastAsia="ru-RU"/>
              </w:rPr>
              <w:t>сезонная, продолжительность: 1,5 часа.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466) 31-13-99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</w:t>
            </w:r>
            <w:r>
              <w:rPr>
                <w:color w:val="000000"/>
                <w:sz w:val="22"/>
                <w:szCs w:val="22"/>
                <w:lang w:eastAsia="ru-RU"/>
              </w:rPr>
              <w:t>ая, продолжительность: 2,5 часа.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улице Г. И. Пикмана – набережной реки Оби – знакомит с особенностями реки, историей первых поселе</w:t>
            </w:r>
            <w:r>
              <w:rPr>
                <w:color w:val="000000"/>
                <w:sz w:val="22"/>
                <w:szCs w:val="22"/>
                <w:lang w:eastAsia="ru-RU"/>
              </w:rPr>
              <w:t>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</w:t>
            </w:r>
            <w:r>
              <w:rPr>
                <w:color w:val="000000"/>
                <w:sz w:val="22"/>
                <w:szCs w:val="22"/>
                <w:lang w:eastAsia="ru-RU"/>
              </w:rPr>
              <w:t>ww.nkmus.ru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</w:t>
            </w:r>
            <w:r>
              <w:rPr>
                <w:color w:val="000000"/>
                <w:sz w:val="22"/>
                <w:szCs w:val="22"/>
                <w:lang w:eastAsia="ru-RU"/>
              </w:rPr>
              <w:t>я (русские народные костюмы, перчаточные куклы). Экскурсия проходит по экологической тропе визит-центра «Хуторок»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</w:t>
            </w:r>
            <w:r>
              <w:rPr>
                <w:color w:val="000000"/>
                <w:sz w:val="22"/>
                <w:szCs w:val="22"/>
                <w:lang w:eastAsia="ru-RU"/>
              </w:rPr>
              <w:t>тюркских народов, их воплощение в народных сказках, легендах.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</w:t>
            </w:r>
            <w:r>
              <w:rPr>
                <w:color w:val="000000"/>
                <w:sz w:val="22"/>
                <w:szCs w:val="22"/>
                <w:lang w:eastAsia="ru-RU"/>
              </w:rPr>
              <w:t>ый парк «Сибирские увалы»,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</w:t>
            </w:r>
            <w:r>
              <w:rPr>
                <w:color w:val="000000"/>
                <w:sz w:val="22"/>
                <w:szCs w:val="22"/>
                <w:lang w:eastAsia="ru-RU"/>
              </w:rPr>
              <w:t>ологическими» принципами и мировоззрением.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2"/>
                <w:szCs w:val="22"/>
                <w:lang w:eastAsia="ru-RU"/>
              </w:rPr>
              <w:t>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март-май.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RPr="00E535AD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andex.ru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color w:val="000000"/>
                <w:sz w:val="22"/>
                <w:szCs w:val="22"/>
                <w:lang w:eastAsia="ru-RU"/>
              </w:rPr>
              <w:t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нанесен на Яндекс.Карты. Ссылка на маршрут – https://yandex.ru/maps/?um=constructor%3Ae7a349ade267434d105fe1ca0d42080e0edf8f0a43744b9f8892c78d17b93954&amp;source=constructorLink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разработан департаментом по социальной политике администрации </w:t>
            </w:r>
            <w:r>
              <w:rPr>
                <w:color w:val="000000"/>
                <w:sz w:val="22"/>
                <w:szCs w:val="22"/>
                <w:lang w:eastAsia="ru-RU"/>
              </w:rPr>
              <w:t>города;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доступен для самостоятельного ознакомления.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</w:t>
            </w:r>
            <w:r>
              <w:rPr>
                <w:color w:val="000000"/>
                <w:sz w:val="22"/>
                <w:szCs w:val="22"/>
                <w:lang w:eastAsia="ru-RU"/>
              </w:rPr>
              <w:t>@n-vartovsk.ru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территории-парка музея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проводится на территории парка, тема которого посвящена жилым и хозяйственно-бытовым постройкам Аганских хант</w:t>
            </w:r>
            <w:r>
              <w:rPr>
                <w:color w:val="000000"/>
                <w:sz w:val="22"/>
                <w:szCs w:val="22"/>
                <w:lang w:eastAsia="ru-RU"/>
              </w:rPr>
              <w:t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</w:t>
            </w:r>
            <w:r>
              <w:rPr>
                <w:color w:val="000000"/>
                <w:sz w:val="22"/>
                <w:szCs w:val="22"/>
                <w:lang w:eastAsia="ru-RU"/>
              </w:rPr>
              <w:t>ру, д. 20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89527210100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12" w:tooltip="mailto:museum-varegan@mail.ru" w:history="1">
              <w:r>
                <w:rPr>
                  <w:rStyle w:val="ListLabel1"/>
                </w:rPr>
                <w:t>museum</w:t>
              </w:r>
              <w:r>
                <w:rPr>
                  <w:rStyle w:val="ListLabel1"/>
                  <w:lang w:val="ru-RU"/>
                </w:rPr>
                <w:t>-</w:t>
              </w:r>
              <w:r>
                <w:rPr>
                  <w:rStyle w:val="ListLabel1"/>
                </w:rPr>
                <w:t>varegan</w:t>
              </w:r>
              <w:r>
                <w:rPr>
                  <w:rStyle w:val="ListLabel1"/>
                  <w:lang w:val="ru-RU"/>
                </w:rPr>
                <w:t>@</w:t>
              </w:r>
              <w:r>
                <w:rPr>
                  <w:rStyle w:val="ListLabel1"/>
                </w:rPr>
                <w:t>mail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Варьёгана»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</w:t>
            </w:r>
            <w:r>
              <w:rPr>
                <w:color w:val="000000"/>
                <w:sz w:val="22"/>
                <w:szCs w:val="22"/>
                <w:lang w:eastAsia="ru-RU"/>
              </w:rPr>
              <w:t>5 мин.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Мэру, д. 20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89527210100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hyperlink r:id="rId13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>
                <w:rPr>
                  <w:rStyle w:val="ListLabel1"/>
                  <w:u w:val="none"/>
                  <w:lang w:val="ru-RU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>
                <w:rPr>
                  <w:rStyle w:val="ListLabel1"/>
                  <w:u w:val="none"/>
                  <w:lang w:val="ru-RU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>
                <w:rPr>
                  <w:rStyle w:val="ListLabel1"/>
                  <w:u w:val="none"/>
                  <w:lang w:val="ru-RU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«Дорога к Храму»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83466 21-35-24.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«Здесь Родины моей начало»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</w:t>
            </w:r>
            <w:r>
              <w:rPr>
                <w:color w:val="000000"/>
                <w:sz w:val="22"/>
                <w:szCs w:val="22"/>
                <w:lang w:eastAsia="ru-RU"/>
              </w:rPr>
              <w:t>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</w:t>
            </w:r>
            <w:r>
              <w:rPr>
                <w:color w:val="000000"/>
                <w:sz w:val="22"/>
                <w:szCs w:val="22"/>
                <w:lang w:eastAsia="ru-RU"/>
              </w:rPr>
              <w:t>ведческий музей им.Т.В. Великородовой»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83466 21-35-24.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«Ларьяк исторический»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</w:t>
            </w:r>
            <w:r>
              <w:rPr>
                <w:color w:val="000000"/>
                <w:sz w:val="22"/>
                <w:szCs w:val="22"/>
                <w:lang w:eastAsia="ru-RU"/>
              </w:rPr>
              <w:t>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90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Юсковец Галина Владимировна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Ларьяк, ул. Гагарина, д. 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8(3466) 21-41-05;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>
              <w:rPr>
                <w:color w:val="000000"/>
                <w:sz w:val="22"/>
                <w:szCs w:val="22"/>
                <w:lang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Богородицы», посещают </w:t>
            </w:r>
            <w:r>
              <w:rPr>
                <w:color w:val="000000"/>
                <w:sz w:val="22"/>
                <w:szCs w:val="22"/>
                <w:lang w:eastAsia="ru-RU"/>
              </w:rPr>
              <w:t>место, где находился храм и где строится новый храм «Знамение Пресвятой Богородицы».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Юсковец Галина Владимировна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Ларьяк, ул. Гагарина, д. 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8(3466) 21-41-05;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>
              <w:rPr>
                <w:color w:val="000000"/>
                <w:sz w:val="22"/>
                <w:szCs w:val="22"/>
                <w:lang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Дорога до стойбища от г. Нижневартовск проходит через г. Радужный, с. Варьеган.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«Ампутинское»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Варьеган, ул. Набережная, д.8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EF338F" w:rsidTr="00E535AD">
        <w:trPr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«Этнотур на стойбище Карамкинское»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</w:t>
            </w:r>
            <w:r>
              <w:rPr>
                <w:color w:val="000000"/>
                <w:sz w:val="22"/>
                <w:szCs w:val="22"/>
                <w:lang w:eastAsia="ru-RU"/>
              </w:rPr>
              <w:t>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«Карамкинское»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 п. Аган, ул. Советская, д. 15, тел.: 8-908-894-67-12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Автобусная экскурсия по городу «Нягань </w:t>
            </w:r>
            <w:r>
              <w:rPr>
                <w:sz w:val="22"/>
                <w:szCs w:val="22"/>
              </w:rPr>
              <w:t>вчера, сегодня, завтра»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Автобусный маршрут по историческим и памятным местам города Нягани, в том числе посещение памятника Солдата-освободителя, Храма Св. 2Алексия, Аллеи Славы и скульптурной композиции «Прерванный полёт», посвящённый жертвам политических</w:t>
            </w:r>
            <w:r>
              <w:rPr>
                <w:sz w:val="22"/>
                <w:szCs w:val="22"/>
              </w:rPr>
              <w:t xml:space="preserve">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</w:t>
            </w:r>
            <w:r>
              <w:rPr>
                <w:sz w:val="22"/>
                <w:szCs w:val="22"/>
              </w:rPr>
              <w:t>но, стоимость:  детский билет – 200 руб, взрослый билет – 300 руб.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посещение гражданами старшего поколения.</w:t>
            </w:r>
          </w:p>
          <w:p w:rsidR="00EF338F" w:rsidRDefault="00EF33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EF338F" w:rsidRDefault="00EF33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</w:t>
            </w:r>
            <w:r>
              <w:rPr>
                <w:sz w:val="22"/>
                <w:szCs w:val="22"/>
              </w:rPr>
              <w:t>человек в группе: от 2-х до 30 чел. Пользуется спросом.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100 руб, взрослый билет – 200 руб.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</w:p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и максима</w:t>
            </w:r>
            <w:r>
              <w:rPr>
                <w:sz w:val="22"/>
                <w:szCs w:val="22"/>
              </w:rPr>
              <w:t>льное количество человек в группе: от 2-х до 30 чел. Менее популярная.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200 руб, взрослый билет – 300 руб.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</w:t>
            </w:r>
            <w:r>
              <w:rPr>
                <w:sz w:val="22"/>
                <w:szCs w:val="22"/>
              </w:rPr>
              <w:t>ия и людей с ограниченными возможностями здоровья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«Эмдер» в городском парке. Участники знакомятся с фольклором обских угров (сказки, загадки, песни), также участвую</w:t>
            </w:r>
            <w:r>
              <w:rPr>
                <w:sz w:val="22"/>
                <w:szCs w:val="22"/>
              </w:rPr>
              <w:t>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EF338F" w:rsidRDefault="00E535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ноябрь - март, стоимость:  – 300 руб.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EF338F" w:rsidRDefault="00EF338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</w:t>
            </w:r>
            <w:r>
              <w:rPr>
                <w:sz w:val="22"/>
                <w:szCs w:val="22"/>
              </w:rPr>
              <w:t>ткрытым небом – этнографическое стойбище «Этархарикурт». Каждое мероприятие – тематическое и посвящено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</w:t>
            </w:r>
            <w:r>
              <w:rPr>
                <w:sz w:val="22"/>
                <w:szCs w:val="22"/>
              </w:rPr>
              <w:t>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EF338F" w:rsidRDefault="00E535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EF338F" w:rsidRDefault="00EF338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Этнографический квест «В поисках хинта»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стойбище «Этархарикурт», участники делятся на несколько команд, которые проходят различные </w:t>
            </w:r>
            <w:r>
              <w:rPr>
                <w:sz w:val="22"/>
                <w:szCs w:val="22"/>
              </w:rPr>
              <w:t>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количество человек в группе: от 7 - до 30 чел. Наиболее поп</w:t>
            </w:r>
            <w:r>
              <w:rPr>
                <w:sz w:val="22"/>
                <w:szCs w:val="22"/>
              </w:rPr>
              <w:t>улярный.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 - сентябрь, стоимость:  – 300 руб.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EF338F" w:rsidRDefault="00EF338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EF338F" w:rsidRDefault="00E535A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«Октябрьское глазами туристов»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ного наследия: Свято-Троицкая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</w:t>
            </w:r>
            <w:r>
              <w:rPr>
                <w:color w:val="000000"/>
                <w:sz w:val="22"/>
                <w:szCs w:val="22"/>
                <w:lang w:eastAsia="ru-RU"/>
              </w:rPr>
              <w:t>достойны»; сквер Победы.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8(34678) 2-01-85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rStyle w:val="ListLabel4"/>
                <w:color w:val="000000"/>
              </w:rPr>
              <w:t xml:space="preserve"> </w:t>
            </w:r>
            <w:hyperlink r:id="rId14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5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«Один день в Шеркалах»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с. Шеркалы.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</w:t>
            </w:r>
            <w:r>
              <w:rPr>
                <w:color w:val="000000"/>
                <w:sz w:val="22"/>
                <w:szCs w:val="22"/>
                <w:lang w:eastAsia="ru-RU"/>
              </w:rPr>
              <w:t>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</w:t>
            </w:r>
            <w:r>
              <w:rPr>
                <w:color w:val="000000"/>
                <w:sz w:val="22"/>
                <w:szCs w:val="22"/>
                <w:lang w:eastAsia="ru-RU"/>
              </w:rPr>
              <w:t>ойны 1941-1945 гг.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8(34678) 2-01-85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rStyle w:val="ListLabel4"/>
                <w:color w:val="000000"/>
              </w:rPr>
              <w:t xml:space="preserve"> </w:t>
            </w:r>
            <w:hyperlink r:id="rId16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7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обзорные и тематические в Шеркальском этнографическом музее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Шеркалы. Темы экскурсий: орудия рыбной ловли и охоты, изделия из бересты и домашняя утварь, древняя история села, жил-был мамонт, </w:t>
            </w:r>
            <w:r>
              <w:rPr>
                <w:color w:val="000000"/>
                <w:sz w:val="22"/>
                <w:szCs w:val="22"/>
                <w:lang w:eastAsia="ru-RU"/>
              </w:rPr>
              <w:t>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</w:t>
            </w:r>
            <w:r>
              <w:rPr>
                <w:color w:val="000000"/>
                <w:sz w:val="22"/>
                <w:szCs w:val="22"/>
                <w:lang w:eastAsia="ru-RU"/>
              </w:rPr>
              <w:t>; Обелиск воинам-шеркальцам, погибшим в годы Великой Отечественной войны 1941-1945 гг.  1-2 часа, круглогодично.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Попова Татьяна Ивановна – заведующий Шеркальским этнографическим музеем – филиал МБУК «Культурно-информационный центр»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с.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Шеркалы, ул. Мира, д. 22,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 (34678)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2-38-24,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18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>
                <w:rPr>
                  <w:rStyle w:val="ListLabel5"/>
                  <w:sz w:val="22"/>
                  <w:szCs w:val="22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ListLabel5"/>
                  <w:sz w:val="22"/>
                  <w:szCs w:val="22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Выходные в Зимнем Алёшкино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игр, мастер-классами по изготовлению сувениров из дерева.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Андреевна-руководитель туристической базы «Зимнее Алешкино»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11 км от пгт. Приобье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при Свято-Троицком архиерейском подворье. Индивидуально от 1 дня до 1 недели. Время проведения: нварь-март, июнь-август.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Ленина 8, Игумен Алипий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 w:rsidRPr="00E535AD">
              <w:rPr>
                <w:color w:val="000000"/>
                <w:sz w:val="22"/>
                <w:szCs w:val="22"/>
                <w:lang w:eastAsia="ru-RU"/>
              </w:rPr>
              <w:t>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 w:rsidRPr="00E535AD">
              <w:rPr>
                <w:color w:val="000000"/>
                <w:sz w:val="22"/>
                <w:szCs w:val="22"/>
                <w:lang w:eastAsia="ru-RU"/>
              </w:rPr>
              <w:t>8-932-413-01-69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2"/>
                <w:u w:val="none"/>
              </w:rPr>
              <w:t>e</w:t>
            </w:r>
            <w:r w:rsidRPr="00E535AD">
              <w:rPr>
                <w:rStyle w:val="ListLabel2"/>
                <w:u w:val="none"/>
                <w:lang w:val="ru-RU"/>
              </w:rPr>
              <w:t>-</w:t>
            </w:r>
            <w:r>
              <w:rPr>
                <w:rStyle w:val="ListLabel2"/>
                <w:u w:val="none"/>
              </w:rPr>
              <w:t>ma</w:t>
            </w:r>
            <w:r>
              <w:rPr>
                <w:rStyle w:val="ListLabel2"/>
                <w:u w:val="none"/>
              </w:rPr>
              <w:t>i</w:t>
            </w:r>
            <w:r w:rsidRPr="00E535AD">
              <w:rPr>
                <w:rStyle w:val="ListLabel2"/>
                <w:u w:val="none"/>
                <w:lang w:val="ru-RU"/>
              </w:rPr>
              <w:t xml:space="preserve">: </w:t>
            </w:r>
            <w:hyperlink r:id="rId19" w:tooltip="mailto:ugra.monos-trinity@mail.ru" w:history="1">
              <w:r>
                <w:rPr>
                  <w:rStyle w:val="ListLabel2"/>
                  <w:u w:val="none"/>
                </w:rPr>
                <w:t>ugra</w:t>
              </w:r>
            </w:hyperlink>
            <w:hyperlink r:id="rId20" w:tooltip="mailto:ugra.monos-trinity@mail.ru" w:history="1">
              <w:r w:rsidRPr="00E535AD">
                <w:rPr>
                  <w:rStyle w:val="ListLabel2"/>
                  <w:u w:val="none"/>
                  <w:lang w:val="ru-RU"/>
                </w:rPr>
                <w:t>.</w:t>
              </w:r>
            </w:hyperlink>
            <w:hyperlink r:id="rId21" w:tooltip="mailto:ugra.monos-trinity@mail.ru" w:history="1">
              <w:r>
                <w:rPr>
                  <w:rStyle w:val="ListLabel2"/>
                  <w:u w:val="none"/>
                </w:rPr>
                <w:t>monos</w:t>
              </w:r>
            </w:hyperlink>
            <w:hyperlink r:id="rId22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23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24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25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26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27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EF338F" w:rsidRDefault="00E535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</w:t>
            </w:r>
            <w:r>
              <w:rPr>
                <w:color w:val="000000"/>
                <w:sz w:val="22"/>
                <w:szCs w:val="22"/>
                <w:lang w:eastAsia="ru-RU"/>
              </w:rPr>
              <w:t>рограмме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</w:t>
            </w:r>
            <w:r>
              <w:rPr>
                <w:color w:val="000000"/>
                <w:sz w:val="22"/>
                <w:szCs w:val="22"/>
                <w:lang w:eastAsia="ru-RU"/>
              </w:rPr>
              <w:t>сти.</w:t>
            </w:r>
          </w:p>
          <w:p w:rsidR="00EF338F" w:rsidRDefault="00E535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Пыть-Ях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течение года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</w:t>
            </w:r>
            <w:r>
              <w:rPr>
                <w:sz w:val="22"/>
                <w:szCs w:val="22"/>
              </w:rPr>
              <w:t>дение культуры «Многофункциональный культурный центр «Феникс»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628383, Ханты-Мансийский автономный округ – Югра,</w:t>
            </w:r>
          </w:p>
          <w:p w:rsidR="00EF338F" w:rsidRDefault="00E535A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Пыть-Ях, 5 мкр., ул. Солнечная, д. 12</w:t>
            </w:r>
          </w:p>
          <w:p w:rsidR="00EF338F" w:rsidRDefault="00E535A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89824122715</w:t>
            </w:r>
          </w:p>
          <w:p w:rsidR="00EF338F" w:rsidRDefault="00E535A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alla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muhanina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www.pytyahlib.ru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ru-RU"/>
              </w:rPr>
              <w:t>учреждение Природный парк «Кондинские озера» им. Л.Ф. Сташкевича»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28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</w:t>
            </w:r>
            <w:r>
              <w:rPr>
                <w:color w:val="000000"/>
                <w:sz w:val="22"/>
                <w:szCs w:val="22"/>
                <w:lang w:eastAsia="ru-RU"/>
              </w:rPr>
              <w:t>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29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</w:t>
            </w:r>
            <w:r>
              <w:rPr>
                <w:color w:val="000000"/>
                <w:sz w:val="22"/>
                <w:szCs w:val="22"/>
                <w:lang w:eastAsia="ru-RU"/>
              </w:rPr>
              <w:t>а» им. Л.Ф. Сташкевича»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0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1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 экологической тропе «У медведя во бору»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2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3" w:tooltip="https://ugraoopt.admhmao.ru/kondozera/" w:history="1">
              <w:r>
                <w:rPr>
                  <w:rStyle w:val="ListLabel4"/>
                </w:rPr>
                <w:t>ugraoopt.admhmao.ru/kondozer</w:t>
              </w:r>
              <w:r>
                <w:rPr>
                  <w:rStyle w:val="ListLabel4"/>
                </w:rPr>
                <w:t>a/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4" w:tooltip="mailto:kondozera@mail.ru" w:history="1">
              <w:r>
                <w:rPr>
                  <w:rStyle w:val="ListLabel1"/>
                </w:rPr>
                <w:t>kondoz</w:t>
              </w:r>
              <w:r>
                <w:rPr>
                  <w:rStyle w:val="ListLabel1"/>
                </w:rPr>
                <w:t>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5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2"/>
                <w:szCs w:val="22"/>
                <w:lang w:eastAsia="ru-RU"/>
              </w:rPr>
              <w:t>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2"/>
                <w:szCs w:val="22"/>
                <w:lang w:eastAsia="ru-RU"/>
              </w:rPr>
              <w:t>го начала XX века.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2,5-3 часа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Фролова Людмила Леонардовна,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</w:t>
            </w:r>
            <w:r>
              <w:rPr>
                <w:color w:val="000000"/>
                <w:sz w:val="22"/>
                <w:szCs w:val="22"/>
                <w:lang w:eastAsia="ru-RU"/>
              </w:rPr>
              <w:t>ет Победы, д. 21/2, Музейный центр,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</w:t>
            </w:r>
            <w:r>
              <w:rPr>
                <w:color w:val="000000"/>
                <w:sz w:val="22"/>
                <w:szCs w:val="22"/>
                <w:lang w:eastAsia="ru-RU"/>
              </w:rPr>
              <w:t>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</w:t>
            </w:r>
            <w:r>
              <w:rPr>
                <w:color w:val="000000"/>
                <w:sz w:val="22"/>
                <w:szCs w:val="22"/>
                <w:lang w:eastAsia="ru-RU"/>
              </w:rPr>
              <w:t>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</w:t>
            </w:r>
            <w:r>
              <w:rPr>
                <w:color w:val="000000"/>
                <w:sz w:val="22"/>
                <w:szCs w:val="22"/>
                <w:lang w:eastAsia="ru-RU"/>
              </w:rPr>
              <w:t>ых и туристических проектов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36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https://stariy-surgut.ru/turistsko-informatsionnyy-tsentr/kvest-bloknot-po-gorodu-surgutu/</w:t>
              </w:r>
            </w:hyperlink>
            <w:bookmarkEnd w:id="4"/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маршрута: </w:t>
            </w:r>
            <w:r>
              <w:rPr>
                <w:color w:val="000000"/>
                <w:sz w:val="22"/>
                <w:szCs w:val="22"/>
                <w:lang w:eastAsia="ru-RU"/>
              </w:rPr>
              <w:t>1 – 2 часа. Программа может проводиться в любое время года до -20 С.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«Легенды Югана»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e-mail:</w:t>
            </w:r>
            <w:hyperlink r:id="rId37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38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туристы становятся на </w:t>
            </w:r>
            <w:r>
              <w:rPr>
                <w:color w:val="000000"/>
                <w:sz w:val="22"/>
                <w:szCs w:val="22"/>
                <w:lang w:eastAsia="ru-RU"/>
              </w:rPr>
              <w:t>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Далее проводит</w:t>
            </w:r>
            <w:r>
              <w:rPr>
                <w:color w:val="000000"/>
                <w:sz w:val="22"/>
                <w:szCs w:val="22"/>
                <w:lang w:eastAsia="ru-RU"/>
              </w:rPr>
              <w:t>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</w:t>
            </w:r>
            <w:r>
              <w:rPr>
                <w:color w:val="000000"/>
                <w:sz w:val="22"/>
                <w:szCs w:val="22"/>
                <w:lang w:eastAsia="ru-RU"/>
              </w:rPr>
              <w:t>Паки».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район,  г.п. Лянтор.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hyperlink r:id="rId39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EF338F" w:rsidRDefault="00EF3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район,  г.п. Лянтор.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hyperlink r:id="rId40" w:tooltip="mailto:lyantorhm@yandex.ru" w:history="1">
              <w:r>
                <w:rPr>
                  <w:rStyle w:val="ListLabel4"/>
                </w:rPr>
                <w:t>lyantorhm@yan</w:t>
              </w:r>
              <w:r>
                <w:rPr>
                  <w:rStyle w:val="ListLabel4"/>
                </w:rPr>
                <w:t>dex.ru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включает в себя многообразие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</w:t>
            </w:r>
            <w:r>
              <w:rPr>
                <w:color w:val="000000"/>
                <w:sz w:val="22"/>
                <w:szCs w:val="22"/>
                <w:lang w:eastAsia="ru-RU"/>
              </w:rPr>
              <w:t>узнать информацию о возникновении, становлении и развитии города, его социальной и экономической жизни.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круглогодичная.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Аллея славы, Спортивный сквер, парк ТПП «Урай</w:t>
            </w:r>
            <w:r>
              <w:rPr>
                <w:color w:val="000000"/>
                <w:sz w:val="22"/>
                <w:szCs w:val="22"/>
                <w:lang w:eastAsia="ru-RU"/>
              </w:rPr>
              <w:t>нефтегаз», площадь Первооткрывателей.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2"/>
                <w:szCs w:val="22"/>
                <w:lang w:eastAsia="ru-RU"/>
              </w:rPr>
              <w:t>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</w:t>
            </w:r>
            <w:r>
              <w:rPr>
                <w:color w:val="000000"/>
                <w:sz w:val="22"/>
                <w:szCs w:val="22"/>
                <w:lang w:eastAsia="ru-RU"/>
              </w:rPr>
              <w:t>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бюсты А.Лебедя и В.Ф. Маргелова, Аллея славы, бюст С.Н.Урусова</w:t>
            </w:r>
            <w:r>
              <w:rPr>
                <w:color w:val="000000"/>
                <w:sz w:val="22"/>
                <w:szCs w:val="22"/>
                <w:lang w:eastAsia="ru-RU"/>
              </w:rPr>
              <w:t>, мемориал первопроходцам Шаима – А.Д. Шакшину, Г.К.Петрову, А.Г.Исянгулову, А.Н. Филимонову, С.Ф.Ягафарову.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</w:t>
            </w:r>
            <w:r>
              <w:rPr>
                <w:color w:val="000000"/>
                <w:sz w:val="22"/>
                <w:szCs w:val="22"/>
                <w:lang w:eastAsia="ru-RU"/>
              </w:rPr>
              <w:t>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</w:t>
            </w:r>
            <w:r>
              <w:rPr>
                <w:color w:val="000000"/>
                <w:sz w:val="22"/>
                <w:szCs w:val="22"/>
                <w:lang w:eastAsia="ru-RU"/>
              </w:rPr>
              <w:t>ического центра.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жизнью в Урае.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«Космоквест»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проходит на площади «Планета звезд». Участники «КосмоКвеста» отправляются в космическое путешествие по Солнечной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проходит </w:t>
            </w:r>
            <w:r>
              <w:rPr>
                <w:color w:val="000000"/>
                <w:sz w:val="22"/>
                <w:szCs w:val="22"/>
                <w:lang w:eastAsia="ru-RU"/>
              </w:rPr>
              <w:t>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«Урай-арену». В ходе экскурсии идет ознакомление и о достижениях самых знаменитых спортсменов Урая: Н</w:t>
            </w:r>
            <w:r>
              <w:rPr>
                <w:color w:val="000000"/>
                <w:sz w:val="22"/>
                <w:szCs w:val="22"/>
                <w:lang w:eastAsia="ru-RU"/>
              </w:rPr>
              <w:t>.Ожегина, В.Архипова, П.Дунаева и т.д., а также о Кабанове С.А., Харламове Н.В. – Почетных гражданах Урая.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«Зимний Урай»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</w:t>
            </w:r>
            <w:r>
              <w:rPr>
                <w:color w:val="000000"/>
                <w:sz w:val="22"/>
                <w:szCs w:val="22"/>
                <w:lang w:eastAsia="ru-RU"/>
              </w:rPr>
              <w:t>шрут: Культурно-исторический центр – площадь «Планета звезд».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в этностойбище «Силава»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EF338F" w:rsidRDefault="00E53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(кирпичная печь, туалет) Продукты, питьевую воду, котел для костра, угли, ср</w:t>
            </w:r>
            <w:r>
              <w:rPr>
                <w:sz w:val="22"/>
                <w:szCs w:val="22"/>
              </w:rPr>
              <w:t>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hyperlink r:id="rId51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«Семейный отдых в этностойбище «Силава»»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</w:t>
            </w:r>
            <w:r>
              <w:rPr>
                <w:sz w:val="22"/>
                <w:szCs w:val="22"/>
              </w:rPr>
              <w:t>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</w:t>
            </w:r>
            <w:r>
              <w:rPr>
                <w:b/>
                <w:sz w:val="22"/>
                <w:szCs w:val="22"/>
              </w:rPr>
              <w:t>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>бытом  и ремеслами кондинских манси, экскурсии, рыбалка, спортивно-оздоровительные программы  «Папа, мама, я – спортивная семья».</w:t>
            </w:r>
          </w:p>
          <w:p w:rsidR="00EF338F" w:rsidRDefault="00E535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Вечерние программы у костра, проживание в бревенчатых домиках или палатках.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hyperlink r:id="rId52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«Детский День рождения»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отдыха с соответствующей инфраструктурой для семейного отдыха.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для детей любого возраста. Имее</w:t>
            </w:r>
            <w:r>
              <w:rPr>
                <w:sz w:val="22"/>
                <w:szCs w:val="22"/>
              </w:rPr>
              <w:t>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</w:t>
            </w:r>
            <w:r>
              <w:rPr>
                <w:sz w:val="22"/>
                <w:szCs w:val="22"/>
              </w:rPr>
              <w:t>нных народов Севера «Элы Хотал»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hyperlink r:id="rId53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EF338F" w:rsidRPr="00E535AD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 "В гости к кондинским манси»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знакомство с историей, бытом и ремеслами кондинских манси на территории этнопарка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снастей,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экскурсия в Учинский этнографический музей (п.Половинка)</w:t>
            </w:r>
          </w:p>
          <w:p w:rsidR="00EF338F" w:rsidRDefault="00E535AD">
            <w:pPr>
              <w:pStyle w:val="aff6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hyperlink r:id="rId54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EF338F" w:rsidRPr="00E535AD" w:rsidRDefault="00E535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Pr="00E535AD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Улицы п.Горноправдинск.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Горноправдинск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Памятники п. Горноправдинск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Ленина-Киевская-Поспелова-Вертолетная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Горноправдинск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Онлайн-Экскурсия «Моя малая Родина»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Путешествие по сельской местности поселений Красноленинский – Урманный: Берег реки Обь, Храм Сошествия Святого Духа, Сельский дом культуры, центральный березовый парк, школа, улица Ханты-Мансийская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(волонтеры школьного отряда « Я-Волонтер!»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Кожевникова Екатерина, Архипов Ал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ександр)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Красноленинский,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Школьная, д.8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</w:t>
            </w:r>
            <w:r>
              <w:rPr>
                <w:color w:val="000000"/>
                <w:sz w:val="22"/>
                <w:szCs w:val="22"/>
                <w:lang w:eastAsia="ru-RU"/>
              </w:rPr>
              <w:t>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</w:t>
            </w:r>
            <w:r>
              <w:rPr>
                <w:color w:val="000000"/>
                <w:sz w:val="22"/>
                <w:szCs w:val="22"/>
                <w:lang w:eastAsia="ru-RU"/>
              </w:rPr>
              <w:t>я прохождение маршрута – 2 часа.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Маршрут сезонный: лето, осень.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Пуминова Анастасия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тел.: 89505028356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</w:t>
            </w:r>
            <w:r>
              <w:rPr>
                <w:color w:val="000000"/>
                <w:sz w:val="22"/>
                <w:szCs w:val="22"/>
                <w:lang w:eastAsia="ru-RU"/>
              </w:rPr>
              <w:t>бом музея.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 мин.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</w:t>
            </w:r>
            <w:r>
              <w:rPr>
                <w:color w:val="000000"/>
                <w:sz w:val="22"/>
                <w:szCs w:val="22"/>
                <w:lang w:eastAsia="ru-RU"/>
              </w:rPr>
              <w:t>36-25-52, доб. 201,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5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56" w:tooltip="mailto:kondinvu@torummaa.ru" w:history="1">
              <w:r>
                <w:rPr>
                  <w:rStyle w:val="ListLabel7"/>
                  <w:sz w:val="22"/>
                  <w:szCs w:val="22"/>
                </w:rPr>
                <w:t>@</w:t>
              </w:r>
            </w:hyperlink>
            <w:hyperlink r:id="rId5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58" w:tooltip="mailto:kondinvu@torummaa.ru" w:history="1">
              <w:r>
                <w:rPr>
                  <w:rStyle w:val="ListLabel7"/>
                  <w:sz w:val="22"/>
                  <w:szCs w:val="22"/>
                </w:rPr>
                <w:t>.</w:t>
              </w:r>
            </w:hyperlink>
            <w:hyperlink r:id="rId5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«Сильных людей дорога»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берет начало с прохождения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</w:t>
            </w:r>
            <w:r>
              <w:rPr>
                <w:color w:val="000000"/>
                <w:sz w:val="22"/>
                <w:szCs w:val="22"/>
                <w:lang w:eastAsia="ru-RU"/>
              </w:rPr>
              <w:t>рёвочного парка «Каснэ Маа»!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60-80 мин.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>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 xml:space="preserve">e-mail: </w:t>
            </w:r>
            <w:hyperlink r:id="rId60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1" w:tooltip="mailto:kondinvu@torummaa.ru" w:history="1">
              <w:r>
                <w:rPr>
                  <w:rStyle w:val="ListLabel7"/>
                  <w:sz w:val="22"/>
                  <w:szCs w:val="22"/>
                </w:rPr>
                <w:t>@</w:t>
              </w:r>
            </w:hyperlink>
            <w:hyperlink r:id="rId62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3" w:tooltip="mailto:kondinvu@torummaa.ru" w:history="1">
              <w:r>
                <w:rPr>
                  <w:rStyle w:val="ListLabel7"/>
                  <w:sz w:val="22"/>
                  <w:szCs w:val="22"/>
                </w:rPr>
                <w:t>.</w:t>
              </w:r>
            </w:hyperlink>
            <w:hyperlink r:id="rId64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«Самаровский чугас»,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Работает в период ноябрь-март (точные даты утверждаются ежегодно).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 xml:space="preserve">e-mail: </w:t>
            </w:r>
            <w:hyperlink r:id="rId6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6" w:tooltip="mailto:kondinvu@torummaa.ru" w:history="1">
              <w:r>
                <w:rPr>
                  <w:rStyle w:val="ListLabel7"/>
                  <w:sz w:val="22"/>
                  <w:szCs w:val="22"/>
                </w:rPr>
                <w:t>@</w:t>
              </w:r>
            </w:hyperlink>
            <w:hyperlink r:id="rId6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8" w:tooltip="mailto:kondinvu@torummaa.ru" w:history="1">
              <w:r>
                <w:rPr>
                  <w:rStyle w:val="ListLabel7"/>
                  <w:sz w:val="22"/>
                  <w:szCs w:val="22"/>
                </w:rPr>
                <w:t>.</w:t>
              </w:r>
            </w:hyperlink>
            <w:hyperlink r:id="rId6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«Загадки охотничьей тропы»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музей под открытым небом «Торум Маа»;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e-</w:t>
            </w:r>
            <w:r>
              <w:rPr>
                <w:rStyle w:val="ListLabel7"/>
                <w:color w:val="000000"/>
                <w:sz w:val="22"/>
                <w:szCs w:val="22"/>
              </w:rPr>
              <w:t xml:space="preserve">mail: </w:t>
            </w:r>
            <w:hyperlink r:id="rId70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1" w:tooltip="mailto:kondinvu@torummaa.ru" w:history="1">
              <w:r>
                <w:rPr>
                  <w:rStyle w:val="ListLabel7"/>
                  <w:sz w:val="22"/>
                  <w:szCs w:val="22"/>
                </w:rPr>
                <w:t>@</w:t>
              </w:r>
            </w:hyperlink>
            <w:hyperlink r:id="rId72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3" w:tooltip="mailto:kondinvu@torummaa.ru" w:history="1">
              <w:r>
                <w:rPr>
                  <w:rStyle w:val="ListLabel7"/>
                  <w:sz w:val="22"/>
                  <w:szCs w:val="22"/>
                </w:rPr>
                <w:t>.</w:t>
              </w:r>
            </w:hyperlink>
            <w:hyperlink r:id="rId74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Интерактивная программа «Таксар Махум – Крепкие люди»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Пятидневные смены проводятся в период летних и трехдневные в осенние каникулы.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 xml:space="preserve">e-mail: </w:t>
            </w:r>
            <w:hyperlink r:id="rId7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6" w:tooltip="mailto:kondinvu@torummaa.ru" w:history="1">
              <w:r>
                <w:rPr>
                  <w:rStyle w:val="ListLabel7"/>
                  <w:sz w:val="22"/>
                  <w:szCs w:val="22"/>
                </w:rPr>
                <w:t>@</w:t>
              </w:r>
            </w:hyperlink>
            <w:hyperlink r:id="rId7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8" w:tooltip="mailto:kondinvu@torummaa.ru" w:history="1">
              <w:r>
                <w:rPr>
                  <w:rStyle w:val="ListLabel7"/>
                  <w:sz w:val="22"/>
                  <w:szCs w:val="22"/>
                </w:rPr>
                <w:t>.</w:t>
              </w:r>
            </w:hyperlink>
            <w:hyperlink r:id="rId7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«Литературный квест </w:t>
            </w:r>
            <w:r>
              <w:rPr>
                <w:color w:val="000000"/>
                <w:sz w:val="22"/>
                <w:szCs w:val="22"/>
                <w:lang w:eastAsia="ru-RU"/>
              </w:rPr>
              <w:t>по Югре»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Это цикл занятий с единой сюжетной линией по произведениям югорских писателей.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</w:t>
            </w:r>
            <w:r>
              <w:rPr>
                <w:color w:val="000000"/>
                <w:sz w:val="22"/>
                <w:szCs w:val="22"/>
                <w:lang w:eastAsia="ru-RU"/>
              </w:rPr>
              <w:t>362-552, доб. 126,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>(3467) 362-552, доб. 126,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makarovame@torummaa.ru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музея, ул.Собянина, 1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color w:val="000000"/>
                <w:sz w:val="22"/>
                <w:szCs w:val="22"/>
                <w:lang w:eastAsia="ru-RU"/>
              </w:rPr>
              <w:t>одолжительность – 40 мин.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 xml:space="preserve">e-mail: </w:t>
            </w:r>
            <w:hyperlink r:id="rId80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1" w:tooltip="mailto:kondinvu@torummaa.ru" w:history="1">
              <w:r>
                <w:rPr>
                  <w:rStyle w:val="ListLabel7"/>
                  <w:sz w:val="22"/>
                  <w:szCs w:val="22"/>
                </w:rPr>
                <w:t>@</w:t>
              </w:r>
            </w:hyperlink>
            <w:hyperlink r:id="rId82" w:tooltip="mailto:kondinvu@torummaa.ru" w:history="1">
              <w:r>
                <w:rPr>
                  <w:rStyle w:val="ListLabel7"/>
                  <w:sz w:val="22"/>
                  <w:szCs w:val="22"/>
                </w:rPr>
                <w:t>torumm</w:t>
              </w:r>
              <w:r>
                <w:rPr>
                  <w:rStyle w:val="ListLabel7"/>
                  <w:sz w:val="22"/>
                  <w:szCs w:val="22"/>
                </w:rPr>
                <w:t>aa</w:t>
              </w:r>
            </w:hyperlink>
            <w:hyperlink r:id="rId83" w:tooltip="mailto:kondinvu@torummaa.ru" w:history="1">
              <w:r>
                <w:rPr>
                  <w:rStyle w:val="ListLabel7"/>
                  <w:sz w:val="22"/>
                  <w:szCs w:val="22"/>
                </w:rPr>
                <w:t>.</w:t>
              </w:r>
            </w:hyperlink>
            <w:hyperlink r:id="rId84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</w:t>
            </w:r>
            <w:r>
              <w:rPr>
                <w:color w:val="000000"/>
                <w:sz w:val="22"/>
                <w:szCs w:val="22"/>
                <w:lang w:eastAsia="ru-RU"/>
              </w:rPr>
              <w:t>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</w:t>
            </w:r>
            <w:r>
              <w:rPr>
                <w:color w:val="000000"/>
                <w:sz w:val="22"/>
                <w:szCs w:val="22"/>
                <w:lang w:eastAsia="ru-RU"/>
              </w:rPr>
              <w:t>афический музей под открытым небом «Торум Маа»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 xml:space="preserve">e-mail: </w:t>
            </w:r>
            <w:hyperlink r:id="rId8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6" w:tooltip="mailto:kondinvu@torummaa.ru" w:history="1">
              <w:r>
                <w:rPr>
                  <w:rStyle w:val="ListLabel7"/>
                  <w:sz w:val="22"/>
                  <w:szCs w:val="22"/>
                </w:rPr>
                <w:t>@</w:t>
              </w:r>
            </w:hyperlink>
            <w:hyperlink r:id="rId8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8" w:tooltip="mailto:kondinvu@torummaa.ru" w:history="1">
              <w:r>
                <w:rPr>
                  <w:rStyle w:val="ListLabel7"/>
                  <w:sz w:val="22"/>
                  <w:szCs w:val="22"/>
                </w:rPr>
                <w:t>.</w:t>
              </w:r>
            </w:hyperlink>
            <w:hyperlink r:id="rId8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>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</w:t>
            </w:r>
            <w:r>
              <w:rPr>
                <w:color w:val="000000"/>
                <w:sz w:val="22"/>
                <w:szCs w:val="22"/>
                <w:lang w:eastAsia="ru-RU"/>
              </w:rPr>
              <w:t>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«Сказание о древних героях»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экскурсия с посещением уникального по своей сути этнографического музея под открытым небом «Том Маа» продолжительностью 2 часа. Проводится с ноября по март и с мая по октябрь Знакомство с культурой</w:t>
            </w:r>
            <w:r>
              <w:rPr>
                <w:color w:val="000000"/>
                <w:sz w:val="22"/>
                <w:szCs w:val="22"/>
                <w:lang w:eastAsia="ru-RU"/>
              </w:rPr>
              <w:t>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</w:t>
            </w:r>
            <w:r>
              <w:rPr>
                <w:color w:val="000000"/>
                <w:sz w:val="22"/>
                <w:szCs w:val="22"/>
                <w:lang w:eastAsia="ru-RU"/>
              </w:rPr>
              <w:t>алинина, д. 5/1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«Ханты-Мансийск-жемчужина Югры»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</w:t>
            </w:r>
            <w:r>
              <w:rPr>
                <w:color w:val="000000"/>
                <w:sz w:val="22"/>
                <w:szCs w:val="22"/>
                <w:lang w:eastAsia="ru-RU"/>
              </w:rPr>
              <w:t>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 о геоло</w:t>
            </w:r>
            <w:r>
              <w:rPr>
                <w:color w:val="000000"/>
                <w:sz w:val="22"/>
                <w:szCs w:val="22"/>
                <w:lang w:eastAsia="ru-RU"/>
              </w:rPr>
              <w:t>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Человека», конта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</w:t>
            </w:r>
            <w:r>
              <w:rPr>
                <w:color w:val="000000"/>
                <w:sz w:val="22"/>
                <w:szCs w:val="22"/>
                <w:lang w:eastAsia="ru-RU"/>
              </w:rPr>
              <w:t>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90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«Мамонтово кольцо»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</w:t>
            </w:r>
            <w:r>
              <w:rPr>
                <w:color w:val="000000"/>
                <w:sz w:val="22"/>
                <w:szCs w:val="22"/>
                <w:lang w:eastAsia="ru-RU"/>
              </w:rPr>
              <w:t>рии КТК «Археопарк». Проводится в летний период. Продолжительность: 1 час.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EF338F" w:rsidTr="00E535AD">
        <w:trPr>
          <w:trHeight w:val="675"/>
          <w:jc w:val="center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F338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Югорск, ул. Менделеева, д. 30</w:t>
            </w:r>
          </w:p>
          <w:p w:rsidR="00EF338F" w:rsidRDefault="00E535A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EF338F" w:rsidRDefault="00EF338F">
      <w:pPr>
        <w:spacing w:before="280" w:after="240"/>
      </w:pPr>
    </w:p>
    <w:sectPr w:rsidR="00EF338F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8F" w:rsidRDefault="00E535AD">
      <w:r>
        <w:separator/>
      </w:r>
    </w:p>
  </w:endnote>
  <w:endnote w:type="continuationSeparator" w:id="0">
    <w:p w:rsidR="00EF338F" w:rsidRDefault="00E5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8F" w:rsidRDefault="00E535AD">
      <w:r>
        <w:separator/>
      </w:r>
    </w:p>
  </w:footnote>
  <w:footnote w:type="continuationSeparator" w:id="0">
    <w:p w:rsidR="00EF338F" w:rsidRDefault="00E5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E93"/>
    <w:multiLevelType w:val="hybridMultilevel"/>
    <w:tmpl w:val="4DDC50A6"/>
    <w:lvl w:ilvl="0" w:tplc="535C5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85A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1CF14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E5C094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052DF2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D248C5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B580D1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6089E2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D3EAB3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43C31"/>
    <w:multiLevelType w:val="hybridMultilevel"/>
    <w:tmpl w:val="E2D47F14"/>
    <w:lvl w:ilvl="0" w:tplc="AA82DA3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13404AC">
      <w:start w:val="1"/>
      <w:numFmt w:val="none"/>
      <w:suff w:val="nothing"/>
      <w:lvlText w:val=""/>
      <w:lvlJc w:val="left"/>
      <w:pPr>
        <w:ind w:left="0" w:firstLine="0"/>
      </w:pPr>
    </w:lvl>
    <w:lvl w:ilvl="2" w:tplc="BADAB57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F0D27280">
      <w:start w:val="1"/>
      <w:numFmt w:val="none"/>
      <w:suff w:val="nothing"/>
      <w:lvlText w:val=""/>
      <w:lvlJc w:val="left"/>
      <w:pPr>
        <w:ind w:left="0" w:firstLine="0"/>
      </w:pPr>
    </w:lvl>
    <w:lvl w:ilvl="4" w:tplc="19D09D2C">
      <w:start w:val="1"/>
      <w:numFmt w:val="none"/>
      <w:suff w:val="nothing"/>
      <w:lvlText w:val=""/>
      <w:lvlJc w:val="left"/>
      <w:pPr>
        <w:ind w:left="0" w:firstLine="0"/>
      </w:pPr>
    </w:lvl>
    <w:lvl w:ilvl="5" w:tplc="2AAEAC06">
      <w:start w:val="1"/>
      <w:numFmt w:val="none"/>
      <w:suff w:val="nothing"/>
      <w:lvlText w:val=""/>
      <w:lvlJc w:val="left"/>
      <w:pPr>
        <w:ind w:left="0" w:firstLine="0"/>
      </w:pPr>
    </w:lvl>
    <w:lvl w:ilvl="6" w:tplc="E33CFC28">
      <w:start w:val="1"/>
      <w:numFmt w:val="none"/>
      <w:suff w:val="nothing"/>
      <w:lvlText w:val=""/>
      <w:lvlJc w:val="left"/>
      <w:pPr>
        <w:ind w:left="0" w:firstLine="0"/>
      </w:pPr>
    </w:lvl>
    <w:lvl w:ilvl="7" w:tplc="3A4A7F8A">
      <w:start w:val="1"/>
      <w:numFmt w:val="none"/>
      <w:suff w:val="nothing"/>
      <w:lvlText w:val=""/>
      <w:lvlJc w:val="left"/>
      <w:pPr>
        <w:ind w:left="0" w:firstLine="0"/>
      </w:pPr>
    </w:lvl>
    <w:lvl w:ilvl="8" w:tplc="61E2B8D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8F"/>
    <w:rsid w:val="00E535AD"/>
    <w:rsid w:val="00E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F978-E5B2-41C6-A813-D76E2D5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5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6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6"/>
    <w:qFormat/>
  </w:style>
  <w:style w:type="character" w:customStyle="1" w:styleId="17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seum-varegan@mail.ru" TargetMode="External"/><Relationship Id="rId18" Type="http://schemas.openxmlformats.org/officeDocument/2006/relationships/hyperlink" Target="mailto:shermuseum@yandex.ru" TargetMode="External"/><Relationship Id="rId26" Type="http://schemas.openxmlformats.org/officeDocument/2006/relationships/hyperlink" Target="mailto:ugra.monos-trinity@mail.ru" TargetMode="External"/><Relationship Id="rId39" Type="http://schemas.openxmlformats.org/officeDocument/2006/relationships/hyperlink" Target="mailto:lyantorhm@yandex.ru" TargetMode="External"/><Relationship Id="rId21" Type="http://schemas.openxmlformats.org/officeDocument/2006/relationships/hyperlink" Target="mailto:ugra.monos-trinity@mail.ru" TargetMode="External"/><Relationship Id="rId34" Type="http://schemas.openxmlformats.org/officeDocument/2006/relationships/hyperlink" Target="mailto:kondozera@mail.ru" TargetMode="External"/><Relationship Id="rId42" Type="http://schemas.openxmlformats.org/officeDocument/2006/relationships/hyperlink" Target="mailto:info@museumuray.ru" TargetMode="External"/><Relationship Id="rId47" Type="http://schemas.openxmlformats.org/officeDocument/2006/relationships/hyperlink" Target="mailto:info@museumuray.ru" TargetMode="External"/><Relationship Id="rId50" Type="http://schemas.openxmlformats.org/officeDocument/2006/relationships/hyperlink" Target="mailto:info@museumuray.ru" TargetMode="External"/><Relationship Id="rId55" Type="http://schemas.openxmlformats.org/officeDocument/2006/relationships/hyperlink" Target="mailto:kondinvu@torummaa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eumokt@mail.ru" TargetMode="External"/><Relationship Id="rId29" Type="http://schemas.openxmlformats.org/officeDocument/2006/relationships/hyperlink" Target="https://ugraoopt.admhmao.ru/kondozera/" TargetMode="External"/><Relationship Id="rId11" Type="http://schemas.openxmlformats.org/officeDocument/2006/relationships/hyperlink" Target="mailto:Kondamuseum@mail.ru" TargetMode="External"/><Relationship Id="rId24" Type="http://schemas.openxmlformats.org/officeDocument/2006/relationships/hyperlink" Target="mailto:ugra.monos-trinity@mail.ru" TargetMode="External"/><Relationship Id="rId32" Type="http://schemas.openxmlformats.org/officeDocument/2006/relationships/hyperlink" Target="mailto:kondozera@mail.ru" TargetMode="External"/><Relationship Id="rId37" Type="http://schemas.openxmlformats.org/officeDocument/2006/relationships/hyperlink" Target="mailto:t.zolnikova@mail.ru" TargetMode="External"/><Relationship Id="rId40" Type="http://schemas.openxmlformats.org/officeDocument/2006/relationships/hyperlink" Target="mailto:lyantorhm@yandex.ru" TargetMode="External"/><Relationship Id="rId45" Type="http://schemas.openxmlformats.org/officeDocument/2006/relationships/hyperlink" Target="mailto:info@museumuray.ru" TargetMode="External"/><Relationship Id="rId53" Type="http://schemas.openxmlformats.org/officeDocument/2006/relationships/hyperlink" Target="mailto:ribovol@mail.ru" TargetMode="External"/><Relationship Id="rId58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ugra.monos-trinity@mail.ru" TargetMode="External"/><Relationship Id="rId14" Type="http://schemas.openxmlformats.org/officeDocument/2006/relationships/hyperlink" Target="mailto:museumokt@mail.ru" TargetMode="External"/><Relationship Id="rId22" Type="http://schemas.openxmlformats.org/officeDocument/2006/relationships/hyperlink" Target="mailto:ugra.monos-trinity@mail.ru" TargetMode="External"/><Relationship Id="rId27" Type="http://schemas.openxmlformats.org/officeDocument/2006/relationships/hyperlink" Target="mailto:ugra.monos-trinity@mail.ru" TargetMode="External"/><Relationship Id="rId30" Type="http://schemas.openxmlformats.org/officeDocument/2006/relationships/hyperlink" Target="mailto:kondozera@mail.ru" TargetMode="External"/><Relationship Id="rId35" Type="http://schemas.openxmlformats.org/officeDocument/2006/relationships/hyperlink" Target="https://ugraoopt.admhmao.ru/kondozera/" TargetMode="External"/><Relationship Id="rId43" Type="http://schemas.openxmlformats.org/officeDocument/2006/relationships/hyperlink" Target="mailto:info@museumuray.ru" TargetMode="External"/><Relationship Id="rId48" Type="http://schemas.openxmlformats.org/officeDocument/2006/relationships/hyperlink" Target="mailto:info@museumuray.ru" TargetMode="External"/><Relationship Id="rId56" Type="http://schemas.openxmlformats.org/officeDocument/2006/relationships/hyperlink" Target="mailto:kondinvu@torummaa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mailto:ribovol@mail.ru" TargetMode="External"/><Relationship Id="rId72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useum-varegan@mail.ru" TargetMode="External"/><Relationship Id="rId17" Type="http://schemas.openxmlformats.org/officeDocument/2006/relationships/hyperlink" Target="https://mvc.hmansy.muzkult.ru/" TargetMode="External"/><Relationship Id="rId25" Type="http://schemas.openxmlformats.org/officeDocument/2006/relationships/hyperlink" Target="mailto:ugra.monos-trinity@mail.ru" TargetMode="External"/><Relationship Id="rId33" Type="http://schemas.openxmlformats.org/officeDocument/2006/relationships/hyperlink" Target="https://ugraoopt.admhmao.ru/kondozera/" TargetMode="External"/><Relationship Id="rId38" Type="http://schemas.openxmlformats.org/officeDocument/2006/relationships/hyperlink" Target="mailto:t.zolnikova@mail.ru" TargetMode="External"/><Relationship Id="rId46" Type="http://schemas.openxmlformats.org/officeDocument/2006/relationships/hyperlink" Target="mailto:info@museumuray.ru" TargetMode="External"/><Relationship Id="rId59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ugra.monos-trinity@mail.ru" TargetMode="External"/><Relationship Id="rId41" Type="http://schemas.openxmlformats.org/officeDocument/2006/relationships/hyperlink" Target="mailto:info@museumuray.ru" TargetMode="External"/><Relationship Id="rId54" Type="http://schemas.openxmlformats.org/officeDocument/2006/relationships/hyperlink" Target="mailto:ribovol@mail.ru" TargetMode="External"/><Relationship Id="rId62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vc.hmansy.muzkult.ru/" TargetMode="External"/><Relationship Id="rId23" Type="http://schemas.openxmlformats.org/officeDocument/2006/relationships/hyperlink" Target="mailto:ugra.monos-trinity@mail.ru" TargetMode="External"/><Relationship Id="rId28" Type="http://schemas.openxmlformats.org/officeDocument/2006/relationships/hyperlink" Target="mailto:kondozera@mail.ru" TargetMode="External"/><Relationship Id="rId36" Type="http://schemas.openxmlformats.org/officeDocument/2006/relationships/hyperlink" Target="https://stariy-surgut.ru/turistsko-informatsionnyy-tsentr/kvest-bloknot-po-gorodu-surgutu/" TargetMode="External"/><Relationship Id="rId49" Type="http://schemas.openxmlformats.org/officeDocument/2006/relationships/hyperlink" Target="mailto:info@museumuray.ru" TargetMode="External"/><Relationship Id="rId57" Type="http://schemas.openxmlformats.org/officeDocument/2006/relationships/hyperlink" Target="mailto:kondinvu@torummaa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https://ugraoopt.admhmao.ru/kondozera/" TargetMode="External"/><Relationship Id="rId44" Type="http://schemas.openxmlformats.org/officeDocument/2006/relationships/hyperlink" Target="mailto:info@museumuray.ru" TargetMode="External"/><Relationship Id="rId52" Type="http://schemas.openxmlformats.org/officeDocument/2006/relationships/hyperlink" Target="mailto:ribovol@mail.ru" TargetMode="External"/><Relationship Id="rId60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a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11985</Words>
  <Characters>68315</Characters>
  <Application>Microsoft Office Word</Application>
  <DocSecurity>0</DocSecurity>
  <Lines>569</Lines>
  <Paragraphs>160</Paragraphs>
  <ScaleCrop>false</ScaleCrop>
  <Company/>
  <LinksUpToDate>false</LinksUpToDate>
  <CharactersWithSpaces>80140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Бугера Светлана Николаевна</cp:lastModifiedBy>
  <cp:revision>86</cp:revision>
  <dcterms:created xsi:type="dcterms:W3CDTF">2018-11-30T16:00:00Z</dcterms:created>
  <dcterms:modified xsi:type="dcterms:W3CDTF">2023-05-18T09:11:00Z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