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3C" w:rsidRPr="000F753C" w:rsidRDefault="000F753C" w:rsidP="00D74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>Информация о результатах</w:t>
      </w:r>
    </w:p>
    <w:p w:rsidR="000F753C" w:rsidRPr="00F17C61" w:rsidRDefault="000F753C" w:rsidP="00F17C61">
      <w:pPr>
        <w:tabs>
          <w:tab w:val="num" w:pos="720"/>
        </w:tabs>
        <w:suppressAutoHyphens/>
        <w:spacing w:after="0" w:line="240" w:lineRule="auto"/>
        <w:ind w:left="567" w:right="13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="00955CD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EB4D4B" w:rsidRPr="00B251B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финансово-хозяйственной деятельности МКУ «Единая дежурная диспетчерская служба города Когалыма» за 2017 год и 1 полугодие 2018 года</w:t>
      </w:r>
      <w:r w:rsidR="0008553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0F753C" w:rsidRPr="000F753C" w:rsidRDefault="000F753C" w:rsidP="00D7418A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в соответствии с пунктом 1.</w:t>
      </w:r>
      <w:r w:rsidR="00EB4D4B">
        <w:rPr>
          <w:rFonts w:ascii="Times New Roman" w:eastAsia="Calibri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201</w:t>
      </w:r>
      <w:r w:rsidR="00120A5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контрольного мероприятия:</w:t>
      </w:r>
      <w:r w:rsidR="007D3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4D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управления муниципальным имуществом Администрации города Когалыма</w:t>
      </w:r>
      <w:r w:rsidR="00F1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B4D4B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</w:t>
      </w:r>
      <w:r w:rsidR="00F1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B4D4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ЕДДС города Когалыма».</w:t>
      </w:r>
    </w:p>
    <w:p w:rsidR="00EB4D4B" w:rsidRPr="00A906E5" w:rsidRDefault="00EB4D4B" w:rsidP="00EB4D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59 852,08 тыс. 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рублей, в том числе:</w:t>
      </w:r>
    </w:p>
    <w:p w:rsidR="00EB4D4B" w:rsidRPr="00A906E5" w:rsidRDefault="00EB4D4B" w:rsidP="00EB4D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38 949,57 тыс.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–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2017 год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EB4D4B" w:rsidRPr="00A906E5" w:rsidRDefault="00EB4D4B" w:rsidP="00EB4D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20 902,51 тыс. рублей –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 полугодие 2018 года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EB4D4B" w:rsidRPr="00A906E5" w:rsidRDefault="00EB4D4B" w:rsidP="00EB4D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Выявлено нарушений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51,13 тыс. </w:t>
      </w:r>
      <w:r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p w:rsidR="00F17C61" w:rsidRPr="00A906E5" w:rsidRDefault="00F17C61" w:rsidP="00F17C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ходе контрольного мероприятия устранено нарушений на сумму </w:t>
      </w:r>
      <w:r w:rsidR="00EB4D4B">
        <w:rPr>
          <w:rFonts w:ascii="Times New Roman" w:eastAsia="Times New Roman" w:hAnsi="Times New Roman" w:cs="Times New Roman"/>
          <w:sz w:val="26"/>
          <w:szCs w:val="26"/>
          <w:lang w:eastAsia="ru-RU"/>
        </w:rPr>
        <w:t>51,13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рублей.</w:t>
      </w:r>
    </w:p>
    <w:p w:rsidR="00F17C61" w:rsidRDefault="00F17C61" w:rsidP="00F17C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результатам проверки, признаков нецелевого</w:t>
      </w:r>
      <w:r w:rsidR="00EB4D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неэффективного</w:t>
      </w:r>
      <w:r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использования бюджетных средств не выявлено.</w:t>
      </w:r>
    </w:p>
    <w:p w:rsidR="00F17C61" w:rsidRPr="00F17C61" w:rsidRDefault="00540B09" w:rsidP="00F17C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рамках</w:t>
      </w:r>
      <w:r w:rsidR="00F1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17C61"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контрольного мероприятия</w:t>
      </w:r>
      <w:r w:rsidR="00EB01F8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деятельности МКУ «ЕДДС города Когалыма»</w:t>
      </w:r>
      <w:r w:rsidR="00EB01F8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bookmarkStart w:id="0" w:name="_GoBack"/>
      <w:bookmarkEnd w:id="0"/>
      <w:r w:rsidR="00F17C61"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установлены следующие нарушения и недостатки.</w:t>
      </w:r>
    </w:p>
    <w:p w:rsidR="00EB4D4B" w:rsidRDefault="00EB4D4B" w:rsidP="00EB4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1. </w:t>
      </w:r>
      <w:r w:rsidRPr="0004761A">
        <w:rPr>
          <w:rFonts w:ascii="Times New Roman" w:eastAsia="Arial Unicode MS" w:hAnsi="Times New Roman" w:cs="Times New Roman"/>
          <w:kern w:val="1"/>
          <w:sz w:val="26"/>
          <w:szCs w:val="26"/>
        </w:rPr>
        <w:t>В нарушение пункта 7  постановления Российской Федерации от 13.10.2008 №749 «Об особенностях направления работников в служебные командировки» не представлены документы, подтверждающие фактический срок преб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ывания работника в командировке;</w:t>
      </w:r>
    </w:p>
    <w:p w:rsidR="00EB4D4B" w:rsidRDefault="00EB4D4B" w:rsidP="00EB4D4B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2. В нарушение пункта 4.3.1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решения Думы города Когалыма от 23.12.2014 №495-ГД «Об утверждении положения </w:t>
      </w:r>
      <w:r w:rsidRPr="00D61F19">
        <w:rPr>
          <w:rFonts w:ascii="Times New Roman" w:eastAsia="Calibri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необоснованно компенсированы расходы на страхование пассажиров в сумме 2,90 тыс. рублей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;</w:t>
      </w:r>
    </w:p>
    <w:p w:rsidR="00EB4D4B" w:rsidRDefault="00EB4D4B" w:rsidP="00EB4D4B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3. </w:t>
      </w:r>
      <w:r w:rsidRPr="00334CCC">
        <w:rPr>
          <w:rFonts w:ascii="Times New Roman" w:eastAsia="Arial Unicode MS" w:hAnsi="Times New Roman" w:cs="Times New Roman"/>
          <w:kern w:val="1"/>
          <w:sz w:val="26"/>
          <w:szCs w:val="26"/>
        </w:rPr>
        <w:t>В нарушение пункта 4.3.1. решения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оплачена стоимость ж/д билета вагона повышенной комфортности в сумме 2,80 тыс. рублей;</w:t>
      </w:r>
    </w:p>
    <w:p w:rsidR="00EB4D4B" w:rsidRPr="000F7244" w:rsidRDefault="00EB4D4B" w:rsidP="00EB4D4B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4. В нарушение пункта 4.2</w:t>
      </w:r>
      <w:r w:rsidRPr="00334CC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решения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необоснованно компенсированы расходы в сумм</w:t>
      </w:r>
      <w:r w:rsidR="00540B09">
        <w:rPr>
          <w:rFonts w:ascii="Times New Roman" w:eastAsia="Arial Unicode MS" w:hAnsi="Times New Roman" w:cs="Times New Roman"/>
          <w:kern w:val="1"/>
          <w:sz w:val="26"/>
          <w:szCs w:val="26"/>
        </w:rPr>
        <w:t>е 6,42 тыс. рублей;</w:t>
      </w:r>
    </w:p>
    <w:p w:rsidR="00EB4D4B" w:rsidRDefault="00EB4D4B" w:rsidP="00EB4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пункта 3 статьи 103 Федерального закона от 05.04.2014 №44-ФЗ «О контрактной системе в сфере закупок, товаров, работ, услуг для обеспечения государственных и муниципальных нужд» информация об исполнении отдельных контрактов размещена в реестре контрактов с нарушением установленного трехдневного срока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;</w:t>
      </w:r>
    </w:p>
    <w:p w:rsidR="00EB4D4B" w:rsidRPr="00AF66BD" w:rsidRDefault="00EB4D4B" w:rsidP="00EB4D4B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6. </w:t>
      </w:r>
      <w:proofErr w:type="gramStart"/>
      <w:r w:rsidRPr="00DF4A5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 нарушение пункта 66 </w:t>
      </w:r>
      <w:r w:rsidRPr="00DF4A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</w:t>
      </w:r>
      <w:r w:rsidRPr="00DF4A5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государственных академий наук, государственных (муниципальных) учреждений и Инструкции по его применению»</w:t>
      </w:r>
      <w:r w:rsidR="00540B0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DF4A5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не учтены на </w:t>
      </w:r>
      <w:proofErr w:type="spellStart"/>
      <w:r w:rsidRPr="00DF4A5C">
        <w:rPr>
          <w:rFonts w:ascii="Times New Roman" w:eastAsia="Arial Unicode MS" w:hAnsi="Times New Roman" w:cs="Times New Roman"/>
          <w:kern w:val="1"/>
          <w:sz w:val="26"/>
          <w:szCs w:val="26"/>
        </w:rPr>
        <w:t>забалансовом</w:t>
      </w:r>
      <w:proofErr w:type="spellEnd"/>
      <w:r w:rsidRPr="00DF4A5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счете 01  неисключительные права на сумму –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38</w:t>
      </w:r>
      <w:r w:rsidRPr="00DF4A5C">
        <w:rPr>
          <w:rFonts w:ascii="Times New Roman" w:eastAsia="Arial Unicode MS" w:hAnsi="Times New Roman" w:cs="Times New Roman"/>
          <w:kern w:val="1"/>
          <w:sz w:val="26"/>
          <w:szCs w:val="26"/>
        </w:rPr>
        <w:t>,7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1</w:t>
      </w:r>
      <w:r w:rsidRPr="00DF4A5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тыс. рублей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;</w:t>
      </w:r>
      <w:proofErr w:type="gramEnd"/>
    </w:p>
    <w:p w:rsidR="00EB4D4B" w:rsidRDefault="00EB4D4B" w:rsidP="0025021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7.</w:t>
      </w:r>
      <w:r w:rsidR="00540B0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 разработке учетной политики Учреждения допущено</w:t>
      </w:r>
      <w:r w:rsidRPr="00276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40B09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арушение пунктов 6, 19, 371 </w:t>
      </w:r>
      <w:r w:rsidR="00250210" w:rsidRPr="00E11FC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приказ</w:t>
      </w:r>
      <w:r w:rsidR="00250210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250210" w:rsidRPr="00E11F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;</w:t>
      </w:r>
    </w:p>
    <w:p w:rsidR="00EB4D4B" w:rsidRDefault="00EB4D4B" w:rsidP="00EB4D4B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8. В нарушение статьи 19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Федерального</w:t>
      </w:r>
      <w:r w:rsidRPr="00E11F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E11F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ийской Федерации от 06.12.2011 402-ФЗ </w:t>
      </w:r>
      <w:r w:rsidRPr="00E11FC5">
        <w:rPr>
          <w:rFonts w:ascii="Times New Roman" w:eastAsia="Times New Roman" w:hAnsi="Times New Roman" w:cs="Times New Roman"/>
          <w:sz w:val="26"/>
          <w:szCs w:val="26"/>
          <w:lang w:eastAsia="ar-SA"/>
        </w:rPr>
        <w:t>«О бухгалтерском учете»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в МКУ «ЕДДС города Когалыма» не осуществлялся внутренней контроль совершаемых фактов хозяйственной жизни;</w:t>
      </w:r>
    </w:p>
    <w:p w:rsidR="00EB4D4B" w:rsidRDefault="00EB4D4B" w:rsidP="00EB4D4B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9. </w:t>
      </w:r>
      <w:proofErr w:type="gramStart"/>
      <w:r w:rsidRPr="00DF4A5C">
        <w:rPr>
          <w:rFonts w:ascii="Times New Roman" w:eastAsia="Arial Unicode MS" w:hAnsi="Times New Roman" w:cs="Times New Roman"/>
          <w:kern w:val="1"/>
          <w:sz w:val="26"/>
          <w:szCs w:val="26"/>
        </w:rPr>
        <w:t>В нарушение приказа Минфина Российской Федерации от 13.06.1995 №49</w:t>
      </w:r>
      <w:proofErr w:type="gramEnd"/>
      <w:r w:rsidRPr="00DF4A5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4A5C">
        <w:rPr>
          <w:rFonts w:ascii="Times New Roman" w:eastAsia="Arial Unicode MS" w:hAnsi="Times New Roman" w:cs="Times New Roman"/>
          <w:kern w:val="1"/>
          <w:sz w:val="26"/>
          <w:szCs w:val="26"/>
        </w:rPr>
        <w:t>«Об утверждении методических указаний по инвентаризации имущества и финансовых обязательств»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DF4A5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инвентаризация в 2017 году проведена с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нарушением установленного срока;</w:t>
      </w:r>
    </w:p>
    <w:p w:rsidR="00EB4D4B" w:rsidRPr="000F7244" w:rsidRDefault="00EB4D4B" w:rsidP="00EB4D4B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10. </w:t>
      </w:r>
      <w:proofErr w:type="gramStart"/>
      <w:r w:rsidRPr="0038643F">
        <w:rPr>
          <w:rFonts w:ascii="Times New Roman" w:eastAsia="Arial Unicode MS" w:hAnsi="Times New Roman" w:cs="Times New Roman"/>
          <w:kern w:val="1"/>
          <w:sz w:val="26"/>
          <w:szCs w:val="26"/>
        </w:rPr>
        <w:t>В нарушение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2017 году в Учреждении применялась не унифицированная форма табеля;</w:t>
      </w:r>
      <w:proofErr w:type="gramEnd"/>
    </w:p>
    <w:p w:rsidR="00DE5500" w:rsidRDefault="00EB4D4B" w:rsidP="00EB4D4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11. </w:t>
      </w:r>
      <w:r w:rsidRPr="00DF4A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В нарушение статей 314, 432, 506  Гражданского кодекса Российской Федерации в 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договоре на выполнение работ по проверке (калибровке) средств измерения</w:t>
      </w:r>
      <w:r w:rsidRPr="00DF4A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не определен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о</w:t>
      </w:r>
      <w:r w:rsidRPr="00DF4A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существенн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ое</w:t>
      </w:r>
      <w:r w:rsidRPr="00DF4A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услови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е</w:t>
      </w:r>
      <w:r w:rsidRPr="00DF4A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о сроке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выполнения работ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.</w:t>
      </w:r>
    </w:p>
    <w:p w:rsidR="00250210" w:rsidRPr="00250210" w:rsidRDefault="00250210" w:rsidP="0025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50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По результатам рассмотрения акта, отмеченные нарушения устранены, в том числе:</w:t>
      </w:r>
    </w:p>
    <w:p w:rsidR="00250210" w:rsidRPr="00250210" w:rsidRDefault="00250210" w:rsidP="0025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50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возмещено 3,40 тыс. рублей;</w:t>
      </w:r>
    </w:p>
    <w:p w:rsidR="00250210" w:rsidRPr="00250210" w:rsidRDefault="00250210" w:rsidP="0025021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250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- </w:t>
      </w:r>
      <w:r w:rsidR="00540B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 бухгалтерский учет включены документы</w:t>
      </w:r>
      <w:r w:rsidRPr="00250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, подтверждающие расходы на оплату стоимости проезда к месту использования отпуска и обратно в соответствии с </w:t>
      </w:r>
      <w:r w:rsidRPr="00250210">
        <w:rPr>
          <w:rFonts w:ascii="Times New Roman" w:eastAsia="Arial Unicode MS" w:hAnsi="Times New Roman" w:cs="Times New Roman"/>
          <w:kern w:val="1"/>
          <w:sz w:val="26"/>
          <w:szCs w:val="26"/>
        </w:rPr>
        <w:t>решением Думы города Когалыма от 23.12.2014 №495-ГД;</w:t>
      </w:r>
    </w:p>
    <w:p w:rsidR="00250210" w:rsidRPr="00250210" w:rsidRDefault="00250210" w:rsidP="0025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50210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- учтены на </w:t>
      </w:r>
      <w:proofErr w:type="spellStart"/>
      <w:r w:rsidRPr="00250210">
        <w:rPr>
          <w:rFonts w:ascii="Times New Roman" w:eastAsia="Arial Unicode MS" w:hAnsi="Times New Roman" w:cs="Times New Roman"/>
          <w:kern w:val="1"/>
          <w:sz w:val="26"/>
          <w:szCs w:val="26"/>
        </w:rPr>
        <w:t>забалансовом</w:t>
      </w:r>
      <w:proofErr w:type="spellEnd"/>
      <w:r w:rsidRPr="00250210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счете 01 неисключительные права</w:t>
      </w:r>
      <w:r w:rsidR="00540B09">
        <w:rPr>
          <w:rFonts w:ascii="Times New Roman" w:eastAsia="Arial Unicode MS" w:hAnsi="Times New Roman" w:cs="Times New Roman"/>
          <w:kern w:val="1"/>
          <w:sz w:val="26"/>
          <w:szCs w:val="26"/>
        </w:rPr>
        <w:t>;</w:t>
      </w:r>
    </w:p>
    <w:p w:rsidR="00250210" w:rsidRPr="00250210" w:rsidRDefault="00250210" w:rsidP="0025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50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внесены дополнения в учетную политику Учреждения в соответствии с Инструкцией №157н;</w:t>
      </w:r>
    </w:p>
    <w:p w:rsidR="00250210" w:rsidRPr="00250210" w:rsidRDefault="00250210" w:rsidP="0025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50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иные нарушения учтены и приняты к исполнению.</w:t>
      </w:r>
    </w:p>
    <w:p w:rsidR="00250210" w:rsidRPr="00250210" w:rsidRDefault="00250210" w:rsidP="0025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0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По результатам контрольного мероприятия</w:t>
      </w:r>
      <w:r w:rsidRPr="002502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дисциплинарной ответственности привлечены 3 сотрудника МКУ «ЕДДС города Когалыма».</w:t>
      </w:r>
    </w:p>
    <w:p w:rsidR="00F52B5A" w:rsidRPr="00DE5500" w:rsidRDefault="00F52B5A" w:rsidP="00F52B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 направлен в Дум</w:t>
      </w:r>
      <w:r w:rsidR="00540B09">
        <w:rPr>
          <w:rFonts w:ascii="Times New Roman" w:eastAsia="Times New Roman" w:hAnsi="Times New Roman" w:cs="Times New Roman"/>
          <w:sz w:val="26"/>
          <w:szCs w:val="26"/>
          <w:lang w:eastAsia="ar-SA"/>
        </w:rPr>
        <w:t>у, Главе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и прокуратур</w:t>
      </w:r>
      <w:r w:rsidR="00540B09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Когалыма. </w:t>
      </w:r>
    </w:p>
    <w:p w:rsidR="004679B0" w:rsidRDefault="004679B0" w:rsidP="005824E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8A5"/>
    <w:rsid w:val="00046954"/>
    <w:rsid w:val="00046BD1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AED"/>
    <w:rsid w:val="00235B08"/>
    <w:rsid w:val="0024010F"/>
    <w:rsid w:val="00241455"/>
    <w:rsid w:val="002437A3"/>
    <w:rsid w:val="00245694"/>
    <w:rsid w:val="00250210"/>
    <w:rsid w:val="00254E14"/>
    <w:rsid w:val="00257303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0B09"/>
    <w:rsid w:val="005431C0"/>
    <w:rsid w:val="00545F90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8F704B"/>
    <w:rsid w:val="00900BB2"/>
    <w:rsid w:val="0090354E"/>
    <w:rsid w:val="00903EAA"/>
    <w:rsid w:val="00904C5F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37AD"/>
    <w:rsid w:val="00A55130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56CB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01F8"/>
    <w:rsid w:val="00EB3D65"/>
    <w:rsid w:val="00EB4D4B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Веприкова Марина Юрьевна</cp:lastModifiedBy>
  <cp:revision>6</cp:revision>
  <cp:lastPrinted>2018-10-29T07:04:00Z</cp:lastPrinted>
  <dcterms:created xsi:type="dcterms:W3CDTF">2018-10-29T04:24:00Z</dcterms:created>
  <dcterms:modified xsi:type="dcterms:W3CDTF">2018-12-14T03:49:00Z</dcterms:modified>
</cp:coreProperties>
</file>