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B135B3" w:rsidRPr="00B135B3">
        <w:rPr>
          <w:b/>
          <w:sz w:val="26"/>
          <w:szCs w:val="26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B135B3">
        <w:rPr>
          <w:rFonts w:eastAsia="Calibri"/>
          <w:sz w:val="26"/>
          <w:szCs w:val="26"/>
          <w:lang w:eastAsia="en-US"/>
        </w:rPr>
        <w:t>14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571B32">
        <w:rPr>
          <w:rFonts w:eastAsia="Calibri"/>
          <w:sz w:val="26"/>
          <w:szCs w:val="26"/>
          <w:lang w:eastAsia="en-US"/>
        </w:rPr>
        <w:t>3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B135B3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</w:t>
      </w:r>
      <w:r w:rsidR="00B135B3">
        <w:rPr>
          <w:sz w:val="26"/>
          <w:szCs w:val="26"/>
        </w:rPr>
        <w:t>ы</w:t>
      </w:r>
      <w:r w:rsidRPr="002D63DE">
        <w:rPr>
          <w:sz w:val="26"/>
          <w:szCs w:val="26"/>
        </w:rPr>
        <w:t xml:space="preserve">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B135B3" w:rsidRPr="00B135B3">
        <w:rPr>
          <w:sz w:val="26"/>
          <w:szCs w:val="26"/>
        </w:rPr>
        <w:t>Управление образовани</w:t>
      </w:r>
      <w:r w:rsidR="00B135B3">
        <w:rPr>
          <w:sz w:val="26"/>
          <w:szCs w:val="26"/>
        </w:rPr>
        <w:t xml:space="preserve">я Администрации города Когалыма, </w:t>
      </w:r>
      <w:r w:rsidR="00B135B3" w:rsidRPr="00B135B3">
        <w:rPr>
          <w:sz w:val="26"/>
          <w:szCs w:val="26"/>
        </w:rPr>
        <w:t>МАУ ДО «ДДТ»; МАУ «Школа искусств»; МАОУ «СОШ №1»; МАОУ «Средняя школа №3»; МАОУ «Средняя школа №5»; МАОУ «Средняя школа №6»; МАОУ «СОШ №7»; МАОУ «Средняя школа №8»; МАОУ «Школа-сад №10»; МАДОУ «Сказка»; МАДОУ «Березка»; МАДОУ «Золушка».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Общий объем средств, охваченных проверкой составил – 49 301,01 тыс. рублей.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Отклонений в объёмах проверяемых ремонтных работ от объёмов, указанных в локально-сметных расчетах и актах о приемке выполненных работ не выявлено.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Проверкой обоснованности примененных расценок, объёмов работ, включенных в локальные-сметные расчеты с помощью программного комплекса ГРАНД-Смета нарушений не установлено.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Вместе с тем, проверкой представленных на рассмотрение первичных бухгалтерских документов, в деятельности муниципальных учреждений общего и дополнительного образования города Когалыма установлены следующие нарушения и недостатки.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1. В нарушение части 5.4 статьи 3 Закона №223-ФЗ</w:t>
      </w:r>
      <w:r w:rsidR="000433FE">
        <w:rPr>
          <w:rStyle w:val="aff9"/>
          <w:sz w:val="26"/>
          <w:szCs w:val="26"/>
          <w:lang w:eastAsia="ru-RU"/>
        </w:rPr>
        <w:footnoteReference w:id="1"/>
      </w:r>
      <w:r w:rsidRPr="00B135B3">
        <w:rPr>
          <w:sz w:val="26"/>
          <w:szCs w:val="26"/>
          <w:lang w:eastAsia="ru-RU"/>
        </w:rPr>
        <w:t xml:space="preserve"> и абзаца 8 подпункта «в» пункта 10 Положения о размещении в ЕИС</w:t>
      </w:r>
      <w:r w:rsidR="000433FE">
        <w:rPr>
          <w:rStyle w:val="aff9"/>
          <w:sz w:val="26"/>
          <w:szCs w:val="26"/>
          <w:lang w:eastAsia="ru-RU"/>
        </w:rPr>
        <w:footnoteReference w:id="2"/>
      </w:r>
      <w:r w:rsidRPr="00B135B3">
        <w:rPr>
          <w:sz w:val="26"/>
          <w:szCs w:val="26"/>
          <w:lang w:eastAsia="ru-RU"/>
        </w:rPr>
        <w:t xml:space="preserve"> в положениях о закупках товаров, работ, услуг МАДОУ «Березка», МАОУ «Средняя школа №3» и МАОУ «Средняя школа №8» не определены конкретные иные сроки оплаты в рабочих или календарных днях и (или) порядок определения таких сроков, а также перечень товаров (работ, услуг), при закупке которых применяются такие сроки оплаты, сформированный с использованием ОКПД2.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 xml:space="preserve">2. В нарушение пункта 5 статьи 78.1 Бюджетного кодекса Российской Федерации в МАОУ «Средняя школа №5», МАОУ «Средняя школа №8», МАДОУ «Березка» и МАДОУ «Сказка» в отдельных договорах не определено обязательное условие о возможности изменения по соглашению сторон размера и (или) сроков </w:t>
      </w:r>
      <w:r w:rsidRPr="00B135B3">
        <w:rPr>
          <w:sz w:val="26"/>
          <w:szCs w:val="26"/>
          <w:lang w:eastAsia="ru-RU"/>
        </w:rPr>
        <w:lastRenderedPageBreak/>
        <w:t>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3. В нарушение статьи 309 Гражданского кодекса Российской Федерации, части 5.3. статьи 3 Закона №223-ФЗ и пункта 2.3. договоров №18/2023 и №19/2023 МАОУ «Средняя школа №3» допущены случаи просрочки исполнения обязательств по оплате за выполненные работы на 14 рабочих дней в размере 4 943,81 тыс. рублей и на 10 рабочих дней в размере 773,99 тыс. рублей соответственно.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4. В нарушение статьи 309 Гражданского кодекса Российской Федерации, части 5.3. статьи 3 Закона №223-ФЗ и пункта 2.4.4. договора №16/2023Ш МАОУ «Школа-сад №10» допущен случай просрочки исполнения обязательств по оплате за выполненные работы на 11 рабочих дней в размере 1 088,30 тыс. рублей.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5. В нарушение статьи 309 Гражданского кодекса Российской Федерации, части 5.3. статьи 3 Закона №223-ФЗ и пункта 6.1. договора №25 МАДОУ «Березка» допущен случай просрочки исполнения обязательств по оплате за выполненные работы на 2 рабочих дней в размере 253,42 тыс. рублей.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6. В нарушение пункта 5.3. статьи 3 Закона №223-ФЗ, а также требований положений о закупке товаров, работ, услуг в отдельных договорах МАОУ «Средняя школа №5», МАОУ «Средняя школа № 8» и МАДОУ «Березка» не определено обязательное условие, что срок оплаты заказчиком поставленного товара, выполненной работы (ее результатов), оказанной услуги должен составлять не более 7 рабочих дней с даты приемки поставленного товара, выполненной работы (ее результатов), оказанной услуги.</w:t>
      </w:r>
    </w:p>
    <w:p w:rsidR="00B135B3" w:rsidRPr="00B135B3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7. В нарушение статьи 9 Закона №402-ФЗ</w:t>
      </w:r>
      <w:r w:rsidR="002E0A25">
        <w:rPr>
          <w:rStyle w:val="aff9"/>
          <w:sz w:val="26"/>
          <w:szCs w:val="26"/>
          <w:lang w:eastAsia="ru-RU"/>
        </w:rPr>
        <w:footnoteReference w:id="3"/>
      </w:r>
      <w:r w:rsidRPr="00B135B3">
        <w:rPr>
          <w:sz w:val="26"/>
          <w:szCs w:val="26"/>
          <w:lang w:eastAsia="ru-RU"/>
        </w:rPr>
        <w:t xml:space="preserve"> и пункта 2.3. договора №47-23 МАОУ «СОШ №7» в унифицированных актах о приемке выполненных работ по форме КС-2 №1-3 отсутствуют обязательные реквизиты: дата принятия Заказчиком выполненных работ (дата подписания акта о приемке); наименования, адреса и телефоны инвестора, заказчика и подрядчика; реквизиты договора строительного подряда.</w:t>
      </w:r>
    </w:p>
    <w:p w:rsidR="00A56A4E" w:rsidRDefault="00B135B3" w:rsidP="00B135B3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135B3">
        <w:rPr>
          <w:sz w:val="26"/>
          <w:szCs w:val="26"/>
          <w:lang w:eastAsia="ru-RU"/>
        </w:rPr>
        <w:t>8. В нарушение пункта 4 статьи 753 Гражданского кодекса Российской Федерации в акте о приемке выполненных работ №3 от 30.09.2023 отсутствует подпись МАОУ «СОШ №7» (заказчик).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71B32">
        <w:rPr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7D" w:rsidRDefault="00941E7D" w:rsidP="003E1B4C">
      <w:r>
        <w:separator/>
      </w:r>
    </w:p>
  </w:endnote>
  <w:endnote w:type="continuationSeparator" w:id="0">
    <w:p w:rsidR="00941E7D" w:rsidRDefault="00941E7D" w:rsidP="003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7D" w:rsidRDefault="00941E7D" w:rsidP="003E1B4C">
      <w:r>
        <w:separator/>
      </w:r>
    </w:p>
  </w:footnote>
  <w:footnote w:type="continuationSeparator" w:id="0">
    <w:p w:rsidR="00941E7D" w:rsidRDefault="00941E7D" w:rsidP="003E1B4C">
      <w:r>
        <w:continuationSeparator/>
      </w:r>
    </w:p>
  </w:footnote>
  <w:footnote w:id="1">
    <w:p w:rsidR="000433FE" w:rsidRDefault="000433FE" w:rsidP="000433FE">
      <w:pPr>
        <w:pStyle w:val="aff4"/>
        <w:jc w:val="both"/>
      </w:pPr>
      <w:r>
        <w:rPr>
          <w:rStyle w:val="aff9"/>
        </w:rPr>
        <w:footnoteRef/>
      </w:r>
      <w:r>
        <w:t xml:space="preserve"> </w:t>
      </w:r>
      <w:r w:rsidRPr="000433FE">
        <w:t>Фе</w:t>
      </w:r>
      <w:r>
        <w:t>деральный закон от 18.07.2011 №223-ФЗ «</w:t>
      </w:r>
      <w:r w:rsidRPr="000433FE">
        <w:t>О закупках товаров, работ, услуг отдельн</w:t>
      </w:r>
      <w:r>
        <w:t>ыми видами юридических лиц»</w:t>
      </w:r>
    </w:p>
  </w:footnote>
  <w:footnote w:id="2">
    <w:p w:rsidR="000433FE" w:rsidRDefault="000433FE" w:rsidP="000433FE">
      <w:pPr>
        <w:pStyle w:val="aff4"/>
        <w:jc w:val="both"/>
      </w:pPr>
      <w:r>
        <w:rPr>
          <w:rStyle w:val="aff9"/>
        </w:rPr>
        <w:footnoteRef/>
      </w:r>
      <w:r>
        <w:t xml:space="preserve"> </w:t>
      </w:r>
      <w:r w:rsidRPr="000433FE">
        <w:t>Постановление П</w:t>
      </w:r>
      <w:r>
        <w:t>равительства РФ от 10.09.2012 №</w:t>
      </w:r>
      <w:r w:rsidRPr="000433FE">
        <w:t xml:space="preserve">908 </w:t>
      </w:r>
      <w:r>
        <w:t>«</w:t>
      </w:r>
      <w:r w:rsidRPr="000433FE">
        <w:t xml:space="preserve">Об утверждении Положения о размещении в 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</w:t>
      </w:r>
      <w:r>
        <w:t>о закупке, информации о закупке»</w:t>
      </w:r>
    </w:p>
  </w:footnote>
  <w:footnote w:id="3">
    <w:p w:rsidR="002E0A25" w:rsidRDefault="002E0A25" w:rsidP="002E0A25">
      <w:pPr>
        <w:pStyle w:val="aff4"/>
        <w:jc w:val="both"/>
      </w:pPr>
      <w:r>
        <w:rPr>
          <w:rStyle w:val="aff9"/>
        </w:rPr>
        <w:footnoteRef/>
      </w:r>
      <w:r>
        <w:t xml:space="preserve"> </w:t>
      </w:r>
      <w:r w:rsidRPr="002E0A25">
        <w:t>Фе</w:t>
      </w:r>
      <w:r>
        <w:t>деральный закон от 06.12.2011 №402-ФЗ «О бухг</w:t>
      </w:r>
      <w:bookmarkStart w:id="0" w:name="_GoBack"/>
      <w:bookmarkEnd w:id="0"/>
      <w:r>
        <w:t>алтерском учете»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33FE"/>
    <w:rsid w:val="00045B4B"/>
    <w:rsid w:val="000564B4"/>
    <w:rsid w:val="000613F8"/>
    <w:rsid w:val="0007311E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E0A25"/>
    <w:rsid w:val="002E7712"/>
    <w:rsid w:val="002F6BE9"/>
    <w:rsid w:val="003046EF"/>
    <w:rsid w:val="0033316C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1B4C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45D2F"/>
    <w:rsid w:val="005514D7"/>
    <w:rsid w:val="005576B8"/>
    <w:rsid w:val="00561DC2"/>
    <w:rsid w:val="00564D7C"/>
    <w:rsid w:val="005668DD"/>
    <w:rsid w:val="00571B32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09F4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2E56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1E7D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53AB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35B3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D65D5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D62B3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D9D8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  <w:style w:type="character" w:styleId="aff9">
    <w:name w:val="footnote reference"/>
    <w:basedOn w:val="a0"/>
    <w:uiPriority w:val="99"/>
    <w:semiHidden/>
    <w:unhideWhenUsed/>
    <w:rsid w:val="003E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36C9-5717-4E97-B11C-C0A2FD8A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17</cp:revision>
  <cp:lastPrinted>2020-12-21T09:09:00Z</cp:lastPrinted>
  <dcterms:created xsi:type="dcterms:W3CDTF">2023-01-16T12:20:00Z</dcterms:created>
  <dcterms:modified xsi:type="dcterms:W3CDTF">2023-12-27T10:23:00Z</dcterms:modified>
</cp:coreProperties>
</file>