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D" w:rsidRPr="00B36325" w:rsidRDefault="0013740F" w:rsidP="00B36325">
      <w:pPr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ПРОЕКТ ПОСТАНОВЛЕНИЯ</w:t>
      </w: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>
        <w:rPr>
          <w:rFonts w:ascii="Times New Roman" w:hAnsi="Times New Roman" w:cs="Times New Roman"/>
          <w:sz w:val="26"/>
          <w:szCs w:val="26"/>
        </w:rPr>
        <w:t>й</w:t>
      </w:r>
    </w:p>
    <w:p w:rsid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740F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37E3D" w:rsidRPr="0013740F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13740F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13740F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40F">
        <w:rPr>
          <w:rFonts w:ascii="Times New Roman" w:hAnsi="Times New Roman" w:cs="Times New Roman"/>
          <w:sz w:val="26"/>
          <w:szCs w:val="26"/>
        </w:rPr>
        <w:t>от 28.10.2015 №3207</w:t>
      </w:r>
    </w:p>
    <w:p w:rsidR="00D37E3D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3740F" w:rsidRPr="00B36325" w:rsidRDefault="0013740F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D685B" w:rsidRPr="00B36325" w:rsidRDefault="007D685B" w:rsidP="007D685B">
      <w:pPr>
        <w:pStyle w:val="Default"/>
        <w:ind w:firstLine="709"/>
        <w:jc w:val="both"/>
        <w:rPr>
          <w:sz w:val="26"/>
          <w:szCs w:val="26"/>
          <w:lang w:eastAsia="en-US"/>
        </w:rPr>
      </w:pPr>
      <w:proofErr w:type="gramStart"/>
      <w:r w:rsidRPr="00B36325">
        <w:rPr>
          <w:sz w:val="26"/>
          <w:szCs w:val="26"/>
          <w:lang w:eastAsia="en-US"/>
        </w:rPr>
        <w:t>В соответствии с постановление</w:t>
      </w:r>
      <w:r>
        <w:rPr>
          <w:sz w:val="26"/>
          <w:szCs w:val="26"/>
          <w:lang w:eastAsia="en-US"/>
        </w:rPr>
        <w:t>м</w:t>
      </w:r>
      <w:r w:rsidRPr="00B36325">
        <w:rPr>
          <w:sz w:val="26"/>
          <w:szCs w:val="26"/>
          <w:lang w:eastAsia="en-US"/>
        </w:rPr>
        <w:t xml:space="preserve"> Правительства Ханты-Мансийского</w:t>
      </w:r>
      <w:r>
        <w:rPr>
          <w:sz w:val="26"/>
          <w:szCs w:val="26"/>
          <w:lang w:eastAsia="en-US"/>
        </w:rPr>
        <w:t xml:space="preserve"> автономного округа – </w:t>
      </w:r>
      <w:proofErr w:type="spellStart"/>
      <w:r>
        <w:rPr>
          <w:sz w:val="26"/>
          <w:szCs w:val="26"/>
          <w:lang w:eastAsia="en-US"/>
        </w:rPr>
        <w:t>Югры</w:t>
      </w:r>
      <w:proofErr w:type="spellEnd"/>
      <w:r>
        <w:rPr>
          <w:sz w:val="26"/>
          <w:szCs w:val="26"/>
          <w:lang w:eastAsia="en-US"/>
        </w:rPr>
        <w:t xml:space="preserve"> от 03.11.2016 №431</w:t>
      </w:r>
      <w:r w:rsidRPr="00B36325">
        <w:rPr>
          <w:sz w:val="26"/>
          <w:szCs w:val="26"/>
          <w:lang w:eastAsia="en-US"/>
        </w:rPr>
        <w:t>-п «О</w:t>
      </w:r>
      <w:r>
        <w:rPr>
          <w:sz w:val="26"/>
          <w:szCs w:val="26"/>
          <w:lang w:eastAsia="en-US"/>
        </w:rPr>
        <w:t xml:space="preserve"> требованиях к системам оплаты труда работников государственных учреждений </w:t>
      </w:r>
      <w:r w:rsidRPr="00B36325">
        <w:rPr>
          <w:sz w:val="26"/>
          <w:szCs w:val="26"/>
          <w:lang w:eastAsia="en-US"/>
        </w:rPr>
        <w:t>Ханты-Мансийского</w:t>
      </w:r>
      <w:r>
        <w:rPr>
          <w:sz w:val="26"/>
          <w:szCs w:val="26"/>
          <w:lang w:eastAsia="en-US"/>
        </w:rPr>
        <w:t xml:space="preserve"> автономного округа – </w:t>
      </w:r>
      <w:proofErr w:type="spellStart"/>
      <w:r>
        <w:rPr>
          <w:sz w:val="26"/>
          <w:szCs w:val="26"/>
          <w:lang w:eastAsia="en-US"/>
        </w:rPr>
        <w:t>Югры</w:t>
      </w:r>
      <w:proofErr w:type="spellEnd"/>
      <w:r>
        <w:rPr>
          <w:sz w:val="26"/>
          <w:szCs w:val="26"/>
          <w:lang w:eastAsia="en-US"/>
        </w:rPr>
        <w:t>»</w:t>
      </w:r>
      <w:r w:rsidRPr="00B36325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приказом Департамента экономического развития Ханты-Мансийского автономного округа – </w:t>
      </w:r>
      <w:proofErr w:type="spellStart"/>
      <w:r>
        <w:rPr>
          <w:sz w:val="26"/>
          <w:szCs w:val="26"/>
          <w:lang w:eastAsia="en-US"/>
        </w:rPr>
        <w:t>Югры</w:t>
      </w:r>
      <w:proofErr w:type="spellEnd"/>
      <w:r>
        <w:rPr>
          <w:sz w:val="26"/>
          <w:szCs w:val="26"/>
          <w:lang w:eastAsia="en-US"/>
        </w:rPr>
        <w:t xml:space="preserve"> от 19.01.2017 №85-нп «Об утверждении положения об установлении системы оплаты труда работников государственных учреждений </w:t>
      </w:r>
      <w:r w:rsidRPr="00B36325">
        <w:rPr>
          <w:sz w:val="26"/>
          <w:szCs w:val="26"/>
          <w:lang w:eastAsia="en-US"/>
        </w:rPr>
        <w:t>Ханты-Мансийского</w:t>
      </w:r>
      <w:r>
        <w:rPr>
          <w:sz w:val="26"/>
          <w:szCs w:val="26"/>
          <w:lang w:eastAsia="en-US"/>
        </w:rPr>
        <w:t xml:space="preserve"> автономного округа – </w:t>
      </w:r>
      <w:proofErr w:type="spellStart"/>
      <w:r>
        <w:rPr>
          <w:sz w:val="26"/>
          <w:szCs w:val="26"/>
          <w:lang w:eastAsia="en-US"/>
        </w:rPr>
        <w:t>Югры</w:t>
      </w:r>
      <w:proofErr w:type="spellEnd"/>
      <w:r>
        <w:rPr>
          <w:sz w:val="26"/>
          <w:szCs w:val="26"/>
          <w:lang w:eastAsia="en-US"/>
        </w:rPr>
        <w:t xml:space="preserve">, подведомственных Департаменту экономического развития Ханты-Мансийского автономного округа – </w:t>
      </w:r>
      <w:proofErr w:type="spellStart"/>
      <w:r>
        <w:rPr>
          <w:sz w:val="26"/>
          <w:szCs w:val="26"/>
          <w:lang w:eastAsia="en-US"/>
        </w:rPr>
        <w:t>Югры</w:t>
      </w:r>
      <w:proofErr w:type="spellEnd"/>
      <w:r>
        <w:rPr>
          <w:sz w:val="26"/>
          <w:szCs w:val="26"/>
          <w:lang w:eastAsia="en-US"/>
        </w:rPr>
        <w:t>», Уставом</w:t>
      </w:r>
      <w:proofErr w:type="gramEnd"/>
      <w:r>
        <w:rPr>
          <w:sz w:val="26"/>
          <w:szCs w:val="26"/>
          <w:lang w:eastAsia="en-US"/>
        </w:rPr>
        <w:t xml:space="preserve"> города </w:t>
      </w:r>
      <w:proofErr w:type="spellStart"/>
      <w:r>
        <w:rPr>
          <w:sz w:val="26"/>
          <w:szCs w:val="26"/>
          <w:lang w:eastAsia="en-US"/>
        </w:rPr>
        <w:t>Когалыма</w:t>
      </w:r>
      <w:proofErr w:type="spellEnd"/>
      <w:r w:rsidR="007D1FB4">
        <w:rPr>
          <w:sz w:val="26"/>
          <w:szCs w:val="26"/>
          <w:lang w:eastAsia="en-US"/>
        </w:rPr>
        <w:t>, в целях внедрения единой системы мотивации сотрудников и руководителей многофункциональных центров предоставления государственных и муниципальных услуг</w:t>
      </w:r>
      <w:r w:rsidRPr="00B36325">
        <w:rPr>
          <w:sz w:val="26"/>
          <w:szCs w:val="26"/>
          <w:lang w:eastAsia="en-US"/>
        </w:rPr>
        <w:t>:</w:t>
      </w: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380" w:rsidRDefault="002457C7" w:rsidP="00844E0C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380" w:rsidRPr="00180E14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="00903380" w:rsidRPr="00180E1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903380" w:rsidRPr="00180E14">
        <w:rPr>
          <w:rFonts w:ascii="Times New Roman" w:hAnsi="Times New Roman" w:cs="Times New Roman"/>
          <w:sz w:val="26"/>
          <w:szCs w:val="26"/>
        </w:rPr>
        <w:t xml:space="preserve"> от 28.10.2015 №3207 «Об утверждении Положения об оплате труда и стимулирующих </w:t>
      </w:r>
      <w:proofErr w:type="gramStart"/>
      <w:r w:rsidR="00903380" w:rsidRPr="00180E14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903380" w:rsidRPr="00180E14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муниципальных услуг» (далее – </w:t>
      </w:r>
      <w:r w:rsidR="0032299C">
        <w:rPr>
          <w:rFonts w:ascii="Times New Roman" w:hAnsi="Times New Roman" w:cs="Times New Roman"/>
          <w:sz w:val="26"/>
          <w:szCs w:val="26"/>
        </w:rPr>
        <w:t>Положение</w:t>
      </w:r>
      <w:r w:rsidR="00903380" w:rsidRPr="00354AAF">
        <w:rPr>
          <w:rFonts w:ascii="Times New Roman" w:hAnsi="Times New Roman" w:cs="Times New Roman"/>
          <w:sz w:val="26"/>
          <w:szCs w:val="26"/>
        </w:rPr>
        <w:t>) внести следующ</w:t>
      </w:r>
      <w:r w:rsidR="00E31785">
        <w:rPr>
          <w:rFonts w:ascii="Times New Roman" w:hAnsi="Times New Roman" w:cs="Times New Roman"/>
          <w:sz w:val="26"/>
          <w:szCs w:val="26"/>
        </w:rPr>
        <w:t>ие изменения</w:t>
      </w:r>
      <w:r w:rsidR="00903380" w:rsidRPr="00354AAF">
        <w:rPr>
          <w:rFonts w:ascii="Times New Roman" w:hAnsi="Times New Roman" w:cs="Times New Roman"/>
          <w:sz w:val="26"/>
          <w:szCs w:val="26"/>
        </w:rPr>
        <w:t>:</w:t>
      </w:r>
    </w:p>
    <w:p w:rsidR="004217DE" w:rsidRPr="00354AAF" w:rsidRDefault="004217DE" w:rsidP="004217DE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Пункт 5.1.2.1 Положения изложить в редакции согласно </w:t>
      </w:r>
      <w:r w:rsidRPr="00F82C44">
        <w:rPr>
          <w:rFonts w:ascii="Times New Roman" w:hAnsi="Times New Roman"/>
          <w:sz w:val="26"/>
          <w:szCs w:val="26"/>
        </w:rPr>
        <w:t xml:space="preserve">приложению </w:t>
      </w:r>
      <w:r>
        <w:rPr>
          <w:rFonts w:ascii="Times New Roman" w:hAnsi="Times New Roman"/>
          <w:sz w:val="26"/>
          <w:szCs w:val="26"/>
        </w:rPr>
        <w:t>1</w:t>
      </w:r>
      <w:r w:rsidRPr="00F82C44">
        <w:rPr>
          <w:rFonts w:ascii="Times New Roman" w:hAnsi="Times New Roman"/>
          <w:sz w:val="26"/>
          <w:szCs w:val="26"/>
        </w:rPr>
        <w:t xml:space="preserve"> к настоящему постановлению</w:t>
      </w:r>
    </w:p>
    <w:p w:rsidR="00E31785" w:rsidRPr="00F82C44" w:rsidRDefault="0032299C" w:rsidP="00E31785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. </w:t>
      </w:r>
      <w:r w:rsidR="00E31785" w:rsidRPr="00F82C44">
        <w:rPr>
          <w:rFonts w:ascii="Times New Roman" w:hAnsi="Times New Roman"/>
          <w:sz w:val="26"/>
          <w:szCs w:val="26"/>
        </w:rPr>
        <w:t>Приложение</w:t>
      </w:r>
      <w:r w:rsidR="00E31785">
        <w:rPr>
          <w:rFonts w:ascii="Times New Roman" w:hAnsi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к Положению</w:t>
      </w:r>
      <w:r w:rsidR="00E3178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E31785" w:rsidRPr="00354AAF">
        <w:rPr>
          <w:rFonts w:ascii="Times New Roman" w:hAnsi="Times New Roman" w:cs="Times New Roman"/>
          <w:sz w:val="26"/>
          <w:szCs w:val="26"/>
        </w:rPr>
        <w:t>редакции</w:t>
      </w:r>
      <w:r w:rsidR="00E31785">
        <w:rPr>
          <w:rFonts w:ascii="Times New Roman" w:hAnsi="Times New Roman" w:cs="Times New Roman"/>
          <w:sz w:val="26"/>
          <w:szCs w:val="26"/>
        </w:rPr>
        <w:t xml:space="preserve"> </w:t>
      </w:r>
      <w:r w:rsidR="00E31785" w:rsidRPr="00F82C44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217DE">
        <w:rPr>
          <w:rFonts w:ascii="Times New Roman" w:hAnsi="Times New Roman"/>
          <w:sz w:val="26"/>
          <w:szCs w:val="26"/>
        </w:rPr>
        <w:t>2</w:t>
      </w:r>
      <w:r w:rsidR="00E31785" w:rsidRPr="00F82C44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03380" w:rsidRPr="00354AAF" w:rsidRDefault="0032299C" w:rsidP="00E31785">
      <w:pPr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E31785">
        <w:rPr>
          <w:rFonts w:ascii="Times New Roman" w:hAnsi="Times New Roman" w:cs="Times New Roman"/>
          <w:sz w:val="26"/>
          <w:szCs w:val="26"/>
        </w:rPr>
        <w:t xml:space="preserve">. </w:t>
      </w:r>
      <w:r w:rsidR="00354AAF">
        <w:rPr>
          <w:rFonts w:ascii="Times New Roman" w:hAnsi="Times New Roman" w:cs="Times New Roman"/>
          <w:sz w:val="26"/>
          <w:szCs w:val="26"/>
        </w:rPr>
        <w:t>Приложение 5</w:t>
      </w:r>
      <w:r w:rsidR="00903380" w:rsidRPr="00354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Положению</w:t>
      </w:r>
      <w:r w:rsidR="00354AAF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903380" w:rsidRPr="00354AAF">
        <w:rPr>
          <w:rFonts w:ascii="Times New Roman" w:hAnsi="Times New Roman" w:cs="Times New Roman"/>
          <w:sz w:val="26"/>
          <w:szCs w:val="26"/>
        </w:rPr>
        <w:t>редакции</w:t>
      </w:r>
      <w:r w:rsidR="00354AA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4217DE">
        <w:rPr>
          <w:rFonts w:ascii="Times New Roman" w:hAnsi="Times New Roman" w:cs="Times New Roman"/>
          <w:sz w:val="26"/>
          <w:szCs w:val="26"/>
        </w:rPr>
        <w:t>3</w:t>
      </w:r>
      <w:r w:rsidR="00E31785">
        <w:rPr>
          <w:rFonts w:ascii="Times New Roman" w:hAnsi="Times New Roman" w:cs="Times New Roman"/>
          <w:sz w:val="26"/>
          <w:szCs w:val="26"/>
        </w:rPr>
        <w:t xml:space="preserve"> </w:t>
      </w:r>
      <w:r w:rsidR="00354AAF">
        <w:rPr>
          <w:rFonts w:ascii="Times New Roman" w:hAnsi="Times New Roman" w:cs="Times New Roman"/>
          <w:sz w:val="26"/>
          <w:szCs w:val="26"/>
        </w:rPr>
        <w:t>к настоящему приложению.</w:t>
      </w:r>
    </w:p>
    <w:p w:rsidR="00903380" w:rsidRPr="00354AAF" w:rsidRDefault="00903380" w:rsidP="00844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AAF" w:rsidRDefault="00354AAF" w:rsidP="00844E0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Управлению экономики Администрации города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Е.Г.Загорская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D51C8">
        <w:rPr>
          <w:rFonts w:ascii="Times New Roman" w:hAnsi="Times New Roman" w:cs="Times New Roman"/>
          <w:sz w:val="26"/>
          <w:szCs w:val="26"/>
          <w:lang w:eastAsia="en-US"/>
        </w:rPr>
        <w:t>текст постановления и приложения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Югры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>» для дальнейшего направления в Управление государственной регистрации</w:t>
      </w:r>
      <w:proofErr w:type="gram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нормативных правовых актов Аппарата Губернатора Ханты-Мансийского автономного округа –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Югры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54AAF" w:rsidRPr="00B36325" w:rsidRDefault="00354AAF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>Опубликовать наст</w:t>
      </w:r>
      <w:r w:rsidR="00E31785">
        <w:rPr>
          <w:rFonts w:ascii="Times New Roman" w:hAnsi="Times New Roman" w:cs="Times New Roman"/>
          <w:sz w:val="26"/>
          <w:szCs w:val="26"/>
          <w:lang w:eastAsia="en-US"/>
        </w:rPr>
        <w:t>оящее постановление и приложения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к нему в газете «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Когалымский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города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r w:rsidR="007A4323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>сети Интернет (</w:t>
      </w:r>
      <w:hyperlink r:id="rId7" w:history="1">
        <w:r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www</w:t>
        </w:r>
        <w:r w:rsidRPr="00164EB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Pr="00164EBD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164EBD">
          <w:rPr>
            <w:rFonts w:ascii="Times New Roman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164EBD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54AAF" w:rsidRPr="00B36325" w:rsidRDefault="00354AAF" w:rsidP="00354A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Pr="00B36325" w:rsidRDefault="00354AAF" w:rsidP="00354AAF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</w:t>
      </w:r>
      <w:proofErr w:type="spellStart"/>
      <w:r w:rsidRPr="00B36325">
        <w:rPr>
          <w:rFonts w:ascii="Times New Roman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B36325">
        <w:rPr>
          <w:rFonts w:ascii="Times New Roman" w:hAnsi="Times New Roman" w:cs="Times New Roman"/>
          <w:sz w:val="26"/>
          <w:szCs w:val="26"/>
          <w:lang w:eastAsia="en-US"/>
        </w:rPr>
        <w:t xml:space="preserve"> Т.И.Черных.</w:t>
      </w: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B36325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Default="00354AAF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F35D9" w:rsidRDefault="00EF35D9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F35D9" w:rsidRDefault="00EF35D9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F35D9" w:rsidRDefault="00EF35D9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F35D9" w:rsidRDefault="00EF35D9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B27D5" w:rsidRPr="00354AAF" w:rsidRDefault="004B27D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Согласовано: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зам. главы г.Когалыма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>Т.И.Черных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 ЮУ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E2650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В.В.Генов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 УЭ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</w:t>
      </w:r>
      <w:proofErr w:type="spellStart"/>
      <w:r w:rsidR="002457C7">
        <w:rPr>
          <w:rFonts w:ascii="Times New Roman" w:hAnsi="Times New Roman" w:cs="Times New Roman"/>
          <w:sz w:val="22"/>
          <w:szCs w:val="22"/>
          <w:lang w:eastAsia="en-US"/>
        </w:rPr>
        <w:t>Е.Г.Загорская</w:t>
      </w:r>
      <w:proofErr w:type="spellEnd"/>
    </w:p>
    <w:p w:rsidR="00D37E3D" w:rsidRPr="00354AAF" w:rsidRDefault="00E26507" w:rsidP="00E26507">
      <w:pPr>
        <w:widowControl/>
        <w:tabs>
          <w:tab w:val="left" w:pos="708"/>
          <w:tab w:val="left" w:pos="1416"/>
          <w:tab w:val="left" w:pos="2124"/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начальник ОТЗ УЭ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Н.М.Прытова</w:t>
      </w:r>
      <w:proofErr w:type="spellEnd"/>
    </w:p>
    <w:p w:rsidR="00D37E3D" w:rsidRDefault="007457D6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зам. 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>начальник</w:t>
      </w:r>
      <w:r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>ОФОЭиК</w:t>
      </w:r>
      <w:proofErr w:type="spellEnd"/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D37E3D"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Е.А.Пискорская</w:t>
      </w:r>
      <w:proofErr w:type="spellEnd"/>
    </w:p>
    <w:p w:rsidR="002457C7" w:rsidRPr="00354AAF" w:rsidRDefault="002457C7" w:rsidP="002457C7">
      <w:pPr>
        <w:widowControl/>
        <w:tabs>
          <w:tab w:val="left" w:pos="501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ОУиОФО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МКУ «УОДОМС»                      И.А.Косолапова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директор МАУ «МФЦ»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AA4738">
        <w:rPr>
          <w:rFonts w:ascii="Times New Roman" w:hAnsi="Times New Roman" w:cs="Times New Roman"/>
          <w:sz w:val="22"/>
          <w:szCs w:val="22"/>
          <w:lang w:eastAsia="en-US"/>
        </w:rPr>
        <w:t>М.С.Андреева</w:t>
      </w:r>
    </w:p>
    <w:p w:rsidR="00034737" w:rsidRDefault="00034737" w:rsidP="00034737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34737" w:rsidRDefault="00034737" w:rsidP="00034737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>Подготовлено: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</w:p>
    <w:p w:rsidR="00034737" w:rsidRPr="00354AAF" w:rsidRDefault="00034737" w:rsidP="00034737">
      <w:pPr>
        <w:widowControl/>
        <w:tabs>
          <w:tab w:val="left" w:pos="4980"/>
        </w:tabs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Начальник ОРАР УЭ           </w:t>
      </w:r>
      <w:r>
        <w:rPr>
          <w:rFonts w:ascii="Times New Roman" w:hAnsi="Times New Roman" w:cs="Times New Roman"/>
          <w:sz w:val="22"/>
          <w:szCs w:val="22"/>
          <w:lang w:eastAsia="en-US"/>
        </w:rPr>
        <w:tab/>
        <w:t>А.А.Шумков</w:t>
      </w:r>
    </w:p>
    <w:p w:rsidR="00D37E3D" w:rsidRP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54AAF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Разослать: УЭ, </w:t>
      </w:r>
      <w:proofErr w:type="spellStart"/>
      <w:r w:rsidRPr="00354AAF">
        <w:rPr>
          <w:rFonts w:ascii="Times New Roman" w:hAnsi="Times New Roman" w:cs="Times New Roman"/>
          <w:sz w:val="22"/>
          <w:szCs w:val="22"/>
          <w:lang w:eastAsia="en-US"/>
        </w:rPr>
        <w:t>ОФЭОиК</w:t>
      </w:r>
      <w:proofErr w:type="spellEnd"/>
      <w:r w:rsidRPr="00354AA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2457C7">
        <w:rPr>
          <w:rFonts w:ascii="Times New Roman" w:hAnsi="Times New Roman" w:cs="Times New Roman"/>
          <w:sz w:val="22"/>
          <w:szCs w:val="22"/>
          <w:lang w:eastAsia="en-US"/>
        </w:rPr>
        <w:t xml:space="preserve">МКУ «УОДОМС», </w:t>
      </w:r>
      <w:r w:rsidRPr="00354AAF">
        <w:rPr>
          <w:rFonts w:ascii="Times New Roman" w:hAnsi="Times New Roman" w:cs="Times New Roman"/>
          <w:sz w:val="22"/>
          <w:szCs w:val="22"/>
          <w:lang w:eastAsia="en-US"/>
        </w:rPr>
        <w:t>МАУ «МФЦ», газета, Сабуров</w:t>
      </w:r>
    </w:p>
    <w:p w:rsidR="00E31785" w:rsidRDefault="00E31785" w:rsidP="00B36325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  <w:sectPr w:rsidR="00E31785" w:rsidSect="007E7A0F">
          <w:footerReference w:type="even" r:id="rId8"/>
          <w:footerReference w:type="default" r:id="rId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C10E6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Приложение</w:t>
      </w:r>
      <w:r>
        <w:rPr>
          <w:rFonts w:ascii="Times New Roman" w:hAnsi="Times New Roman" w:cs="Times New Roman"/>
          <w:sz w:val="26"/>
          <w:szCs w:val="26"/>
        </w:rPr>
        <w:t xml:space="preserve"> 1                                                                                                          </w:t>
      </w:r>
    </w:p>
    <w:p w:rsidR="00AC10E6" w:rsidRPr="00354AAF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к </w:t>
      </w:r>
      <w:r w:rsidRPr="00354AA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AC10E6" w:rsidRPr="00354AAF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54AAF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354AAF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AC10E6" w:rsidRDefault="00AC10E6" w:rsidP="00AC1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</w:t>
      </w:r>
    </w:p>
    <w:p w:rsidR="00AC10E6" w:rsidRDefault="00AC10E6" w:rsidP="00C50A6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F3B12" w:rsidRPr="006A611A" w:rsidRDefault="00EF3B12" w:rsidP="00EF3B12">
      <w:pPr>
        <w:ind w:firstLine="709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5.1.2.1. Премирование по итогам работы за месяц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качественное, своевременное выполнение функциональных обязанностей, определенных должностными инструкциями;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оперативность и профессионализм в решении вопросов, входящих в компетенцию работника;</w:t>
      </w:r>
    </w:p>
    <w:p w:rsidR="00EF3B12" w:rsidRPr="006A611A" w:rsidRDefault="00EF3B12" w:rsidP="00EF3B12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>Выплата премии работникам Учреждения производится на основании приказа директора Учреждения.</w:t>
      </w:r>
    </w:p>
    <w:p w:rsidR="006B69AE" w:rsidRDefault="00EF3B12" w:rsidP="00EF3B1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A611A">
        <w:rPr>
          <w:rFonts w:ascii="Times New Roman" w:hAnsi="Times New Roman" w:cs="Times New Roman"/>
          <w:color w:val="000000"/>
          <w:sz w:val="26"/>
          <w:szCs w:val="26"/>
        </w:rPr>
        <w:t xml:space="preserve">Премиальные выплаты по итогам работы за месяц выплачиваются работникам </w:t>
      </w:r>
      <w:r w:rsidR="006B69AE">
        <w:rPr>
          <w:rFonts w:ascii="Times New Roman" w:hAnsi="Times New Roman" w:cs="Times New Roman"/>
          <w:color w:val="000000"/>
          <w:sz w:val="26"/>
          <w:szCs w:val="26"/>
        </w:rPr>
        <w:t>до 79%. Конкретный размер премиальных выплат работнику устанавливается трудовым договором с работником, в соответствии с утвержденным расчетом фонда заработной платы Учреждения.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месяц могут быть снижены (не выплачены полностью) в соответствии со следующим перечнем упущений:</w:t>
      </w:r>
    </w:p>
    <w:tbl>
      <w:tblPr>
        <w:tblpPr w:leftFromText="180" w:rightFromText="180" w:vertAnchor="text" w:tblpY="1"/>
        <w:tblOverlap w:val="never"/>
        <w:tblW w:w="88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521"/>
        <w:gridCol w:w="1701"/>
      </w:tblGrid>
      <w:tr w:rsidR="00216D9D" w:rsidRPr="006A611A" w:rsidTr="00216D9D">
        <w:trPr>
          <w:trHeight w:val="5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11A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6A611A" w:rsidRDefault="00216D9D" w:rsidP="002C65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11A">
              <w:rPr>
                <w:rFonts w:ascii="Times New Roman" w:hAnsi="Times New Roman" w:cs="Times New Roman"/>
                <w:sz w:val="26"/>
                <w:szCs w:val="26"/>
              </w:rPr>
              <w:t>% снижения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Некачественное и несвоевременное выполнение должностных обязанностей; предусмотренных трудовым договором, должностной инструкцией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Некачественная подготовка и несвоевременная сдача отчетности, предоставление не достоверной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Невыполнение порученной руководителем Учреждения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Несоблюдение норм и правил по охране труда,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Несоблюдение правил внутреннего трудового распорядка, а также дисциплины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жалоб потребителей государственных и муниципальных услуг и обоснованных жалоб органов государственной власти и органов местного самоуправления при взаимодействии с целью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Неисполнение Учреждением количественных показателей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Несоблюдение процедуры оказания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граждан качеством предоставления государственных и муниципальных услуг ниже установленного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rPr>
          <w:trHeight w:val="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Среднее время ожидания заявителей в очереди, превышающее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Неисполнение программы информационного освещения деятельности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отчетном периоде просроченной дебиторской и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Несоблюдение сроков предоставления финансовой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  <w:tr w:rsidR="00216D9D" w:rsidRPr="006A611A" w:rsidTr="00216D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eastAsia="Calibri" w:hAnsi="Times New Roman" w:cs="Times New Roman"/>
                <w:sz w:val="26"/>
                <w:szCs w:val="26"/>
              </w:rPr>
              <w:t>Наличие фактов привлечения сотрудников МФЦ по основной деятельности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D" w:rsidRPr="00216D9D" w:rsidRDefault="00216D9D" w:rsidP="00216D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D">
              <w:rPr>
                <w:rFonts w:ascii="Times New Roman" w:hAnsi="Times New Roman" w:cs="Times New Roman"/>
                <w:sz w:val="26"/>
                <w:szCs w:val="26"/>
              </w:rPr>
              <w:t>до 100 %</w:t>
            </w:r>
          </w:p>
        </w:tc>
      </w:tr>
    </w:tbl>
    <w:p w:rsidR="00EF3B12" w:rsidRDefault="00EF3B12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C6516" w:rsidRDefault="002C6516" w:rsidP="00EF3B1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A611A">
        <w:rPr>
          <w:rFonts w:ascii="Times New Roman" w:hAnsi="Times New Roman" w:cs="Times New Roman"/>
          <w:sz w:val="26"/>
          <w:szCs w:val="26"/>
        </w:rPr>
        <w:t xml:space="preserve">В случае снижения (невыплаты) премиальной выплаты по итогам </w:t>
      </w:r>
      <w:r w:rsidR="00B456D3">
        <w:rPr>
          <w:rFonts w:ascii="Times New Roman" w:hAnsi="Times New Roman" w:cs="Times New Roman"/>
          <w:sz w:val="26"/>
          <w:szCs w:val="26"/>
        </w:rPr>
        <w:t>р</w:t>
      </w:r>
      <w:r w:rsidRPr="006A611A">
        <w:rPr>
          <w:rFonts w:ascii="Times New Roman" w:hAnsi="Times New Roman" w:cs="Times New Roman"/>
          <w:sz w:val="26"/>
          <w:szCs w:val="26"/>
        </w:rPr>
        <w:t>аботы за месяц работник должен быть ознакомлен с приказом директора Учреждения о размере и премиальной выплаты по итогам работы за месяц, подлежащей выплате, и о размере и причинах снижения (невыплаты) премиальной выплаты по итогам работы за месяц.</w:t>
      </w:r>
    </w:p>
    <w:p w:rsidR="00EF3B12" w:rsidRPr="006A611A" w:rsidRDefault="00EF3B12" w:rsidP="00EF3B1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F3B12" w:rsidRPr="00E2285B" w:rsidRDefault="00EF3B12" w:rsidP="00EF3B12">
      <w:pPr>
        <w:ind w:firstLine="709"/>
        <w:rPr>
          <w:szCs w:val="28"/>
        </w:rPr>
      </w:pPr>
    </w:p>
    <w:p w:rsidR="00EF3B12" w:rsidRDefault="00EF3B12" w:rsidP="00EF3B12"/>
    <w:p w:rsidR="00D75AAC" w:rsidRDefault="00D75AAC" w:rsidP="00EF3B12">
      <w:pPr>
        <w:pStyle w:val="ConsPlusNormal"/>
        <w:rPr>
          <w:rFonts w:ascii="Times New Roman" w:hAnsi="Times New Roman"/>
          <w:sz w:val="26"/>
          <w:szCs w:val="26"/>
        </w:rPr>
        <w:sectPr w:rsidR="00D75AAC" w:rsidSect="00AC10E6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50A63" w:rsidRDefault="00AC10E6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4217D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C50A63">
        <w:rPr>
          <w:rFonts w:ascii="Times New Roman" w:hAnsi="Times New Roman"/>
          <w:sz w:val="26"/>
          <w:szCs w:val="26"/>
        </w:rPr>
        <w:t>Приложение</w:t>
      </w:r>
      <w:r w:rsidR="00C50A63">
        <w:rPr>
          <w:rFonts w:ascii="Times New Roman" w:hAnsi="Times New Roman" w:cs="Times New Roman"/>
          <w:sz w:val="26"/>
          <w:szCs w:val="26"/>
        </w:rPr>
        <w:t xml:space="preserve"> </w:t>
      </w:r>
      <w:r w:rsidR="00D75AAC">
        <w:rPr>
          <w:rFonts w:ascii="Times New Roman" w:hAnsi="Times New Roman" w:cs="Times New Roman"/>
          <w:sz w:val="26"/>
          <w:szCs w:val="26"/>
        </w:rPr>
        <w:t>2</w:t>
      </w:r>
      <w:r w:rsidR="00C50A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C50A63" w:rsidRPr="00354AAF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354AA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C50A63" w:rsidRPr="00354AAF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AAF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354AAF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C50A63" w:rsidRDefault="00C50A63" w:rsidP="00C50A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05C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№</w:t>
      </w:r>
    </w:p>
    <w:p w:rsidR="00E31785" w:rsidRDefault="00E31785" w:rsidP="00C50A6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31785" w:rsidRDefault="00E31785" w:rsidP="00C50A63">
      <w:pPr>
        <w:ind w:firstLine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343B21">
        <w:rPr>
          <w:rFonts w:ascii="Times New Roman" w:hAnsi="Times New Roman"/>
          <w:snapToGrid w:val="0"/>
          <w:sz w:val="26"/>
          <w:szCs w:val="26"/>
        </w:rPr>
        <w:t xml:space="preserve">Целевые </w:t>
      </w:r>
      <w:r w:rsidRPr="00697E0F">
        <w:rPr>
          <w:rFonts w:ascii="Times New Roman" w:hAnsi="Times New Roman"/>
          <w:snapToGrid w:val="0"/>
          <w:sz w:val="26"/>
          <w:szCs w:val="26"/>
        </w:rPr>
        <w:t xml:space="preserve">показатели эффективности </w:t>
      </w:r>
      <w:r w:rsidRPr="00343B21">
        <w:rPr>
          <w:rFonts w:ascii="Times New Roman" w:hAnsi="Times New Roman"/>
          <w:snapToGrid w:val="0"/>
          <w:sz w:val="26"/>
          <w:szCs w:val="26"/>
        </w:rPr>
        <w:t xml:space="preserve">деятельности Учреждения и критерии </w:t>
      </w:r>
      <w:proofErr w:type="gramStart"/>
      <w:r w:rsidRPr="00343B21">
        <w:rPr>
          <w:rFonts w:ascii="Times New Roman" w:hAnsi="Times New Roman"/>
          <w:snapToGrid w:val="0"/>
          <w:sz w:val="26"/>
          <w:szCs w:val="26"/>
        </w:rPr>
        <w:t xml:space="preserve">оценки эффективности работы </w:t>
      </w:r>
      <w:r>
        <w:rPr>
          <w:rFonts w:ascii="Times New Roman" w:hAnsi="Times New Roman"/>
          <w:snapToGrid w:val="0"/>
          <w:sz w:val="26"/>
          <w:szCs w:val="26"/>
        </w:rPr>
        <w:t>директора Учреждения</w:t>
      </w:r>
      <w:proofErr w:type="gramEnd"/>
    </w:p>
    <w:p w:rsidR="00AD201E" w:rsidRPr="00865902" w:rsidRDefault="00AD201E" w:rsidP="00C50A6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1943"/>
        <w:gridCol w:w="5809"/>
        <w:gridCol w:w="5385"/>
        <w:gridCol w:w="1556"/>
      </w:tblGrid>
      <w:tr w:rsidR="00AD201E" w:rsidRPr="004874A0" w:rsidTr="005F3571">
        <w:tc>
          <w:tcPr>
            <w:tcW w:w="288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4874A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4874A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874A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23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Критерии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Критерии оценки деятельности в баллах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Баллы (максимально возможное количество)</w:t>
            </w:r>
          </w:p>
        </w:tc>
      </w:tr>
      <w:tr w:rsidR="00AD201E" w:rsidRPr="004874A0" w:rsidTr="005F3571">
        <w:tc>
          <w:tcPr>
            <w:tcW w:w="288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23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Основная деятельность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 xml:space="preserve">Исполнение Учреждением муниципального задания 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выполнение</w:t>
            </w:r>
            <w:r>
              <w:rPr>
                <w:rFonts w:ascii="Times New Roman" w:eastAsia="Calibri" w:hAnsi="Times New Roman" w:cs="Times New Roman"/>
              </w:rPr>
              <w:t xml:space="preserve"> 90-100% - 3</w:t>
            </w:r>
            <w:r w:rsidRPr="004874A0">
              <w:rPr>
                <w:rFonts w:ascii="Times New Roman" w:eastAsia="Calibri" w:hAnsi="Times New Roman" w:cs="Times New Roman"/>
              </w:rPr>
              <w:t>0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80-90% - 20</w:t>
            </w:r>
            <w:r w:rsidRPr="004874A0">
              <w:rPr>
                <w:rFonts w:ascii="Times New Roman" w:eastAsia="Calibri" w:hAnsi="Times New Roman" w:cs="Times New Roman"/>
              </w:rPr>
              <w:t xml:space="preserve">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70-80 % - 10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менее</w:t>
            </w:r>
            <w:r>
              <w:rPr>
                <w:rFonts w:ascii="Times New Roman" w:eastAsia="Calibri" w:hAnsi="Times New Roman" w:cs="Times New Roman"/>
              </w:rPr>
              <w:t xml:space="preserve"> 70 % - 0 баллов</w:t>
            </w:r>
            <w:r w:rsidRPr="004874A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874A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 xml:space="preserve">Удовлетворенность граждан качеством предоставления государственных и муниципальных услуг 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95% и более – 10 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90-95% - 5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90%  - 0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5F3571">
        <w:trPr>
          <w:trHeight w:val="556"/>
        </w:trPr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Среднее время ожидания заявителей в очереди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превышает 15 минут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превышает 15 минут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Отсутствие фактов привлечения руководителя МФЦ или МФЦ как юридического лица к административной ответственности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административных правонарушений  - 10 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одного административного правонарушения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более одного административного правонарушения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Отсутствие 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1727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874A0">
              <w:rPr>
                <w:rFonts w:ascii="Times New Roman" w:eastAsia="Calibri" w:hAnsi="Times New Roman" w:cs="Times New Roman"/>
              </w:rPr>
              <w:t xml:space="preserve">тсутствует –10 </w:t>
            </w:r>
            <w:r>
              <w:rPr>
                <w:rFonts w:ascii="Times New Roman" w:eastAsia="Calibri" w:hAnsi="Times New Roman" w:cs="Times New Roman"/>
              </w:rPr>
              <w:t>баллов;</w:t>
            </w:r>
          </w:p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4874A0">
              <w:rPr>
                <w:rFonts w:ascii="Times New Roman" w:eastAsia="Calibri" w:hAnsi="Times New Roman" w:cs="Times New Roman"/>
              </w:rPr>
              <w:t xml:space="preserve">аличие </w:t>
            </w:r>
            <w:r>
              <w:rPr>
                <w:rFonts w:ascii="Times New Roman" w:eastAsia="Calibri" w:hAnsi="Times New Roman" w:cs="Times New Roman"/>
              </w:rPr>
              <w:t xml:space="preserve">одной жалобы </w:t>
            </w:r>
            <w:r w:rsidRPr="004874A0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874A0">
              <w:rPr>
                <w:rFonts w:ascii="Times New Roman" w:eastAsia="Calibri" w:hAnsi="Times New Roman" w:cs="Times New Roman"/>
              </w:rPr>
              <w:t xml:space="preserve"> баллов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более одной жалобы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 xml:space="preserve">Соблюдение норм и правил по охране труда, </w:t>
            </w:r>
            <w:r w:rsidRPr="004874A0">
              <w:rPr>
                <w:rFonts w:ascii="Times New Roman" w:hAnsi="Times New Roman" w:cs="Times New Roman"/>
              </w:rPr>
              <w:lastRenderedPageBreak/>
              <w:t>пожарной безопасности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нарушений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  <w:vAlign w:val="center"/>
          </w:tcPr>
          <w:p w:rsidR="00AD201E" w:rsidRPr="00BE41F8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BE41F8">
              <w:rPr>
                <w:rFonts w:ascii="Times New Roman" w:hAnsi="Times New Roman"/>
              </w:rPr>
              <w:t>Исполнение программы информационного освещения деятельности МФЦ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мероприятий программы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исполнение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5F3571">
        <w:tc>
          <w:tcPr>
            <w:tcW w:w="288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23" w:type="pct"/>
            <w:vMerge w:val="restar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Финансов</w:t>
            </w:r>
            <w:proofErr w:type="gramStart"/>
            <w:r w:rsidRPr="004874A0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4874A0">
              <w:rPr>
                <w:rFonts w:ascii="Times New Roman" w:eastAsia="Calibri" w:hAnsi="Times New Roman" w:cs="Times New Roman"/>
              </w:rPr>
              <w:t xml:space="preserve"> экономическая деятельность</w:t>
            </w:r>
          </w:p>
        </w:tc>
        <w:tc>
          <w:tcPr>
            <w:tcW w:w="1863" w:type="pct"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Отсутствие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5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задолженности – 10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задолженности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5F3571">
        <w:tc>
          <w:tcPr>
            <w:tcW w:w="288" w:type="pct"/>
            <w:vMerge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pct"/>
          </w:tcPr>
          <w:p w:rsidR="00AD201E" w:rsidRPr="004874A0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hAnsi="Times New Roman" w:cs="Times New Roman"/>
              </w:rPr>
              <w:t>Соблюдение сроков предоставления финансовой и статистической отчетности</w:t>
            </w:r>
          </w:p>
        </w:tc>
        <w:tc>
          <w:tcPr>
            <w:tcW w:w="1727" w:type="pct"/>
            <w:vAlign w:val="center"/>
          </w:tcPr>
          <w:p w:rsidR="00AD201E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– 10 баллов;</w:t>
            </w:r>
          </w:p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нарушений – 0 баллов</w:t>
            </w:r>
          </w:p>
        </w:tc>
        <w:tc>
          <w:tcPr>
            <w:tcW w:w="499" w:type="pct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01E" w:rsidRPr="004874A0" w:rsidTr="005F3571">
        <w:tc>
          <w:tcPr>
            <w:tcW w:w="5000" w:type="pct"/>
            <w:gridSpan w:val="5"/>
            <w:vAlign w:val="center"/>
          </w:tcPr>
          <w:p w:rsidR="00AD201E" w:rsidRPr="004874A0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874A0">
              <w:rPr>
                <w:rFonts w:ascii="Times New Roman" w:eastAsia="Calibri" w:hAnsi="Times New Roman" w:cs="Times New Roman"/>
              </w:rPr>
              <w:t>Совокупность всех критериев по двум разделам (итого): 100 баллов</w:t>
            </w:r>
          </w:p>
        </w:tc>
      </w:tr>
    </w:tbl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E31785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  <w:r w:rsidR="007D68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201E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7E3D" w:rsidRPr="00354AAF" w:rsidRDefault="00AD201E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7D51C8">
        <w:rPr>
          <w:rFonts w:ascii="Times New Roman" w:hAnsi="Times New Roman" w:cs="Times New Roman"/>
          <w:sz w:val="26"/>
          <w:szCs w:val="26"/>
        </w:rPr>
        <w:t xml:space="preserve"> </w:t>
      </w:r>
      <w:r w:rsidR="00D37E3D" w:rsidRPr="00354AAF">
        <w:rPr>
          <w:rFonts w:ascii="Times New Roman" w:hAnsi="Times New Roman" w:cs="Times New Roman"/>
          <w:sz w:val="26"/>
          <w:szCs w:val="26"/>
        </w:rPr>
        <w:t>Приложение</w:t>
      </w:r>
      <w:r w:rsidR="00D75AA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37E3D" w:rsidRPr="00354AAF" w:rsidRDefault="00F47731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E3D" w:rsidRPr="00354AA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37E3D" w:rsidRPr="00354AAF" w:rsidRDefault="00354AAF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7E3D" w:rsidRPr="00354AAF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D37E3D" w:rsidRPr="00354AAF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D37E3D" w:rsidRDefault="00354AAF" w:rsidP="00F47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44E0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7E3D" w:rsidRPr="00D35F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7E3D">
        <w:rPr>
          <w:rFonts w:ascii="Times New Roman" w:hAnsi="Times New Roman" w:cs="Times New Roman"/>
          <w:sz w:val="26"/>
          <w:szCs w:val="26"/>
        </w:rPr>
        <w:t>№</w:t>
      </w:r>
    </w:p>
    <w:p w:rsidR="00F47731" w:rsidRPr="00F82C44" w:rsidRDefault="00F47731" w:rsidP="00F47731">
      <w:pPr>
        <w:jc w:val="right"/>
        <w:rPr>
          <w:rFonts w:ascii="Times New Roman" w:hAnsi="Times New Roman"/>
          <w:sz w:val="14"/>
          <w:szCs w:val="26"/>
        </w:rPr>
      </w:pPr>
    </w:p>
    <w:p w:rsidR="00844E0C" w:rsidRDefault="00844E0C" w:rsidP="00F47731">
      <w:pPr>
        <w:tabs>
          <w:tab w:val="left" w:pos="2835"/>
        </w:tabs>
        <w:suppressAutoHyphens/>
        <w:spacing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47731" w:rsidRPr="00866EB5" w:rsidRDefault="00F47731" w:rsidP="00F47731">
      <w:pPr>
        <w:tabs>
          <w:tab w:val="left" w:pos="2835"/>
        </w:tabs>
        <w:suppressAutoHyphens/>
        <w:spacing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Отчет</w:t>
      </w:r>
    </w:p>
    <w:p w:rsidR="00F47731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66EB5">
        <w:rPr>
          <w:rFonts w:ascii="Times New Roman" w:hAnsi="Times New Roman"/>
          <w:sz w:val="26"/>
          <w:szCs w:val="26"/>
          <w:lang w:eastAsia="ar-SA"/>
        </w:rPr>
        <w:t xml:space="preserve">о выполнении целевых показателей эффективности работы 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чреждения и деятельности </w:t>
      </w:r>
      <w:r>
        <w:rPr>
          <w:rFonts w:ascii="Times New Roman" w:hAnsi="Times New Roman"/>
          <w:sz w:val="26"/>
          <w:szCs w:val="26"/>
          <w:lang w:eastAsia="ar-SA"/>
        </w:rPr>
        <w:t>директора</w:t>
      </w:r>
      <w:r w:rsidR="007D51C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чреждения </w:t>
      </w:r>
    </w:p>
    <w:p w:rsidR="00F47731" w:rsidRPr="00866EB5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013C3">
        <w:rPr>
          <w:rFonts w:ascii="Times New Roman" w:hAnsi="Times New Roman"/>
          <w:sz w:val="26"/>
          <w:szCs w:val="26"/>
          <w:u w:val="single"/>
          <w:lang w:eastAsia="ar-SA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  <w:lang w:eastAsia="ar-SA"/>
        </w:rPr>
        <w:t xml:space="preserve"> __</w:t>
      </w:r>
    </w:p>
    <w:p w:rsidR="00F47731" w:rsidRPr="00866EB5" w:rsidRDefault="00F47731" w:rsidP="00F47731">
      <w:pPr>
        <w:suppressAutoHyphens/>
        <w:spacing w:line="240" w:lineRule="exact"/>
        <w:ind w:left="708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66EB5">
        <w:rPr>
          <w:rFonts w:ascii="Times New Roman" w:hAnsi="Times New Roman"/>
          <w:sz w:val="26"/>
          <w:szCs w:val="26"/>
          <w:lang w:eastAsia="ar-SA"/>
        </w:rPr>
        <w:t>за_</w:t>
      </w:r>
      <w:r w:rsidRPr="00866EB5">
        <w:rPr>
          <w:rFonts w:ascii="Times New Roman" w:hAnsi="Times New Roman"/>
          <w:sz w:val="26"/>
          <w:szCs w:val="26"/>
          <w:u w:val="single"/>
          <w:lang w:eastAsia="ar-SA"/>
        </w:rPr>
        <w:t>_____________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Pr="00866EB5">
        <w:rPr>
          <w:rFonts w:ascii="Times New Roman" w:hAnsi="Times New Roman"/>
          <w:sz w:val="26"/>
          <w:szCs w:val="26"/>
          <w:u w:val="single"/>
          <w:lang w:eastAsia="ar-SA"/>
        </w:rPr>
        <w:t>__</w:t>
      </w:r>
      <w:r w:rsidRPr="00866EB5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p w:rsidR="00F47731" w:rsidRDefault="00F47731" w:rsidP="00F47731">
      <w:pPr>
        <w:jc w:val="center"/>
        <w:rPr>
          <w:rFonts w:ascii="Times New Roman" w:hAnsi="Times New Roman"/>
          <w:sz w:val="26"/>
          <w:szCs w:val="26"/>
        </w:rPr>
      </w:pPr>
      <w:r w:rsidRPr="00866EB5">
        <w:rPr>
          <w:rFonts w:ascii="Times New Roman" w:hAnsi="Times New Roman"/>
          <w:sz w:val="26"/>
          <w:szCs w:val="26"/>
        </w:rPr>
        <w:t>(отчетный период)</w:t>
      </w:r>
    </w:p>
    <w:p w:rsidR="00F47731" w:rsidRDefault="00F47731" w:rsidP="00F47731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05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51"/>
        <w:gridCol w:w="2169"/>
        <w:gridCol w:w="1230"/>
        <w:gridCol w:w="1834"/>
        <w:gridCol w:w="1493"/>
        <w:gridCol w:w="2184"/>
        <w:gridCol w:w="1508"/>
        <w:gridCol w:w="1143"/>
        <w:gridCol w:w="948"/>
      </w:tblGrid>
      <w:tr w:rsidR="00AD201E" w:rsidRPr="003314C2" w:rsidTr="005F3571">
        <w:tc>
          <w:tcPr>
            <w:tcW w:w="819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Показатели</w:t>
            </w:r>
          </w:p>
        </w:tc>
        <w:tc>
          <w:tcPr>
            <w:tcW w:w="725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1523" w:type="pct"/>
            <w:gridSpan w:val="3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Оценка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эффективности работы директора Учреждения</w:t>
            </w:r>
          </w:p>
        </w:tc>
        <w:tc>
          <w:tcPr>
            <w:tcW w:w="1234" w:type="pct"/>
            <w:gridSpan w:val="2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Согласование показателя с руководителями структурных подразделений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382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314C2">
              <w:rPr>
                <w:rFonts w:ascii="Times New Roman" w:eastAsia="Calibri" w:hAnsi="Times New Roman" w:cs="Times New Roman"/>
              </w:rPr>
              <w:t>Подпись/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5"/>
              </w:rPr>
            </w:pPr>
            <w:r w:rsidRPr="003314C2">
              <w:rPr>
                <w:rFonts w:ascii="Times New Roman" w:eastAsia="Calibri" w:hAnsi="Times New Roman" w:cs="Times New Roman"/>
              </w:rPr>
              <w:t>Расшифровка</w:t>
            </w:r>
          </w:p>
        </w:tc>
        <w:tc>
          <w:tcPr>
            <w:tcW w:w="317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314C2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AD201E" w:rsidRPr="003314C2" w:rsidTr="005F3571">
        <w:tc>
          <w:tcPr>
            <w:tcW w:w="819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725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максимальное значение показателя, баллы</w:t>
            </w:r>
          </w:p>
        </w:tc>
        <w:tc>
          <w:tcPr>
            <w:tcW w:w="613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фактическое значение показателя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  <w:lang w:eastAsia="ar-SA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Оценка достижения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  <w:lang w:eastAsia="ar-SA"/>
              </w:rPr>
              <w:t>показателя, баллы</w:t>
            </w:r>
          </w:p>
        </w:tc>
        <w:tc>
          <w:tcPr>
            <w:tcW w:w="1234" w:type="pct"/>
            <w:gridSpan w:val="2"/>
            <w:vMerge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82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7" w:type="pct"/>
            <w:vMerge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F3571">
        <w:trPr>
          <w:trHeight w:val="515"/>
        </w:trPr>
        <w:tc>
          <w:tcPr>
            <w:tcW w:w="5000" w:type="pct"/>
            <w:gridSpan w:val="9"/>
            <w:vAlign w:val="center"/>
          </w:tcPr>
          <w:p w:rsidR="00AD201E" w:rsidRPr="003314C2" w:rsidRDefault="00AD201E" w:rsidP="00AD201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Основная деятельность</w:t>
            </w:r>
          </w:p>
        </w:tc>
      </w:tr>
      <w:tr w:rsidR="00AD201E" w:rsidRPr="003314C2" w:rsidTr="005F3571"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Исполнение Учреждением муниципального задания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30</w:t>
            </w:r>
          </w:p>
        </w:tc>
        <w:tc>
          <w:tcPr>
            <w:tcW w:w="613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5F3571">
        <w:trPr>
          <w:trHeight w:val="1043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Удовлетворенность граждан качеством предоставления государственных и муниципальных услуг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613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в процентах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5F3571">
        <w:trPr>
          <w:trHeight w:val="282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Среднее время ожидания заявителей в очереди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Сведения об исполнении муниципального задания за предыдущий месяц</w:t>
            </w: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613" w:type="pct"/>
            <w:vAlign w:val="center"/>
          </w:tcPr>
          <w:p w:rsidR="00AD201E" w:rsidRPr="003314C2" w:rsidRDefault="009D5FA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в минутах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5F3571">
        <w:trPr>
          <w:trHeight w:val="1043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Отсутствие фактов привлечения руководителя МФЦ или МФЦ как юридического лица к административной ответственности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Информация Учреждения по запросу управления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613" w:type="pct"/>
            <w:vAlign w:val="center"/>
          </w:tcPr>
          <w:p w:rsidR="00AD201E" w:rsidRPr="003314C2" w:rsidRDefault="003263A6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5F3571">
        <w:trPr>
          <w:trHeight w:val="1043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 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Информация Учреждения по запросу управления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</w:t>
            </w:r>
          </w:p>
        </w:tc>
        <w:tc>
          <w:tcPr>
            <w:tcW w:w="613" w:type="pct"/>
            <w:vAlign w:val="center"/>
          </w:tcPr>
          <w:p w:rsidR="00AD201E" w:rsidRPr="003314C2" w:rsidRDefault="003263A6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5F3571">
        <w:trPr>
          <w:trHeight w:val="1043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Соблюдение норм и правил по охране труда, пожарной безопасности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Информация Учреждения по запросу управления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5</w:t>
            </w:r>
          </w:p>
        </w:tc>
        <w:tc>
          <w:tcPr>
            <w:tcW w:w="613" w:type="pct"/>
            <w:vAlign w:val="center"/>
          </w:tcPr>
          <w:p w:rsidR="00AD201E" w:rsidRPr="003314C2" w:rsidRDefault="003263A6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AD201E" w:rsidRPr="003314C2" w:rsidTr="005F3571">
        <w:trPr>
          <w:trHeight w:val="2114"/>
        </w:trPr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/>
                <w:szCs w:val="26"/>
              </w:rPr>
              <w:lastRenderedPageBreak/>
              <w:t>Исполнение программы информационного освещения деятельности МФЦ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Информация Учреждения по запросу управления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613" w:type="pct"/>
            <w:vAlign w:val="center"/>
          </w:tcPr>
          <w:p w:rsidR="00AD201E" w:rsidRPr="003314C2" w:rsidRDefault="003263A6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и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</w:rPr>
              <w:t>сполнение/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неисполнение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</w:tr>
      <w:tr w:rsidR="00AD201E" w:rsidRPr="003314C2" w:rsidTr="005F3571">
        <w:trPr>
          <w:trHeight w:val="762"/>
        </w:trPr>
        <w:tc>
          <w:tcPr>
            <w:tcW w:w="5000" w:type="pct"/>
            <w:gridSpan w:val="9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color w:val="000000"/>
                <w:szCs w:val="26"/>
                <w:shd w:val="clear" w:color="auto" w:fill="FFFFFF"/>
              </w:rPr>
              <w:t>2. Финансово – экономическая деятельность</w:t>
            </w:r>
          </w:p>
        </w:tc>
      </w:tr>
      <w:tr w:rsidR="00AD201E" w:rsidRPr="003314C2" w:rsidTr="005F3571">
        <w:tc>
          <w:tcPr>
            <w:tcW w:w="81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t>Отсутствие предписаний контрольных органов по результатам проверок финансово-хозяйственной деятельности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Информация Учреждения по запросу управления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613" w:type="pct"/>
            <w:vAlign w:val="center"/>
          </w:tcPr>
          <w:p w:rsidR="00AD201E" w:rsidRPr="003314C2" w:rsidRDefault="003263A6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о</w:t>
            </w:r>
            <w:r w:rsidR="00AD201E" w:rsidRPr="003314C2">
              <w:rPr>
                <w:rFonts w:ascii="Times New Roman" w:eastAsia="Calibri" w:hAnsi="Times New Roman" w:cs="Times New Roman"/>
                <w:szCs w:val="26"/>
              </w:rPr>
              <w:t>тсутствие/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Управление экономики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управления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F3571">
        <w:tc>
          <w:tcPr>
            <w:tcW w:w="819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725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Отчет «Сведения о состоянии дебиторской и кредиторской задолженности» за предыдущий квартал, данные программы 1С </w:t>
            </w: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Предприятие о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proofErr w:type="gramStart"/>
            <w:r w:rsidRPr="003314C2">
              <w:rPr>
                <w:rFonts w:ascii="Times New Roman" w:eastAsia="Calibri" w:hAnsi="Times New Roman" w:cs="Times New Roman"/>
                <w:szCs w:val="26"/>
              </w:rPr>
              <w:t>наличии</w:t>
            </w:r>
            <w:proofErr w:type="gramEnd"/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 просроченной дебиторской, кредиторской задолженности на отчетную дату</w:t>
            </w: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lastRenderedPageBreak/>
              <w:t>10</w:t>
            </w:r>
          </w:p>
        </w:tc>
        <w:tc>
          <w:tcPr>
            <w:tcW w:w="613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 xml:space="preserve">Отдел учёта и отчётности финансового обеспечения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Когалыма</w:t>
            </w:r>
            <w:proofErr w:type="spellEnd"/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 xml:space="preserve"> МКУ «УДОМС»</w:t>
            </w:r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F3571">
        <w:tc>
          <w:tcPr>
            <w:tcW w:w="819" w:type="pct"/>
            <w:vMerge w:val="restar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hAnsi="Times New Roman" w:cs="Times New Roman"/>
                <w:szCs w:val="26"/>
              </w:rPr>
              <w:lastRenderedPageBreak/>
              <w:t>Соблюдение сроков предоставления финансовой и статистической отчетности</w:t>
            </w:r>
          </w:p>
        </w:tc>
        <w:tc>
          <w:tcPr>
            <w:tcW w:w="725" w:type="pct"/>
            <w:vMerge w:val="restar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Служебные записки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613" w:type="pct"/>
            <w:vMerge w:val="restar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отсутствие/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наличие</w:t>
            </w: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 xml:space="preserve">Отдел учёта и отчётности финансового обеспечения 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Когалыма</w:t>
            </w:r>
            <w:proofErr w:type="spellEnd"/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 xml:space="preserve"> МКУ «УДОМС»</w:t>
            </w:r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F3571">
        <w:tc>
          <w:tcPr>
            <w:tcW w:w="819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5" w:type="pct"/>
            <w:vMerge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11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613" w:type="pct"/>
            <w:vMerge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Отдел финансово-экономического обеспечения и контроля</w:t>
            </w:r>
          </w:p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 xml:space="preserve">Администрации города </w:t>
            </w:r>
            <w:proofErr w:type="spellStart"/>
            <w:r w:rsidRPr="003314C2">
              <w:rPr>
                <w:rFonts w:ascii="Times New Roman" w:eastAsia="Calibri" w:hAnsi="Times New Roman" w:cs="Times New Roman"/>
                <w:szCs w:val="26"/>
              </w:rPr>
              <w:t>Когалыма</w:t>
            </w:r>
            <w:proofErr w:type="spellEnd"/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bCs/>
                <w:szCs w:val="26"/>
              </w:rPr>
              <w:t>Начальник отдела</w:t>
            </w: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AD201E" w:rsidRPr="003314C2" w:rsidTr="005F3571">
        <w:trPr>
          <w:trHeight w:val="520"/>
        </w:trPr>
        <w:tc>
          <w:tcPr>
            <w:tcW w:w="1544" w:type="pct"/>
            <w:gridSpan w:val="2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Итого количество баллов:</w:t>
            </w:r>
          </w:p>
        </w:tc>
        <w:tc>
          <w:tcPr>
            <w:tcW w:w="411" w:type="pct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3314C2">
              <w:rPr>
                <w:rFonts w:ascii="Times New Roman" w:eastAsia="Calibri" w:hAnsi="Times New Roman" w:cs="Times New Roman"/>
                <w:szCs w:val="26"/>
              </w:rPr>
              <w:t>100 баллов</w:t>
            </w:r>
          </w:p>
        </w:tc>
        <w:tc>
          <w:tcPr>
            <w:tcW w:w="613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730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82" w:type="pct"/>
            <w:vAlign w:val="center"/>
          </w:tcPr>
          <w:p w:rsidR="00AD201E" w:rsidRPr="003314C2" w:rsidRDefault="00AD201E" w:rsidP="00AD201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AD201E" w:rsidRPr="003314C2" w:rsidRDefault="00AD201E" w:rsidP="00AD201E">
            <w:pPr>
              <w:ind w:firstLine="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</w:tbl>
    <w:p w:rsidR="00B127F0" w:rsidRDefault="00B127F0" w:rsidP="00F47731">
      <w:pPr>
        <w:ind w:firstLine="0"/>
        <w:jc w:val="center"/>
        <w:rPr>
          <w:rFonts w:ascii="Times New Roman" w:hAnsi="Times New Roman"/>
        </w:rPr>
      </w:pPr>
    </w:p>
    <w:p w:rsidR="00F47731" w:rsidRPr="00CE5B91" w:rsidRDefault="00F47731" w:rsidP="00B127F0">
      <w:pPr>
        <w:tabs>
          <w:tab w:val="left" w:pos="4980"/>
        </w:tabs>
        <w:ind w:firstLine="0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>Отчёт предоставил: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Директор муниципального автономного учреждения 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«Многофункциональный центр предоставления </w:t>
      </w:r>
    </w:p>
    <w:p w:rsidR="00F47731" w:rsidRPr="00CE5B91" w:rsidRDefault="00F47731" w:rsidP="00844E0C">
      <w:pPr>
        <w:ind w:firstLine="0"/>
        <w:contextualSpacing/>
        <w:jc w:val="left"/>
        <w:rPr>
          <w:rFonts w:ascii="Times New Roman" w:hAnsi="Times New Roman"/>
          <w:sz w:val="20"/>
          <w:szCs w:val="26"/>
        </w:rPr>
      </w:pPr>
      <w:r w:rsidRPr="00CE5B91">
        <w:rPr>
          <w:rFonts w:ascii="Times New Roman" w:hAnsi="Times New Roman"/>
          <w:sz w:val="20"/>
          <w:szCs w:val="26"/>
        </w:rPr>
        <w:t xml:space="preserve">государственных и муниципальных услуг»                   ______________   /________________________________/     </w:t>
      </w:r>
    </w:p>
    <w:p w:rsidR="00034737" w:rsidRDefault="00F47731" w:rsidP="00034737">
      <w:pPr>
        <w:ind w:firstLine="0"/>
        <w:contextualSpacing/>
        <w:jc w:val="left"/>
        <w:rPr>
          <w:rFonts w:ascii="Times New Roman" w:hAnsi="Times New Roman"/>
          <w:sz w:val="20"/>
          <w:szCs w:val="20"/>
        </w:rPr>
      </w:pPr>
      <w:r w:rsidRPr="00CE5B91">
        <w:rPr>
          <w:rFonts w:ascii="Times New Roman" w:hAnsi="Times New Roman"/>
          <w:szCs w:val="26"/>
        </w:rPr>
        <w:t>М.П.</w:t>
      </w:r>
      <w:r w:rsidR="00B127F0">
        <w:rPr>
          <w:rFonts w:ascii="Times New Roman" w:hAnsi="Times New Roman"/>
          <w:szCs w:val="26"/>
        </w:rPr>
        <w:t xml:space="preserve">                                                                         </w:t>
      </w:r>
      <w:r w:rsidRPr="00CE5B91">
        <w:rPr>
          <w:rFonts w:ascii="Times New Roman" w:hAnsi="Times New Roman"/>
          <w:sz w:val="20"/>
          <w:szCs w:val="20"/>
        </w:rPr>
        <w:t>(подпись)                        (расшифровка подписи)</w:t>
      </w:r>
    </w:p>
    <w:p w:rsidR="00B50346" w:rsidRDefault="00B50346" w:rsidP="005F639D">
      <w:pPr>
        <w:ind w:right="-58"/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7D51C8" w:rsidRDefault="007D51C8" w:rsidP="005F639D">
      <w:pPr>
        <w:ind w:right="-5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6"/>
          <w:szCs w:val="26"/>
        </w:rPr>
        <w:t>_____________________</w:t>
      </w:r>
    </w:p>
    <w:sectPr w:rsidR="007D51C8" w:rsidSect="00AC10E6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17" w:rsidRDefault="00891B17">
      <w:r>
        <w:separator/>
      </w:r>
    </w:p>
  </w:endnote>
  <w:endnote w:type="continuationSeparator" w:id="0">
    <w:p w:rsidR="00891B17" w:rsidRDefault="0089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17" w:rsidRDefault="0045227F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891B17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891B17" w:rsidRDefault="00891B17" w:rsidP="007E7A0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17" w:rsidRDefault="0045227F" w:rsidP="007E7A0F">
    <w:pPr>
      <w:pStyle w:val="ac"/>
      <w:framePr w:wrap="around" w:vAnchor="text" w:hAnchor="margin" w:xAlign="outside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891B17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3263A6">
      <w:rPr>
        <w:rStyle w:val="ae"/>
        <w:rFonts w:cs="Arial"/>
        <w:noProof/>
      </w:rPr>
      <w:t>7</w:t>
    </w:r>
    <w:r>
      <w:rPr>
        <w:rStyle w:val="ae"/>
        <w:rFonts w:cs="Arial"/>
      </w:rPr>
      <w:fldChar w:fldCharType="end"/>
    </w:r>
  </w:p>
  <w:p w:rsidR="00891B17" w:rsidRDefault="00891B17" w:rsidP="007E7A0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17" w:rsidRDefault="00891B17">
      <w:r>
        <w:separator/>
      </w:r>
    </w:p>
  </w:footnote>
  <w:footnote w:type="continuationSeparator" w:id="0">
    <w:p w:rsidR="00891B17" w:rsidRDefault="0089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B23"/>
    <w:multiLevelType w:val="hybridMultilevel"/>
    <w:tmpl w:val="E01C3A2E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81C"/>
    <w:multiLevelType w:val="hybridMultilevel"/>
    <w:tmpl w:val="968E6B0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20"/>
    <w:rsid w:val="00005446"/>
    <w:rsid w:val="00012207"/>
    <w:rsid w:val="00016BE4"/>
    <w:rsid w:val="00024B89"/>
    <w:rsid w:val="00030F73"/>
    <w:rsid w:val="00033A0F"/>
    <w:rsid w:val="00034737"/>
    <w:rsid w:val="00060FB2"/>
    <w:rsid w:val="00085FA5"/>
    <w:rsid w:val="000920DF"/>
    <w:rsid w:val="000C000D"/>
    <w:rsid w:val="000E4EDE"/>
    <w:rsid w:val="000E61EE"/>
    <w:rsid w:val="000F3150"/>
    <w:rsid w:val="00102793"/>
    <w:rsid w:val="00106099"/>
    <w:rsid w:val="00115FB2"/>
    <w:rsid w:val="0012303F"/>
    <w:rsid w:val="0012354A"/>
    <w:rsid w:val="001265FE"/>
    <w:rsid w:val="0013740F"/>
    <w:rsid w:val="00161911"/>
    <w:rsid w:val="00164E79"/>
    <w:rsid w:val="00164EBD"/>
    <w:rsid w:val="00175B26"/>
    <w:rsid w:val="0018313C"/>
    <w:rsid w:val="00185CD8"/>
    <w:rsid w:val="00186F7A"/>
    <w:rsid w:val="001A5E1F"/>
    <w:rsid w:val="001B1A5D"/>
    <w:rsid w:val="001B7E8F"/>
    <w:rsid w:val="001D1A78"/>
    <w:rsid w:val="00205797"/>
    <w:rsid w:val="00206A55"/>
    <w:rsid w:val="00216D9D"/>
    <w:rsid w:val="00223488"/>
    <w:rsid w:val="00243DEF"/>
    <w:rsid w:val="0024525D"/>
    <w:rsid w:val="002457C7"/>
    <w:rsid w:val="0025509B"/>
    <w:rsid w:val="00271B43"/>
    <w:rsid w:val="00273F65"/>
    <w:rsid w:val="00284804"/>
    <w:rsid w:val="002850A8"/>
    <w:rsid w:val="002C6516"/>
    <w:rsid w:val="002F377F"/>
    <w:rsid w:val="0032299C"/>
    <w:rsid w:val="003263A6"/>
    <w:rsid w:val="00335B85"/>
    <w:rsid w:val="00354AAF"/>
    <w:rsid w:val="0037567E"/>
    <w:rsid w:val="00382AAB"/>
    <w:rsid w:val="00382BFF"/>
    <w:rsid w:val="003A5516"/>
    <w:rsid w:val="003D6816"/>
    <w:rsid w:val="003F5051"/>
    <w:rsid w:val="003F5AA1"/>
    <w:rsid w:val="003F5ADF"/>
    <w:rsid w:val="00401C98"/>
    <w:rsid w:val="004217DE"/>
    <w:rsid w:val="0044395C"/>
    <w:rsid w:val="0044578B"/>
    <w:rsid w:val="0045227F"/>
    <w:rsid w:val="00465B6C"/>
    <w:rsid w:val="004768D1"/>
    <w:rsid w:val="00480515"/>
    <w:rsid w:val="004A0930"/>
    <w:rsid w:val="004A7EF9"/>
    <w:rsid w:val="004B27D5"/>
    <w:rsid w:val="004B7898"/>
    <w:rsid w:val="004D3D10"/>
    <w:rsid w:val="004D3ED4"/>
    <w:rsid w:val="004E4413"/>
    <w:rsid w:val="004E4D9A"/>
    <w:rsid w:val="005059FE"/>
    <w:rsid w:val="005060B4"/>
    <w:rsid w:val="00521BD8"/>
    <w:rsid w:val="0053332B"/>
    <w:rsid w:val="00541F80"/>
    <w:rsid w:val="005439D3"/>
    <w:rsid w:val="00544E7B"/>
    <w:rsid w:val="00591E6E"/>
    <w:rsid w:val="00596106"/>
    <w:rsid w:val="005C63BE"/>
    <w:rsid w:val="005D373C"/>
    <w:rsid w:val="005F320C"/>
    <w:rsid w:val="005F639D"/>
    <w:rsid w:val="00603635"/>
    <w:rsid w:val="00606A68"/>
    <w:rsid w:val="006422F3"/>
    <w:rsid w:val="00667FE4"/>
    <w:rsid w:val="00690260"/>
    <w:rsid w:val="006A53AE"/>
    <w:rsid w:val="006A6B75"/>
    <w:rsid w:val="006B3B54"/>
    <w:rsid w:val="006B52E3"/>
    <w:rsid w:val="006B69AE"/>
    <w:rsid w:val="006C0660"/>
    <w:rsid w:val="006F7E8B"/>
    <w:rsid w:val="00700072"/>
    <w:rsid w:val="007055E4"/>
    <w:rsid w:val="0072251A"/>
    <w:rsid w:val="00734166"/>
    <w:rsid w:val="007457D6"/>
    <w:rsid w:val="0074723F"/>
    <w:rsid w:val="00762C63"/>
    <w:rsid w:val="00786F19"/>
    <w:rsid w:val="007A249B"/>
    <w:rsid w:val="007A4323"/>
    <w:rsid w:val="007B5136"/>
    <w:rsid w:val="007C1132"/>
    <w:rsid w:val="007D1FB4"/>
    <w:rsid w:val="007D51C8"/>
    <w:rsid w:val="007D685B"/>
    <w:rsid w:val="007E7A0F"/>
    <w:rsid w:val="00804D16"/>
    <w:rsid w:val="00840898"/>
    <w:rsid w:val="00842ACD"/>
    <w:rsid w:val="00844E0C"/>
    <w:rsid w:val="00864512"/>
    <w:rsid w:val="008679DC"/>
    <w:rsid w:val="00873075"/>
    <w:rsid w:val="008739C6"/>
    <w:rsid w:val="008774BF"/>
    <w:rsid w:val="00891B17"/>
    <w:rsid w:val="008A30F5"/>
    <w:rsid w:val="008E575E"/>
    <w:rsid w:val="00903380"/>
    <w:rsid w:val="00916D1D"/>
    <w:rsid w:val="00920FA7"/>
    <w:rsid w:val="009276D5"/>
    <w:rsid w:val="00947B80"/>
    <w:rsid w:val="00964B37"/>
    <w:rsid w:val="009A55A2"/>
    <w:rsid w:val="009B4522"/>
    <w:rsid w:val="009C4A66"/>
    <w:rsid w:val="009D5FAE"/>
    <w:rsid w:val="009E3D39"/>
    <w:rsid w:val="00A00789"/>
    <w:rsid w:val="00A04D4C"/>
    <w:rsid w:val="00A07EE0"/>
    <w:rsid w:val="00A134CF"/>
    <w:rsid w:val="00A15F89"/>
    <w:rsid w:val="00A21B1E"/>
    <w:rsid w:val="00A31E8B"/>
    <w:rsid w:val="00A452EB"/>
    <w:rsid w:val="00A51E14"/>
    <w:rsid w:val="00A62E0C"/>
    <w:rsid w:val="00A666D7"/>
    <w:rsid w:val="00A8481F"/>
    <w:rsid w:val="00A94B3D"/>
    <w:rsid w:val="00AA4738"/>
    <w:rsid w:val="00AA7360"/>
    <w:rsid w:val="00AC10E6"/>
    <w:rsid w:val="00AD201E"/>
    <w:rsid w:val="00AE3B22"/>
    <w:rsid w:val="00AF26B3"/>
    <w:rsid w:val="00B12034"/>
    <w:rsid w:val="00B127F0"/>
    <w:rsid w:val="00B23FBC"/>
    <w:rsid w:val="00B36325"/>
    <w:rsid w:val="00B456D3"/>
    <w:rsid w:val="00B50346"/>
    <w:rsid w:val="00B601DF"/>
    <w:rsid w:val="00B6156F"/>
    <w:rsid w:val="00B761A1"/>
    <w:rsid w:val="00B81037"/>
    <w:rsid w:val="00B96F92"/>
    <w:rsid w:val="00BB2D0E"/>
    <w:rsid w:val="00BC5CD5"/>
    <w:rsid w:val="00BD0B00"/>
    <w:rsid w:val="00BD0E62"/>
    <w:rsid w:val="00BF0AC2"/>
    <w:rsid w:val="00C0195B"/>
    <w:rsid w:val="00C04832"/>
    <w:rsid w:val="00C05C69"/>
    <w:rsid w:val="00C3049A"/>
    <w:rsid w:val="00C37105"/>
    <w:rsid w:val="00C4365E"/>
    <w:rsid w:val="00C50A63"/>
    <w:rsid w:val="00C7212F"/>
    <w:rsid w:val="00C86BBC"/>
    <w:rsid w:val="00C86C5F"/>
    <w:rsid w:val="00C87830"/>
    <w:rsid w:val="00CB6DA4"/>
    <w:rsid w:val="00CB7EA1"/>
    <w:rsid w:val="00CC484C"/>
    <w:rsid w:val="00CE5791"/>
    <w:rsid w:val="00D214BD"/>
    <w:rsid w:val="00D35F13"/>
    <w:rsid w:val="00D37E3D"/>
    <w:rsid w:val="00D475A0"/>
    <w:rsid w:val="00D522A2"/>
    <w:rsid w:val="00D53930"/>
    <w:rsid w:val="00D7393C"/>
    <w:rsid w:val="00D75AAC"/>
    <w:rsid w:val="00D82C20"/>
    <w:rsid w:val="00D84654"/>
    <w:rsid w:val="00D92DB2"/>
    <w:rsid w:val="00DA1E66"/>
    <w:rsid w:val="00DB785F"/>
    <w:rsid w:val="00DC7DA9"/>
    <w:rsid w:val="00DD5576"/>
    <w:rsid w:val="00DE0994"/>
    <w:rsid w:val="00DF463C"/>
    <w:rsid w:val="00DF772D"/>
    <w:rsid w:val="00E0440E"/>
    <w:rsid w:val="00E052FE"/>
    <w:rsid w:val="00E05316"/>
    <w:rsid w:val="00E10B4F"/>
    <w:rsid w:val="00E26507"/>
    <w:rsid w:val="00E31785"/>
    <w:rsid w:val="00E33F50"/>
    <w:rsid w:val="00E57EE8"/>
    <w:rsid w:val="00E64E5E"/>
    <w:rsid w:val="00E65036"/>
    <w:rsid w:val="00EA7FB1"/>
    <w:rsid w:val="00EC02B7"/>
    <w:rsid w:val="00ED27FD"/>
    <w:rsid w:val="00ED2F8F"/>
    <w:rsid w:val="00ED7E2A"/>
    <w:rsid w:val="00EF15AF"/>
    <w:rsid w:val="00EF35D9"/>
    <w:rsid w:val="00EF3B12"/>
    <w:rsid w:val="00EF7974"/>
    <w:rsid w:val="00F0020E"/>
    <w:rsid w:val="00F127BE"/>
    <w:rsid w:val="00F3669A"/>
    <w:rsid w:val="00F47731"/>
    <w:rsid w:val="00F525A1"/>
    <w:rsid w:val="00F82B4A"/>
    <w:rsid w:val="00FC1ED4"/>
    <w:rsid w:val="00FD4072"/>
    <w:rsid w:val="00FE1B5F"/>
    <w:rsid w:val="00FE3D0A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10</Pages>
  <Words>1407</Words>
  <Characters>12683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Шумков Антон Андреевич</cp:lastModifiedBy>
  <cp:revision>164</cp:revision>
  <cp:lastPrinted>2017-10-31T05:07:00Z</cp:lastPrinted>
  <dcterms:created xsi:type="dcterms:W3CDTF">2015-08-28T07:15:00Z</dcterms:created>
  <dcterms:modified xsi:type="dcterms:W3CDTF">2017-10-31T05:09:00Z</dcterms:modified>
</cp:coreProperties>
</file>