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55"/>
        <w:tblW w:w="0" w:type="auto"/>
        <w:tblLook w:val="01E0" w:firstRow="1" w:lastRow="1" w:firstColumn="1" w:lastColumn="1" w:noHBand="0" w:noVBand="0"/>
      </w:tblPr>
      <w:tblGrid>
        <w:gridCol w:w="3902"/>
        <w:gridCol w:w="1134"/>
        <w:gridCol w:w="3967"/>
      </w:tblGrid>
      <w:tr w:rsidR="00105012" w:rsidRPr="005818CA" w:rsidTr="00FF6C4B">
        <w:trPr>
          <w:trHeight w:val="1139"/>
        </w:trPr>
        <w:tc>
          <w:tcPr>
            <w:tcW w:w="3902" w:type="dxa"/>
            <w:shd w:val="clear" w:color="auto" w:fill="auto"/>
          </w:tcPr>
          <w:p w:rsidR="00105012" w:rsidRPr="00035262" w:rsidRDefault="00105012" w:rsidP="00FF6C4B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sz w:val="20"/>
              </w:rPr>
            </w:pPr>
          </w:p>
        </w:tc>
        <w:tc>
          <w:tcPr>
            <w:tcW w:w="1134" w:type="dxa"/>
          </w:tcPr>
          <w:p w:rsidR="00105012" w:rsidRDefault="00105012" w:rsidP="00FF6C4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F0F6E8" wp14:editId="733D08C8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105012" w:rsidRPr="005818CA" w:rsidRDefault="00105012" w:rsidP="00FF6C4B">
            <w:pPr>
              <w:rPr>
                <w:sz w:val="26"/>
                <w:szCs w:val="26"/>
              </w:rPr>
            </w:pPr>
          </w:p>
        </w:tc>
      </w:tr>
      <w:tr w:rsidR="00105012" w:rsidRPr="005818CA" w:rsidTr="00FF6C4B">
        <w:trPr>
          <w:trHeight w:val="437"/>
        </w:trPr>
        <w:tc>
          <w:tcPr>
            <w:tcW w:w="9003" w:type="dxa"/>
            <w:gridSpan w:val="3"/>
            <w:shd w:val="clear" w:color="auto" w:fill="auto"/>
          </w:tcPr>
          <w:p w:rsidR="00105012" w:rsidRPr="00CE06CA" w:rsidRDefault="00105012" w:rsidP="00FF6C4B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105012" w:rsidRPr="00CE06CA" w:rsidRDefault="00105012" w:rsidP="00FF6C4B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105012" w:rsidRPr="005818CA" w:rsidRDefault="00105012" w:rsidP="00FF6C4B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105012" w:rsidRDefault="00105012" w:rsidP="00105012">
      <w:pPr>
        <w:tabs>
          <w:tab w:val="left" w:pos="180"/>
        </w:tabs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926"/>
      </w:tblGrid>
      <w:tr w:rsidR="00105012" w:rsidTr="005E04EC">
        <w:tc>
          <w:tcPr>
            <w:tcW w:w="4644" w:type="dxa"/>
          </w:tcPr>
          <w:p w:rsidR="00105012" w:rsidRDefault="00105012" w:rsidP="005E04EC">
            <w:pPr>
              <w:rPr>
                <w:sz w:val="28"/>
                <w:szCs w:val="28"/>
              </w:rPr>
            </w:pPr>
            <w:proofErr w:type="gramStart"/>
            <w:r>
              <w:rPr>
                <w:color w:val="D9D9D9" w:themeColor="background1" w:themeShade="D9"/>
              </w:rPr>
              <w:t>от</w:t>
            </w:r>
            <w:proofErr w:type="gramEnd"/>
            <w:r>
              <w:rPr>
                <w:color w:val="D9D9D9" w:themeColor="background1" w:themeShade="D9"/>
              </w:rPr>
              <w:t xml:space="preserve"> </w:t>
            </w:r>
            <w:r w:rsidRPr="00903CF1">
              <w:rPr>
                <w:color w:val="D9D9D9" w:themeColor="background1" w:themeShade="D9"/>
                <w:lang w:val="en-US"/>
              </w:rPr>
              <w:t>[</w:t>
            </w:r>
            <w:proofErr w:type="gramStart"/>
            <w:r w:rsidRPr="00903CF1">
              <w:rPr>
                <w:color w:val="D9D9D9" w:themeColor="background1" w:themeShade="D9"/>
              </w:rPr>
              <w:t>Дата</w:t>
            </w:r>
            <w:proofErr w:type="gramEnd"/>
            <w:r w:rsidRPr="00903CF1">
              <w:rPr>
                <w:color w:val="D9D9D9" w:themeColor="background1" w:themeShade="D9"/>
              </w:rPr>
              <w:t xml:space="preserve"> документа</w:t>
            </w:r>
            <w:r w:rsidRPr="00903CF1">
              <w:rPr>
                <w:color w:val="D9D9D9" w:themeColor="background1" w:themeShade="D9"/>
                <w:lang w:val="en-US"/>
              </w:rPr>
              <w:t>]</w:t>
            </w:r>
            <w:r>
              <w:rPr>
                <w:color w:val="D9D9D9" w:themeColor="background1" w:themeShade="D9"/>
              </w:rPr>
              <w:t xml:space="preserve"> </w:t>
            </w:r>
          </w:p>
        </w:tc>
        <w:tc>
          <w:tcPr>
            <w:tcW w:w="5670" w:type="dxa"/>
          </w:tcPr>
          <w:p w:rsidR="00105012" w:rsidRPr="004D61DA" w:rsidRDefault="00105012" w:rsidP="005E04EC">
            <w:pPr>
              <w:jc w:val="righ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 xml:space="preserve">№ </w:t>
            </w:r>
            <w:r w:rsidRPr="00903CF1">
              <w:rPr>
                <w:color w:val="D9D9D9" w:themeColor="background1" w:themeShade="D9"/>
              </w:rPr>
              <w:t>[Номер документа]</w:t>
            </w:r>
          </w:p>
          <w:p w:rsidR="00105012" w:rsidRPr="00C20253" w:rsidRDefault="00105012" w:rsidP="005E04EC">
            <w:pPr>
              <w:rPr>
                <w:sz w:val="26"/>
                <w:szCs w:val="26"/>
              </w:rPr>
            </w:pPr>
          </w:p>
        </w:tc>
      </w:tr>
    </w:tbl>
    <w:p w:rsidR="005549F2" w:rsidRPr="004E459E" w:rsidRDefault="005549F2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FF6C4B" w:rsidRDefault="00FF6C4B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20577" w:rsidRPr="004E45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>О</w:t>
      </w:r>
      <w:r w:rsidR="00B35E7C" w:rsidRPr="004E459E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</w:t>
      </w:r>
      <w:r w:rsidR="00160EE5">
        <w:rPr>
          <w:rFonts w:ascii="Times New Roman" w:hAnsi="Times New Roman" w:cs="Times New Roman"/>
          <w:b w:val="0"/>
          <w:sz w:val="26"/>
          <w:szCs w:val="26"/>
        </w:rPr>
        <w:t>я</w:t>
      </w:r>
    </w:p>
    <w:p w:rsidR="00120577" w:rsidRPr="004E45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FF6C4B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:rsidR="00B35E7C" w:rsidRPr="004E45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>от 11.10.2013 №29</w:t>
      </w:r>
      <w:r w:rsidR="00B00DAF">
        <w:rPr>
          <w:rFonts w:ascii="Times New Roman" w:hAnsi="Times New Roman" w:cs="Times New Roman"/>
          <w:b w:val="0"/>
          <w:sz w:val="26"/>
          <w:szCs w:val="26"/>
        </w:rPr>
        <w:t>0</w:t>
      </w:r>
      <w:r w:rsidRPr="004E459E">
        <w:rPr>
          <w:rFonts w:ascii="Times New Roman" w:hAnsi="Times New Roman" w:cs="Times New Roman"/>
          <w:b w:val="0"/>
          <w:sz w:val="26"/>
          <w:szCs w:val="26"/>
        </w:rPr>
        <w:t>1</w:t>
      </w:r>
    </w:p>
    <w:p w:rsidR="00606DCF" w:rsidRPr="004E459E" w:rsidRDefault="00606DCF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B5D3B" w:rsidRPr="004E459E" w:rsidRDefault="008B5D3B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A237D" w:rsidRPr="00C05E98" w:rsidRDefault="00BA237D" w:rsidP="008B5D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C05E98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</w:t>
      </w:r>
      <w:r w:rsidR="00B00DAF" w:rsidRPr="00B00DAF">
        <w:rPr>
          <w:rFonts w:ascii="Times New Roman" w:hAnsi="Times New Roman" w:cs="Times New Roman"/>
          <w:b w:val="0"/>
          <w:sz w:val="26"/>
          <w:szCs w:val="26"/>
        </w:rPr>
        <w:t>с Уставом города Когалыма</w:t>
      </w:r>
      <w:r w:rsidR="00B00DAF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160EE5" w:rsidRPr="00160EE5">
        <w:rPr>
          <w:rFonts w:ascii="Times New Roman" w:hAnsi="Times New Roman" w:cs="Times New Roman"/>
          <w:b w:val="0"/>
          <w:sz w:val="26"/>
          <w:szCs w:val="26"/>
        </w:rPr>
        <w:t xml:space="preserve">решениями Думы города Когалыма от </w:t>
      </w:r>
      <w:r w:rsidR="00160EE5">
        <w:rPr>
          <w:rFonts w:ascii="Times New Roman" w:hAnsi="Times New Roman" w:cs="Times New Roman"/>
          <w:b w:val="0"/>
          <w:sz w:val="26"/>
          <w:szCs w:val="26"/>
        </w:rPr>
        <w:t>1</w:t>
      </w:r>
      <w:r w:rsidR="00160EE5" w:rsidRPr="00160EE5">
        <w:rPr>
          <w:rFonts w:ascii="Times New Roman" w:hAnsi="Times New Roman" w:cs="Times New Roman"/>
          <w:b w:val="0"/>
          <w:sz w:val="26"/>
          <w:szCs w:val="26"/>
        </w:rPr>
        <w:t>4.1</w:t>
      </w:r>
      <w:r w:rsidR="00160EE5">
        <w:rPr>
          <w:rFonts w:ascii="Times New Roman" w:hAnsi="Times New Roman" w:cs="Times New Roman"/>
          <w:b w:val="0"/>
          <w:sz w:val="26"/>
          <w:szCs w:val="26"/>
        </w:rPr>
        <w:t>2</w:t>
      </w:r>
      <w:r w:rsidR="00160EE5" w:rsidRPr="00160EE5">
        <w:rPr>
          <w:rFonts w:ascii="Times New Roman" w:hAnsi="Times New Roman" w:cs="Times New Roman"/>
          <w:b w:val="0"/>
          <w:sz w:val="26"/>
          <w:szCs w:val="26"/>
        </w:rPr>
        <w:t>.202</w:t>
      </w:r>
      <w:r w:rsidR="00160EE5">
        <w:rPr>
          <w:rFonts w:ascii="Times New Roman" w:hAnsi="Times New Roman" w:cs="Times New Roman"/>
          <w:b w:val="0"/>
          <w:sz w:val="26"/>
          <w:szCs w:val="26"/>
        </w:rPr>
        <w:t>2</w:t>
      </w:r>
      <w:r w:rsidR="00160EE5" w:rsidRPr="00160EE5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053C44" w:rsidRPr="00053C44">
        <w:rPr>
          <w:rFonts w:ascii="Times New Roman" w:hAnsi="Times New Roman" w:cs="Times New Roman"/>
          <w:b w:val="0"/>
          <w:sz w:val="26"/>
          <w:szCs w:val="26"/>
        </w:rPr>
        <w:t>18</w:t>
      </w:r>
      <w:r w:rsidR="00160EE5" w:rsidRPr="00053C44">
        <w:rPr>
          <w:rFonts w:ascii="Times New Roman" w:hAnsi="Times New Roman" w:cs="Times New Roman"/>
          <w:b w:val="0"/>
          <w:sz w:val="26"/>
          <w:szCs w:val="26"/>
        </w:rPr>
        <w:t>4-</w:t>
      </w:r>
      <w:r w:rsidR="00160EE5" w:rsidRPr="00160EE5">
        <w:rPr>
          <w:rFonts w:ascii="Times New Roman" w:hAnsi="Times New Roman" w:cs="Times New Roman"/>
          <w:b w:val="0"/>
          <w:sz w:val="26"/>
          <w:szCs w:val="26"/>
        </w:rPr>
        <w:t>ГД «Об одобрении предложений о внесении изменений в муниципальную программу «Содействие занятости населения города Когалыма»,</w:t>
      </w:r>
      <w:r w:rsidR="00160EE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60EE5" w:rsidRPr="00160EE5">
        <w:rPr>
          <w:rFonts w:ascii="Times New Roman" w:hAnsi="Times New Roman" w:cs="Times New Roman"/>
          <w:b w:val="0"/>
          <w:sz w:val="26"/>
          <w:szCs w:val="26"/>
        </w:rPr>
        <w:t>от 1</w:t>
      </w:r>
      <w:r w:rsidR="00160EE5">
        <w:rPr>
          <w:rFonts w:ascii="Times New Roman" w:hAnsi="Times New Roman" w:cs="Times New Roman"/>
          <w:b w:val="0"/>
          <w:sz w:val="26"/>
          <w:szCs w:val="26"/>
        </w:rPr>
        <w:t>4</w:t>
      </w:r>
      <w:r w:rsidR="00160EE5" w:rsidRPr="00160EE5">
        <w:rPr>
          <w:rFonts w:ascii="Times New Roman" w:hAnsi="Times New Roman" w:cs="Times New Roman"/>
          <w:b w:val="0"/>
          <w:sz w:val="26"/>
          <w:szCs w:val="26"/>
        </w:rPr>
        <w:t>.12.202</w:t>
      </w:r>
      <w:r w:rsidR="00160EE5">
        <w:rPr>
          <w:rFonts w:ascii="Times New Roman" w:hAnsi="Times New Roman" w:cs="Times New Roman"/>
          <w:b w:val="0"/>
          <w:sz w:val="26"/>
          <w:szCs w:val="26"/>
        </w:rPr>
        <w:t>2</w:t>
      </w:r>
      <w:r w:rsidR="00160EE5" w:rsidRPr="00160EE5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053C44">
        <w:rPr>
          <w:rFonts w:ascii="Times New Roman" w:hAnsi="Times New Roman" w:cs="Times New Roman"/>
          <w:b w:val="0"/>
          <w:sz w:val="26"/>
          <w:szCs w:val="26"/>
        </w:rPr>
        <w:t>199</w:t>
      </w:r>
      <w:r w:rsidR="00160EE5" w:rsidRPr="00160EE5">
        <w:rPr>
          <w:rFonts w:ascii="Times New Roman" w:hAnsi="Times New Roman" w:cs="Times New Roman"/>
          <w:b w:val="0"/>
          <w:sz w:val="26"/>
          <w:szCs w:val="26"/>
        </w:rPr>
        <w:t>-ГД «О бюджете города Когалыма на 202</w:t>
      </w:r>
      <w:r w:rsidR="00160EE5">
        <w:rPr>
          <w:rFonts w:ascii="Times New Roman" w:hAnsi="Times New Roman" w:cs="Times New Roman"/>
          <w:b w:val="0"/>
          <w:sz w:val="26"/>
          <w:szCs w:val="26"/>
        </w:rPr>
        <w:t>3</w:t>
      </w:r>
      <w:r w:rsidR="00160EE5" w:rsidRPr="00160EE5">
        <w:rPr>
          <w:rFonts w:ascii="Times New Roman" w:hAnsi="Times New Roman" w:cs="Times New Roman"/>
          <w:b w:val="0"/>
          <w:sz w:val="26"/>
          <w:szCs w:val="26"/>
        </w:rPr>
        <w:t xml:space="preserve"> год и плановый период 202</w:t>
      </w:r>
      <w:r w:rsidR="00160EE5">
        <w:rPr>
          <w:rFonts w:ascii="Times New Roman" w:hAnsi="Times New Roman" w:cs="Times New Roman"/>
          <w:b w:val="0"/>
          <w:sz w:val="26"/>
          <w:szCs w:val="26"/>
        </w:rPr>
        <w:t>4</w:t>
      </w:r>
      <w:r w:rsidR="00160EE5" w:rsidRPr="00160EE5">
        <w:rPr>
          <w:rFonts w:ascii="Times New Roman" w:hAnsi="Times New Roman" w:cs="Times New Roman"/>
          <w:b w:val="0"/>
          <w:sz w:val="26"/>
          <w:szCs w:val="26"/>
        </w:rPr>
        <w:t xml:space="preserve"> и 202</w:t>
      </w:r>
      <w:r w:rsidR="00160EE5">
        <w:rPr>
          <w:rFonts w:ascii="Times New Roman" w:hAnsi="Times New Roman" w:cs="Times New Roman"/>
          <w:b w:val="0"/>
          <w:sz w:val="26"/>
          <w:szCs w:val="26"/>
        </w:rPr>
        <w:t xml:space="preserve">5 </w:t>
      </w:r>
      <w:r w:rsidR="00160EE5" w:rsidRPr="00160EE5">
        <w:rPr>
          <w:rFonts w:ascii="Times New Roman" w:hAnsi="Times New Roman" w:cs="Times New Roman"/>
          <w:b w:val="0"/>
          <w:sz w:val="26"/>
          <w:szCs w:val="26"/>
        </w:rPr>
        <w:t>годов»</w:t>
      </w:r>
      <w:r w:rsidR="00AE6C06" w:rsidRPr="00C05E98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477B3E" w:rsidRPr="00C05E98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 города Когалыма от 28.10.2021 №2193 «О порядке разработки и реализации муниципальных программ города Когалыма»</w:t>
      </w:r>
      <w:r w:rsidRPr="00C05E98">
        <w:rPr>
          <w:rFonts w:ascii="Times New Roman" w:hAnsi="Times New Roman" w:cs="Times New Roman"/>
          <w:b w:val="0"/>
          <w:sz w:val="26"/>
          <w:szCs w:val="26"/>
        </w:rPr>
        <w:t>:</w:t>
      </w:r>
      <w:proofErr w:type="gramEnd"/>
    </w:p>
    <w:p w:rsidR="007A5EFF" w:rsidRPr="004E459E" w:rsidRDefault="007A5EFF" w:rsidP="008B5D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C7D06" w:rsidRPr="00211F59" w:rsidRDefault="00AC7D06" w:rsidP="00AC7D06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211F59">
        <w:rPr>
          <w:bCs/>
          <w:sz w:val="26"/>
          <w:szCs w:val="26"/>
        </w:rPr>
        <w:t>1. В постановление Администрации города Когалыма от 11.10.2013 №2901 «Об утверждении муниципальной программы «Содействие занятости населения города Когалыма» (далее - постановление) внести следующ</w:t>
      </w:r>
      <w:r>
        <w:rPr>
          <w:bCs/>
          <w:sz w:val="26"/>
          <w:szCs w:val="26"/>
        </w:rPr>
        <w:t>е</w:t>
      </w:r>
      <w:r w:rsidRPr="00211F59">
        <w:rPr>
          <w:bCs/>
          <w:sz w:val="26"/>
          <w:szCs w:val="26"/>
        </w:rPr>
        <w:t>е изменени</w:t>
      </w:r>
      <w:r>
        <w:rPr>
          <w:bCs/>
          <w:sz w:val="26"/>
          <w:szCs w:val="26"/>
        </w:rPr>
        <w:t>е</w:t>
      </w:r>
      <w:r w:rsidRPr="00211F59">
        <w:rPr>
          <w:bCs/>
          <w:sz w:val="26"/>
          <w:szCs w:val="26"/>
        </w:rPr>
        <w:t>:</w:t>
      </w:r>
    </w:p>
    <w:p w:rsidR="00AC7D06" w:rsidRPr="00211F59" w:rsidRDefault="00AC7D06" w:rsidP="00AC7D06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211F59">
        <w:rPr>
          <w:bCs/>
          <w:sz w:val="26"/>
          <w:szCs w:val="26"/>
        </w:rPr>
        <w:t>1.1. приложение к постановлению изложить в редакции согласно приложению к настоящему постановлению.</w:t>
      </w:r>
    </w:p>
    <w:p w:rsidR="00AC7D06" w:rsidRDefault="00AC7D06" w:rsidP="00AC7D06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AC7D06" w:rsidRPr="00FA07E9" w:rsidRDefault="00AC7D06" w:rsidP="00AC7D0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02E2C">
        <w:rPr>
          <w:sz w:val="26"/>
          <w:szCs w:val="26"/>
        </w:rPr>
        <w:t>2.</w:t>
      </w:r>
      <w:r w:rsidRPr="00402E2C">
        <w:rPr>
          <w:sz w:val="26"/>
          <w:szCs w:val="26"/>
        </w:rPr>
        <w:tab/>
      </w:r>
      <w:r>
        <w:rPr>
          <w:sz w:val="26"/>
          <w:szCs w:val="26"/>
        </w:rPr>
        <w:t>Признать утратившим</w:t>
      </w:r>
      <w:r w:rsidR="002C500E">
        <w:rPr>
          <w:sz w:val="26"/>
          <w:szCs w:val="26"/>
        </w:rPr>
        <w:t xml:space="preserve"> </w:t>
      </w:r>
      <w:r>
        <w:rPr>
          <w:sz w:val="26"/>
          <w:szCs w:val="26"/>
        </w:rPr>
        <w:t>силу постановлени</w:t>
      </w:r>
      <w:r w:rsidR="002C500E">
        <w:rPr>
          <w:sz w:val="26"/>
          <w:szCs w:val="26"/>
        </w:rPr>
        <w:t>е</w:t>
      </w:r>
      <w:r>
        <w:rPr>
          <w:sz w:val="26"/>
          <w:szCs w:val="26"/>
        </w:rPr>
        <w:t xml:space="preserve"> Администрации города Когалыма</w:t>
      </w:r>
      <w:r w:rsidR="002C500E">
        <w:rPr>
          <w:sz w:val="26"/>
          <w:szCs w:val="26"/>
        </w:rPr>
        <w:t xml:space="preserve"> </w:t>
      </w:r>
      <w:r w:rsidRPr="00FA07E9">
        <w:rPr>
          <w:sz w:val="26"/>
          <w:szCs w:val="26"/>
        </w:rPr>
        <w:t xml:space="preserve">от </w:t>
      </w:r>
      <w:r w:rsidR="00FA07E9" w:rsidRPr="00FA07E9">
        <w:rPr>
          <w:sz w:val="26"/>
          <w:szCs w:val="26"/>
        </w:rPr>
        <w:t>21</w:t>
      </w:r>
      <w:r w:rsidRPr="00FA07E9">
        <w:rPr>
          <w:sz w:val="26"/>
          <w:szCs w:val="26"/>
        </w:rPr>
        <w:t>.01.20</w:t>
      </w:r>
      <w:r w:rsidR="00FA07E9" w:rsidRPr="00FA07E9">
        <w:rPr>
          <w:sz w:val="26"/>
          <w:szCs w:val="26"/>
        </w:rPr>
        <w:t xml:space="preserve">22 </w:t>
      </w:r>
      <w:r w:rsidRPr="00FA07E9">
        <w:rPr>
          <w:sz w:val="26"/>
          <w:szCs w:val="26"/>
        </w:rPr>
        <w:t>№1</w:t>
      </w:r>
      <w:r w:rsidR="00FA07E9" w:rsidRPr="00FA07E9">
        <w:rPr>
          <w:sz w:val="26"/>
          <w:szCs w:val="26"/>
        </w:rPr>
        <w:t xml:space="preserve">75 </w:t>
      </w:r>
      <w:r w:rsidRPr="00FA07E9">
        <w:rPr>
          <w:sz w:val="26"/>
          <w:szCs w:val="26"/>
        </w:rPr>
        <w:t>«О внесении изменени</w:t>
      </w:r>
      <w:r w:rsidR="00FA07E9" w:rsidRPr="00FA07E9">
        <w:rPr>
          <w:sz w:val="26"/>
          <w:szCs w:val="26"/>
        </w:rPr>
        <w:t>я</w:t>
      </w:r>
      <w:r w:rsidRPr="00FA07E9">
        <w:rPr>
          <w:sz w:val="26"/>
          <w:szCs w:val="26"/>
        </w:rPr>
        <w:t xml:space="preserve"> в п</w:t>
      </w:r>
      <w:bookmarkStart w:id="0" w:name="_GoBack"/>
      <w:bookmarkEnd w:id="0"/>
      <w:r w:rsidRPr="00FA07E9">
        <w:rPr>
          <w:sz w:val="26"/>
          <w:szCs w:val="26"/>
        </w:rPr>
        <w:t>остановление Администрации города Когалыма от 11.10.2013 №2901»</w:t>
      </w:r>
      <w:r w:rsidR="002C500E">
        <w:rPr>
          <w:sz w:val="26"/>
          <w:szCs w:val="26"/>
        </w:rPr>
        <w:t>.</w:t>
      </w:r>
    </w:p>
    <w:p w:rsidR="003B794C" w:rsidRDefault="003B794C" w:rsidP="003B794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D51272" w:rsidRPr="004E459E" w:rsidRDefault="0028053C" w:rsidP="00437C4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51272" w:rsidRPr="004E459E">
        <w:rPr>
          <w:sz w:val="26"/>
          <w:szCs w:val="26"/>
        </w:rPr>
        <w:t xml:space="preserve">. </w:t>
      </w:r>
      <w:proofErr w:type="gramStart"/>
      <w:r w:rsidR="00D51272" w:rsidRPr="004E459E">
        <w:rPr>
          <w:sz w:val="26"/>
          <w:szCs w:val="26"/>
        </w:rPr>
        <w:t>Управлению экономики Администрации города Когалыма (</w:t>
      </w:r>
      <w:proofErr w:type="spellStart"/>
      <w:r w:rsidR="00D51272" w:rsidRPr="004E459E">
        <w:rPr>
          <w:sz w:val="26"/>
          <w:szCs w:val="26"/>
        </w:rPr>
        <w:t>Е.Г.Загорская</w:t>
      </w:r>
      <w:proofErr w:type="spellEnd"/>
      <w:r w:rsidR="00D51272" w:rsidRPr="004E459E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 w:rsidR="005564F8">
        <w:rPr>
          <w:sz w:val="26"/>
          <w:szCs w:val="26"/>
        </w:rPr>
        <w:t>е</w:t>
      </w:r>
      <w:r w:rsidR="00D51272" w:rsidRPr="004E459E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 w:rsidR="00FF6C4B">
        <w:rPr>
          <w:sz w:val="26"/>
          <w:szCs w:val="26"/>
        </w:rPr>
        <w:t xml:space="preserve">                         </w:t>
      </w:r>
      <w:r w:rsidR="00D51272" w:rsidRPr="004E459E">
        <w:rPr>
          <w:sz w:val="26"/>
          <w:szCs w:val="26"/>
        </w:rPr>
        <w:t>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</w:t>
      </w:r>
      <w:proofErr w:type="gramEnd"/>
      <w:r w:rsidR="00D51272" w:rsidRPr="004E459E">
        <w:rPr>
          <w:sz w:val="26"/>
          <w:szCs w:val="26"/>
        </w:rPr>
        <w:t xml:space="preserve"> нормативных правовых актов Аппарата Губернатора Ханты-Мансийского автономного округа - Югры.</w:t>
      </w:r>
    </w:p>
    <w:p w:rsidR="00D51272" w:rsidRPr="004E459E" w:rsidRDefault="00D51272" w:rsidP="00D4529F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BA237D" w:rsidRPr="004E459E" w:rsidRDefault="0028053C" w:rsidP="00BA23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A237D" w:rsidRPr="004E459E">
        <w:rPr>
          <w:sz w:val="26"/>
          <w:szCs w:val="26"/>
        </w:rPr>
        <w:t>. Опубликовать настоящее постановление и приложени</w:t>
      </w:r>
      <w:r w:rsidR="005564F8">
        <w:rPr>
          <w:sz w:val="26"/>
          <w:szCs w:val="26"/>
        </w:rPr>
        <w:t xml:space="preserve">е </w:t>
      </w:r>
      <w:r w:rsidR="00BA237D" w:rsidRPr="004E459E">
        <w:rPr>
          <w:sz w:val="26"/>
          <w:szCs w:val="26"/>
        </w:rPr>
        <w:t xml:space="preserve">к нему в газете «Когалымский вестник» и разместить на официальном сайте </w:t>
      </w:r>
      <w:r w:rsidR="00BA237D" w:rsidRPr="004E459E">
        <w:rPr>
          <w:sz w:val="26"/>
          <w:szCs w:val="26"/>
        </w:rPr>
        <w:lastRenderedPageBreak/>
        <w:t>Администрации города Когалыма в информационно-телекоммуникационной сети «Интернет» (</w:t>
      </w:r>
      <w:hyperlink r:id="rId10" w:history="1">
        <w:r w:rsidR="00BA237D" w:rsidRPr="004E459E">
          <w:rPr>
            <w:rStyle w:val="ab"/>
            <w:color w:val="auto"/>
            <w:sz w:val="26"/>
            <w:szCs w:val="26"/>
            <w:u w:val="none"/>
          </w:rPr>
          <w:t>www.admkogal</w:t>
        </w:r>
        <w:r w:rsidR="00BA237D" w:rsidRPr="004E459E">
          <w:rPr>
            <w:rStyle w:val="ab"/>
            <w:color w:val="auto"/>
            <w:sz w:val="26"/>
            <w:szCs w:val="26"/>
            <w:u w:val="none"/>
            <w:lang w:val="en-US"/>
          </w:rPr>
          <w:t>y</w:t>
        </w:r>
        <w:r w:rsidR="00BA237D" w:rsidRPr="004E459E">
          <w:rPr>
            <w:rStyle w:val="ab"/>
            <w:color w:val="auto"/>
            <w:sz w:val="26"/>
            <w:szCs w:val="26"/>
            <w:u w:val="none"/>
          </w:rPr>
          <w:t>m.ru</w:t>
        </w:r>
      </w:hyperlink>
      <w:r w:rsidR="00BA237D" w:rsidRPr="004E459E">
        <w:rPr>
          <w:sz w:val="26"/>
          <w:szCs w:val="26"/>
        </w:rPr>
        <w:t>).</w:t>
      </w:r>
    </w:p>
    <w:p w:rsidR="00BA237D" w:rsidRDefault="00BA237D" w:rsidP="00BA237D">
      <w:pPr>
        <w:ind w:firstLine="709"/>
        <w:jc w:val="both"/>
        <w:rPr>
          <w:sz w:val="26"/>
          <w:szCs w:val="26"/>
        </w:rPr>
      </w:pPr>
    </w:p>
    <w:p w:rsidR="00AC7D06" w:rsidRPr="00211F59" w:rsidRDefault="00AC7D06" w:rsidP="00AC7D0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Pr="000E1A54">
        <w:rPr>
          <w:rFonts w:eastAsia="Calibri"/>
          <w:sz w:val="26"/>
          <w:szCs w:val="26"/>
          <w:lang w:eastAsia="en-US"/>
        </w:rPr>
        <w:t xml:space="preserve">. </w:t>
      </w:r>
      <w:r>
        <w:rPr>
          <w:rFonts w:eastAsia="Calibri"/>
          <w:sz w:val="26"/>
          <w:szCs w:val="26"/>
          <w:lang w:eastAsia="en-US"/>
        </w:rPr>
        <w:t>Н</w:t>
      </w:r>
      <w:r w:rsidRPr="000E1A54">
        <w:rPr>
          <w:rFonts w:eastAsia="Calibri"/>
          <w:sz w:val="26"/>
          <w:szCs w:val="26"/>
          <w:lang w:eastAsia="en-US"/>
        </w:rPr>
        <w:t>астояще</w:t>
      </w:r>
      <w:r>
        <w:rPr>
          <w:rFonts w:eastAsia="Calibri"/>
          <w:sz w:val="26"/>
          <w:szCs w:val="26"/>
          <w:lang w:eastAsia="en-US"/>
        </w:rPr>
        <w:t>е</w:t>
      </w:r>
      <w:r w:rsidRPr="000E1A54">
        <w:rPr>
          <w:rFonts w:eastAsia="Calibri"/>
          <w:sz w:val="26"/>
          <w:szCs w:val="26"/>
          <w:lang w:eastAsia="en-US"/>
        </w:rPr>
        <w:t xml:space="preserve"> постановлени</w:t>
      </w:r>
      <w:r>
        <w:rPr>
          <w:rFonts w:eastAsia="Calibri"/>
          <w:sz w:val="26"/>
          <w:szCs w:val="26"/>
          <w:lang w:eastAsia="en-US"/>
        </w:rPr>
        <w:t>е</w:t>
      </w:r>
      <w:r w:rsidRPr="000E1A54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распространяется на правоотношения, возникшие </w:t>
      </w:r>
      <w:r w:rsidRPr="000E1A54">
        <w:rPr>
          <w:rFonts w:eastAsia="Calibri"/>
          <w:sz w:val="26"/>
          <w:szCs w:val="26"/>
          <w:lang w:eastAsia="en-US"/>
        </w:rPr>
        <w:t>с 01.01.202</w:t>
      </w:r>
      <w:r>
        <w:rPr>
          <w:rFonts w:eastAsia="Calibri"/>
          <w:sz w:val="26"/>
          <w:szCs w:val="26"/>
          <w:lang w:eastAsia="en-US"/>
        </w:rPr>
        <w:t>3</w:t>
      </w:r>
      <w:r w:rsidRPr="000E1A54">
        <w:rPr>
          <w:rFonts w:eastAsia="Calibri"/>
          <w:sz w:val="26"/>
          <w:szCs w:val="26"/>
          <w:lang w:eastAsia="en-US"/>
        </w:rPr>
        <w:t>.</w:t>
      </w:r>
    </w:p>
    <w:p w:rsidR="00AC7D06" w:rsidRPr="004E459E" w:rsidRDefault="00AC7D06" w:rsidP="00BA237D">
      <w:pPr>
        <w:ind w:firstLine="709"/>
        <w:jc w:val="both"/>
        <w:rPr>
          <w:sz w:val="26"/>
          <w:szCs w:val="26"/>
        </w:rPr>
      </w:pPr>
    </w:p>
    <w:p w:rsidR="00BA237D" w:rsidRPr="004E459E" w:rsidRDefault="00AC7D06" w:rsidP="00BA23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A237D" w:rsidRPr="004E459E">
        <w:rPr>
          <w:sz w:val="26"/>
          <w:szCs w:val="26"/>
        </w:rPr>
        <w:t xml:space="preserve">. </w:t>
      </w:r>
      <w:proofErr w:type="gramStart"/>
      <w:r w:rsidR="00BA237D" w:rsidRPr="004E459E">
        <w:rPr>
          <w:sz w:val="26"/>
          <w:szCs w:val="26"/>
        </w:rPr>
        <w:t>Контроль за</w:t>
      </w:r>
      <w:proofErr w:type="gramEnd"/>
      <w:r w:rsidR="00BA237D" w:rsidRPr="004E459E">
        <w:rPr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="00BA237D" w:rsidRPr="004E459E">
        <w:rPr>
          <w:sz w:val="26"/>
          <w:szCs w:val="26"/>
        </w:rPr>
        <w:t>Т.И.Черных</w:t>
      </w:r>
      <w:proofErr w:type="spellEnd"/>
      <w:r w:rsidR="00BA237D" w:rsidRPr="004E459E">
        <w:rPr>
          <w:sz w:val="26"/>
          <w:szCs w:val="26"/>
        </w:rPr>
        <w:t>.</w:t>
      </w:r>
    </w:p>
    <w:p w:rsidR="00516B79" w:rsidRDefault="00516B79" w:rsidP="00516B79">
      <w:pPr>
        <w:ind w:firstLine="709"/>
        <w:jc w:val="both"/>
        <w:rPr>
          <w:sz w:val="26"/>
          <w:szCs w:val="26"/>
        </w:rPr>
      </w:pPr>
    </w:p>
    <w:p w:rsidR="00516B79" w:rsidRDefault="00516B79" w:rsidP="00516B79">
      <w:pPr>
        <w:ind w:firstLine="709"/>
        <w:jc w:val="both"/>
        <w:rPr>
          <w:sz w:val="26"/>
          <w:szCs w:val="26"/>
        </w:rPr>
      </w:pPr>
    </w:p>
    <w:p w:rsidR="00990D72" w:rsidRDefault="00990D72" w:rsidP="00990D72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990D72" w:rsidTr="0087216D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9A5FD305051B41F2A29975BF8F4F75B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990D72" w:rsidRPr="008465F5" w:rsidRDefault="00990D72" w:rsidP="0087216D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990D72" w:rsidTr="0087216D">
              <w:tc>
                <w:tcPr>
                  <w:tcW w:w="3822" w:type="dxa"/>
                </w:tcPr>
                <w:p w:rsidR="00990D72" w:rsidRPr="00990D72" w:rsidRDefault="00990D72" w:rsidP="0087216D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</w:pPr>
                  <w:r w:rsidRPr="00990D72">
                    <w:rPr>
                      <w:rFonts w:ascii="Times New Roman" w:hAnsi="Times New Roman" w:cs="Times New Roman"/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4E3DC6B7" wp14:editId="32FD2B41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90D72"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990D72" w:rsidRPr="00990D72" w:rsidRDefault="00990D72" w:rsidP="0087216D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</w:pPr>
                  <w:r w:rsidRPr="00990D72"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990D72" w:rsidRPr="00990D72" w:rsidRDefault="00990D72" w:rsidP="0087216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990D72" w:rsidRPr="00990D72" w:rsidRDefault="00990D72" w:rsidP="0087216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990D72" w:rsidRPr="00990D72" w:rsidRDefault="00990D72" w:rsidP="0087216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990D72" w:rsidRPr="00990D72" w:rsidRDefault="00990D72" w:rsidP="0087216D">
                  <w:pPr>
                    <w:pStyle w:val="ac"/>
                    <w:jc w:val="center"/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990D72" w:rsidRDefault="00990D72" w:rsidP="0087216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90D72" w:rsidRDefault="00990D72" w:rsidP="008721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A79DD01E6B60414A8DFF2018EC9EE514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990D72" w:rsidRPr="00465FC6" w:rsidRDefault="00990D72" w:rsidP="0087216D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E42068" w:rsidRDefault="00E42068">
      <w:pPr>
        <w:sectPr w:rsidR="00E42068" w:rsidSect="005E04EC">
          <w:headerReference w:type="default" r:id="rId12"/>
          <w:headerReference w:type="first" r:id="rId13"/>
          <w:pgSz w:w="11906" w:h="16838" w:code="9"/>
          <w:pgMar w:top="1134" w:right="567" w:bottom="1134" w:left="2552" w:header="0" w:footer="709" w:gutter="0"/>
          <w:cols w:space="708"/>
          <w:titlePg/>
          <w:docGrid w:linePitch="360"/>
        </w:sectPr>
      </w:pPr>
    </w:p>
    <w:p w:rsidR="00FF6C4B" w:rsidRPr="008B5413" w:rsidRDefault="00FF6C4B" w:rsidP="00FF6C4B">
      <w:pPr>
        <w:ind w:left="11907"/>
        <w:rPr>
          <w:sz w:val="26"/>
          <w:szCs w:val="26"/>
        </w:rPr>
      </w:pPr>
      <w:bookmarkStart w:id="1" w:name="RANGE!A1:J108"/>
      <w:bookmarkEnd w:id="1"/>
      <w:r w:rsidRPr="008B5413">
        <w:rPr>
          <w:sz w:val="26"/>
          <w:szCs w:val="26"/>
        </w:rPr>
        <w:lastRenderedPageBreak/>
        <w:t xml:space="preserve">Приложение </w:t>
      </w:r>
    </w:p>
    <w:p w:rsidR="00FF6C4B" w:rsidRPr="008B5413" w:rsidRDefault="00FF6C4B" w:rsidP="00FF6C4B">
      <w:pPr>
        <w:ind w:left="11907"/>
        <w:rPr>
          <w:sz w:val="26"/>
          <w:szCs w:val="26"/>
        </w:rPr>
      </w:pPr>
      <w:r w:rsidRPr="008B5413">
        <w:rPr>
          <w:sz w:val="26"/>
          <w:szCs w:val="26"/>
        </w:rPr>
        <w:t>к постановлению Администрации</w:t>
      </w:r>
    </w:p>
    <w:p w:rsidR="00C263F5" w:rsidRDefault="00FF6C4B" w:rsidP="00FF6C4B">
      <w:pPr>
        <w:ind w:left="11907"/>
      </w:pPr>
      <w:r w:rsidRPr="008B5413">
        <w:rPr>
          <w:sz w:val="26"/>
          <w:szCs w:val="26"/>
        </w:rPr>
        <w:t>города Когалыма</w:t>
      </w:r>
    </w:p>
    <w:tbl>
      <w:tblPr>
        <w:tblStyle w:val="1"/>
        <w:tblW w:w="4536" w:type="dxa"/>
        <w:tblInd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127"/>
      </w:tblGrid>
      <w:tr w:rsidR="00FF6C4B" w:rsidRPr="008B5413" w:rsidTr="00FF6C4B">
        <w:trPr>
          <w:trHeight w:val="665"/>
        </w:trPr>
        <w:tc>
          <w:tcPr>
            <w:tcW w:w="2409" w:type="dxa"/>
            <w:hideMark/>
          </w:tcPr>
          <w:p w:rsidR="00FF6C4B" w:rsidRPr="008B5413" w:rsidRDefault="00FF6C4B" w:rsidP="00DB0744">
            <w:pPr>
              <w:rPr>
                <w:sz w:val="26"/>
                <w:szCs w:val="26"/>
              </w:rPr>
            </w:pPr>
            <w:proofErr w:type="gramStart"/>
            <w:r w:rsidRPr="008B5413">
              <w:rPr>
                <w:color w:val="D9D9D9"/>
                <w:sz w:val="26"/>
                <w:szCs w:val="26"/>
              </w:rPr>
              <w:t>от</w:t>
            </w:r>
            <w:proofErr w:type="gramEnd"/>
            <w:r w:rsidRPr="008B5413">
              <w:rPr>
                <w:color w:val="D9D9D9"/>
                <w:sz w:val="26"/>
                <w:szCs w:val="26"/>
              </w:rPr>
              <w:t xml:space="preserve"> 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>[</w:t>
            </w:r>
            <w:proofErr w:type="gramStart"/>
            <w:r w:rsidRPr="008B5413">
              <w:rPr>
                <w:color w:val="D9D9D9"/>
                <w:sz w:val="26"/>
                <w:szCs w:val="26"/>
              </w:rPr>
              <w:t>Дата</w:t>
            </w:r>
            <w:proofErr w:type="gramEnd"/>
            <w:r w:rsidRPr="008B5413">
              <w:rPr>
                <w:color w:val="D9D9D9"/>
                <w:sz w:val="26"/>
                <w:szCs w:val="26"/>
              </w:rPr>
              <w:t xml:space="preserve"> документа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 xml:space="preserve">] </w:t>
            </w:r>
          </w:p>
        </w:tc>
        <w:tc>
          <w:tcPr>
            <w:tcW w:w="2127" w:type="dxa"/>
            <w:hideMark/>
          </w:tcPr>
          <w:p w:rsidR="00FF6C4B" w:rsidRPr="008B5413" w:rsidRDefault="00FF6C4B" w:rsidP="00DB0744">
            <w:pPr>
              <w:rPr>
                <w:sz w:val="26"/>
                <w:szCs w:val="26"/>
              </w:rPr>
            </w:pPr>
            <w:r w:rsidRPr="008B5413">
              <w:rPr>
                <w:color w:val="D9D9D9"/>
                <w:sz w:val="26"/>
                <w:szCs w:val="26"/>
              </w:rPr>
              <w:t>№ [Номер документа]</w:t>
            </w:r>
          </w:p>
        </w:tc>
      </w:tr>
    </w:tbl>
    <w:p w:rsidR="00FF6C4B" w:rsidRDefault="00FF6C4B" w:rsidP="00E42068">
      <w:pPr>
        <w:ind w:firstLine="14601"/>
      </w:pPr>
    </w:p>
    <w:p w:rsidR="00C64DCE" w:rsidRDefault="00C64DCE" w:rsidP="00DB074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B0744" w:rsidRPr="00DB0744" w:rsidRDefault="00DB0744" w:rsidP="00DB074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B0744">
        <w:rPr>
          <w:sz w:val="26"/>
          <w:szCs w:val="26"/>
        </w:rPr>
        <w:t>Предложения о внесении изменений в муниципальную программу «Содействие занятости населения города Когалыма»</w:t>
      </w:r>
    </w:p>
    <w:p w:rsidR="00DB0744" w:rsidRPr="00DB0744" w:rsidRDefault="00DB0744" w:rsidP="00DB074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B0744" w:rsidRPr="00DB0744" w:rsidRDefault="00DB0744" w:rsidP="00DB074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B0744">
        <w:rPr>
          <w:sz w:val="26"/>
          <w:szCs w:val="26"/>
        </w:rPr>
        <w:t xml:space="preserve">Паспорт </w:t>
      </w:r>
    </w:p>
    <w:p w:rsidR="00DB0744" w:rsidRPr="00DB0744" w:rsidRDefault="00DB0744" w:rsidP="00DB074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B0744">
        <w:rPr>
          <w:sz w:val="26"/>
          <w:szCs w:val="26"/>
        </w:rPr>
        <w:t xml:space="preserve">муниципальной программы </w:t>
      </w:r>
    </w:p>
    <w:p w:rsidR="00DB0744" w:rsidRPr="00DB0744" w:rsidRDefault="00DB0744" w:rsidP="00DB074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B0744">
        <w:rPr>
          <w:sz w:val="26"/>
          <w:szCs w:val="26"/>
        </w:rPr>
        <w:t>«Содействие занятости населения города Когалыма»</w:t>
      </w:r>
    </w:p>
    <w:p w:rsidR="00DB0744" w:rsidRPr="00DB0744" w:rsidRDefault="00DB0744" w:rsidP="00DB074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B0744">
        <w:rPr>
          <w:sz w:val="26"/>
          <w:szCs w:val="26"/>
        </w:rPr>
        <w:t>(далее – муниципальная программа)</w:t>
      </w:r>
    </w:p>
    <w:p w:rsidR="00DB0744" w:rsidRPr="00DB0744" w:rsidRDefault="00DB0744" w:rsidP="00DB074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98"/>
        <w:gridCol w:w="4728"/>
        <w:gridCol w:w="4734"/>
        <w:gridCol w:w="3300"/>
      </w:tblGrid>
      <w:tr w:rsidR="00DB0744" w:rsidRPr="00DB0744" w:rsidTr="00DB0744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B0744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Содействие занятости населения города Когалыма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B0744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44" w:rsidRPr="00DB0744" w:rsidRDefault="00DB0744" w:rsidP="00DB0744">
            <w:pPr>
              <w:ind w:firstLine="709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2022-2028 годы</w:t>
            </w:r>
          </w:p>
        </w:tc>
      </w:tr>
      <w:tr w:rsidR="00DB0744" w:rsidRPr="00DB0744" w:rsidTr="00DB0744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B0744">
              <w:rPr>
                <w:sz w:val="22"/>
                <w:szCs w:val="22"/>
              </w:rPr>
              <w:t>Куратор муниципальной программы</w:t>
            </w:r>
          </w:p>
        </w:tc>
        <w:tc>
          <w:tcPr>
            <w:tcW w:w="40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 xml:space="preserve">Заместитель главы города Когалыма Черных Татьяна Ивановна </w:t>
            </w:r>
          </w:p>
        </w:tc>
      </w:tr>
      <w:tr w:rsidR="00DB0744" w:rsidRPr="00DB0744" w:rsidTr="00DB0744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B0744">
              <w:rPr>
                <w:sz w:val="22"/>
                <w:szCs w:val="22"/>
              </w:rPr>
              <w:t>Ответственный исполнитель муниципальной программы</w:t>
            </w:r>
            <w:r w:rsidRPr="00DB0744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</w:tr>
      <w:tr w:rsidR="00DB0744" w:rsidRPr="00DB0744" w:rsidTr="00DB0744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B0744">
              <w:rPr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40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Управление внутренней политики Администрации города Когалыма / Муниципальное автономное учреждение «Молодёжный комплексный центр «Феникс» (далее – МАУ «МКЦ «Феникс»);</w:t>
            </w:r>
          </w:p>
          <w:p w:rsidR="00DB0744" w:rsidRPr="00DB0744" w:rsidRDefault="00DB0744" w:rsidP="00DB07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Управление образования Администрации города Когалыма (далее – Управление образования);</w:t>
            </w:r>
          </w:p>
          <w:p w:rsidR="00DB0744" w:rsidRPr="00DB0744" w:rsidRDefault="00DB0744" w:rsidP="00DB07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Муниципальное казённое учреждение «Управление обеспечения деятельности органов местного самоуправления» (далее – МКУ «УОДОМС»);</w:t>
            </w:r>
          </w:p>
          <w:p w:rsidR="00DB0744" w:rsidRPr="00DB0744" w:rsidRDefault="00DB0744" w:rsidP="00DB07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Муниципальное бюджетное учреждение «</w:t>
            </w:r>
            <w:proofErr w:type="spellStart"/>
            <w:r w:rsidRPr="00DB0744">
              <w:rPr>
                <w:sz w:val="22"/>
                <w:szCs w:val="22"/>
              </w:rPr>
              <w:t>Коммунспецавтотехника</w:t>
            </w:r>
            <w:proofErr w:type="spellEnd"/>
            <w:r w:rsidRPr="00DB0744">
              <w:rPr>
                <w:sz w:val="22"/>
                <w:szCs w:val="22"/>
              </w:rPr>
              <w:t>» (далее – МБУ «КСАТ»).</w:t>
            </w:r>
          </w:p>
        </w:tc>
      </w:tr>
      <w:tr w:rsidR="00DB0744" w:rsidRPr="00DB0744" w:rsidTr="00DB0744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B0744">
              <w:rPr>
                <w:sz w:val="22"/>
                <w:szCs w:val="22"/>
              </w:rPr>
              <w:t xml:space="preserve">Национальная цель </w:t>
            </w:r>
          </w:p>
        </w:tc>
        <w:tc>
          <w:tcPr>
            <w:tcW w:w="40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-</w:t>
            </w:r>
          </w:p>
        </w:tc>
      </w:tr>
      <w:tr w:rsidR="00DB0744" w:rsidRPr="00DB0744" w:rsidTr="00DB0744"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B0744">
              <w:rPr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40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1. Содействие занятости населения города Когалыма и повышение конкурентоспособности рабочей силы.</w:t>
            </w:r>
          </w:p>
          <w:p w:rsidR="00DB0744" w:rsidRPr="00DB0744" w:rsidRDefault="00DB0744" w:rsidP="00DB07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2. Улучшение условий и охраны труда в городе Когалыме.</w:t>
            </w:r>
          </w:p>
          <w:p w:rsidR="00DB0744" w:rsidRPr="00DB0744" w:rsidRDefault="00DB0744" w:rsidP="00DB07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3. Увеличение численности работающих инвалидов трудоспособного возраста, проживающих в городе Когалыме.</w:t>
            </w:r>
          </w:p>
        </w:tc>
      </w:tr>
    </w:tbl>
    <w:p w:rsidR="00DB0744" w:rsidRPr="00DB0744" w:rsidRDefault="00DB0744" w:rsidP="00DB0744">
      <w:pPr>
        <w:autoSpaceDE w:val="0"/>
        <w:autoSpaceDN w:val="0"/>
        <w:adjustRightInd w:val="0"/>
        <w:rPr>
          <w:sz w:val="22"/>
          <w:szCs w:val="22"/>
        </w:rPr>
        <w:sectPr w:rsidR="00DB0744" w:rsidRPr="00DB0744" w:rsidSect="00DB074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9"/>
        <w:gridCol w:w="530"/>
        <w:gridCol w:w="1053"/>
        <w:gridCol w:w="1059"/>
        <w:gridCol w:w="1979"/>
        <w:gridCol w:w="79"/>
        <w:gridCol w:w="785"/>
        <w:gridCol w:w="60"/>
        <w:gridCol w:w="649"/>
        <w:gridCol w:w="69"/>
        <w:gridCol w:w="640"/>
        <w:gridCol w:w="69"/>
        <w:gridCol w:w="640"/>
        <w:gridCol w:w="69"/>
        <w:gridCol w:w="640"/>
        <w:gridCol w:w="69"/>
        <w:gridCol w:w="637"/>
        <w:gridCol w:w="69"/>
        <w:gridCol w:w="571"/>
        <w:gridCol w:w="25"/>
        <w:gridCol w:w="1522"/>
        <w:gridCol w:w="123"/>
        <w:gridCol w:w="1655"/>
        <w:gridCol w:w="69"/>
      </w:tblGrid>
      <w:tr w:rsidR="00DB0744" w:rsidRPr="00DB0744" w:rsidTr="00C64DCE">
        <w:tc>
          <w:tcPr>
            <w:tcW w:w="856" w:type="pct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B0744">
              <w:rPr>
                <w:sz w:val="22"/>
                <w:szCs w:val="22"/>
              </w:rPr>
              <w:lastRenderedPageBreak/>
              <w:t>Задачи муниципальной программы</w:t>
            </w:r>
          </w:p>
        </w:tc>
        <w:tc>
          <w:tcPr>
            <w:tcW w:w="502" w:type="pct"/>
            <w:gridSpan w:val="2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42" w:type="pct"/>
            <w:gridSpan w:val="21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1. Сдерживание роста безработицы и снижение напряжённости на рынке труда.</w:t>
            </w:r>
          </w:p>
          <w:p w:rsidR="00DB0744" w:rsidRPr="00DB0744" w:rsidRDefault="00DB0744" w:rsidP="00DB07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2. Совершенствование управления охраной труда в городе Когалыме в рамках переданных полномочий.</w:t>
            </w:r>
          </w:p>
          <w:p w:rsidR="00DB0744" w:rsidRPr="00DB0744" w:rsidRDefault="00DB0744" w:rsidP="00DB07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3. Расширение возможностей трудоустройства и обеспечение востребованности незанятых инвалидов на рынке труда.</w:t>
            </w:r>
          </w:p>
        </w:tc>
      </w:tr>
      <w:tr w:rsidR="00DB0744" w:rsidRPr="00DB0744" w:rsidTr="00C64DCE">
        <w:tc>
          <w:tcPr>
            <w:tcW w:w="856" w:type="pct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B0744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502" w:type="pct"/>
            <w:gridSpan w:val="2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42" w:type="pct"/>
            <w:gridSpan w:val="21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1. Содействие трудоустройству граждан.</w:t>
            </w:r>
          </w:p>
          <w:p w:rsidR="00DB0744" w:rsidRPr="00DB0744" w:rsidRDefault="00DB0744" w:rsidP="00DB07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2. Улучшение условий и охраны труда в городе Когалыме.</w:t>
            </w:r>
          </w:p>
          <w:p w:rsidR="00DB0744" w:rsidRPr="00DB0744" w:rsidRDefault="00DB0744" w:rsidP="00DB0744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3. Содействие трудоустройству лиц с инвалидностью.</w:t>
            </w:r>
          </w:p>
        </w:tc>
      </w:tr>
      <w:tr w:rsidR="00DB0744" w:rsidRPr="00DB0744" w:rsidTr="00C64DCE">
        <w:tc>
          <w:tcPr>
            <w:tcW w:w="856" w:type="pct"/>
            <w:vMerge w:val="restart"/>
            <w:shd w:val="clear" w:color="auto" w:fill="auto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lang w:val="en-US"/>
              </w:rPr>
            </w:pPr>
            <w:r w:rsidRPr="00DB0744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68" w:type="pct"/>
            <w:vMerge w:val="restart"/>
            <w:shd w:val="clear" w:color="auto" w:fill="auto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№</w:t>
            </w:r>
          </w:p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en-US"/>
              </w:rPr>
            </w:pPr>
            <w:proofErr w:type="gramStart"/>
            <w:r w:rsidRPr="00DB0744">
              <w:rPr>
                <w:sz w:val="22"/>
                <w:szCs w:val="22"/>
              </w:rPr>
              <w:t>п</w:t>
            </w:r>
            <w:proofErr w:type="gramEnd"/>
            <w:r w:rsidRPr="00DB0744">
              <w:rPr>
                <w:sz w:val="22"/>
                <w:szCs w:val="22"/>
              </w:rPr>
              <w:t>/п</w:t>
            </w:r>
            <w:r w:rsidRPr="00DB0744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0" w:type="pct"/>
            <w:gridSpan w:val="2"/>
            <w:vMerge w:val="restart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DB0744">
              <w:rPr>
                <w:sz w:val="22"/>
                <w:szCs w:val="22"/>
              </w:rPr>
              <w:t>Наименование целевого показателя</w:t>
            </w:r>
            <w:r w:rsidRPr="00DB0744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28" w:type="pct"/>
            <w:vMerge w:val="restart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DB0744">
              <w:rPr>
                <w:sz w:val="22"/>
                <w:szCs w:val="22"/>
              </w:rPr>
              <w:t xml:space="preserve">Документ – основание </w:t>
            </w:r>
          </w:p>
        </w:tc>
        <w:tc>
          <w:tcPr>
            <w:tcW w:w="293" w:type="pct"/>
            <w:gridSpan w:val="3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pct"/>
            <w:gridSpan w:val="16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DB0744" w:rsidRPr="00DB0744" w:rsidTr="00C64DCE">
        <w:tc>
          <w:tcPr>
            <w:tcW w:w="856" w:type="pct"/>
            <w:vMerge/>
            <w:shd w:val="clear" w:color="auto" w:fill="auto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" w:type="pct"/>
            <w:vMerge/>
            <w:shd w:val="clear" w:color="auto" w:fill="auto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70" w:type="pct"/>
            <w:gridSpan w:val="2"/>
            <w:vMerge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28" w:type="pct"/>
            <w:vMerge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3" w:type="pct"/>
            <w:gridSpan w:val="3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B0744">
              <w:rPr>
                <w:sz w:val="22"/>
                <w:szCs w:val="22"/>
              </w:rPr>
              <w:t>Базовое значение</w:t>
            </w:r>
            <w:r w:rsidRPr="00DB0744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8" w:type="pct"/>
            <w:gridSpan w:val="2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2023</w:t>
            </w:r>
          </w:p>
        </w:tc>
        <w:tc>
          <w:tcPr>
            <w:tcW w:w="225" w:type="pct"/>
            <w:gridSpan w:val="2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2024</w:t>
            </w:r>
          </w:p>
        </w:tc>
        <w:tc>
          <w:tcPr>
            <w:tcW w:w="225" w:type="pct"/>
            <w:gridSpan w:val="2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2025</w:t>
            </w:r>
          </w:p>
        </w:tc>
        <w:tc>
          <w:tcPr>
            <w:tcW w:w="225" w:type="pct"/>
            <w:gridSpan w:val="2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2026</w:t>
            </w:r>
          </w:p>
        </w:tc>
        <w:tc>
          <w:tcPr>
            <w:tcW w:w="224" w:type="pct"/>
            <w:gridSpan w:val="2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2027</w:t>
            </w:r>
          </w:p>
        </w:tc>
        <w:tc>
          <w:tcPr>
            <w:tcW w:w="181" w:type="pct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2028</w:t>
            </w:r>
          </w:p>
        </w:tc>
        <w:tc>
          <w:tcPr>
            <w:tcW w:w="530" w:type="pct"/>
            <w:gridSpan w:val="3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547" w:type="pct"/>
            <w:gridSpan w:val="2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DB0744" w:rsidRPr="00DB0744" w:rsidTr="00C64DCE">
        <w:tc>
          <w:tcPr>
            <w:tcW w:w="856" w:type="pct"/>
            <w:vMerge/>
            <w:shd w:val="clear" w:color="auto" w:fill="auto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" w:type="pct"/>
            <w:shd w:val="clear" w:color="auto" w:fill="auto"/>
          </w:tcPr>
          <w:p w:rsidR="00DB0744" w:rsidRPr="00DB0744" w:rsidRDefault="00DB0744" w:rsidP="00DB0744">
            <w:pPr>
              <w:tabs>
                <w:tab w:val="center" w:pos="18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B0744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670" w:type="pct"/>
            <w:gridSpan w:val="2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Организация проведения оплачиваемых общественных работ для не занятых трудовой деятельностью и безработных граждан, человек.</w:t>
            </w:r>
          </w:p>
        </w:tc>
        <w:tc>
          <w:tcPr>
            <w:tcW w:w="628" w:type="pct"/>
            <w:vMerge w:val="restart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 xml:space="preserve">Постановление Правительства Ханты-Мансийского автономного округа – Югры от 31.10.2021 №472-п «О государственной программе Ханты-Мансийского автономного округа – Югры «Поддержка занятости населения». </w:t>
            </w:r>
          </w:p>
        </w:tc>
        <w:tc>
          <w:tcPr>
            <w:tcW w:w="293" w:type="pct"/>
            <w:gridSpan w:val="3"/>
          </w:tcPr>
          <w:p w:rsidR="00DB0744" w:rsidRPr="00DB0744" w:rsidRDefault="00DB0744" w:rsidP="00DB0744">
            <w:pPr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39</w:t>
            </w:r>
          </w:p>
        </w:tc>
        <w:tc>
          <w:tcPr>
            <w:tcW w:w="228" w:type="pct"/>
            <w:gridSpan w:val="2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B0744">
              <w:rPr>
                <w:sz w:val="22"/>
                <w:szCs w:val="22"/>
              </w:rPr>
              <w:t>1</w:t>
            </w:r>
            <w:r w:rsidRPr="00DB07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5" w:type="pct"/>
            <w:gridSpan w:val="2"/>
          </w:tcPr>
          <w:p w:rsidR="00DB0744" w:rsidRPr="00DB0744" w:rsidRDefault="00DB0744" w:rsidP="00DB0744">
            <w:pPr>
              <w:tabs>
                <w:tab w:val="center" w:pos="24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B0744">
              <w:rPr>
                <w:sz w:val="22"/>
                <w:szCs w:val="22"/>
                <w:lang w:val="en-US"/>
              </w:rPr>
              <w:tab/>
            </w:r>
            <w:r w:rsidRPr="00DB0744">
              <w:rPr>
                <w:sz w:val="22"/>
                <w:szCs w:val="22"/>
              </w:rPr>
              <w:t>1</w:t>
            </w:r>
            <w:r w:rsidRPr="00DB07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5" w:type="pct"/>
            <w:gridSpan w:val="2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B0744">
              <w:rPr>
                <w:sz w:val="22"/>
                <w:szCs w:val="22"/>
              </w:rPr>
              <w:t>1</w:t>
            </w:r>
            <w:r w:rsidRPr="00DB07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5" w:type="pct"/>
            <w:gridSpan w:val="2"/>
          </w:tcPr>
          <w:p w:rsidR="00DB0744" w:rsidRPr="00DB0744" w:rsidRDefault="00DB0744" w:rsidP="00DB0744">
            <w:pPr>
              <w:tabs>
                <w:tab w:val="center" w:pos="2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B0744">
              <w:rPr>
                <w:sz w:val="22"/>
                <w:szCs w:val="22"/>
              </w:rPr>
              <w:t>1</w:t>
            </w:r>
            <w:r w:rsidRPr="00DB07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4" w:type="pct"/>
            <w:gridSpan w:val="2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B0744">
              <w:rPr>
                <w:sz w:val="22"/>
                <w:szCs w:val="22"/>
              </w:rPr>
              <w:t>1</w:t>
            </w:r>
            <w:r w:rsidRPr="00DB07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1" w:type="pct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10</w:t>
            </w:r>
          </w:p>
        </w:tc>
        <w:tc>
          <w:tcPr>
            <w:tcW w:w="530" w:type="pct"/>
            <w:gridSpan w:val="3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B0744">
              <w:rPr>
                <w:sz w:val="22"/>
                <w:szCs w:val="22"/>
              </w:rPr>
              <w:t>6</w:t>
            </w:r>
            <w:r w:rsidRPr="00DB074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47" w:type="pct"/>
            <w:gridSpan w:val="2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Управление экономики Администрации города Когалыма/</w:t>
            </w:r>
            <w:r w:rsidRPr="00DB0744">
              <w:t xml:space="preserve"> </w:t>
            </w:r>
            <w:r w:rsidRPr="00DB0744">
              <w:rPr>
                <w:sz w:val="22"/>
                <w:szCs w:val="22"/>
              </w:rPr>
              <w:t>МБУ «КСАТ»/</w:t>
            </w:r>
          </w:p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 xml:space="preserve">МКУ «УОДОМС»    </w:t>
            </w:r>
          </w:p>
        </w:tc>
      </w:tr>
      <w:tr w:rsidR="00DB0744" w:rsidRPr="00DB0744" w:rsidTr="00C64DCE">
        <w:tc>
          <w:tcPr>
            <w:tcW w:w="856" w:type="pct"/>
            <w:vMerge/>
            <w:shd w:val="clear" w:color="auto" w:fill="auto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" w:type="pct"/>
            <w:shd w:val="clear" w:color="auto" w:fill="auto"/>
          </w:tcPr>
          <w:p w:rsidR="00DB0744" w:rsidRPr="00DB0744" w:rsidRDefault="00DB0744" w:rsidP="00DB0744">
            <w:pPr>
              <w:tabs>
                <w:tab w:val="center" w:pos="182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B0744">
              <w:rPr>
                <w:sz w:val="22"/>
                <w:szCs w:val="22"/>
              </w:rPr>
              <w:tab/>
            </w:r>
            <w:r w:rsidRPr="00DB0744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670" w:type="pct"/>
            <w:gridSpan w:val="2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от 14 до 18 лет в свободное от учёбы время, человек. </w:t>
            </w:r>
          </w:p>
        </w:tc>
        <w:tc>
          <w:tcPr>
            <w:tcW w:w="628" w:type="pct"/>
            <w:vMerge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gridSpan w:val="3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615</w:t>
            </w:r>
          </w:p>
        </w:tc>
        <w:tc>
          <w:tcPr>
            <w:tcW w:w="228" w:type="pct"/>
            <w:gridSpan w:val="2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610</w:t>
            </w:r>
          </w:p>
        </w:tc>
        <w:tc>
          <w:tcPr>
            <w:tcW w:w="225" w:type="pct"/>
            <w:gridSpan w:val="2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620</w:t>
            </w:r>
          </w:p>
        </w:tc>
        <w:tc>
          <w:tcPr>
            <w:tcW w:w="225" w:type="pct"/>
            <w:gridSpan w:val="2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620</w:t>
            </w:r>
          </w:p>
        </w:tc>
        <w:tc>
          <w:tcPr>
            <w:tcW w:w="225" w:type="pct"/>
            <w:gridSpan w:val="2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620</w:t>
            </w:r>
          </w:p>
        </w:tc>
        <w:tc>
          <w:tcPr>
            <w:tcW w:w="224" w:type="pct"/>
            <w:gridSpan w:val="2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620</w:t>
            </w:r>
          </w:p>
        </w:tc>
        <w:tc>
          <w:tcPr>
            <w:tcW w:w="181" w:type="pct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620</w:t>
            </w:r>
          </w:p>
        </w:tc>
        <w:tc>
          <w:tcPr>
            <w:tcW w:w="530" w:type="pct"/>
            <w:gridSpan w:val="3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DB0744">
              <w:rPr>
                <w:sz w:val="22"/>
                <w:szCs w:val="22"/>
              </w:rPr>
              <w:t>3710</w:t>
            </w:r>
          </w:p>
        </w:tc>
        <w:tc>
          <w:tcPr>
            <w:tcW w:w="547" w:type="pct"/>
            <w:gridSpan w:val="2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Управление внутренней политики Администрации города Когалыма/</w:t>
            </w:r>
          </w:p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МАУ</w:t>
            </w:r>
            <w:proofErr w:type="gramStart"/>
            <w:r w:rsidRPr="00DB0744">
              <w:rPr>
                <w:sz w:val="22"/>
                <w:szCs w:val="22"/>
              </w:rPr>
              <w:t>«М</w:t>
            </w:r>
            <w:proofErr w:type="gramEnd"/>
            <w:r w:rsidRPr="00DB0744">
              <w:rPr>
                <w:sz w:val="22"/>
                <w:szCs w:val="22"/>
              </w:rPr>
              <w:t>КЦ «Феникс»</w:t>
            </w:r>
          </w:p>
        </w:tc>
      </w:tr>
      <w:tr w:rsidR="00DB0744" w:rsidRPr="00DB0744" w:rsidTr="00C64DCE">
        <w:trPr>
          <w:gridAfter w:val="1"/>
          <w:wAfter w:w="20" w:type="pct"/>
        </w:trPr>
        <w:tc>
          <w:tcPr>
            <w:tcW w:w="856" w:type="pct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" w:type="pct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670" w:type="pct"/>
            <w:gridSpan w:val="2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от 14 до 18 лет в течение учебного года, человек. </w:t>
            </w:r>
          </w:p>
        </w:tc>
        <w:tc>
          <w:tcPr>
            <w:tcW w:w="653" w:type="pct"/>
            <w:gridSpan w:val="2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49" w:type="pct"/>
          </w:tcPr>
          <w:p w:rsidR="00DB0744" w:rsidRPr="00DB0744" w:rsidRDefault="00DB0744" w:rsidP="00FA07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13</w:t>
            </w:r>
            <w:r w:rsidR="00FA07E9">
              <w:rPr>
                <w:sz w:val="22"/>
                <w:szCs w:val="22"/>
              </w:rPr>
              <w:t>5</w:t>
            </w:r>
          </w:p>
        </w:tc>
        <w:tc>
          <w:tcPr>
            <w:tcW w:w="225" w:type="pct"/>
            <w:gridSpan w:val="2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138</w:t>
            </w:r>
          </w:p>
        </w:tc>
        <w:tc>
          <w:tcPr>
            <w:tcW w:w="225" w:type="pct"/>
            <w:gridSpan w:val="2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140</w:t>
            </w:r>
          </w:p>
        </w:tc>
        <w:tc>
          <w:tcPr>
            <w:tcW w:w="225" w:type="pct"/>
            <w:gridSpan w:val="2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140</w:t>
            </w:r>
          </w:p>
        </w:tc>
        <w:tc>
          <w:tcPr>
            <w:tcW w:w="225" w:type="pct"/>
            <w:gridSpan w:val="2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140</w:t>
            </w:r>
          </w:p>
        </w:tc>
        <w:tc>
          <w:tcPr>
            <w:tcW w:w="224" w:type="pct"/>
            <w:gridSpan w:val="2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140</w:t>
            </w:r>
          </w:p>
        </w:tc>
        <w:tc>
          <w:tcPr>
            <w:tcW w:w="211" w:type="pct"/>
            <w:gridSpan w:val="3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140</w:t>
            </w:r>
          </w:p>
        </w:tc>
        <w:tc>
          <w:tcPr>
            <w:tcW w:w="483" w:type="pct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838</w:t>
            </w:r>
          </w:p>
        </w:tc>
        <w:tc>
          <w:tcPr>
            <w:tcW w:w="564" w:type="pct"/>
            <w:gridSpan w:val="2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Управление внутренней политики Администрации города Когалыма/</w:t>
            </w:r>
          </w:p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МАУ</w:t>
            </w:r>
            <w:proofErr w:type="gramStart"/>
            <w:r w:rsidRPr="00DB0744">
              <w:rPr>
                <w:sz w:val="22"/>
                <w:szCs w:val="22"/>
              </w:rPr>
              <w:t>«М</w:t>
            </w:r>
            <w:proofErr w:type="gramEnd"/>
            <w:r w:rsidRPr="00DB0744">
              <w:rPr>
                <w:sz w:val="22"/>
                <w:szCs w:val="22"/>
              </w:rPr>
              <w:t>КЦ «Феникс»</w:t>
            </w:r>
          </w:p>
        </w:tc>
      </w:tr>
      <w:tr w:rsidR="00DB0744" w:rsidRPr="00DB0744" w:rsidTr="00C64DCE">
        <w:trPr>
          <w:gridAfter w:val="1"/>
          <w:wAfter w:w="20" w:type="pct"/>
        </w:trPr>
        <w:tc>
          <w:tcPr>
            <w:tcW w:w="856" w:type="pct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" w:type="pct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B0744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670" w:type="pct"/>
            <w:gridSpan w:val="2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Оценка эффективности исполнения отдельных государственных полномочий в сфере трудовых отношений и государственного управления охраной труда в городе Когалыме, баллы.</w:t>
            </w:r>
          </w:p>
        </w:tc>
        <w:tc>
          <w:tcPr>
            <w:tcW w:w="653" w:type="pct"/>
            <w:gridSpan w:val="2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DB0744">
              <w:rPr>
                <w:spacing w:val="-6"/>
                <w:sz w:val="22"/>
                <w:szCs w:val="22"/>
              </w:rPr>
              <w:t xml:space="preserve">Распоряжение Департамента труда и занятости населения Ханты-Мансийского автономного округа – Югры от 27.04.2012 №117-р «Об утверждении </w:t>
            </w:r>
            <w:proofErr w:type="gramStart"/>
            <w:r w:rsidRPr="00DB0744">
              <w:rPr>
                <w:spacing w:val="-6"/>
                <w:sz w:val="22"/>
                <w:szCs w:val="22"/>
              </w:rPr>
              <w:t>порядка оценки эффективности деятельности органов местного самоуправления муниципальных районов</w:t>
            </w:r>
            <w:proofErr w:type="gramEnd"/>
            <w:r w:rsidRPr="00DB0744">
              <w:rPr>
                <w:spacing w:val="-6"/>
                <w:sz w:val="22"/>
                <w:szCs w:val="22"/>
              </w:rPr>
              <w:t xml:space="preserve"> и городских округов Ханты-Мансийского автономного округа - Югры в области реализации ими переданных для исполнения </w:t>
            </w:r>
          </w:p>
        </w:tc>
        <w:tc>
          <w:tcPr>
            <w:tcW w:w="249" w:type="pct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10</w:t>
            </w:r>
          </w:p>
        </w:tc>
        <w:tc>
          <w:tcPr>
            <w:tcW w:w="225" w:type="pct"/>
            <w:gridSpan w:val="2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10</w:t>
            </w:r>
          </w:p>
        </w:tc>
        <w:tc>
          <w:tcPr>
            <w:tcW w:w="225" w:type="pct"/>
            <w:gridSpan w:val="2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11</w:t>
            </w:r>
          </w:p>
        </w:tc>
        <w:tc>
          <w:tcPr>
            <w:tcW w:w="225" w:type="pct"/>
            <w:gridSpan w:val="2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12</w:t>
            </w:r>
          </w:p>
        </w:tc>
        <w:tc>
          <w:tcPr>
            <w:tcW w:w="225" w:type="pct"/>
            <w:gridSpan w:val="2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12</w:t>
            </w:r>
          </w:p>
        </w:tc>
        <w:tc>
          <w:tcPr>
            <w:tcW w:w="224" w:type="pct"/>
            <w:gridSpan w:val="2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12</w:t>
            </w:r>
          </w:p>
        </w:tc>
        <w:tc>
          <w:tcPr>
            <w:tcW w:w="211" w:type="pct"/>
            <w:gridSpan w:val="3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12</w:t>
            </w:r>
          </w:p>
        </w:tc>
        <w:tc>
          <w:tcPr>
            <w:tcW w:w="483" w:type="pct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12</w:t>
            </w:r>
          </w:p>
        </w:tc>
        <w:tc>
          <w:tcPr>
            <w:tcW w:w="564" w:type="pct"/>
            <w:gridSpan w:val="2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Управление экономики Администрации города Когалыма/МКУ «УОДОМС»</w:t>
            </w:r>
          </w:p>
        </w:tc>
      </w:tr>
    </w:tbl>
    <w:p w:rsidR="00DB0744" w:rsidRPr="00DB0744" w:rsidRDefault="00DB0744" w:rsidP="00DB0744">
      <w:pPr>
        <w:autoSpaceDE w:val="0"/>
        <w:autoSpaceDN w:val="0"/>
        <w:adjustRightInd w:val="0"/>
        <w:jc w:val="center"/>
        <w:rPr>
          <w:color w:val="FF0000"/>
          <w:sz w:val="22"/>
          <w:szCs w:val="22"/>
        </w:rPr>
        <w:sectPr w:rsidR="00DB0744" w:rsidRPr="00DB0744" w:rsidSect="00DB074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1"/>
        <w:gridCol w:w="523"/>
        <w:gridCol w:w="2083"/>
        <w:gridCol w:w="2169"/>
        <w:gridCol w:w="917"/>
        <w:gridCol w:w="700"/>
        <w:gridCol w:w="700"/>
        <w:gridCol w:w="416"/>
        <w:gridCol w:w="66"/>
        <w:gridCol w:w="217"/>
        <w:gridCol w:w="700"/>
        <w:gridCol w:w="580"/>
        <w:gridCol w:w="117"/>
        <w:gridCol w:w="656"/>
        <w:gridCol w:w="659"/>
        <w:gridCol w:w="901"/>
        <w:gridCol w:w="400"/>
        <w:gridCol w:w="1295"/>
      </w:tblGrid>
      <w:tr w:rsidR="00DB0744" w:rsidRPr="00DB0744" w:rsidTr="00DB0744">
        <w:tc>
          <w:tcPr>
            <w:tcW w:w="844" w:type="pct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6" w:type="pct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pct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8" w:type="pct"/>
          </w:tcPr>
          <w:p w:rsidR="00DB0744" w:rsidRPr="00DB0744" w:rsidRDefault="00DB0744" w:rsidP="00DB0744">
            <w:pPr>
              <w:rPr>
                <w:sz w:val="22"/>
                <w:szCs w:val="22"/>
              </w:rPr>
            </w:pPr>
            <w:r w:rsidRPr="00DB0744">
              <w:rPr>
                <w:spacing w:val="-6"/>
                <w:sz w:val="22"/>
                <w:szCs w:val="22"/>
              </w:rPr>
              <w:t>государственных полномочий по государственному управлению охраной труда».</w:t>
            </w:r>
          </w:p>
        </w:tc>
        <w:tc>
          <w:tcPr>
            <w:tcW w:w="291" w:type="pct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3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1" w:type="pct"/>
            <w:gridSpan w:val="2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gridSpan w:val="2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pct"/>
            <w:gridSpan w:val="2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B0744" w:rsidRPr="00DB0744" w:rsidTr="00DB0744">
        <w:tc>
          <w:tcPr>
            <w:tcW w:w="844" w:type="pct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6" w:type="pct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B0744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661" w:type="pct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Содействие трудоустройству незанятых инвалидов трудоспособного возраста, в том числе инвалидов молодого возраста, на оборудованные (оснащённые) рабочие места, человек.</w:t>
            </w:r>
          </w:p>
        </w:tc>
        <w:tc>
          <w:tcPr>
            <w:tcW w:w="688" w:type="pct"/>
          </w:tcPr>
          <w:p w:rsidR="00DB0744" w:rsidRPr="00DB0744" w:rsidRDefault="00DB0744" w:rsidP="00DB0744">
            <w:pPr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Постановление Правительства Ханты-Мансийского автономного округа – Югры от 31.10.2021 №472-п «О государственной программе Ханты-Мансийского автономного округа – Югры «Поддержка занятости населения».</w:t>
            </w:r>
          </w:p>
        </w:tc>
        <w:tc>
          <w:tcPr>
            <w:tcW w:w="291" w:type="pct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1</w:t>
            </w:r>
          </w:p>
        </w:tc>
        <w:tc>
          <w:tcPr>
            <w:tcW w:w="222" w:type="pct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1</w:t>
            </w:r>
          </w:p>
        </w:tc>
        <w:tc>
          <w:tcPr>
            <w:tcW w:w="222" w:type="pct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1</w:t>
            </w:r>
          </w:p>
        </w:tc>
        <w:tc>
          <w:tcPr>
            <w:tcW w:w="222" w:type="pct"/>
            <w:gridSpan w:val="3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1</w:t>
            </w:r>
          </w:p>
        </w:tc>
        <w:tc>
          <w:tcPr>
            <w:tcW w:w="222" w:type="pct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1</w:t>
            </w:r>
          </w:p>
        </w:tc>
        <w:tc>
          <w:tcPr>
            <w:tcW w:w="221" w:type="pct"/>
            <w:gridSpan w:val="2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1</w:t>
            </w:r>
          </w:p>
        </w:tc>
        <w:tc>
          <w:tcPr>
            <w:tcW w:w="495" w:type="pct"/>
            <w:gridSpan w:val="2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6</w:t>
            </w:r>
          </w:p>
        </w:tc>
        <w:tc>
          <w:tcPr>
            <w:tcW w:w="538" w:type="pct"/>
            <w:gridSpan w:val="2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Управление образования/</w:t>
            </w:r>
          </w:p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Управление внутренней политики Администрации города Когалыма</w:t>
            </w:r>
          </w:p>
        </w:tc>
      </w:tr>
      <w:tr w:rsidR="00DB0744" w:rsidRPr="00DB0744" w:rsidTr="00DB0744">
        <w:tc>
          <w:tcPr>
            <w:tcW w:w="844" w:type="pct"/>
            <w:vMerge w:val="restart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 xml:space="preserve">Параметры финансового обеспечения </w:t>
            </w:r>
            <w:proofErr w:type="gramStart"/>
            <w:r w:rsidRPr="00DB0744">
              <w:rPr>
                <w:sz w:val="22"/>
                <w:szCs w:val="22"/>
              </w:rPr>
              <w:t>муниципальной</w:t>
            </w:r>
            <w:proofErr w:type="gramEnd"/>
          </w:p>
          <w:p w:rsidR="00DB0744" w:rsidRPr="00DB0744" w:rsidRDefault="00DB0744" w:rsidP="00DB0744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 xml:space="preserve">программы </w:t>
            </w:r>
          </w:p>
        </w:tc>
        <w:tc>
          <w:tcPr>
            <w:tcW w:w="827" w:type="pct"/>
            <w:gridSpan w:val="2"/>
            <w:vMerge w:val="restart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88" w:type="pct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41" w:type="pct"/>
            <w:gridSpan w:val="14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DB0744" w:rsidRPr="00DB0744" w:rsidTr="00DB0744">
        <w:tc>
          <w:tcPr>
            <w:tcW w:w="844" w:type="pct"/>
            <w:vMerge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27" w:type="pct"/>
            <w:gridSpan w:val="2"/>
            <w:vMerge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Всего</w:t>
            </w:r>
          </w:p>
        </w:tc>
        <w:tc>
          <w:tcPr>
            <w:tcW w:w="513" w:type="pct"/>
            <w:gridSpan w:val="2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2023</w:t>
            </w:r>
          </w:p>
        </w:tc>
        <w:tc>
          <w:tcPr>
            <w:tcW w:w="375" w:type="pct"/>
            <w:gridSpan w:val="3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2024</w:t>
            </w:r>
          </w:p>
        </w:tc>
        <w:tc>
          <w:tcPr>
            <w:tcW w:w="475" w:type="pct"/>
            <w:gridSpan w:val="3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2025</w:t>
            </w:r>
          </w:p>
        </w:tc>
        <w:tc>
          <w:tcPr>
            <w:tcW w:w="454" w:type="pct"/>
            <w:gridSpan w:val="3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2026</w:t>
            </w:r>
          </w:p>
        </w:tc>
        <w:tc>
          <w:tcPr>
            <w:tcW w:w="413" w:type="pct"/>
            <w:gridSpan w:val="2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2027</w:t>
            </w:r>
          </w:p>
        </w:tc>
        <w:tc>
          <w:tcPr>
            <w:tcW w:w="411" w:type="pct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2028</w:t>
            </w:r>
          </w:p>
        </w:tc>
      </w:tr>
      <w:tr w:rsidR="00DB0744" w:rsidRPr="00DB0744" w:rsidTr="00DB0744">
        <w:tc>
          <w:tcPr>
            <w:tcW w:w="844" w:type="pct"/>
            <w:vMerge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27" w:type="pct"/>
            <w:gridSpan w:val="2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всего</w:t>
            </w:r>
          </w:p>
        </w:tc>
        <w:tc>
          <w:tcPr>
            <w:tcW w:w="688" w:type="pct"/>
            <w:vAlign w:val="center"/>
          </w:tcPr>
          <w:p w:rsidR="00DB0744" w:rsidRPr="00DB0744" w:rsidRDefault="00DB0744" w:rsidP="00DB0744">
            <w:pPr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159 207,3</w:t>
            </w:r>
          </w:p>
        </w:tc>
        <w:tc>
          <w:tcPr>
            <w:tcW w:w="513" w:type="pct"/>
            <w:gridSpan w:val="2"/>
            <w:vAlign w:val="center"/>
          </w:tcPr>
          <w:p w:rsidR="00DB0744" w:rsidRPr="00DB0744" w:rsidRDefault="00DB0744" w:rsidP="00DB0744">
            <w:pPr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26 156,8</w:t>
            </w:r>
          </w:p>
        </w:tc>
        <w:tc>
          <w:tcPr>
            <w:tcW w:w="375" w:type="pct"/>
            <w:gridSpan w:val="3"/>
            <w:vAlign w:val="center"/>
          </w:tcPr>
          <w:p w:rsidR="00DB0744" w:rsidRPr="00DB0744" w:rsidRDefault="00DB0744" w:rsidP="00DB0744">
            <w:pPr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26 757,7</w:t>
            </w:r>
          </w:p>
        </w:tc>
        <w:tc>
          <w:tcPr>
            <w:tcW w:w="475" w:type="pct"/>
            <w:gridSpan w:val="3"/>
          </w:tcPr>
          <w:p w:rsidR="00DB0744" w:rsidRPr="00DB0744" w:rsidRDefault="00DB0744" w:rsidP="00DB0744">
            <w:pPr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26 573,2</w:t>
            </w:r>
          </w:p>
        </w:tc>
        <w:tc>
          <w:tcPr>
            <w:tcW w:w="454" w:type="pct"/>
            <w:gridSpan w:val="3"/>
            <w:vAlign w:val="center"/>
          </w:tcPr>
          <w:p w:rsidR="00DB0744" w:rsidRPr="00DB0744" w:rsidRDefault="00DB0744" w:rsidP="00DB0744">
            <w:pPr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26 573,2</w:t>
            </w:r>
          </w:p>
        </w:tc>
        <w:tc>
          <w:tcPr>
            <w:tcW w:w="413" w:type="pct"/>
            <w:gridSpan w:val="2"/>
            <w:vAlign w:val="center"/>
          </w:tcPr>
          <w:p w:rsidR="00DB0744" w:rsidRPr="00DB0744" w:rsidRDefault="00DB0744" w:rsidP="00DB0744">
            <w:pPr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26 573,2</w:t>
            </w:r>
          </w:p>
        </w:tc>
        <w:tc>
          <w:tcPr>
            <w:tcW w:w="411" w:type="pct"/>
            <w:vAlign w:val="center"/>
          </w:tcPr>
          <w:p w:rsidR="00DB0744" w:rsidRPr="00DB0744" w:rsidRDefault="00DB0744" w:rsidP="00DB0744">
            <w:pPr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26 573,2</w:t>
            </w:r>
          </w:p>
        </w:tc>
      </w:tr>
      <w:tr w:rsidR="00DB0744" w:rsidRPr="00DB0744" w:rsidTr="00DB0744">
        <w:tc>
          <w:tcPr>
            <w:tcW w:w="844" w:type="pct"/>
            <w:vMerge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27" w:type="pct"/>
            <w:gridSpan w:val="2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88" w:type="pct"/>
            <w:vAlign w:val="center"/>
          </w:tcPr>
          <w:p w:rsidR="00DB0744" w:rsidRPr="00DB0744" w:rsidRDefault="00DB0744" w:rsidP="00DB0744">
            <w:pPr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gridSpan w:val="2"/>
            <w:vAlign w:val="center"/>
          </w:tcPr>
          <w:p w:rsidR="00DB0744" w:rsidRPr="00DB0744" w:rsidRDefault="00DB0744" w:rsidP="00DB0744">
            <w:pPr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0,0</w:t>
            </w:r>
          </w:p>
        </w:tc>
        <w:tc>
          <w:tcPr>
            <w:tcW w:w="375" w:type="pct"/>
            <w:gridSpan w:val="3"/>
            <w:vAlign w:val="center"/>
          </w:tcPr>
          <w:p w:rsidR="00DB0744" w:rsidRPr="00DB0744" w:rsidRDefault="00DB0744" w:rsidP="00DB0744">
            <w:pPr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0,0</w:t>
            </w:r>
          </w:p>
        </w:tc>
        <w:tc>
          <w:tcPr>
            <w:tcW w:w="475" w:type="pct"/>
            <w:gridSpan w:val="3"/>
          </w:tcPr>
          <w:p w:rsidR="00DB0744" w:rsidRPr="00DB0744" w:rsidRDefault="00DB0744" w:rsidP="00DB0744">
            <w:pPr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0,0</w:t>
            </w:r>
          </w:p>
        </w:tc>
        <w:tc>
          <w:tcPr>
            <w:tcW w:w="454" w:type="pct"/>
            <w:gridSpan w:val="3"/>
            <w:vAlign w:val="center"/>
          </w:tcPr>
          <w:p w:rsidR="00DB0744" w:rsidRPr="00DB0744" w:rsidRDefault="00DB0744" w:rsidP="00DB0744">
            <w:pPr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0,0</w:t>
            </w:r>
          </w:p>
        </w:tc>
        <w:tc>
          <w:tcPr>
            <w:tcW w:w="413" w:type="pct"/>
            <w:gridSpan w:val="2"/>
            <w:vAlign w:val="center"/>
          </w:tcPr>
          <w:p w:rsidR="00DB0744" w:rsidRPr="00DB0744" w:rsidRDefault="00DB0744" w:rsidP="00DB0744">
            <w:pPr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vAlign w:val="center"/>
          </w:tcPr>
          <w:p w:rsidR="00DB0744" w:rsidRPr="00DB0744" w:rsidRDefault="00DB0744" w:rsidP="00DB0744">
            <w:pPr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0,0</w:t>
            </w:r>
          </w:p>
        </w:tc>
      </w:tr>
      <w:tr w:rsidR="00DB0744" w:rsidRPr="00DB0744" w:rsidTr="00DB0744">
        <w:tc>
          <w:tcPr>
            <w:tcW w:w="844" w:type="pct"/>
            <w:vMerge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27" w:type="pct"/>
            <w:gridSpan w:val="2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688" w:type="pct"/>
            <w:vAlign w:val="center"/>
          </w:tcPr>
          <w:p w:rsidR="00DB0744" w:rsidRPr="00DB0744" w:rsidRDefault="00DB0744" w:rsidP="00DB0744">
            <w:pPr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77 380,0</w:t>
            </w:r>
          </w:p>
        </w:tc>
        <w:tc>
          <w:tcPr>
            <w:tcW w:w="513" w:type="pct"/>
            <w:gridSpan w:val="2"/>
            <w:vAlign w:val="center"/>
          </w:tcPr>
          <w:p w:rsidR="00DB0744" w:rsidRPr="00DB0744" w:rsidRDefault="00DB0744" w:rsidP="00DB0744">
            <w:pPr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12 804,3</w:t>
            </w:r>
          </w:p>
        </w:tc>
        <w:tc>
          <w:tcPr>
            <w:tcW w:w="375" w:type="pct"/>
            <w:gridSpan w:val="3"/>
            <w:vAlign w:val="center"/>
          </w:tcPr>
          <w:p w:rsidR="00DB0744" w:rsidRPr="00DB0744" w:rsidRDefault="00DB0744" w:rsidP="00DB0744">
            <w:pPr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13 061,7</w:t>
            </w:r>
          </w:p>
        </w:tc>
        <w:tc>
          <w:tcPr>
            <w:tcW w:w="475" w:type="pct"/>
            <w:gridSpan w:val="3"/>
            <w:vAlign w:val="center"/>
          </w:tcPr>
          <w:p w:rsidR="00DB0744" w:rsidRPr="00DB0744" w:rsidRDefault="00DB0744" w:rsidP="00DB0744">
            <w:pPr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12 878,5</w:t>
            </w:r>
          </w:p>
        </w:tc>
        <w:tc>
          <w:tcPr>
            <w:tcW w:w="454" w:type="pct"/>
            <w:gridSpan w:val="3"/>
            <w:vAlign w:val="center"/>
          </w:tcPr>
          <w:p w:rsidR="00DB0744" w:rsidRPr="00DB0744" w:rsidRDefault="00DB0744" w:rsidP="00DB0744">
            <w:pPr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12 878,5</w:t>
            </w:r>
          </w:p>
        </w:tc>
        <w:tc>
          <w:tcPr>
            <w:tcW w:w="413" w:type="pct"/>
            <w:gridSpan w:val="2"/>
            <w:vAlign w:val="center"/>
          </w:tcPr>
          <w:p w:rsidR="00DB0744" w:rsidRPr="00DB0744" w:rsidRDefault="00DB0744" w:rsidP="00DB0744">
            <w:pPr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12 878,5</w:t>
            </w:r>
          </w:p>
        </w:tc>
        <w:tc>
          <w:tcPr>
            <w:tcW w:w="411" w:type="pct"/>
            <w:vAlign w:val="center"/>
          </w:tcPr>
          <w:p w:rsidR="00DB0744" w:rsidRPr="00DB0744" w:rsidRDefault="00DB0744" w:rsidP="00DB0744">
            <w:pPr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12 878,5</w:t>
            </w:r>
          </w:p>
        </w:tc>
      </w:tr>
      <w:tr w:rsidR="00DB0744" w:rsidRPr="00DB0744" w:rsidTr="00DB0744">
        <w:tc>
          <w:tcPr>
            <w:tcW w:w="844" w:type="pct"/>
            <w:vMerge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27" w:type="pct"/>
            <w:gridSpan w:val="2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688" w:type="pct"/>
            <w:vAlign w:val="center"/>
          </w:tcPr>
          <w:p w:rsidR="00DB0744" w:rsidRPr="00DB0744" w:rsidRDefault="00DB0744" w:rsidP="00DB0744">
            <w:pPr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81 827,3</w:t>
            </w:r>
          </w:p>
        </w:tc>
        <w:tc>
          <w:tcPr>
            <w:tcW w:w="513" w:type="pct"/>
            <w:gridSpan w:val="2"/>
            <w:vAlign w:val="center"/>
          </w:tcPr>
          <w:p w:rsidR="00DB0744" w:rsidRPr="00DB0744" w:rsidRDefault="00DB0744" w:rsidP="00DB0744">
            <w:pPr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13 352,5</w:t>
            </w:r>
          </w:p>
        </w:tc>
        <w:tc>
          <w:tcPr>
            <w:tcW w:w="375" w:type="pct"/>
            <w:gridSpan w:val="3"/>
            <w:vAlign w:val="center"/>
          </w:tcPr>
          <w:p w:rsidR="00DB0744" w:rsidRPr="00DB0744" w:rsidRDefault="00DB0744" w:rsidP="00DB0744">
            <w:pPr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13 696,0</w:t>
            </w:r>
          </w:p>
        </w:tc>
        <w:tc>
          <w:tcPr>
            <w:tcW w:w="475" w:type="pct"/>
            <w:gridSpan w:val="3"/>
          </w:tcPr>
          <w:p w:rsidR="00DB0744" w:rsidRPr="00DB0744" w:rsidRDefault="00DB0744" w:rsidP="00DB0744">
            <w:pPr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13 694,7</w:t>
            </w:r>
          </w:p>
        </w:tc>
        <w:tc>
          <w:tcPr>
            <w:tcW w:w="454" w:type="pct"/>
            <w:gridSpan w:val="3"/>
            <w:vAlign w:val="center"/>
          </w:tcPr>
          <w:p w:rsidR="00DB0744" w:rsidRPr="00DB0744" w:rsidRDefault="00DB0744" w:rsidP="00DB0744">
            <w:pPr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13 694,7</w:t>
            </w:r>
          </w:p>
        </w:tc>
        <w:tc>
          <w:tcPr>
            <w:tcW w:w="413" w:type="pct"/>
            <w:gridSpan w:val="2"/>
            <w:vAlign w:val="center"/>
          </w:tcPr>
          <w:p w:rsidR="00DB0744" w:rsidRPr="00DB0744" w:rsidRDefault="00DB0744" w:rsidP="00DB0744">
            <w:pPr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13 694,7</w:t>
            </w:r>
          </w:p>
        </w:tc>
        <w:tc>
          <w:tcPr>
            <w:tcW w:w="411" w:type="pct"/>
            <w:vAlign w:val="center"/>
          </w:tcPr>
          <w:p w:rsidR="00DB0744" w:rsidRPr="00DB0744" w:rsidRDefault="00DB0744" w:rsidP="00DB0744">
            <w:pPr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13 694,7</w:t>
            </w:r>
          </w:p>
        </w:tc>
      </w:tr>
      <w:tr w:rsidR="00DB0744" w:rsidRPr="00DB0744" w:rsidTr="00DB0744">
        <w:tc>
          <w:tcPr>
            <w:tcW w:w="844" w:type="pct"/>
            <w:vMerge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27" w:type="pct"/>
            <w:gridSpan w:val="2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688" w:type="pct"/>
            <w:vAlign w:val="center"/>
          </w:tcPr>
          <w:p w:rsidR="00DB0744" w:rsidRPr="00DB0744" w:rsidRDefault="00DB0744" w:rsidP="00DB0744">
            <w:pPr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gridSpan w:val="2"/>
            <w:vAlign w:val="center"/>
          </w:tcPr>
          <w:p w:rsidR="00DB0744" w:rsidRPr="00DB0744" w:rsidRDefault="00DB0744" w:rsidP="00DB0744">
            <w:pPr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0,0</w:t>
            </w:r>
          </w:p>
        </w:tc>
        <w:tc>
          <w:tcPr>
            <w:tcW w:w="375" w:type="pct"/>
            <w:gridSpan w:val="3"/>
            <w:vAlign w:val="center"/>
          </w:tcPr>
          <w:p w:rsidR="00DB0744" w:rsidRPr="00DB0744" w:rsidRDefault="00DB0744" w:rsidP="00DB0744">
            <w:pPr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0,0</w:t>
            </w:r>
          </w:p>
        </w:tc>
        <w:tc>
          <w:tcPr>
            <w:tcW w:w="475" w:type="pct"/>
            <w:gridSpan w:val="3"/>
            <w:vAlign w:val="center"/>
          </w:tcPr>
          <w:p w:rsidR="00DB0744" w:rsidRPr="00DB0744" w:rsidRDefault="00DB0744" w:rsidP="00DB0744">
            <w:pPr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0,0</w:t>
            </w:r>
          </w:p>
        </w:tc>
        <w:tc>
          <w:tcPr>
            <w:tcW w:w="454" w:type="pct"/>
            <w:gridSpan w:val="3"/>
            <w:vAlign w:val="center"/>
          </w:tcPr>
          <w:p w:rsidR="00DB0744" w:rsidRPr="00DB0744" w:rsidRDefault="00DB0744" w:rsidP="00DB0744">
            <w:pPr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0,0</w:t>
            </w:r>
          </w:p>
        </w:tc>
        <w:tc>
          <w:tcPr>
            <w:tcW w:w="413" w:type="pct"/>
            <w:gridSpan w:val="2"/>
            <w:vAlign w:val="center"/>
          </w:tcPr>
          <w:p w:rsidR="00DB0744" w:rsidRPr="00DB0744" w:rsidRDefault="00DB0744" w:rsidP="00DB0744">
            <w:pPr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vAlign w:val="center"/>
          </w:tcPr>
          <w:p w:rsidR="00DB0744" w:rsidRPr="00DB0744" w:rsidRDefault="00DB0744" w:rsidP="00DB0744">
            <w:pPr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0,0</w:t>
            </w:r>
          </w:p>
        </w:tc>
      </w:tr>
      <w:tr w:rsidR="00DB0744" w:rsidRPr="00DB0744" w:rsidTr="00DB0744">
        <w:tc>
          <w:tcPr>
            <w:tcW w:w="844" w:type="pct"/>
            <w:vMerge w:val="restart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rPr>
                <w:color w:val="FF0000"/>
                <w:spacing w:val="-6"/>
                <w:sz w:val="22"/>
                <w:szCs w:val="22"/>
              </w:rPr>
            </w:pPr>
            <w:r w:rsidRPr="00DB0744">
              <w:rPr>
                <w:spacing w:val="-6"/>
                <w:sz w:val="22"/>
                <w:szCs w:val="22"/>
              </w:rPr>
              <w:t xml:space="preserve">Параметры финансового обеспечения портфеля проектов, проекта, </w:t>
            </w:r>
            <w:proofErr w:type="gramStart"/>
            <w:r w:rsidRPr="00DB0744">
              <w:rPr>
                <w:spacing w:val="-6"/>
                <w:sz w:val="22"/>
                <w:szCs w:val="22"/>
              </w:rPr>
              <w:t>направленных</w:t>
            </w:r>
            <w:proofErr w:type="gramEnd"/>
            <w:r w:rsidRPr="00DB0744">
              <w:rPr>
                <w:spacing w:val="-6"/>
                <w:sz w:val="22"/>
                <w:szCs w:val="22"/>
              </w:rPr>
              <w:t xml:space="preserve"> в том числе на реализацию в автономном округе национальных </w:t>
            </w:r>
            <w:r w:rsidRPr="00DB0744">
              <w:rPr>
                <w:spacing w:val="-6"/>
                <w:sz w:val="22"/>
                <w:szCs w:val="22"/>
              </w:rPr>
              <w:lastRenderedPageBreak/>
              <w:t xml:space="preserve">проектов (программ) Российской Федерации участие, в котором принимает город Когалым </w:t>
            </w:r>
          </w:p>
        </w:tc>
        <w:tc>
          <w:tcPr>
            <w:tcW w:w="827" w:type="pct"/>
            <w:gridSpan w:val="2"/>
            <w:vMerge w:val="restart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lastRenderedPageBreak/>
              <w:t>Источники финансирования</w:t>
            </w:r>
          </w:p>
        </w:tc>
        <w:tc>
          <w:tcPr>
            <w:tcW w:w="688" w:type="pct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41" w:type="pct"/>
            <w:gridSpan w:val="14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DB0744" w:rsidRPr="00DB0744" w:rsidTr="00DB0744">
        <w:tc>
          <w:tcPr>
            <w:tcW w:w="844" w:type="pct"/>
            <w:vMerge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27" w:type="pct"/>
            <w:gridSpan w:val="2"/>
            <w:vMerge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pct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Всего</w:t>
            </w:r>
          </w:p>
        </w:tc>
        <w:tc>
          <w:tcPr>
            <w:tcW w:w="513" w:type="pct"/>
            <w:gridSpan w:val="2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2023</w:t>
            </w:r>
          </w:p>
        </w:tc>
        <w:tc>
          <w:tcPr>
            <w:tcW w:w="354" w:type="pct"/>
            <w:gridSpan w:val="2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2024</w:t>
            </w:r>
          </w:p>
        </w:tc>
        <w:tc>
          <w:tcPr>
            <w:tcW w:w="496" w:type="pct"/>
            <w:gridSpan w:val="4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2025</w:t>
            </w:r>
          </w:p>
        </w:tc>
        <w:tc>
          <w:tcPr>
            <w:tcW w:w="454" w:type="pct"/>
            <w:gridSpan w:val="3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2026</w:t>
            </w:r>
          </w:p>
        </w:tc>
        <w:tc>
          <w:tcPr>
            <w:tcW w:w="413" w:type="pct"/>
            <w:gridSpan w:val="2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2027</w:t>
            </w:r>
          </w:p>
        </w:tc>
        <w:tc>
          <w:tcPr>
            <w:tcW w:w="411" w:type="pct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2028</w:t>
            </w:r>
          </w:p>
        </w:tc>
      </w:tr>
      <w:tr w:rsidR="00DB0744" w:rsidRPr="00DB0744" w:rsidTr="00DB0744">
        <w:tc>
          <w:tcPr>
            <w:tcW w:w="844" w:type="pct"/>
            <w:vMerge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27" w:type="pct"/>
            <w:gridSpan w:val="2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всего</w:t>
            </w:r>
          </w:p>
        </w:tc>
        <w:tc>
          <w:tcPr>
            <w:tcW w:w="688" w:type="pct"/>
            <w:vAlign w:val="center"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3" w:type="pct"/>
            <w:gridSpan w:val="2"/>
            <w:vAlign w:val="center"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4" w:type="pct"/>
            <w:gridSpan w:val="2"/>
            <w:vAlign w:val="center"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6" w:type="pct"/>
            <w:gridSpan w:val="4"/>
            <w:vAlign w:val="center"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4" w:type="pct"/>
            <w:gridSpan w:val="3"/>
            <w:vAlign w:val="center"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3" w:type="pct"/>
            <w:gridSpan w:val="2"/>
            <w:vAlign w:val="center"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1" w:type="pct"/>
            <w:vAlign w:val="center"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B0744" w:rsidRPr="00DB0744" w:rsidTr="00DB0744">
        <w:tc>
          <w:tcPr>
            <w:tcW w:w="844" w:type="pct"/>
            <w:vMerge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27" w:type="pct"/>
            <w:gridSpan w:val="2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88" w:type="pct"/>
            <w:vAlign w:val="center"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gridSpan w:val="2"/>
            <w:vAlign w:val="center"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gridSpan w:val="2"/>
            <w:vAlign w:val="center"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0,0</w:t>
            </w:r>
          </w:p>
        </w:tc>
        <w:tc>
          <w:tcPr>
            <w:tcW w:w="496" w:type="pct"/>
            <w:gridSpan w:val="4"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0,0</w:t>
            </w:r>
          </w:p>
        </w:tc>
        <w:tc>
          <w:tcPr>
            <w:tcW w:w="454" w:type="pct"/>
            <w:gridSpan w:val="3"/>
            <w:vAlign w:val="center"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0,0</w:t>
            </w:r>
          </w:p>
        </w:tc>
        <w:tc>
          <w:tcPr>
            <w:tcW w:w="413" w:type="pct"/>
            <w:gridSpan w:val="2"/>
            <w:vAlign w:val="center"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vAlign w:val="center"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0,0</w:t>
            </w:r>
          </w:p>
        </w:tc>
      </w:tr>
      <w:tr w:rsidR="00DB0744" w:rsidRPr="00DB0744" w:rsidTr="00DB0744">
        <w:tc>
          <w:tcPr>
            <w:tcW w:w="844" w:type="pct"/>
            <w:vMerge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27" w:type="pct"/>
            <w:gridSpan w:val="2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688" w:type="pct"/>
            <w:vAlign w:val="center"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3" w:type="pct"/>
            <w:gridSpan w:val="2"/>
            <w:vAlign w:val="center"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4" w:type="pct"/>
            <w:gridSpan w:val="2"/>
            <w:vAlign w:val="center"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6" w:type="pct"/>
            <w:gridSpan w:val="4"/>
            <w:vAlign w:val="center"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4" w:type="pct"/>
            <w:gridSpan w:val="3"/>
            <w:vAlign w:val="center"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3" w:type="pct"/>
            <w:gridSpan w:val="2"/>
            <w:vAlign w:val="center"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1" w:type="pct"/>
            <w:vAlign w:val="center"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B0744" w:rsidRPr="00DB0744" w:rsidTr="00DB0744">
        <w:trPr>
          <w:trHeight w:val="259"/>
        </w:trPr>
        <w:tc>
          <w:tcPr>
            <w:tcW w:w="844" w:type="pct"/>
            <w:vMerge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27" w:type="pct"/>
            <w:gridSpan w:val="2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688" w:type="pct"/>
            <w:vAlign w:val="center"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3" w:type="pct"/>
            <w:gridSpan w:val="2"/>
            <w:vAlign w:val="center"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4" w:type="pct"/>
            <w:gridSpan w:val="2"/>
            <w:vAlign w:val="center"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6" w:type="pct"/>
            <w:gridSpan w:val="4"/>
            <w:vAlign w:val="center"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4" w:type="pct"/>
            <w:gridSpan w:val="3"/>
            <w:vAlign w:val="center"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3" w:type="pct"/>
            <w:gridSpan w:val="2"/>
            <w:vAlign w:val="center"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1" w:type="pct"/>
            <w:vAlign w:val="center"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B0744" w:rsidRPr="00DB0744" w:rsidTr="00DB0744">
        <w:trPr>
          <w:trHeight w:val="480"/>
        </w:trPr>
        <w:tc>
          <w:tcPr>
            <w:tcW w:w="844" w:type="pct"/>
            <w:vMerge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27" w:type="pct"/>
            <w:gridSpan w:val="2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688" w:type="pct"/>
            <w:vAlign w:val="center"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0,0</w:t>
            </w:r>
          </w:p>
        </w:tc>
        <w:tc>
          <w:tcPr>
            <w:tcW w:w="513" w:type="pct"/>
            <w:gridSpan w:val="2"/>
            <w:vAlign w:val="center"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0,0</w:t>
            </w:r>
          </w:p>
        </w:tc>
        <w:tc>
          <w:tcPr>
            <w:tcW w:w="354" w:type="pct"/>
            <w:gridSpan w:val="2"/>
            <w:vAlign w:val="center"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0,0</w:t>
            </w:r>
          </w:p>
        </w:tc>
        <w:tc>
          <w:tcPr>
            <w:tcW w:w="496" w:type="pct"/>
            <w:gridSpan w:val="4"/>
            <w:vAlign w:val="center"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0,0</w:t>
            </w:r>
          </w:p>
        </w:tc>
        <w:tc>
          <w:tcPr>
            <w:tcW w:w="454" w:type="pct"/>
            <w:gridSpan w:val="3"/>
            <w:vAlign w:val="center"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0,0</w:t>
            </w:r>
          </w:p>
        </w:tc>
        <w:tc>
          <w:tcPr>
            <w:tcW w:w="413" w:type="pct"/>
            <w:gridSpan w:val="2"/>
            <w:vAlign w:val="center"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vAlign w:val="center"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0,0</w:t>
            </w:r>
          </w:p>
        </w:tc>
      </w:tr>
      <w:tr w:rsidR="00DB0744" w:rsidRPr="00DB0744" w:rsidTr="00DB0744">
        <w:tc>
          <w:tcPr>
            <w:tcW w:w="844" w:type="pct"/>
            <w:vMerge w:val="restart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 xml:space="preserve">Объем налоговых расходов города Когалыма </w:t>
            </w:r>
          </w:p>
        </w:tc>
        <w:tc>
          <w:tcPr>
            <w:tcW w:w="827" w:type="pct"/>
            <w:gridSpan w:val="2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8" w:type="pct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41" w:type="pct"/>
            <w:gridSpan w:val="14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DB0744" w:rsidRPr="00DB0744" w:rsidTr="00DB0744">
        <w:tc>
          <w:tcPr>
            <w:tcW w:w="844" w:type="pct"/>
            <w:vMerge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7" w:type="pct"/>
            <w:gridSpan w:val="2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8" w:type="pct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Всего</w:t>
            </w:r>
          </w:p>
        </w:tc>
        <w:tc>
          <w:tcPr>
            <w:tcW w:w="513" w:type="pct"/>
            <w:gridSpan w:val="2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2023</w:t>
            </w:r>
          </w:p>
        </w:tc>
        <w:tc>
          <w:tcPr>
            <w:tcW w:w="354" w:type="pct"/>
            <w:gridSpan w:val="2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2024</w:t>
            </w:r>
          </w:p>
        </w:tc>
        <w:tc>
          <w:tcPr>
            <w:tcW w:w="496" w:type="pct"/>
            <w:gridSpan w:val="4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2025</w:t>
            </w:r>
          </w:p>
        </w:tc>
        <w:tc>
          <w:tcPr>
            <w:tcW w:w="454" w:type="pct"/>
            <w:gridSpan w:val="3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2026</w:t>
            </w:r>
          </w:p>
        </w:tc>
        <w:tc>
          <w:tcPr>
            <w:tcW w:w="413" w:type="pct"/>
            <w:gridSpan w:val="2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2027</w:t>
            </w:r>
          </w:p>
        </w:tc>
        <w:tc>
          <w:tcPr>
            <w:tcW w:w="411" w:type="pct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2028</w:t>
            </w:r>
          </w:p>
        </w:tc>
      </w:tr>
      <w:tr w:rsidR="00DB0744" w:rsidRPr="00DB0744" w:rsidTr="00DB0744">
        <w:tc>
          <w:tcPr>
            <w:tcW w:w="844" w:type="pct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7" w:type="pct"/>
            <w:gridSpan w:val="2"/>
          </w:tcPr>
          <w:p w:rsidR="00DB0744" w:rsidRPr="00DB0744" w:rsidRDefault="00DB0744" w:rsidP="00DB07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8" w:type="pct"/>
            <w:vAlign w:val="center"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3" w:type="pct"/>
            <w:gridSpan w:val="2"/>
            <w:vAlign w:val="center"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4" w:type="pct"/>
            <w:gridSpan w:val="2"/>
            <w:vAlign w:val="center"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6" w:type="pct"/>
            <w:gridSpan w:val="4"/>
            <w:vAlign w:val="center"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54" w:type="pct"/>
            <w:gridSpan w:val="3"/>
            <w:vAlign w:val="center"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3" w:type="pct"/>
            <w:gridSpan w:val="2"/>
            <w:vAlign w:val="center"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1" w:type="pct"/>
            <w:vAlign w:val="center"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DB0744" w:rsidRPr="00DB0744" w:rsidRDefault="00DB0744" w:rsidP="00DB0744">
      <w:pPr>
        <w:rPr>
          <w:rFonts w:eastAsia="Calibri"/>
          <w:sz w:val="26"/>
          <w:szCs w:val="26"/>
          <w:lang w:eastAsia="en-US"/>
        </w:rPr>
        <w:sectPr w:rsidR="00DB0744" w:rsidRPr="00DB0744" w:rsidSect="00DB0744">
          <w:pgSz w:w="16838" w:h="11906" w:orient="landscape" w:code="9"/>
          <w:pgMar w:top="284" w:right="567" w:bottom="2269" w:left="567" w:header="709" w:footer="709" w:gutter="0"/>
          <w:cols w:space="708"/>
          <w:titlePg/>
          <w:docGrid w:linePitch="360"/>
        </w:sectPr>
      </w:pPr>
    </w:p>
    <w:p w:rsidR="00DB0744" w:rsidRPr="00DB0744" w:rsidRDefault="00DB0744" w:rsidP="00DB0744">
      <w:pPr>
        <w:jc w:val="right"/>
        <w:rPr>
          <w:rFonts w:eastAsia="Calibri"/>
          <w:sz w:val="26"/>
          <w:szCs w:val="26"/>
          <w:lang w:eastAsia="en-US"/>
        </w:rPr>
      </w:pPr>
      <w:r w:rsidRPr="00DB0744">
        <w:rPr>
          <w:rFonts w:eastAsia="Calibri"/>
          <w:sz w:val="26"/>
          <w:szCs w:val="26"/>
          <w:lang w:eastAsia="en-US"/>
        </w:rPr>
        <w:lastRenderedPageBreak/>
        <w:t>Таблица 1</w:t>
      </w:r>
    </w:p>
    <w:p w:rsidR="00DB0744" w:rsidRPr="00DB0744" w:rsidRDefault="00DB0744" w:rsidP="00DB0744">
      <w:pPr>
        <w:jc w:val="right"/>
        <w:rPr>
          <w:rFonts w:eastAsia="Calibri"/>
          <w:sz w:val="14"/>
          <w:szCs w:val="14"/>
          <w:lang w:eastAsia="en-US"/>
        </w:rPr>
      </w:pPr>
    </w:p>
    <w:p w:rsidR="00DB0744" w:rsidRPr="00DB0744" w:rsidRDefault="00DB0744" w:rsidP="00DB0744">
      <w:pPr>
        <w:jc w:val="center"/>
        <w:rPr>
          <w:color w:val="000000"/>
          <w:sz w:val="26"/>
          <w:szCs w:val="26"/>
        </w:rPr>
      </w:pPr>
      <w:r w:rsidRPr="00DB0744">
        <w:rPr>
          <w:color w:val="000000"/>
          <w:sz w:val="26"/>
          <w:szCs w:val="26"/>
        </w:rPr>
        <w:t>Распределение финансовых ресурсов муниципальной программы (по годам)</w:t>
      </w:r>
    </w:p>
    <w:p w:rsidR="00DB0744" w:rsidRPr="00DB0744" w:rsidRDefault="00DB0744" w:rsidP="00DB0744">
      <w:pPr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2127"/>
        <w:gridCol w:w="1844"/>
        <w:gridCol w:w="2267"/>
        <w:gridCol w:w="114"/>
        <w:gridCol w:w="1156"/>
        <w:gridCol w:w="1127"/>
        <w:gridCol w:w="1130"/>
        <w:gridCol w:w="1130"/>
        <w:gridCol w:w="127"/>
        <w:gridCol w:w="1127"/>
        <w:gridCol w:w="1127"/>
        <w:gridCol w:w="1178"/>
      </w:tblGrid>
      <w:tr w:rsidR="00DB0744" w:rsidRPr="00DB0744" w:rsidTr="00DB0744">
        <w:tc>
          <w:tcPr>
            <w:tcW w:w="447" w:type="pct"/>
            <w:vMerge w:val="restart"/>
            <w:shd w:val="clear" w:color="auto" w:fill="auto"/>
            <w:vAlign w:val="center"/>
            <w:hideMark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B0744">
              <w:rPr>
                <w:color w:val="000000"/>
                <w:sz w:val="22"/>
                <w:szCs w:val="22"/>
              </w:rPr>
              <w:t>Структурный элемент (основное мероприятие) муниципальной программы)</w:t>
            </w:r>
            <w:proofErr w:type="gramEnd"/>
          </w:p>
        </w:tc>
        <w:tc>
          <w:tcPr>
            <w:tcW w:w="581" w:type="pct"/>
            <w:vMerge w:val="restart"/>
            <w:shd w:val="clear" w:color="auto" w:fill="auto"/>
            <w:vAlign w:val="center"/>
            <w:hideMark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750" w:type="pct"/>
            <w:gridSpan w:val="2"/>
            <w:vMerge w:val="restart"/>
            <w:shd w:val="clear" w:color="auto" w:fill="auto"/>
            <w:vAlign w:val="center"/>
            <w:hideMark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552" w:type="pct"/>
            <w:gridSpan w:val="8"/>
            <w:shd w:val="clear" w:color="auto" w:fill="auto"/>
            <w:vAlign w:val="center"/>
            <w:hideMark/>
          </w:tcPr>
          <w:p w:rsidR="00DB0744" w:rsidRPr="00DB0744" w:rsidRDefault="00DB0744" w:rsidP="00DB0744">
            <w:pPr>
              <w:jc w:val="center"/>
              <w:rPr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DB0744" w:rsidRPr="00DB0744" w:rsidTr="00DB0744">
        <w:tc>
          <w:tcPr>
            <w:tcW w:w="447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0" w:type="pct"/>
            <w:gridSpan w:val="2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pct"/>
            <w:gridSpan w:val="8"/>
            <w:shd w:val="clear" w:color="auto" w:fill="auto"/>
            <w:vAlign w:val="center"/>
            <w:hideMark/>
          </w:tcPr>
          <w:p w:rsidR="00DB0744" w:rsidRPr="00DB0744" w:rsidRDefault="00DB0744" w:rsidP="00DB0744">
            <w:pPr>
              <w:jc w:val="center"/>
              <w:rPr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DB0744" w:rsidRPr="00DB0744" w:rsidTr="00DB0744">
        <w:trPr>
          <w:trHeight w:val="253"/>
        </w:trPr>
        <w:tc>
          <w:tcPr>
            <w:tcW w:w="447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0" w:type="pct"/>
            <w:gridSpan w:val="2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  <w:hideMark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6" w:type="pct"/>
            <w:gridSpan w:val="2"/>
            <w:vMerge w:val="restart"/>
            <w:shd w:val="clear" w:color="auto" w:fill="auto"/>
            <w:vAlign w:val="center"/>
            <w:hideMark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  <w:hideMark/>
          </w:tcPr>
          <w:p w:rsidR="00DB0744" w:rsidRPr="00DB0744" w:rsidRDefault="00DB0744" w:rsidP="00DB0744">
            <w:pPr>
              <w:tabs>
                <w:tab w:val="left" w:pos="1162"/>
              </w:tabs>
              <w:ind w:right="17"/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2028 г.</w:t>
            </w:r>
          </w:p>
        </w:tc>
      </w:tr>
      <w:tr w:rsidR="00DB0744" w:rsidRPr="00DB0744" w:rsidTr="00DB0744">
        <w:trPr>
          <w:trHeight w:val="253"/>
        </w:trPr>
        <w:tc>
          <w:tcPr>
            <w:tcW w:w="447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0" w:type="pct"/>
            <w:gridSpan w:val="2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gridSpan w:val="2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</w:tr>
      <w:tr w:rsidR="00DB0744" w:rsidRPr="00DB0744" w:rsidTr="00DB0744">
        <w:tc>
          <w:tcPr>
            <w:tcW w:w="447" w:type="pct"/>
            <w:shd w:val="clear" w:color="auto" w:fill="auto"/>
            <w:noWrap/>
            <w:vAlign w:val="bottom"/>
            <w:hideMark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50" w:type="pct"/>
            <w:gridSpan w:val="2"/>
            <w:shd w:val="clear" w:color="auto" w:fill="auto"/>
            <w:noWrap/>
            <w:vAlign w:val="bottom"/>
            <w:hideMark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6" w:type="pct"/>
            <w:gridSpan w:val="2"/>
            <w:shd w:val="clear" w:color="auto" w:fill="auto"/>
            <w:noWrap/>
            <w:vAlign w:val="bottom"/>
            <w:hideMark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DB0744" w:rsidRPr="00DB0744" w:rsidRDefault="00DB0744" w:rsidP="00DB0744">
            <w:pPr>
              <w:tabs>
                <w:tab w:val="left" w:pos="28"/>
                <w:tab w:val="left" w:pos="453"/>
                <w:tab w:val="left" w:pos="861"/>
              </w:tabs>
              <w:ind w:right="159"/>
              <w:jc w:val="right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11</w:t>
            </w:r>
          </w:p>
        </w:tc>
      </w:tr>
      <w:tr w:rsidR="00DB0744" w:rsidRPr="00DB0744" w:rsidTr="00DB0744">
        <w:tc>
          <w:tcPr>
            <w:tcW w:w="5000" w:type="pct"/>
            <w:gridSpan w:val="13"/>
            <w:shd w:val="clear" w:color="auto" w:fill="auto"/>
            <w:noWrap/>
            <w:hideMark/>
          </w:tcPr>
          <w:p w:rsidR="00DB0744" w:rsidRPr="00DB0744" w:rsidRDefault="00DB0744" w:rsidP="00DB0744">
            <w:pPr>
              <w:rPr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Цель: «Содействие занятости населения города Когалыма и повышение конкурентоспособности рабочей силы»</w:t>
            </w:r>
          </w:p>
        </w:tc>
      </w:tr>
      <w:tr w:rsidR="00DB0744" w:rsidRPr="00DB0744" w:rsidTr="00DB0744">
        <w:tc>
          <w:tcPr>
            <w:tcW w:w="5000" w:type="pct"/>
            <w:gridSpan w:val="13"/>
            <w:shd w:val="clear" w:color="auto" w:fill="auto"/>
            <w:noWrap/>
            <w:hideMark/>
          </w:tcPr>
          <w:p w:rsidR="00DB0744" w:rsidRPr="00DB0744" w:rsidRDefault="00DB0744" w:rsidP="00DB0744">
            <w:pPr>
              <w:rPr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Задача №1 «Сдерживание роста безработицы и снижение напряжённости на рынке труда»</w:t>
            </w:r>
          </w:p>
        </w:tc>
      </w:tr>
      <w:tr w:rsidR="00DB0744" w:rsidRPr="00DB0744" w:rsidTr="00DB0744">
        <w:tc>
          <w:tcPr>
            <w:tcW w:w="5000" w:type="pct"/>
            <w:gridSpan w:val="13"/>
            <w:shd w:val="clear" w:color="auto" w:fill="auto"/>
            <w:hideMark/>
          </w:tcPr>
          <w:p w:rsidR="00DB0744" w:rsidRPr="00DB0744" w:rsidRDefault="00DB0744" w:rsidP="00DB0744">
            <w:pPr>
              <w:rPr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Подпрограмма 1 «Содействие трудоустройству граждан»</w:t>
            </w:r>
          </w:p>
        </w:tc>
      </w:tr>
      <w:tr w:rsidR="00DB0744" w:rsidRPr="00DB0744" w:rsidTr="00DB0744">
        <w:tc>
          <w:tcPr>
            <w:tcW w:w="5000" w:type="pct"/>
            <w:gridSpan w:val="13"/>
            <w:shd w:val="clear" w:color="auto" w:fill="auto"/>
            <w:hideMark/>
          </w:tcPr>
          <w:p w:rsidR="00DB0744" w:rsidRPr="00DB0744" w:rsidRDefault="00DB0744" w:rsidP="00DB0744">
            <w:pPr>
              <w:rPr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DB0744" w:rsidRPr="00DB0744" w:rsidTr="00DB0744">
        <w:tc>
          <w:tcPr>
            <w:tcW w:w="447" w:type="pct"/>
            <w:vMerge w:val="restart"/>
            <w:shd w:val="clear" w:color="auto" w:fill="auto"/>
            <w:noWrap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70" w:type="pct"/>
            <w:vMerge w:val="restar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pacing w:val="-6"/>
                <w:sz w:val="22"/>
                <w:szCs w:val="22"/>
              </w:rPr>
            </w:pPr>
            <w:r w:rsidRPr="00DB0744">
              <w:rPr>
                <w:color w:val="000000"/>
                <w:spacing w:val="-6"/>
                <w:sz w:val="22"/>
                <w:szCs w:val="22"/>
              </w:rPr>
              <w:t>Содействие улучшению положения на рынке труда не занятых трудовой деятельностью и безработных граждан (I)</w:t>
            </w: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DB0744" w:rsidRPr="00DB0744" w:rsidRDefault="00DB0744" w:rsidP="00DB0744">
            <w:pPr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Управление экономики Администрации города Когалыма//МКУ «УОДОМС»/МБУ «КСАТ»</w:t>
            </w:r>
          </w:p>
        </w:tc>
        <w:tc>
          <w:tcPr>
            <w:tcW w:w="714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14 650,80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2 442,30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2 441,70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2 441,70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2 441,70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2 441,70 </w:t>
            </w:r>
          </w:p>
        </w:tc>
        <w:tc>
          <w:tcPr>
            <w:tcW w:w="371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2 441,70 </w:t>
            </w:r>
          </w:p>
        </w:tc>
      </w:tr>
      <w:tr w:rsidR="00DB0744" w:rsidRPr="00DB0744" w:rsidTr="00DB0744">
        <w:tc>
          <w:tcPr>
            <w:tcW w:w="447" w:type="pct"/>
            <w:vMerge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  <w:vMerge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shd w:val="clear" w:color="auto" w:fill="auto"/>
            <w:hideMark/>
          </w:tcPr>
          <w:p w:rsidR="00DB0744" w:rsidRPr="00DB0744" w:rsidRDefault="00DB0744" w:rsidP="00DB0744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11 001,60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1 833,60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1 833,60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1 833,60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1 833,60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1 833,60 </w:t>
            </w:r>
          </w:p>
        </w:tc>
        <w:tc>
          <w:tcPr>
            <w:tcW w:w="371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1 833,60 </w:t>
            </w:r>
          </w:p>
        </w:tc>
      </w:tr>
      <w:tr w:rsidR="00DB0744" w:rsidRPr="00DB0744" w:rsidTr="00DB0744">
        <w:tc>
          <w:tcPr>
            <w:tcW w:w="447" w:type="pct"/>
            <w:vMerge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  <w:vMerge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shd w:val="clear" w:color="auto" w:fill="auto"/>
            <w:hideMark/>
          </w:tcPr>
          <w:p w:rsidR="00DB0744" w:rsidRPr="00DB0744" w:rsidRDefault="00DB0744" w:rsidP="00DB0744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3 649,20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608,70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71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608,10 </w:t>
            </w:r>
          </w:p>
        </w:tc>
      </w:tr>
      <w:tr w:rsidR="00DB0744" w:rsidRPr="00DB0744" w:rsidTr="00DB0744">
        <w:tc>
          <w:tcPr>
            <w:tcW w:w="447" w:type="pct"/>
            <w:vMerge w:val="restart"/>
            <w:shd w:val="clear" w:color="auto" w:fill="auto"/>
            <w:noWrap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670" w:type="pct"/>
            <w:vMerge w:val="restar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Организация проведения оплачиваемых общественных работ для не занятых трудовой деятельностью и безработных граждан </w:t>
            </w: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DB0744" w:rsidRPr="00DB0744" w:rsidRDefault="00DB0744" w:rsidP="00DB0744">
            <w:pPr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DB0744" w:rsidRPr="00DB0744" w:rsidRDefault="00DB0744" w:rsidP="00DB0744">
            <w:pPr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МБУ «КСАТ»/</w:t>
            </w:r>
          </w:p>
          <w:p w:rsidR="00DB0744" w:rsidRPr="00DB0744" w:rsidRDefault="00DB0744" w:rsidP="00DB0744">
            <w:pPr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 xml:space="preserve">МКУ «УОДОМС»    </w:t>
            </w:r>
          </w:p>
        </w:tc>
        <w:tc>
          <w:tcPr>
            <w:tcW w:w="714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14 650,80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2 442,30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2 441,70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2 441,70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2 441,70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2 441,70 </w:t>
            </w:r>
          </w:p>
        </w:tc>
        <w:tc>
          <w:tcPr>
            <w:tcW w:w="371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2 441,70 </w:t>
            </w:r>
          </w:p>
        </w:tc>
      </w:tr>
      <w:tr w:rsidR="00DB0744" w:rsidRPr="00DB0744" w:rsidTr="00DB0744">
        <w:tc>
          <w:tcPr>
            <w:tcW w:w="447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11 001,60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1 833,60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1 833,60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1 833,60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1 833,60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1 833,60 </w:t>
            </w:r>
          </w:p>
        </w:tc>
        <w:tc>
          <w:tcPr>
            <w:tcW w:w="371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1 833,60 </w:t>
            </w:r>
          </w:p>
        </w:tc>
      </w:tr>
      <w:tr w:rsidR="00DB0744" w:rsidRPr="00DB0744" w:rsidTr="00DB0744">
        <w:tc>
          <w:tcPr>
            <w:tcW w:w="447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3 649,20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 xml:space="preserve">608,70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 xml:space="preserve">608,10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 xml:space="preserve">608,10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 xml:space="preserve">608,10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 xml:space="preserve">608,10 </w:t>
            </w:r>
          </w:p>
        </w:tc>
        <w:tc>
          <w:tcPr>
            <w:tcW w:w="371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 xml:space="preserve">608,10 </w:t>
            </w:r>
          </w:p>
        </w:tc>
      </w:tr>
      <w:tr w:rsidR="00DB0744" w:rsidRPr="00DB0744" w:rsidTr="00DB0744">
        <w:tc>
          <w:tcPr>
            <w:tcW w:w="447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DB0744" w:rsidRPr="00DB0744" w:rsidRDefault="00DB0744" w:rsidP="00DB0744">
            <w:pPr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Управление экономики Администрации города Когалыма/ МБУ «КСАТ»</w:t>
            </w:r>
          </w:p>
        </w:tc>
        <w:tc>
          <w:tcPr>
            <w:tcW w:w="714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8 412,60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71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1 402,10 </w:t>
            </w:r>
          </w:p>
        </w:tc>
      </w:tr>
      <w:tr w:rsidR="00DB0744" w:rsidRPr="00DB0744" w:rsidTr="00DB0744">
        <w:tc>
          <w:tcPr>
            <w:tcW w:w="447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hideMark/>
          </w:tcPr>
          <w:p w:rsidR="00DB0744" w:rsidRPr="00DB0744" w:rsidRDefault="00DB0744" w:rsidP="00DB0744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8 412,60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71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1 402,10 </w:t>
            </w:r>
          </w:p>
        </w:tc>
      </w:tr>
      <w:tr w:rsidR="00DB0744" w:rsidRPr="00DB0744" w:rsidTr="00DB0744">
        <w:tc>
          <w:tcPr>
            <w:tcW w:w="447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hideMark/>
          </w:tcPr>
          <w:p w:rsidR="00DB0744" w:rsidRPr="00DB0744" w:rsidRDefault="00DB0744" w:rsidP="00DB0744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71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</w:tbl>
    <w:p w:rsidR="00DB0744" w:rsidRPr="00DB0744" w:rsidRDefault="00DB0744" w:rsidP="00DB0744">
      <w:pPr>
        <w:rPr>
          <w:color w:val="000000"/>
          <w:sz w:val="22"/>
          <w:szCs w:val="22"/>
        </w:rPr>
        <w:sectPr w:rsidR="00DB0744" w:rsidRPr="00DB0744" w:rsidSect="00DB074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2127"/>
        <w:gridCol w:w="1844"/>
        <w:gridCol w:w="2267"/>
        <w:gridCol w:w="1270"/>
        <w:gridCol w:w="1127"/>
        <w:gridCol w:w="1130"/>
        <w:gridCol w:w="1130"/>
        <w:gridCol w:w="1254"/>
        <w:gridCol w:w="1127"/>
        <w:gridCol w:w="1178"/>
      </w:tblGrid>
      <w:tr w:rsidR="00DB0744" w:rsidRPr="00DB0744" w:rsidTr="00DB0744">
        <w:tc>
          <w:tcPr>
            <w:tcW w:w="447" w:type="pct"/>
            <w:vMerge w:val="restart"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  <w:vMerge w:val="restart"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714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6 238,20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1 040,20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1 039,60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1 039,60 </w:t>
            </w:r>
          </w:p>
        </w:tc>
        <w:tc>
          <w:tcPr>
            <w:tcW w:w="39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1 039,60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1 039,60 </w:t>
            </w:r>
          </w:p>
        </w:tc>
        <w:tc>
          <w:tcPr>
            <w:tcW w:w="371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1 039,60 </w:t>
            </w:r>
          </w:p>
        </w:tc>
      </w:tr>
      <w:tr w:rsidR="00DB0744" w:rsidRPr="00DB0744" w:rsidTr="00DB0744">
        <w:tc>
          <w:tcPr>
            <w:tcW w:w="447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2 589,00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431,50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431,50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431,50 </w:t>
            </w:r>
          </w:p>
        </w:tc>
        <w:tc>
          <w:tcPr>
            <w:tcW w:w="39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431,50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431,50 </w:t>
            </w:r>
          </w:p>
        </w:tc>
        <w:tc>
          <w:tcPr>
            <w:tcW w:w="371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431,50 </w:t>
            </w:r>
          </w:p>
        </w:tc>
      </w:tr>
      <w:tr w:rsidR="00DB0744" w:rsidRPr="00DB0744" w:rsidTr="00DB0744">
        <w:tc>
          <w:tcPr>
            <w:tcW w:w="447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3 649,20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608,70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9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71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608,10 </w:t>
            </w:r>
          </w:p>
        </w:tc>
      </w:tr>
      <w:tr w:rsidR="00DB0744" w:rsidRPr="00DB0744" w:rsidTr="00DB0744">
        <w:tc>
          <w:tcPr>
            <w:tcW w:w="447" w:type="pct"/>
            <w:vMerge w:val="restart"/>
            <w:shd w:val="clear" w:color="auto" w:fill="auto"/>
            <w:noWrap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70" w:type="pct"/>
            <w:vMerge w:val="restar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Содействие занятости молодёжи (II,III)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  <w:hideMark/>
          </w:tcPr>
          <w:p w:rsidR="00DB0744" w:rsidRPr="00DB0744" w:rsidRDefault="00DB0744" w:rsidP="00DB0744">
            <w:pPr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DB0744" w:rsidRPr="00DB0744" w:rsidRDefault="00DB0744" w:rsidP="00DB0744">
            <w:pPr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Управление внутренней политики Администрации города Когалыма /МАУ</w:t>
            </w:r>
            <w:proofErr w:type="gramStart"/>
            <w:r w:rsidRPr="00DB0744">
              <w:rPr>
                <w:sz w:val="22"/>
                <w:szCs w:val="22"/>
              </w:rPr>
              <w:t>«М</w:t>
            </w:r>
            <w:proofErr w:type="gramEnd"/>
            <w:r w:rsidRPr="00DB0744">
              <w:rPr>
                <w:sz w:val="22"/>
                <w:szCs w:val="22"/>
              </w:rPr>
              <w:t>КЦ «Феникс»</w:t>
            </w:r>
          </w:p>
        </w:tc>
        <w:tc>
          <w:tcPr>
            <w:tcW w:w="714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123 658,10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20 223,80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20 687,90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20 686,60 </w:t>
            </w:r>
          </w:p>
        </w:tc>
        <w:tc>
          <w:tcPr>
            <w:tcW w:w="39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20 686,60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20 686,60 </w:t>
            </w:r>
          </w:p>
        </w:tc>
        <w:tc>
          <w:tcPr>
            <w:tcW w:w="371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20 686,60 </w:t>
            </w:r>
          </w:p>
        </w:tc>
      </w:tr>
      <w:tr w:rsidR="00DB0744" w:rsidRPr="00DB0744" w:rsidTr="00DB0744">
        <w:tc>
          <w:tcPr>
            <w:tcW w:w="447" w:type="pct"/>
            <w:vMerge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  <w:vMerge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DB0744" w:rsidRPr="00DB0744" w:rsidRDefault="00DB0744" w:rsidP="00DB0744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0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45 480,00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7 480,00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7 600,00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7 600,00 </w:t>
            </w:r>
          </w:p>
        </w:tc>
        <w:tc>
          <w:tcPr>
            <w:tcW w:w="39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7 600,00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7 600,00 </w:t>
            </w:r>
          </w:p>
        </w:tc>
        <w:tc>
          <w:tcPr>
            <w:tcW w:w="371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7 600,00 </w:t>
            </w:r>
          </w:p>
        </w:tc>
      </w:tr>
      <w:tr w:rsidR="00DB0744" w:rsidRPr="00DB0744" w:rsidTr="00DB0744">
        <w:tc>
          <w:tcPr>
            <w:tcW w:w="447" w:type="pct"/>
            <w:vMerge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  <w:vMerge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:rsidR="00DB0744" w:rsidRPr="00DB0744" w:rsidRDefault="00DB0744" w:rsidP="00DB0744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78 178,10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12 743,80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13 087,90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13 086,60 </w:t>
            </w:r>
          </w:p>
        </w:tc>
        <w:tc>
          <w:tcPr>
            <w:tcW w:w="39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13 086,60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13 086,60 </w:t>
            </w:r>
          </w:p>
        </w:tc>
        <w:tc>
          <w:tcPr>
            <w:tcW w:w="371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13 086,60 </w:t>
            </w:r>
          </w:p>
        </w:tc>
      </w:tr>
      <w:tr w:rsidR="00DB0744" w:rsidRPr="00DB0744" w:rsidTr="00DB0744">
        <w:tc>
          <w:tcPr>
            <w:tcW w:w="447" w:type="pct"/>
            <w:vMerge w:val="restart"/>
            <w:shd w:val="clear" w:color="auto" w:fill="auto"/>
            <w:noWrap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670" w:type="pct"/>
            <w:vMerge w:val="restar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от 14 до 18 лет в свободное от учёбы время </w:t>
            </w:r>
          </w:p>
        </w:tc>
        <w:tc>
          <w:tcPr>
            <w:tcW w:w="581" w:type="pct"/>
            <w:vMerge w:val="restar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Управление внутренней политики Администрации города Когалыма/</w:t>
            </w:r>
          </w:p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МАУ</w:t>
            </w:r>
            <w:proofErr w:type="gramStart"/>
            <w:r w:rsidRPr="00DB0744">
              <w:rPr>
                <w:color w:val="000000"/>
                <w:sz w:val="22"/>
                <w:szCs w:val="22"/>
              </w:rPr>
              <w:t>«М</w:t>
            </w:r>
            <w:proofErr w:type="gramEnd"/>
            <w:r w:rsidRPr="00DB0744">
              <w:rPr>
                <w:color w:val="000000"/>
                <w:sz w:val="22"/>
                <w:szCs w:val="22"/>
              </w:rPr>
              <w:t>КЦ «Феникс»</w:t>
            </w:r>
          </w:p>
        </w:tc>
        <w:tc>
          <w:tcPr>
            <w:tcW w:w="714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91 195,50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14 966,40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15 250,30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15 244,70 </w:t>
            </w:r>
          </w:p>
        </w:tc>
        <w:tc>
          <w:tcPr>
            <w:tcW w:w="39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15 244,70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15 244,70 </w:t>
            </w:r>
          </w:p>
        </w:tc>
        <w:tc>
          <w:tcPr>
            <w:tcW w:w="371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15 244,70 </w:t>
            </w:r>
          </w:p>
        </w:tc>
      </w:tr>
      <w:tr w:rsidR="00DB0744" w:rsidRPr="00DB0744" w:rsidTr="00DB0744">
        <w:tc>
          <w:tcPr>
            <w:tcW w:w="447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37 100,0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6 100,00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6 200,00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6 200,00 </w:t>
            </w:r>
          </w:p>
        </w:tc>
        <w:tc>
          <w:tcPr>
            <w:tcW w:w="39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6 200,00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6 200,00 </w:t>
            </w:r>
          </w:p>
        </w:tc>
        <w:tc>
          <w:tcPr>
            <w:tcW w:w="371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6 200,00 </w:t>
            </w:r>
          </w:p>
        </w:tc>
      </w:tr>
      <w:tr w:rsidR="00DB0744" w:rsidRPr="00DB0744" w:rsidTr="00DB0744">
        <w:tc>
          <w:tcPr>
            <w:tcW w:w="447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54 095,50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8 866,40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9 050,30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9 044,70 </w:t>
            </w:r>
          </w:p>
        </w:tc>
        <w:tc>
          <w:tcPr>
            <w:tcW w:w="39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9 044,70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9 044,70 </w:t>
            </w:r>
          </w:p>
        </w:tc>
        <w:tc>
          <w:tcPr>
            <w:tcW w:w="371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9 044,70 </w:t>
            </w:r>
          </w:p>
        </w:tc>
      </w:tr>
    </w:tbl>
    <w:p w:rsidR="00DB0744" w:rsidRPr="00DB0744" w:rsidRDefault="00DB0744" w:rsidP="00DB0744">
      <w:pPr>
        <w:rPr>
          <w:color w:val="000000"/>
          <w:sz w:val="22"/>
          <w:szCs w:val="22"/>
        </w:rPr>
        <w:sectPr w:rsidR="00DB0744" w:rsidRPr="00DB0744" w:rsidSect="00DB0744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1984"/>
        <w:gridCol w:w="1987"/>
        <w:gridCol w:w="2267"/>
        <w:gridCol w:w="1270"/>
        <w:gridCol w:w="1127"/>
        <w:gridCol w:w="1130"/>
        <w:gridCol w:w="1130"/>
        <w:gridCol w:w="1254"/>
        <w:gridCol w:w="1105"/>
        <w:gridCol w:w="22"/>
        <w:gridCol w:w="1178"/>
      </w:tblGrid>
      <w:tr w:rsidR="00DB0744" w:rsidRPr="00DB0744" w:rsidTr="00DB0744">
        <w:tc>
          <w:tcPr>
            <w:tcW w:w="447" w:type="pct"/>
            <w:vMerge w:val="restart"/>
            <w:shd w:val="clear" w:color="auto" w:fill="auto"/>
            <w:noWrap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lastRenderedPageBreak/>
              <w:t>1.2.2.</w:t>
            </w: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от 14 до 18 лет в течение учебного года 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Управление внутренней политики Администрации города Когалыма /МАУ</w:t>
            </w:r>
            <w:proofErr w:type="gramStart"/>
            <w:r w:rsidRPr="00DB0744">
              <w:rPr>
                <w:color w:val="000000"/>
                <w:sz w:val="22"/>
                <w:szCs w:val="22"/>
              </w:rPr>
              <w:t>«М</w:t>
            </w:r>
            <w:proofErr w:type="gramEnd"/>
            <w:r w:rsidRPr="00DB0744">
              <w:rPr>
                <w:color w:val="000000"/>
                <w:sz w:val="22"/>
                <w:szCs w:val="22"/>
              </w:rPr>
              <w:t>КЦ «Феникс»</w:t>
            </w:r>
          </w:p>
        </w:tc>
        <w:tc>
          <w:tcPr>
            <w:tcW w:w="714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19 843,70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3 268,10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3 312,40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3 315,80 </w:t>
            </w:r>
          </w:p>
        </w:tc>
        <w:tc>
          <w:tcPr>
            <w:tcW w:w="39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3 315,80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3 315,80 </w:t>
            </w:r>
          </w:p>
        </w:tc>
        <w:tc>
          <w:tcPr>
            <w:tcW w:w="371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3 315,80 </w:t>
            </w:r>
          </w:p>
        </w:tc>
      </w:tr>
      <w:tr w:rsidR="00DB0744" w:rsidRPr="00DB0744" w:rsidTr="00DB0744">
        <w:tc>
          <w:tcPr>
            <w:tcW w:w="447" w:type="pct"/>
            <w:vMerge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8 380,00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1 380,00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1 400,00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1 400,00 </w:t>
            </w:r>
          </w:p>
        </w:tc>
        <w:tc>
          <w:tcPr>
            <w:tcW w:w="39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1 400,00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1 400,00 </w:t>
            </w:r>
          </w:p>
        </w:tc>
        <w:tc>
          <w:tcPr>
            <w:tcW w:w="371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1 400,00 </w:t>
            </w:r>
          </w:p>
        </w:tc>
      </w:tr>
      <w:tr w:rsidR="00DB0744" w:rsidRPr="00DB0744" w:rsidTr="00DB0744">
        <w:tc>
          <w:tcPr>
            <w:tcW w:w="447" w:type="pct"/>
            <w:vMerge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11 463,70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1 888,10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1 912,40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1 915,80 </w:t>
            </w:r>
          </w:p>
        </w:tc>
        <w:tc>
          <w:tcPr>
            <w:tcW w:w="39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1 915,80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1 915,80 </w:t>
            </w:r>
          </w:p>
        </w:tc>
        <w:tc>
          <w:tcPr>
            <w:tcW w:w="371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1 915,80 </w:t>
            </w:r>
          </w:p>
        </w:tc>
      </w:tr>
      <w:tr w:rsidR="00DB0744" w:rsidRPr="00DB0744" w:rsidTr="00DB0744">
        <w:tc>
          <w:tcPr>
            <w:tcW w:w="447" w:type="pct"/>
            <w:vMerge w:val="restart"/>
            <w:shd w:val="clear" w:color="auto" w:fill="auto"/>
            <w:noWrap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Привлечение прочих специалистов для организации работ трудовых бригад несовершеннолетних граждан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pacing w:val="-6"/>
                <w:sz w:val="22"/>
                <w:szCs w:val="22"/>
              </w:rPr>
            </w:pPr>
            <w:r w:rsidRPr="00DB0744">
              <w:rPr>
                <w:color w:val="000000"/>
                <w:spacing w:val="-6"/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DB0744" w:rsidRPr="00DB0744" w:rsidRDefault="00DB0744" w:rsidP="00DB0744">
            <w:pPr>
              <w:rPr>
                <w:color w:val="000000"/>
                <w:spacing w:val="-6"/>
                <w:sz w:val="22"/>
                <w:szCs w:val="22"/>
              </w:rPr>
            </w:pPr>
            <w:r w:rsidRPr="00DB0744">
              <w:rPr>
                <w:color w:val="000000"/>
                <w:spacing w:val="-6"/>
                <w:sz w:val="22"/>
                <w:szCs w:val="22"/>
              </w:rPr>
              <w:t>Управление внутренней политики Администрации города Когалыма /МАУ</w:t>
            </w:r>
            <w:proofErr w:type="gramStart"/>
            <w:r w:rsidRPr="00DB0744">
              <w:rPr>
                <w:color w:val="000000"/>
                <w:spacing w:val="-6"/>
                <w:sz w:val="22"/>
                <w:szCs w:val="22"/>
              </w:rPr>
              <w:t>«М</w:t>
            </w:r>
            <w:proofErr w:type="gramEnd"/>
            <w:r w:rsidRPr="00DB0744">
              <w:rPr>
                <w:color w:val="000000"/>
                <w:spacing w:val="-6"/>
                <w:sz w:val="22"/>
                <w:szCs w:val="22"/>
              </w:rPr>
              <w:t>КЦ «Феникс»</w:t>
            </w:r>
          </w:p>
        </w:tc>
        <w:tc>
          <w:tcPr>
            <w:tcW w:w="714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12 618,90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1 989,30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2 125,20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2 126,10 </w:t>
            </w:r>
          </w:p>
        </w:tc>
        <w:tc>
          <w:tcPr>
            <w:tcW w:w="39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2 126,10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2 126,10 </w:t>
            </w:r>
          </w:p>
        </w:tc>
        <w:tc>
          <w:tcPr>
            <w:tcW w:w="371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2 126,10 </w:t>
            </w:r>
          </w:p>
        </w:tc>
      </w:tr>
      <w:tr w:rsidR="00DB0744" w:rsidRPr="00DB0744" w:rsidTr="00DB0744">
        <w:tc>
          <w:tcPr>
            <w:tcW w:w="447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12 618,90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1 989,30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2 125,20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2 126,10 </w:t>
            </w:r>
          </w:p>
        </w:tc>
        <w:tc>
          <w:tcPr>
            <w:tcW w:w="39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2 126,10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2 126,10 </w:t>
            </w:r>
          </w:p>
        </w:tc>
        <w:tc>
          <w:tcPr>
            <w:tcW w:w="371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2 126,10 </w:t>
            </w:r>
          </w:p>
        </w:tc>
      </w:tr>
      <w:tr w:rsidR="00DB0744" w:rsidRPr="00DB0744" w:rsidTr="00DB0744">
        <w:tc>
          <w:tcPr>
            <w:tcW w:w="1072" w:type="pct"/>
            <w:gridSpan w:val="2"/>
            <w:vMerge w:val="restar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:rsidR="00DB0744" w:rsidRPr="00DB0744" w:rsidRDefault="00DB0744" w:rsidP="00DB0744">
            <w:pPr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 </w:t>
            </w:r>
          </w:p>
        </w:tc>
        <w:tc>
          <w:tcPr>
            <w:tcW w:w="714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138 308,90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22 666,10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23 129,60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23 128,30 </w:t>
            </w:r>
          </w:p>
        </w:tc>
        <w:tc>
          <w:tcPr>
            <w:tcW w:w="39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23 128,30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23 128,30 </w:t>
            </w:r>
          </w:p>
        </w:tc>
        <w:tc>
          <w:tcPr>
            <w:tcW w:w="371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23 128,30 </w:t>
            </w:r>
          </w:p>
        </w:tc>
      </w:tr>
      <w:tr w:rsidR="00DB0744" w:rsidRPr="00DB0744" w:rsidTr="00DB0744">
        <w:tc>
          <w:tcPr>
            <w:tcW w:w="1072" w:type="pct"/>
            <w:gridSpan w:val="2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56 481,60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9 313,60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9 433,60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9 433,60 </w:t>
            </w:r>
          </w:p>
        </w:tc>
        <w:tc>
          <w:tcPr>
            <w:tcW w:w="39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9 433,60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9 433,60 </w:t>
            </w:r>
          </w:p>
        </w:tc>
        <w:tc>
          <w:tcPr>
            <w:tcW w:w="371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9 433,60 </w:t>
            </w:r>
          </w:p>
        </w:tc>
      </w:tr>
      <w:tr w:rsidR="00DB0744" w:rsidRPr="00DB0744" w:rsidTr="00DB0744">
        <w:tc>
          <w:tcPr>
            <w:tcW w:w="1072" w:type="pct"/>
            <w:gridSpan w:val="2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81 827,30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13 352,50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13 696,00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9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71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13 694,70 </w:t>
            </w:r>
          </w:p>
        </w:tc>
      </w:tr>
      <w:tr w:rsidR="00DB0744" w:rsidRPr="00DB0744" w:rsidTr="00DB0744">
        <w:tc>
          <w:tcPr>
            <w:tcW w:w="5000" w:type="pct"/>
            <w:gridSpan w:val="12"/>
            <w:shd w:val="clear" w:color="auto" w:fill="auto"/>
            <w:noWrap/>
            <w:hideMark/>
          </w:tcPr>
          <w:p w:rsidR="00DB0744" w:rsidRPr="00DB0744" w:rsidRDefault="00DB0744" w:rsidP="00DB0744">
            <w:pPr>
              <w:rPr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DB0744" w:rsidRPr="00DB0744" w:rsidTr="00DB0744">
        <w:tc>
          <w:tcPr>
            <w:tcW w:w="1072" w:type="pct"/>
            <w:gridSpan w:val="2"/>
            <w:vMerge w:val="restar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626" w:type="pct"/>
            <w:vMerge w:val="restar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138 308,90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22 666,10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23 129,60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23 128,30 </w:t>
            </w:r>
          </w:p>
        </w:tc>
        <w:tc>
          <w:tcPr>
            <w:tcW w:w="39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23 128,30 </w:t>
            </w:r>
          </w:p>
        </w:tc>
        <w:tc>
          <w:tcPr>
            <w:tcW w:w="348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23 128,30 </w:t>
            </w:r>
          </w:p>
        </w:tc>
        <w:tc>
          <w:tcPr>
            <w:tcW w:w="378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23 128,30 </w:t>
            </w:r>
          </w:p>
        </w:tc>
      </w:tr>
      <w:tr w:rsidR="00DB0744" w:rsidRPr="00DB0744" w:rsidTr="00DB0744">
        <w:tc>
          <w:tcPr>
            <w:tcW w:w="1072" w:type="pct"/>
            <w:gridSpan w:val="2"/>
            <w:vMerge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56 481,60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9 313,60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9 433,60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9 433,60 </w:t>
            </w:r>
          </w:p>
        </w:tc>
        <w:tc>
          <w:tcPr>
            <w:tcW w:w="39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9 433,60 </w:t>
            </w:r>
          </w:p>
        </w:tc>
        <w:tc>
          <w:tcPr>
            <w:tcW w:w="348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9 433,60 </w:t>
            </w:r>
          </w:p>
        </w:tc>
        <w:tc>
          <w:tcPr>
            <w:tcW w:w="378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9 433,60 </w:t>
            </w:r>
          </w:p>
        </w:tc>
      </w:tr>
      <w:tr w:rsidR="00DB0744" w:rsidRPr="00DB0744" w:rsidTr="00DB0744">
        <w:tc>
          <w:tcPr>
            <w:tcW w:w="1072" w:type="pct"/>
            <w:gridSpan w:val="2"/>
            <w:vMerge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vMerge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81 827,30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13 352,50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13 696,00 </w:t>
            </w:r>
          </w:p>
        </w:tc>
        <w:tc>
          <w:tcPr>
            <w:tcW w:w="356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9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48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78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13 694,70 </w:t>
            </w:r>
          </w:p>
        </w:tc>
      </w:tr>
    </w:tbl>
    <w:p w:rsidR="00DB0744" w:rsidRPr="00DB0744" w:rsidRDefault="00DB0744" w:rsidP="00DB0744">
      <w:pPr>
        <w:rPr>
          <w:color w:val="000000"/>
          <w:sz w:val="22"/>
          <w:szCs w:val="22"/>
        </w:rPr>
        <w:sectPr w:rsidR="00DB0744" w:rsidRPr="00DB0744" w:rsidSect="00DB074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356"/>
        <w:gridCol w:w="1632"/>
        <w:gridCol w:w="629"/>
        <w:gridCol w:w="1638"/>
        <w:gridCol w:w="51"/>
        <w:gridCol w:w="1219"/>
        <w:gridCol w:w="51"/>
        <w:gridCol w:w="1076"/>
        <w:gridCol w:w="51"/>
        <w:gridCol w:w="1079"/>
        <w:gridCol w:w="51"/>
        <w:gridCol w:w="1079"/>
        <w:gridCol w:w="51"/>
        <w:gridCol w:w="1203"/>
        <w:gridCol w:w="13"/>
        <w:gridCol w:w="51"/>
        <w:gridCol w:w="1063"/>
        <w:gridCol w:w="70"/>
        <w:gridCol w:w="1108"/>
      </w:tblGrid>
      <w:tr w:rsidR="00DB0744" w:rsidRPr="00DB0744" w:rsidTr="00DB0744">
        <w:tc>
          <w:tcPr>
            <w:tcW w:w="5000" w:type="pct"/>
            <w:gridSpan w:val="21"/>
            <w:shd w:val="clear" w:color="auto" w:fill="auto"/>
            <w:noWrap/>
            <w:hideMark/>
          </w:tcPr>
          <w:p w:rsidR="00DB0744" w:rsidRPr="00DB0744" w:rsidRDefault="00DB0744" w:rsidP="00DB0744">
            <w:pPr>
              <w:rPr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lastRenderedPageBreak/>
              <w:t>Цель: «Улучшение условий и охраны труда в городе Когалыме»</w:t>
            </w:r>
          </w:p>
        </w:tc>
      </w:tr>
      <w:tr w:rsidR="00DB0744" w:rsidRPr="00DB0744" w:rsidTr="00DB0744">
        <w:tc>
          <w:tcPr>
            <w:tcW w:w="5000" w:type="pct"/>
            <w:gridSpan w:val="21"/>
            <w:shd w:val="clear" w:color="auto" w:fill="auto"/>
            <w:noWrap/>
            <w:hideMark/>
          </w:tcPr>
          <w:p w:rsidR="00DB0744" w:rsidRPr="00DB0744" w:rsidRDefault="00DB0744" w:rsidP="00DB0744">
            <w:pPr>
              <w:rPr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Задача №2 «Совершенствование управления охраной труда в городе Когалыме в рамках переданных полномочий»</w:t>
            </w:r>
          </w:p>
        </w:tc>
      </w:tr>
      <w:tr w:rsidR="00DB0744" w:rsidRPr="00DB0744" w:rsidTr="00DB0744">
        <w:tc>
          <w:tcPr>
            <w:tcW w:w="5000" w:type="pct"/>
            <w:gridSpan w:val="21"/>
            <w:shd w:val="clear" w:color="auto" w:fill="auto"/>
            <w:hideMark/>
          </w:tcPr>
          <w:p w:rsidR="00DB0744" w:rsidRPr="00DB0744" w:rsidRDefault="00DB0744" w:rsidP="00DB0744">
            <w:pPr>
              <w:rPr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Подпрограмма 2 «Улучшение условий и охраны труда в городе Когалыме»</w:t>
            </w:r>
          </w:p>
        </w:tc>
      </w:tr>
      <w:tr w:rsidR="00DB0744" w:rsidRPr="00DB0744" w:rsidTr="00DB0744">
        <w:tc>
          <w:tcPr>
            <w:tcW w:w="5000" w:type="pct"/>
            <w:gridSpan w:val="21"/>
            <w:shd w:val="clear" w:color="auto" w:fill="auto"/>
            <w:hideMark/>
          </w:tcPr>
          <w:p w:rsidR="00DB0744" w:rsidRPr="00DB0744" w:rsidRDefault="00DB0744" w:rsidP="00DB0744">
            <w:pPr>
              <w:rPr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DB0744" w:rsidRPr="00DB0744" w:rsidTr="00DB0744">
        <w:tc>
          <w:tcPr>
            <w:tcW w:w="447" w:type="pct"/>
            <w:vMerge w:val="restart"/>
            <w:shd w:val="clear" w:color="auto" w:fill="auto"/>
            <w:noWrap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25" w:type="pct"/>
            <w:vMerge w:val="restar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сфере трудовых отношений и  государственного управления охраной труда в городе Когалыме (IV)</w:t>
            </w:r>
          </w:p>
        </w:tc>
        <w:tc>
          <w:tcPr>
            <w:tcW w:w="626" w:type="pct"/>
            <w:gridSpan w:val="2"/>
            <w:vMerge w:val="restar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714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20 298,40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3 390,70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3 528,10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55" w:type="pct"/>
            <w:gridSpan w:val="3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71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3 344,90 </w:t>
            </w:r>
          </w:p>
        </w:tc>
      </w:tr>
      <w:tr w:rsidR="00DB0744" w:rsidRPr="00DB0744" w:rsidTr="00DB0744">
        <w:tc>
          <w:tcPr>
            <w:tcW w:w="447" w:type="pct"/>
            <w:vMerge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gridSpan w:val="2"/>
            <w:vMerge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20 298,40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3 390,70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3 528,10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55" w:type="pct"/>
            <w:gridSpan w:val="3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71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3 344,90 </w:t>
            </w:r>
          </w:p>
        </w:tc>
      </w:tr>
      <w:tr w:rsidR="00DB0744" w:rsidRPr="00DB0744" w:rsidTr="00DB0744">
        <w:tc>
          <w:tcPr>
            <w:tcW w:w="447" w:type="pct"/>
            <w:vMerge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gridSpan w:val="2"/>
            <w:vMerge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3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71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DB0744" w:rsidRPr="00DB0744" w:rsidTr="00DB0744">
        <w:tc>
          <w:tcPr>
            <w:tcW w:w="447" w:type="pct"/>
            <w:vMerge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gridSpan w:val="2"/>
            <w:vMerge w:val="restar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714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19 648,50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3 284,10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3 420,40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3 236,00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3 236,00 </w:t>
            </w:r>
          </w:p>
        </w:tc>
        <w:tc>
          <w:tcPr>
            <w:tcW w:w="355" w:type="pct"/>
            <w:gridSpan w:val="3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3 236,00 </w:t>
            </w:r>
          </w:p>
        </w:tc>
        <w:tc>
          <w:tcPr>
            <w:tcW w:w="371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3 236,00 </w:t>
            </w:r>
          </w:p>
        </w:tc>
      </w:tr>
      <w:tr w:rsidR="00DB0744" w:rsidRPr="00DB0744" w:rsidTr="00DB0744">
        <w:tc>
          <w:tcPr>
            <w:tcW w:w="447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gridSpan w:val="2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19 648,50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 xml:space="preserve">3 284,10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 xml:space="preserve">3 420,40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 xml:space="preserve">3 236,00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 xml:space="preserve">3 236,00 </w:t>
            </w:r>
          </w:p>
        </w:tc>
        <w:tc>
          <w:tcPr>
            <w:tcW w:w="355" w:type="pct"/>
            <w:gridSpan w:val="3"/>
            <w:shd w:val="clear" w:color="auto" w:fill="auto"/>
            <w:hideMark/>
          </w:tcPr>
          <w:p w:rsidR="00DB0744" w:rsidRPr="00DB0744" w:rsidRDefault="00DB0744" w:rsidP="00DB0744">
            <w:pPr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 xml:space="preserve">3 236,00 </w:t>
            </w:r>
          </w:p>
        </w:tc>
        <w:tc>
          <w:tcPr>
            <w:tcW w:w="371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 xml:space="preserve">3 236,00 </w:t>
            </w:r>
          </w:p>
        </w:tc>
      </w:tr>
      <w:tr w:rsidR="00DB0744" w:rsidRPr="00DB0744" w:rsidTr="00DB0744">
        <w:tc>
          <w:tcPr>
            <w:tcW w:w="447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gridSpan w:val="2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3"/>
            <w:shd w:val="clear" w:color="auto" w:fill="auto"/>
            <w:hideMark/>
          </w:tcPr>
          <w:p w:rsidR="00DB0744" w:rsidRPr="00DB0744" w:rsidRDefault="00DB0744" w:rsidP="00DB0744">
            <w:pPr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371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 xml:space="preserve">0,00 </w:t>
            </w:r>
          </w:p>
        </w:tc>
      </w:tr>
      <w:tr w:rsidR="00DB0744" w:rsidRPr="00DB0744" w:rsidTr="00DB0744">
        <w:tc>
          <w:tcPr>
            <w:tcW w:w="447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gridSpan w:val="2"/>
            <w:vMerge w:val="restart"/>
            <w:shd w:val="clear" w:color="auto" w:fill="auto"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Управление экономики Администрации города Когалыма/МКУ «УОДОМС» </w:t>
            </w:r>
          </w:p>
        </w:tc>
        <w:tc>
          <w:tcPr>
            <w:tcW w:w="714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649,90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106,60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107,70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108,90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108,90 </w:t>
            </w:r>
          </w:p>
        </w:tc>
        <w:tc>
          <w:tcPr>
            <w:tcW w:w="355" w:type="pct"/>
            <w:gridSpan w:val="3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108,90 </w:t>
            </w:r>
          </w:p>
        </w:tc>
        <w:tc>
          <w:tcPr>
            <w:tcW w:w="371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108,90 </w:t>
            </w:r>
          </w:p>
        </w:tc>
      </w:tr>
      <w:tr w:rsidR="00DB0744" w:rsidRPr="00DB0744" w:rsidTr="00DB0744">
        <w:tc>
          <w:tcPr>
            <w:tcW w:w="447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gridSpan w:val="2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649,90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 xml:space="preserve">106,60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 xml:space="preserve">107,70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 xml:space="preserve">108,90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 xml:space="preserve">108,90 </w:t>
            </w:r>
          </w:p>
        </w:tc>
        <w:tc>
          <w:tcPr>
            <w:tcW w:w="355" w:type="pct"/>
            <w:gridSpan w:val="3"/>
            <w:shd w:val="clear" w:color="auto" w:fill="auto"/>
            <w:hideMark/>
          </w:tcPr>
          <w:p w:rsidR="00DB0744" w:rsidRPr="00DB0744" w:rsidRDefault="00DB0744" w:rsidP="00DB0744">
            <w:pPr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 xml:space="preserve">108,90 </w:t>
            </w:r>
          </w:p>
        </w:tc>
        <w:tc>
          <w:tcPr>
            <w:tcW w:w="371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 xml:space="preserve">108,90 </w:t>
            </w:r>
          </w:p>
        </w:tc>
      </w:tr>
      <w:tr w:rsidR="00DB0744" w:rsidRPr="00DB0744" w:rsidTr="00DB0744">
        <w:tc>
          <w:tcPr>
            <w:tcW w:w="1072" w:type="pct"/>
            <w:gridSpan w:val="2"/>
            <w:vMerge w:val="restar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626" w:type="pct"/>
            <w:gridSpan w:val="2"/>
            <w:vMerge w:val="restart"/>
            <w:shd w:val="clear" w:color="auto" w:fill="auto"/>
            <w:vAlign w:val="center"/>
            <w:hideMark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20 298,40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3 390,70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3 528,10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55" w:type="pct"/>
            <w:gridSpan w:val="3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71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3 344,90 </w:t>
            </w:r>
          </w:p>
        </w:tc>
      </w:tr>
      <w:tr w:rsidR="00DB0744" w:rsidRPr="00DB0744" w:rsidTr="00DB0744">
        <w:tc>
          <w:tcPr>
            <w:tcW w:w="1072" w:type="pct"/>
            <w:gridSpan w:val="2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gridSpan w:val="2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20 298,40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 xml:space="preserve">3 390,70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 xml:space="preserve">3 528,10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 xml:space="preserve">3 344,90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 xml:space="preserve">3 344,90 </w:t>
            </w:r>
          </w:p>
        </w:tc>
        <w:tc>
          <w:tcPr>
            <w:tcW w:w="355" w:type="pct"/>
            <w:gridSpan w:val="3"/>
            <w:shd w:val="clear" w:color="auto" w:fill="auto"/>
            <w:hideMark/>
          </w:tcPr>
          <w:p w:rsidR="00DB0744" w:rsidRPr="00DB0744" w:rsidRDefault="00DB0744" w:rsidP="00DB0744">
            <w:pPr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 xml:space="preserve">3 344,90 </w:t>
            </w:r>
          </w:p>
        </w:tc>
        <w:tc>
          <w:tcPr>
            <w:tcW w:w="371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 xml:space="preserve">3 344,90 </w:t>
            </w:r>
          </w:p>
        </w:tc>
      </w:tr>
      <w:tr w:rsidR="00DB0744" w:rsidRPr="00DB0744" w:rsidTr="00DB0744">
        <w:tc>
          <w:tcPr>
            <w:tcW w:w="1072" w:type="pct"/>
            <w:gridSpan w:val="2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gridSpan w:val="2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3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71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DB0744" w:rsidRPr="00DB0744" w:rsidTr="00DB0744">
        <w:tc>
          <w:tcPr>
            <w:tcW w:w="5000" w:type="pct"/>
            <w:gridSpan w:val="21"/>
            <w:shd w:val="clear" w:color="auto" w:fill="auto"/>
            <w:noWrap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DB0744" w:rsidRPr="00DB0744" w:rsidTr="00DB0744">
        <w:tc>
          <w:tcPr>
            <w:tcW w:w="1072" w:type="pct"/>
            <w:gridSpan w:val="2"/>
            <w:vMerge w:val="restar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626" w:type="pct"/>
            <w:gridSpan w:val="2"/>
            <w:vMerge w:val="restar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20 298,40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3 390,70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3 528,10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99" w:type="pct"/>
            <w:gridSpan w:val="3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71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ind w:right="-108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3 344,90 </w:t>
            </w:r>
          </w:p>
        </w:tc>
      </w:tr>
      <w:tr w:rsidR="00DB0744" w:rsidRPr="00DB0744" w:rsidTr="00DB0744">
        <w:tc>
          <w:tcPr>
            <w:tcW w:w="1072" w:type="pct"/>
            <w:gridSpan w:val="2"/>
            <w:vMerge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gridSpan w:val="2"/>
            <w:vMerge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20 298,40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3 390,70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3 528,10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99" w:type="pct"/>
            <w:gridSpan w:val="3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3 344,90 </w:t>
            </w:r>
          </w:p>
        </w:tc>
        <w:tc>
          <w:tcPr>
            <w:tcW w:w="371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3 344,90 </w:t>
            </w:r>
          </w:p>
        </w:tc>
      </w:tr>
      <w:tr w:rsidR="00DB0744" w:rsidRPr="00DB0744" w:rsidTr="00DB0744">
        <w:tc>
          <w:tcPr>
            <w:tcW w:w="1072" w:type="pct"/>
            <w:gridSpan w:val="2"/>
            <w:vMerge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gridSpan w:val="2"/>
            <w:vMerge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9" w:type="pct"/>
            <w:gridSpan w:val="3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1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71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DB0744" w:rsidRPr="00DB0744" w:rsidTr="00DB0744">
        <w:tc>
          <w:tcPr>
            <w:tcW w:w="5000" w:type="pct"/>
            <w:gridSpan w:val="21"/>
            <w:shd w:val="clear" w:color="auto" w:fill="auto"/>
            <w:noWrap/>
            <w:hideMark/>
          </w:tcPr>
          <w:p w:rsidR="00DB0744" w:rsidRPr="00DB0744" w:rsidRDefault="00DB0744" w:rsidP="00DB0744">
            <w:pPr>
              <w:rPr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Цель: «Увеличение численности работающих инвалидов трудоспособного возраста, проживающих в городе Когалыме»</w:t>
            </w:r>
          </w:p>
        </w:tc>
      </w:tr>
      <w:tr w:rsidR="00DB0744" w:rsidRPr="00DB0744" w:rsidTr="00DB0744">
        <w:tc>
          <w:tcPr>
            <w:tcW w:w="5000" w:type="pct"/>
            <w:gridSpan w:val="21"/>
            <w:shd w:val="clear" w:color="auto" w:fill="auto"/>
            <w:noWrap/>
            <w:hideMark/>
          </w:tcPr>
          <w:p w:rsidR="00DB0744" w:rsidRPr="00DB0744" w:rsidRDefault="00DB0744" w:rsidP="00DB0744">
            <w:pPr>
              <w:rPr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Задача №3 «Расширение возможностей трудоустройства и обеспечение востребованности незанятых инвалидов на рынке труда»</w:t>
            </w:r>
          </w:p>
        </w:tc>
      </w:tr>
      <w:tr w:rsidR="00DB0744" w:rsidRPr="00DB0744" w:rsidTr="00DB0744">
        <w:tc>
          <w:tcPr>
            <w:tcW w:w="5000" w:type="pct"/>
            <w:gridSpan w:val="21"/>
            <w:shd w:val="clear" w:color="auto" w:fill="auto"/>
            <w:hideMark/>
          </w:tcPr>
          <w:p w:rsidR="00DB0744" w:rsidRPr="00DB0744" w:rsidRDefault="00DB0744" w:rsidP="00DB0744">
            <w:pPr>
              <w:rPr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lastRenderedPageBreak/>
              <w:t>Подпрограмма 3 «Содействие трудоустройству лиц с инвалидностью»</w:t>
            </w:r>
          </w:p>
        </w:tc>
      </w:tr>
      <w:tr w:rsidR="00DB0744" w:rsidRPr="00DB0744" w:rsidTr="00DB0744">
        <w:tc>
          <w:tcPr>
            <w:tcW w:w="5000" w:type="pct"/>
            <w:gridSpan w:val="21"/>
            <w:shd w:val="clear" w:color="auto" w:fill="auto"/>
            <w:vAlign w:val="center"/>
            <w:hideMark/>
          </w:tcPr>
          <w:p w:rsidR="00DB0744" w:rsidRPr="00DB0744" w:rsidRDefault="00DB0744" w:rsidP="00DB0744">
            <w:pPr>
              <w:rPr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DB0744" w:rsidRPr="00DB0744" w:rsidTr="00C64DCE">
        <w:tc>
          <w:tcPr>
            <w:tcW w:w="447" w:type="pct"/>
            <w:vMerge w:val="restart"/>
            <w:shd w:val="clear" w:color="auto" w:fill="auto"/>
            <w:noWrap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37" w:type="pct"/>
            <w:gridSpan w:val="2"/>
            <w:vMerge w:val="restar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Оказание комплексной помощи и сопровождения при трудоустройстве инвалидам, детям-инвалидам в возрасте от 14 до 18 лет, обратившимся в органы службы занятости (V)</w:t>
            </w:r>
          </w:p>
        </w:tc>
        <w:tc>
          <w:tcPr>
            <w:tcW w:w="712" w:type="pct"/>
            <w:gridSpan w:val="2"/>
            <w:vMerge w:val="restar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Управление образования/</w:t>
            </w:r>
          </w:p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Управление внутренней политики Администрации города Когалыма  </w:t>
            </w:r>
          </w:p>
        </w:tc>
        <w:tc>
          <w:tcPr>
            <w:tcW w:w="532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9" w:type="pct"/>
            <w:gridSpan w:val="3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49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DB0744" w:rsidRPr="00DB0744" w:rsidTr="00C64DCE">
        <w:tc>
          <w:tcPr>
            <w:tcW w:w="447" w:type="pct"/>
            <w:vMerge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pct"/>
            <w:gridSpan w:val="2"/>
            <w:vMerge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gridSpan w:val="2"/>
            <w:vMerge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9" w:type="pct"/>
            <w:gridSpan w:val="3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49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DB0744" w:rsidRPr="00DB0744" w:rsidTr="00C64DCE">
        <w:tc>
          <w:tcPr>
            <w:tcW w:w="447" w:type="pct"/>
            <w:vMerge w:val="restart"/>
            <w:shd w:val="clear" w:color="auto" w:fill="auto"/>
            <w:noWrap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737" w:type="pct"/>
            <w:gridSpan w:val="2"/>
            <w:vMerge w:val="restar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Содействие трудоустройству незанятых инвалидов трудоспособного возраста, в том числе инвалидов молодого возраста, на оборудованные (оснащённые) рабочие места</w:t>
            </w:r>
          </w:p>
        </w:tc>
        <w:tc>
          <w:tcPr>
            <w:tcW w:w="712" w:type="pct"/>
            <w:gridSpan w:val="2"/>
            <w:vMerge w:val="restar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532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9" w:type="pct"/>
            <w:gridSpan w:val="3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49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DB0744" w:rsidRPr="00DB0744" w:rsidTr="00C64DCE">
        <w:tc>
          <w:tcPr>
            <w:tcW w:w="447" w:type="pct"/>
            <w:vMerge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pct"/>
            <w:gridSpan w:val="2"/>
            <w:vMerge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gridSpan w:val="2"/>
            <w:vMerge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9" w:type="pct"/>
            <w:gridSpan w:val="3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49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DB0744" w:rsidRPr="00DB0744" w:rsidTr="00C64DCE">
        <w:tc>
          <w:tcPr>
            <w:tcW w:w="447" w:type="pct"/>
            <w:vMerge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pct"/>
            <w:gridSpan w:val="2"/>
            <w:vMerge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gridSpan w:val="2"/>
            <w:vMerge w:val="restar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Управление экономики Администрации города Когалыма/</w:t>
            </w:r>
          </w:p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Управление внутренней политики Администрации города Когалыма </w:t>
            </w:r>
          </w:p>
        </w:tc>
        <w:tc>
          <w:tcPr>
            <w:tcW w:w="532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9" w:type="pct"/>
            <w:gridSpan w:val="3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49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DB0744" w:rsidRPr="00DB0744" w:rsidTr="00C64DCE">
        <w:tc>
          <w:tcPr>
            <w:tcW w:w="447" w:type="pct"/>
            <w:vMerge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pct"/>
            <w:gridSpan w:val="2"/>
            <w:vMerge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gridSpan w:val="2"/>
            <w:vMerge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9" w:type="pct"/>
            <w:gridSpan w:val="3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49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DB0744" w:rsidRPr="00DB0744" w:rsidTr="00C64DCE">
        <w:tc>
          <w:tcPr>
            <w:tcW w:w="447" w:type="pct"/>
            <w:vMerge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pct"/>
            <w:gridSpan w:val="2"/>
            <w:vMerge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gridSpan w:val="2"/>
            <w:vMerge w:val="restar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532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9" w:type="pct"/>
            <w:gridSpan w:val="3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49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DB0744" w:rsidRPr="00DB0744" w:rsidTr="00C64DCE">
        <w:tc>
          <w:tcPr>
            <w:tcW w:w="447" w:type="pct"/>
            <w:vMerge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pct"/>
            <w:gridSpan w:val="2"/>
            <w:vMerge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gridSpan w:val="2"/>
            <w:vMerge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9" w:type="pct"/>
            <w:gridSpan w:val="3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49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DB0744" w:rsidRPr="00DB0744" w:rsidTr="00C64DCE">
        <w:tc>
          <w:tcPr>
            <w:tcW w:w="1184" w:type="pct"/>
            <w:gridSpan w:val="3"/>
            <w:vMerge w:val="restart"/>
            <w:shd w:val="clear" w:color="auto" w:fill="auto"/>
            <w:noWrap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Итого по подпрограмме 3</w:t>
            </w:r>
          </w:p>
        </w:tc>
        <w:tc>
          <w:tcPr>
            <w:tcW w:w="712" w:type="pct"/>
            <w:gridSpan w:val="2"/>
            <w:vMerge w:val="restar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9" w:type="pct"/>
            <w:gridSpan w:val="3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49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DB0744" w:rsidRPr="00DB0744" w:rsidTr="00C64DCE">
        <w:tc>
          <w:tcPr>
            <w:tcW w:w="1184" w:type="pct"/>
            <w:gridSpan w:val="3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gridSpan w:val="2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9" w:type="pct"/>
            <w:gridSpan w:val="3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49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</w:tbl>
    <w:p w:rsidR="00DB0744" w:rsidRPr="00DB0744" w:rsidRDefault="00DB0744" w:rsidP="00DB0744">
      <w:pPr>
        <w:rPr>
          <w:color w:val="000000"/>
          <w:sz w:val="22"/>
          <w:szCs w:val="22"/>
        </w:rPr>
        <w:sectPr w:rsidR="00DB0744" w:rsidRPr="00DB0744" w:rsidSect="00DB0744">
          <w:pgSz w:w="16838" w:h="11906" w:orient="landscape" w:code="9"/>
          <w:pgMar w:top="2410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8"/>
        <w:gridCol w:w="2190"/>
        <w:gridCol w:w="35"/>
        <w:gridCol w:w="1654"/>
        <w:gridCol w:w="32"/>
        <w:gridCol w:w="1238"/>
        <w:gridCol w:w="25"/>
        <w:gridCol w:w="1102"/>
        <w:gridCol w:w="22"/>
        <w:gridCol w:w="1108"/>
        <w:gridCol w:w="19"/>
        <w:gridCol w:w="1111"/>
        <w:gridCol w:w="16"/>
        <w:gridCol w:w="1251"/>
        <w:gridCol w:w="13"/>
        <w:gridCol w:w="1121"/>
        <w:gridCol w:w="1108"/>
      </w:tblGrid>
      <w:tr w:rsidR="00DB0744" w:rsidRPr="00DB0744" w:rsidTr="00DB0744">
        <w:tc>
          <w:tcPr>
            <w:tcW w:w="5000" w:type="pct"/>
            <w:gridSpan w:val="17"/>
            <w:shd w:val="clear" w:color="auto" w:fill="auto"/>
            <w:noWrap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lastRenderedPageBreak/>
              <w:t>в том числе:</w:t>
            </w:r>
          </w:p>
        </w:tc>
      </w:tr>
      <w:tr w:rsidR="00DB0744" w:rsidRPr="00DB0744" w:rsidTr="00DB0744">
        <w:tc>
          <w:tcPr>
            <w:tcW w:w="1206" w:type="pct"/>
            <w:vMerge w:val="restart"/>
            <w:shd w:val="clear" w:color="auto" w:fill="auto"/>
            <w:noWrap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Процессная часть подпрограммы 3</w:t>
            </w:r>
          </w:p>
        </w:tc>
        <w:tc>
          <w:tcPr>
            <w:tcW w:w="690" w:type="pct"/>
            <w:vMerge w:val="restar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49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DB0744" w:rsidRPr="00DB0744" w:rsidTr="00DB0744">
        <w:tc>
          <w:tcPr>
            <w:tcW w:w="1206" w:type="pct"/>
            <w:vMerge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vMerge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49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DB0744" w:rsidRPr="00DB0744" w:rsidTr="00DB0744">
        <w:tc>
          <w:tcPr>
            <w:tcW w:w="1206" w:type="pct"/>
            <w:vMerge w:val="restar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690" w:type="pct"/>
            <w:vMerge w:val="restar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159 207,30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26 156,80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26 757,70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26 573,20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26 573,20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26 573,20 </w:t>
            </w:r>
          </w:p>
        </w:tc>
        <w:tc>
          <w:tcPr>
            <w:tcW w:w="349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26 573,20 </w:t>
            </w:r>
          </w:p>
        </w:tc>
      </w:tr>
      <w:tr w:rsidR="00DB0744" w:rsidRPr="00DB0744" w:rsidTr="00DB0744">
        <w:tc>
          <w:tcPr>
            <w:tcW w:w="1206" w:type="pct"/>
            <w:vMerge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vMerge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77 380,00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12 804,30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13 061,70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12 878,50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12 878,50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12 878,50 </w:t>
            </w:r>
          </w:p>
        </w:tc>
        <w:tc>
          <w:tcPr>
            <w:tcW w:w="349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12 878,50 </w:t>
            </w:r>
          </w:p>
        </w:tc>
      </w:tr>
      <w:tr w:rsidR="00DB0744" w:rsidRPr="00DB0744" w:rsidTr="00DB0744">
        <w:tc>
          <w:tcPr>
            <w:tcW w:w="1206" w:type="pct"/>
            <w:vMerge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vMerge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81 827,30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13 352,50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13 696,00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49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13 694,70 </w:t>
            </w:r>
          </w:p>
        </w:tc>
      </w:tr>
      <w:tr w:rsidR="00DB0744" w:rsidRPr="00DB0744" w:rsidTr="00DB0744">
        <w:tc>
          <w:tcPr>
            <w:tcW w:w="1206" w:type="pct"/>
            <w:vMerge w:val="restar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690" w:type="pct"/>
            <w:vMerge w:val="restar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159 207,30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26 156,80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26 757,70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26 573,20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26 573,20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26 573,20 </w:t>
            </w:r>
          </w:p>
        </w:tc>
        <w:tc>
          <w:tcPr>
            <w:tcW w:w="349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26 573,20 </w:t>
            </w:r>
          </w:p>
        </w:tc>
      </w:tr>
      <w:tr w:rsidR="00DB0744" w:rsidRPr="00DB0744" w:rsidTr="00DB0744">
        <w:tc>
          <w:tcPr>
            <w:tcW w:w="1206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77 380,00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12 804,30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13 061,70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12 878,50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12 878,50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12 878,50 </w:t>
            </w:r>
          </w:p>
        </w:tc>
        <w:tc>
          <w:tcPr>
            <w:tcW w:w="349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12 878,50 </w:t>
            </w:r>
          </w:p>
        </w:tc>
      </w:tr>
      <w:tr w:rsidR="00DB0744" w:rsidRPr="00DB0744" w:rsidTr="00DB0744">
        <w:tc>
          <w:tcPr>
            <w:tcW w:w="1206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81 827,30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13 352,50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13 696,00 </w:t>
            </w:r>
          </w:p>
        </w:tc>
        <w:tc>
          <w:tcPr>
            <w:tcW w:w="356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99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57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13 694,70 </w:t>
            </w:r>
          </w:p>
        </w:tc>
        <w:tc>
          <w:tcPr>
            <w:tcW w:w="349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13 694,70 </w:t>
            </w:r>
          </w:p>
        </w:tc>
      </w:tr>
      <w:tr w:rsidR="00DB0744" w:rsidRPr="00DB0744" w:rsidTr="00DB0744">
        <w:tc>
          <w:tcPr>
            <w:tcW w:w="5000" w:type="pct"/>
            <w:gridSpan w:val="17"/>
            <w:shd w:val="clear" w:color="auto" w:fill="auto"/>
            <w:noWrap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DB0744" w:rsidRPr="00DB0744" w:rsidTr="00DB0744">
        <w:tc>
          <w:tcPr>
            <w:tcW w:w="1206" w:type="pct"/>
            <w:vMerge w:val="restar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Инвестиции и объекты муниципальной собственности  </w:t>
            </w:r>
          </w:p>
        </w:tc>
        <w:tc>
          <w:tcPr>
            <w:tcW w:w="701" w:type="pct"/>
            <w:gridSpan w:val="2"/>
            <w:vMerge w:val="restar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4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3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49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DB0744" w:rsidRPr="00DB0744" w:rsidTr="00DB0744">
        <w:tc>
          <w:tcPr>
            <w:tcW w:w="1206" w:type="pct"/>
            <w:vMerge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pct"/>
            <w:gridSpan w:val="2"/>
            <w:vMerge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4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3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49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DB0744" w:rsidRPr="00DB0744" w:rsidTr="00DB0744">
        <w:tc>
          <w:tcPr>
            <w:tcW w:w="1206" w:type="pct"/>
            <w:vMerge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pct"/>
            <w:gridSpan w:val="2"/>
            <w:vMerge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4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3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49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DB0744" w:rsidRPr="00DB0744" w:rsidTr="00DB0744">
        <w:tc>
          <w:tcPr>
            <w:tcW w:w="1206" w:type="pct"/>
            <w:vMerge w:val="restar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701" w:type="pct"/>
            <w:gridSpan w:val="2"/>
            <w:vMerge w:val="restar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4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3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49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DB0744" w:rsidRPr="00DB0744" w:rsidTr="00DB0744">
        <w:tc>
          <w:tcPr>
            <w:tcW w:w="1206" w:type="pct"/>
            <w:vMerge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pct"/>
            <w:gridSpan w:val="2"/>
            <w:vMerge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4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3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49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DB0744" w:rsidRPr="00DB0744" w:rsidTr="00DB0744">
        <w:tc>
          <w:tcPr>
            <w:tcW w:w="1206" w:type="pct"/>
            <w:vMerge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pct"/>
            <w:gridSpan w:val="2"/>
            <w:vMerge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4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8" w:type="pct"/>
            <w:gridSpan w:val="2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3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49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</w:tbl>
    <w:p w:rsidR="00DB0744" w:rsidRPr="00DB0744" w:rsidRDefault="00DB0744" w:rsidP="00DB0744">
      <w:pPr>
        <w:rPr>
          <w:color w:val="000000"/>
          <w:sz w:val="22"/>
          <w:szCs w:val="22"/>
        </w:rPr>
        <w:sectPr w:rsidR="00DB0744" w:rsidRPr="00DB0744" w:rsidSect="00DB0744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3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6"/>
        <w:gridCol w:w="2654"/>
        <w:gridCol w:w="1686"/>
        <w:gridCol w:w="1263"/>
        <w:gridCol w:w="1124"/>
        <w:gridCol w:w="1127"/>
        <w:gridCol w:w="1127"/>
        <w:gridCol w:w="1263"/>
        <w:gridCol w:w="1121"/>
        <w:gridCol w:w="1102"/>
      </w:tblGrid>
      <w:tr w:rsidR="00DB0744" w:rsidRPr="00DB0744" w:rsidTr="00DB0744">
        <w:tc>
          <w:tcPr>
            <w:tcW w:w="5000" w:type="pct"/>
            <w:gridSpan w:val="10"/>
            <w:shd w:val="clear" w:color="auto" w:fill="auto"/>
            <w:noWrap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lastRenderedPageBreak/>
              <w:t>В том числе:</w:t>
            </w:r>
          </w:p>
        </w:tc>
      </w:tr>
      <w:tr w:rsidR="00DB0744" w:rsidRPr="00DB0744" w:rsidTr="00DB0744">
        <w:tc>
          <w:tcPr>
            <w:tcW w:w="1073" w:type="pct"/>
            <w:vMerge w:val="restar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Ответственный исполнитель (Управление экономики Администрации города Когалыма)</w:t>
            </w:r>
          </w:p>
        </w:tc>
        <w:tc>
          <w:tcPr>
            <w:tcW w:w="836" w:type="pct"/>
            <w:vMerge w:val="restar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19 648,50 </w:t>
            </w:r>
          </w:p>
        </w:tc>
        <w:tc>
          <w:tcPr>
            <w:tcW w:w="354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3 284,10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3 420,40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3 236,00 </w:t>
            </w:r>
          </w:p>
        </w:tc>
        <w:tc>
          <w:tcPr>
            <w:tcW w:w="398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3 236,00 </w:t>
            </w:r>
          </w:p>
        </w:tc>
        <w:tc>
          <w:tcPr>
            <w:tcW w:w="353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3 236,00 </w:t>
            </w:r>
          </w:p>
        </w:tc>
        <w:tc>
          <w:tcPr>
            <w:tcW w:w="347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3 236,00 </w:t>
            </w:r>
          </w:p>
        </w:tc>
      </w:tr>
      <w:tr w:rsidR="00DB0744" w:rsidRPr="00DB0744" w:rsidTr="00DB0744">
        <w:tc>
          <w:tcPr>
            <w:tcW w:w="1073" w:type="pct"/>
            <w:vMerge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vMerge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98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19 648,50 </w:t>
            </w:r>
          </w:p>
        </w:tc>
        <w:tc>
          <w:tcPr>
            <w:tcW w:w="354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3 284,10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3 420,40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3 236,00 </w:t>
            </w:r>
          </w:p>
        </w:tc>
        <w:tc>
          <w:tcPr>
            <w:tcW w:w="398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3 236,00 </w:t>
            </w:r>
          </w:p>
        </w:tc>
        <w:tc>
          <w:tcPr>
            <w:tcW w:w="353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3 236,00 </w:t>
            </w:r>
          </w:p>
        </w:tc>
        <w:tc>
          <w:tcPr>
            <w:tcW w:w="347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3 236,00 </w:t>
            </w:r>
          </w:p>
        </w:tc>
      </w:tr>
      <w:tr w:rsidR="00DB0744" w:rsidRPr="00DB0744" w:rsidTr="00DB0744">
        <w:tc>
          <w:tcPr>
            <w:tcW w:w="1073" w:type="pct"/>
            <w:vMerge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vMerge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4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8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3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47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DB0744" w:rsidRPr="00DB0744" w:rsidTr="00DB0744">
        <w:tc>
          <w:tcPr>
            <w:tcW w:w="1073" w:type="pct"/>
            <w:vMerge w:val="restar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Соисполнитель 1 (Управление внутренней политики Администрации города Когалыма/МАУ</w:t>
            </w:r>
            <w:proofErr w:type="gramStart"/>
            <w:r w:rsidRPr="00DB0744">
              <w:rPr>
                <w:color w:val="000000"/>
                <w:sz w:val="22"/>
                <w:szCs w:val="22"/>
              </w:rPr>
              <w:t>«М</w:t>
            </w:r>
            <w:proofErr w:type="gramEnd"/>
            <w:r w:rsidRPr="00DB0744">
              <w:rPr>
                <w:color w:val="000000"/>
                <w:sz w:val="22"/>
                <w:szCs w:val="22"/>
              </w:rPr>
              <w:t>КЦ «Феникс»)</w:t>
            </w:r>
          </w:p>
        </w:tc>
        <w:tc>
          <w:tcPr>
            <w:tcW w:w="836" w:type="pct"/>
            <w:vMerge w:val="restar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123 658,10 </w:t>
            </w:r>
          </w:p>
        </w:tc>
        <w:tc>
          <w:tcPr>
            <w:tcW w:w="354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20 223,80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20 687,90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20 686,60 </w:t>
            </w:r>
          </w:p>
        </w:tc>
        <w:tc>
          <w:tcPr>
            <w:tcW w:w="398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20 686,60 </w:t>
            </w:r>
          </w:p>
        </w:tc>
        <w:tc>
          <w:tcPr>
            <w:tcW w:w="353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20 686,60 </w:t>
            </w:r>
          </w:p>
        </w:tc>
        <w:tc>
          <w:tcPr>
            <w:tcW w:w="347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20 686,60 </w:t>
            </w:r>
          </w:p>
        </w:tc>
      </w:tr>
      <w:tr w:rsidR="00DB0744" w:rsidRPr="00DB0744" w:rsidTr="00DB0744">
        <w:tc>
          <w:tcPr>
            <w:tcW w:w="1073" w:type="pct"/>
            <w:vMerge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vMerge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98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45 480,00 </w:t>
            </w:r>
          </w:p>
        </w:tc>
        <w:tc>
          <w:tcPr>
            <w:tcW w:w="354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7 480,00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7 600,00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7 600,00 </w:t>
            </w:r>
          </w:p>
        </w:tc>
        <w:tc>
          <w:tcPr>
            <w:tcW w:w="398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7 600,00 </w:t>
            </w:r>
          </w:p>
        </w:tc>
        <w:tc>
          <w:tcPr>
            <w:tcW w:w="353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7 600,00 </w:t>
            </w:r>
          </w:p>
        </w:tc>
        <w:tc>
          <w:tcPr>
            <w:tcW w:w="347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7 600,00 </w:t>
            </w:r>
          </w:p>
        </w:tc>
      </w:tr>
      <w:tr w:rsidR="00DB0744" w:rsidRPr="00DB0744" w:rsidTr="00DB0744">
        <w:tc>
          <w:tcPr>
            <w:tcW w:w="1073" w:type="pct"/>
            <w:vMerge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vMerge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78 178,10 </w:t>
            </w:r>
          </w:p>
        </w:tc>
        <w:tc>
          <w:tcPr>
            <w:tcW w:w="354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12 743,80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13 087,90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13 086,60 </w:t>
            </w:r>
          </w:p>
        </w:tc>
        <w:tc>
          <w:tcPr>
            <w:tcW w:w="398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13 086,60 </w:t>
            </w:r>
          </w:p>
        </w:tc>
        <w:tc>
          <w:tcPr>
            <w:tcW w:w="353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13 086,60 </w:t>
            </w:r>
          </w:p>
        </w:tc>
        <w:tc>
          <w:tcPr>
            <w:tcW w:w="347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13 086,60 </w:t>
            </w:r>
          </w:p>
        </w:tc>
      </w:tr>
      <w:tr w:rsidR="00DB0744" w:rsidRPr="00DB0744" w:rsidTr="00DB0744">
        <w:tc>
          <w:tcPr>
            <w:tcW w:w="1073" w:type="pct"/>
            <w:vMerge w:val="restar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Соисполнитель 2 (Управление образования)</w:t>
            </w:r>
          </w:p>
        </w:tc>
        <w:tc>
          <w:tcPr>
            <w:tcW w:w="836" w:type="pct"/>
            <w:vMerge w:val="restar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354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8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3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47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DB0744" w:rsidRPr="00DB0744" w:rsidTr="00DB0744">
        <w:tc>
          <w:tcPr>
            <w:tcW w:w="1073" w:type="pct"/>
            <w:vMerge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vMerge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98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600,00 </w:t>
            </w:r>
          </w:p>
        </w:tc>
        <w:tc>
          <w:tcPr>
            <w:tcW w:w="354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98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53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100,00 </w:t>
            </w:r>
          </w:p>
        </w:tc>
        <w:tc>
          <w:tcPr>
            <w:tcW w:w="347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100,00 </w:t>
            </w:r>
          </w:p>
        </w:tc>
      </w:tr>
      <w:tr w:rsidR="00DB0744" w:rsidRPr="00DB0744" w:rsidTr="00DB0744">
        <w:tc>
          <w:tcPr>
            <w:tcW w:w="1073" w:type="pct"/>
            <w:vMerge w:val="restar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Соисполнитель 3 (МКУ «УОДОМС»)</w:t>
            </w:r>
          </w:p>
        </w:tc>
        <w:tc>
          <w:tcPr>
            <w:tcW w:w="836" w:type="pct"/>
            <w:vMerge w:val="restar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6 888,10 </w:t>
            </w:r>
          </w:p>
        </w:tc>
        <w:tc>
          <w:tcPr>
            <w:tcW w:w="354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1 146,80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1 147,30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1 148,50 </w:t>
            </w:r>
          </w:p>
        </w:tc>
        <w:tc>
          <w:tcPr>
            <w:tcW w:w="398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1 148,50 </w:t>
            </w:r>
          </w:p>
        </w:tc>
        <w:tc>
          <w:tcPr>
            <w:tcW w:w="353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1 148,50 </w:t>
            </w:r>
          </w:p>
        </w:tc>
        <w:tc>
          <w:tcPr>
            <w:tcW w:w="347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1 148,50 </w:t>
            </w:r>
          </w:p>
        </w:tc>
      </w:tr>
      <w:tr w:rsidR="00DB0744" w:rsidRPr="00DB0744" w:rsidTr="00DB0744">
        <w:tc>
          <w:tcPr>
            <w:tcW w:w="1073" w:type="pct"/>
            <w:vMerge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vMerge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98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3 238,90 </w:t>
            </w:r>
          </w:p>
        </w:tc>
        <w:tc>
          <w:tcPr>
            <w:tcW w:w="354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538,10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539,20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540,40 </w:t>
            </w:r>
          </w:p>
        </w:tc>
        <w:tc>
          <w:tcPr>
            <w:tcW w:w="398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540,40 </w:t>
            </w:r>
          </w:p>
        </w:tc>
        <w:tc>
          <w:tcPr>
            <w:tcW w:w="353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540,40 </w:t>
            </w:r>
          </w:p>
        </w:tc>
        <w:tc>
          <w:tcPr>
            <w:tcW w:w="347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540,40 </w:t>
            </w:r>
          </w:p>
        </w:tc>
      </w:tr>
      <w:tr w:rsidR="00DB0744" w:rsidRPr="00DB0744" w:rsidTr="00DB0744">
        <w:tc>
          <w:tcPr>
            <w:tcW w:w="1073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3 649,20 </w:t>
            </w:r>
          </w:p>
        </w:tc>
        <w:tc>
          <w:tcPr>
            <w:tcW w:w="354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608,70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98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53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608,10 </w:t>
            </w:r>
          </w:p>
        </w:tc>
        <w:tc>
          <w:tcPr>
            <w:tcW w:w="347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608,10 </w:t>
            </w:r>
          </w:p>
        </w:tc>
      </w:tr>
      <w:tr w:rsidR="00DB0744" w:rsidRPr="00DB0744" w:rsidTr="00DB0744">
        <w:tc>
          <w:tcPr>
            <w:tcW w:w="1073" w:type="pct"/>
            <w:vMerge w:val="restart"/>
            <w:shd w:val="clear" w:color="auto" w:fill="auto"/>
            <w:hideMark/>
          </w:tcPr>
          <w:p w:rsidR="00DB0744" w:rsidRPr="00DB0744" w:rsidRDefault="00DB0744" w:rsidP="00DB0744">
            <w:pPr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Соисполнитель 4 (МБУ «КСАТ»)</w:t>
            </w:r>
          </w:p>
        </w:tc>
        <w:tc>
          <w:tcPr>
            <w:tcW w:w="836" w:type="pct"/>
            <w:vMerge w:val="restart"/>
            <w:shd w:val="clear" w:color="auto" w:fill="auto"/>
            <w:vAlign w:val="center"/>
            <w:hideMark/>
          </w:tcPr>
          <w:p w:rsidR="00DB0744" w:rsidRPr="00DB0744" w:rsidRDefault="00DB0744" w:rsidP="00DB0744">
            <w:pPr>
              <w:jc w:val="center"/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8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8 412,60 </w:t>
            </w:r>
          </w:p>
        </w:tc>
        <w:tc>
          <w:tcPr>
            <w:tcW w:w="354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98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53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47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1 402,10 </w:t>
            </w:r>
          </w:p>
        </w:tc>
      </w:tr>
      <w:tr w:rsidR="00DB0744" w:rsidRPr="00DB0744" w:rsidTr="00DB0744">
        <w:tc>
          <w:tcPr>
            <w:tcW w:w="1073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бюджет автономного округа </w:t>
            </w:r>
          </w:p>
        </w:tc>
        <w:tc>
          <w:tcPr>
            <w:tcW w:w="398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8 412,60 </w:t>
            </w:r>
          </w:p>
        </w:tc>
        <w:tc>
          <w:tcPr>
            <w:tcW w:w="354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98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53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1 402,10 </w:t>
            </w:r>
          </w:p>
        </w:tc>
        <w:tc>
          <w:tcPr>
            <w:tcW w:w="347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1 402,10 </w:t>
            </w:r>
          </w:p>
        </w:tc>
      </w:tr>
      <w:tr w:rsidR="00DB0744" w:rsidRPr="00DB0744" w:rsidTr="00DB0744">
        <w:tc>
          <w:tcPr>
            <w:tcW w:w="1073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sz w:val="22"/>
                <w:szCs w:val="22"/>
              </w:rPr>
            </w:pPr>
          </w:p>
        </w:tc>
        <w:tc>
          <w:tcPr>
            <w:tcW w:w="836" w:type="pct"/>
            <w:vMerge/>
            <w:vAlign w:val="center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4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5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98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53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47" w:type="pct"/>
            <w:shd w:val="clear" w:color="auto" w:fill="auto"/>
            <w:hideMark/>
          </w:tcPr>
          <w:p w:rsidR="00DB0744" w:rsidRPr="00DB0744" w:rsidRDefault="00DB0744" w:rsidP="00DB0744">
            <w:pPr>
              <w:rPr>
                <w:color w:val="000000"/>
                <w:sz w:val="22"/>
                <w:szCs w:val="22"/>
              </w:rPr>
            </w:pPr>
            <w:r w:rsidRPr="00DB0744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</w:tbl>
    <w:p w:rsidR="00DB0744" w:rsidRPr="00DB0744" w:rsidRDefault="00DB0744" w:rsidP="00DB0744">
      <w:pPr>
        <w:jc w:val="right"/>
        <w:rPr>
          <w:rFonts w:eastAsia="Calibri"/>
          <w:sz w:val="26"/>
          <w:szCs w:val="26"/>
          <w:lang w:eastAsia="en-US"/>
        </w:rPr>
      </w:pPr>
    </w:p>
    <w:p w:rsidR="00DB0744" w:rsidRPr="00DB0744" w:rsidRDefault="00DB0744" w:rsidP="00DB0744">
      <w:pPr>
        <w:autoSpaceDE w:val="0"/>
        <w:autoSpaceDN w:val="0"/>
        <w:adjustRightInd w:val="0"/>
        <w:ind w:left="6946" w:hanging="709"/>
        <w:rPr>
          <w:sz w:val="26"/>
          <w:szCs w:val="26"/>
        </w:rPr>
      </w:pPr>
    </w:p>
    <w:p w:rsidR="00DB0744" w:rsidRPr="00DB0744" w:rsidRDefault="00DB0744" w:rsidP="00DB0744">
      <w:pPr>
        <w:autoSpaceDE w:val="0"/>
        <w:autoSpaceDN w:val="0"/>
        <w:adjustRightInd w:val="0"/>
        <w:ind w:left="6946" w:hanging="709"/>
        <w:rPr>
          <w:sz w:val="26"/>
          <w:szCs w:val="26"/>
        </w:rPr>
        <w:sectPr w:rsidR="00DB0744" w:rsidRPr="00DB0744" w:rsidSect="00DB074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DB0744" w:rsidRPr="00DB0744" w:rsidRDefault="00DB0744" w:rsidP="00DB0744">
      <w:pPr>
        <w:jc w:val="right"/>
        <w:rPr>
          <w:rFonts w:eastAsia="Calibri"/>
          <w:sz w:val="26"/>
          <w:szCs w:val="26"/>
          <w:lang w:eastAsia="en-US"/>
        </w:rPr>
      </w:pPr>
      <w:r w:rsidRPr="00DB0744">
        <w:rPr>
          <w:rFonts w:eastAsia="Calibri"/>
          <w:sz w:val="26"/>
          <w:szCs w:val="26"/>
          <w:lang w:eastAsia="en-US"/>
        </w:rPr>
        <w:lastRenderedPageBreak/>
        <w:t>Таблица 2</w:t>
      </w:r>
    </w:p>
    <w:p w:rsidR="00DB0744" w:rsidRPr="00DB0744" w:rsidRDefault="00DB0744" w:rsidP="00DB0744">
      <w:pPr>
        <w:jc w:val="center"/>
        <w:rPr>
          <w:color w:val="000000"/>
          <w:sz w:val="26"/>
          <w:szCs w:val="26"/>
        </w:rPr>
      </w:pPr>
      <w:r w:rsidRPr="00DB0744">
        <w:rPr>
          <w:color w:val="000000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DB0744" w:rsidRPr="00DB0744" w:rsidRDefault="00DB0744" w:rsidP="00DB0744">
      <w:pPr>
        <w:jc w:val="center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1"/>
        <w:gridCol w:w="5046"/>
        <w:gridCol w:w="5188"/>
        <w:gridCol w:w="3795"/>
      </w:tblGrid>
      <w:tr w:rsidR="00DB0744" w:rsidRPr="00DB0744" w:rsidTr="00DB0744">
        <w:tc>
          <w:tcPr>
            <w:tcW w:w="549" w:type="pct"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DB0744">
              <w:rPr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204" w:type="pct"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DB0744" w:rsidRPr="00DB0744" w:rsidTr="00DB0744">
        <w:tc>
          <w:tcPr>
            <w:tcW w:w="549" w:type="pct"/>
            <w:shd w:val="clear" w:color="auto" w:fill="auto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1</w:t>
            </w:r>
          </w:p>
        </w:tc>
        <w:tc>
          <w:tcPr>
            <w:tcW w:w="1601" w:type="pct"/>
            <w:shd w:val="clear" w:color="auto" w:fill="auto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2</w:t>
            </w:r>
          </w:p>
        </w:tc>
        <w:tc>
          <w:tcPr>
            <w:tcW w:w="1646" w:type="pct"/>
            <w:shd w:val="clear" w:color="auto" w:fill="auto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3</w:t>
            </w:r>
          </w:p>
        </w:tc>
        <w:tc>
          <w:tcPr>
            <w:tcW w:w="1204" w:type="pct"/>
            <w:shd w:val="clear" w:color="auto" w:fill="auto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4</w:t>
            </w:r>
          </w:p>
        </w:tc>
      </w:tr>
      <w:tr w:rsidR="00DB0744" w:rsidRPr="00DB0744" w:rsidTr="00DB0744">
        <w:tc>
          <w:tcPr>
            <w:tcW w:w="5000" w:type="pct"/>
            <w:gridSpan w:val="4"/>
            <w:shd w:val="clear" w:color="auto" w:fill="auto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Цель: «Содействие занятости населения города Когалыма и повышение конкурентоспособности рабочей силы»</w:t>
            </w:r>
          </w:p>
        </w:tc>
      </w:tr>
      <w:tr w:rsidR="00DB0744" w:rsidRPr="00DB0744" w:rsidTr="00DB0744">
        <w:tc>
          <w:tcPr>
            <w:tcW w:w="5000" w:type="pct"/>
            <w:gridSpan w:val="4"/>
            <w:shd w:val="clear" w:color="auto" w:fill="auto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Задача №1 «Сдерживание роста безработицы и снижение напряжённости на рынке труда»</w:t>
            </w:r>
          </w:p>
        </w:tc>
      </w:tr>
      <w:tr w:rsidR="00DB0744" w:rsidRPr="00DB0744" w:rsidTr="00DB0744">
        <w:tc>
          <w:tcPr>
            <w:tcW w:w="5000" w:type="pct"/>
            <w:gridSpan w:val="4"/>
            <w:shd w:val="clear" w:color="auto" w:fill="auto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DB0744">
              <w:rPr>
                <w:sz w:val="22"/>
                <w:szCs w:val="22"/>
              </w:rPr>
              <w:t>Подпрограмма 1 «Содействие трудоустройству граждан»</w:t>
            </w:r>
          </w:p>
        </w:tc>
      </w:tr>
      <w:tr w:rsidR="00DB0744" w:rsidRPr="00DB0744" w:rsidTr="00DB0744">
        <w:tc>
          <w:tcPr>
            <w:tcW w:w="549" w:type="pct"/>
            <w:shd w:val="clear" w:color="auto" w:fill="auto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1.1.</w:t>
            </w:r>
          </w:p>
        </w:tc>
        <w:tc>
          <w:tcPr>
            <w:tcW w:w="1601" w:type="pct"/>
            <w:shd w:val="clear" w:color="auto" w:fill="auto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 xml:space="preserve">Содействие улучшению положения на рынке труда не занятых трудовой деятельностью и безработных граждан </w:t>
            </w:r>
          </w:p>
        </w:tc>
        <w:tc>
          <w:tcPr>
            <w:tcW w:w="1646" w:type="pct"/>
            <w:shd w:val="clear" w:color="auto" w:fill="auto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 xml:space="preserve">1.Организация проведения оплачиваемых общественных работ для не занятых трудовой деятельностью и безработных граждан. Мероприятие включает в себя затраты на оплату труда и начисления на оплату труда, затраты на охрану труда специалистам любой квалификации и возраста, выполняющим оплачиваемые общественные работы, с продолжительностью участия в муниципальной программе до двух месяцев.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04" w:type="pct"/>
            <w:shd w:val="clear" w:color="auto" w:fill="auto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both"/>
              <w:rPr>
                <w:spacing w:val="-6"/>
                <w:sz w:val="22"/>
                <w:szCs w:val="22"/>
              </w:rPr>
            </w:pPr>
            <w:r w:rsidRPr="00DB0744">
              <w:rPr>
                <w:spacing w:val="-6"/>
                <w:sz w:val="22"/>
                <w:szCs w:val="22"/>
              </w:rPr>
              <w:t>Постановление Правительства Ханты-Мансийского автономного округа – Югры от 31.10.2021 №472-п «О государственной программе Ханты-Мансийского автономного округа – Югры «Поддержка занятости населения».</w:t>
            </w:r>
          </w:p>
          <w:p w:rsidR="00DB0744" w:rsidRPr="00DB0744" w:rsidRDefault="00DB0744" w:rsidP="00DB0744">
            <w:pPr>
              <w:widowControl w:val="0"/>
              <w:autoSpaceDE w:val="0"/>
              <w:autoSpaceDN w:val="0"/>
              <w:jc w:val="both"/>
              <w:rPr>
                <w:spacing w:val="-6"/>
                <w:sz w:val="22"/>
                <w:szCs w:val="22"/>
              </w:rPr>
            </w:pPr>
            <w:r w:rsidRPr="00DB0744">
              <w:rPr>
                <w:spacing w:val="-6"/>
                <w:sz w:val="22"/>
                <w:szCs w:val="22"/>
              </w:rPr>
              <w:t>Постановление Правительства Ханты-Мансийского автономного округа - Югры от 24.12.2021 №578-п «О мерах по реализации государственной программы Ханты-Мансийского автономного округа - Югры «Поддержка занятости населения».</w:t>
            </w:r>
          </w:p>
          <w:p w:rsidR="00DB0744" w:rsidRPr="00DB0744" w:rsidRDefault="00DB0744" w:rsidP="00DB0744">
            <w:pPr>
              <w:widowControl w:val="0"/>
              <w:autoSpaceDE w:val="0"/>
              <w:autoSpaceDN w:val="0"/>
              <w:jc w:val="both"/>
              <w:rPr>
                <w:spacing w:val="-6"/>
                <w:sz w:val="22"/>
                <w:szCs w:val="22"/>
              </w:rPr>
            </w:pPr>
            <w:r w:rsidRPr="00DB0744">
              <w:rPr>
                <w:spacing w:val="-6"/>
                <w:sz w:val="22"/>
                <w:szCs w:val="22"/>
              </w:rPr>
              <w:t xml:space="preserve">Постановление Администрации города Когалыма от 15.06.2018 №1303 «Об утверждении порядка реализации права на участие в осуществлении отдельных государственных полномочий по организации и финансированию проведения оплачиваемых общественных работ, временного трудоустройства несовершеннолетних граждан в возрасте </w:t>
            </w:r>
          </w:p>
        </w:tc>
      </w:tr>
      <w:tr w:rsidR="00DB0744" w:rsidRPr="00DB0744" w:rsidTr="00DB0744">
        <w:tc>
          <w:tcPr>
            <w:tcW w:w="549" w:type="pct"/>
            <w:shd w:val="clear" w:color="auto" w:fill="auto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pct"/>
            <w:shd w:val="clear" w:color="auto" w:fill="auto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4" w:type="pct"/>
            <w:shd w:val="clear" w:color="auto" w:fill="auto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both"/>
              <w:rPr>
                <w:spacing w:val="-6"/>
                <w:sz w:val="22"/>
                <w:szCs w:val="22"/>
              </w:rPr>
            </w:pPr>
            <w:r w:rsidRPr="00DB0744">
              <w:rPr>
                <w:spacing w:val="-6"/>
                <w:sz w:val="22"/>
                <w:szCs w:val="22"/>
              </w:rPr>
              <w:t>от 14 до 18 лет в свободное от учёбы время, безработных граждан, испытывающих трудности в поиске работы».</w:t>
            </w:r>
          </w:p>
        </w:tc>
      </w:tr>
      <w:tr w:rsidR="00DB0744" w:rsidRPr="00DB0744" w:rsidTr="00DB0744">
        <w:tc>
          <w:tcPr>
            <w:tcW w:w="549" w:type="pct"/>
            <w:shd w:val="clear" w:color="auto" w:fill="auto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1.2.</w:t>
            </w:r>
          </w:p>
        </w:tc>
        <w:tc>
          <w:tcPr>
            <w:tcW w:w="1601" w:type="pct"/>
            <w:shd w:val="clear" w:color="auto" w:fill="auto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Содействие занятости молодёжи</w:t>
            </w:r>
          </w:p>
        </w:tc>
        <w:tc>
          <w:tcPr>
            <w:tcW w:w="1646" w:type="pct"/>
            <w:shd w:val="clear" w:color="auto" w:fill="auto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1. Организация временного трудоустройства несовершеннолетних граждан в возрасте от 14 до 18 лет в свободное от учёбы время.</w:t>
            </w:r>
          </w:p>
          <w:p w:rsidR="00DB0744" w:rsidRPr="00DB0744" w:rsidRDefault="00DB0744" w:rsidP="00DB074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Мероприятие осуществляется в соответствии с трудовым законодательством Российской Федерации и со стандартом качества предоставления муниципальной услуги и включает в себя: затраты на оплату труда и начисления на оплату труда,  обеспечение мероприятий по соблюдению охраны труда несовершеннолетних граждан, приобретение канцелярских товаров. Период участия в данном мероприятии муниципальной программы предусмотрен с продолжительностью до одного месяца.</w:t>
            </w:r>
          </w:p>
          <w:p w:rsidR="00DB0744" w:rsidRPr="00DB0744" w:rsidRDefault="00DB0744" w:rsidP="00DB074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 xml:space="preserve">2. Организация временного трудоустройства несовершеннолетних граждан в возрасте от 14 до 18 лет в течение учебного года.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DB0744">
              <w:rPr>
                <w:sz w:val="22"/>
                <w:szCs w:val="22"/>
              </w:rPr>
              <w:t>Мероприятие осуществляется в соответствии с трудовым законодательством Российской Федерации и включает в себя затраты на оплату труда и начисления на оплату труда граждан, с продолжительностью участия в муниципальной программы до одного месяца.</w:t>
            </w:r>
            <w:proofErr w:type="gramEnd"/>
          </w:p>
          <w:p w:rsidR="00DB0744" w:rsidRPr="00DB0744" w:rsidRDefault="00DB0744" w:rsidP="00DB074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 xml:space="preserve">3. Привлечение прочих специалистов для организации работ трудовых бригад несовершеннолетних граждан.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осуществляется в соответствии с трудовым законодательством Российской Федерации и включает в себя затраты на оплату труда и </w:t>
            </w:r>
          </w:p>
        </w:tc>
        <w:tc>
          <w:tcPr>
            <w:tcW w:w="1204" w:type="pct"/>
            <w:shd w:val="clear" w:color="auto" w:fill="auto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Постановление Правительства Ханты-Мансийского автономного округа – Югры от 31.10.2021 №472-п «О государственной программе Ханты-Мансийского автономного округа – Югры «Поддержка занятости населения».</w:t>
            </w:r>
          </w:p>
          <w:p w:rsidR="00DB0744" w:rsidRPr="00DB0744" w:rsidRDefault="00DB0744" w:rsidP="00DB074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Постановление Правительства Ханты-Мансийского автономного округа - Югры от 24.12.2021 №578-п «О мерах по реализации государственной программы Ханты-Мансийского автономного округа - Югры «Поддержка занятости населения».</w:t>
            </w:r>
          </w:p>
          <w:p w:rsidR="00DB0744" w:rsidRPr="00DB0744" w:rsidRDefault="00DB0744" w:rsidP="00DB074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Постановление Администрации города Когалыма от 29.12.2015 №3832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задания».</w:t>
            </w:r>
          </w:p>
          <w:p w:rsidR="00DB0744" w:rsidRPr="00DB0744" w:rsidRDefault="00DB0744" w:rsidP="00DB074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Постановление Администрации города Когалыма от 04.08.2016 №2051 «Об утверждении стандарта качества предоставления муниципальной услуги «Организация временного трудоустройства».</w:t>
            </w:r>
          </w:p>
        </w:tc>
      </w:tr>
    </w:tbl>
    <w:p w:rsidR="00DB0744" w:rsidRPr="00DB0744" w:rsidRDefault="00DB0744" w:rsidP="00DB0744">
      <w:pPr>
        <w:widowControl w:val="0"/>
        <w:autoSpaceDE w:val="0"/>
        <w:autoSpaceDN w:val="0"/>
        <w:rPr>
          <w:sz w:val="22"/>
          <w:szCs w:val="22"/>
        </w:rPr>
        <w:sectPr w:rsidR="00DB0744" w:rsidRPr="00DB0744" w:rsidSect="00DB0744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1"/>
        <w:gridCol w:w="5046"/>
        <w:gridCol w:w="5188"/>
        <w:gridCol w:w="3795"/>
      </w:tblGrid>
      <w:tr w:rsidR="00DB0744" w:rsidRPr="00DB0744" w:rsidTr="00DB0744">
        <w:tc>
          <w:tcPr>
            <w:tcW w:w="549" w:type="pct"/>
            <w:shd w:val="clear" w:color="auto" w:fill="auto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46" w:type="pct"/>
            <w:shd w:val="clear" w:color="auto" w:fill="auto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начисления на оплату труда, затраты на охрану труда специалистов по работе с молодёжью, выполняющих функции руководителей трудовых бригад, с продолжительностью участия в муниципальной программе до одного месяца. В состав летних трудовых бригад входят бригадир и члены бригады (несовершеннолетние граждане от 14 до 18 лет в свободное от учёбы время, участники муниципальной программы). Организация данного мероприятия обеспечит соблюдение техники безопасности и охраны труда несовершеннолетних граждан.</w:t>
            </w:r>
          </w:p>
        </w:tc>
        <w:tc>
          <w:tcPr>
            <w:tcW w:w="1204" w:type="pct"/>
            <w:shd w:val="clear" w:color="auto" w:fill="auto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Постановление Администрации города Когалыма от 15.06.2018 №1303 «Об утверждении порядка реализации права на участие в осуществлении отдельных государственных полномочий по организации и финансированию проведения оплачиваемых общественных работ, временного трудоустройства несовершеннолетних граждан в возрасте от 14 до 18 лет в свободное от учёбы время, безработных граждан, испытывающих трудности в поиске работы».</w:t>
            </w:r>
          </w:p>
        </w:tc>
      </w:tr>
      <w:tr w:rsidR="00DB0744" w:rsidRPr="00DB0744" w:rsidTr="00DB0744">
        <w:tc>
          <w:tcPr>
            <w:tcW w:w="5000" w:type="pct"/>
            <w:gridSpan w:val="4"/>
            <w:shd w:val="clear" w:color="auto" w:fill="auto"/>
          </w:tcPr>
          <w:p w:rsidR="00DB0744" w:rsidRPr="00DB0744" w:rsidRDefault="00DB0744" w:rsidP="00DB074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0744">
              <w:rPr>
                <w:rFonts w:eastAsia="Calibri"/>
                <w:sz w:val="22"/>
                <w:szCs w:val="22"/>
                <w:lang w:eastAsia="en-US"/>
              </w:rPr>
              <w:t>Цель: «Улучшение условий и охраны труда в городе Когалыме»</w:t>
            </w:r>
          </w:p>
        </w:tc>
      </w:tr>
      <w:tr w:rsidR="00DB0744" w:rsidRPr="00DB0744" w:rsidTr="00DB0744">
        <w:tc>
          <w:tcPr>
            <w:tcW w:w="5000" w:type="pct"/>
            <w:gridSpan w:val="4"/>
            <w:shd w:val="clear" w:color="auto" w:fill="auto"/>
          </w:tcPr>
          <w:p w:rsidR="00DB0744" w:rsidRPr="00DB0744" w:rsidRDefault="00DB0744" w:rsidP="00DB074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0744">
              <w:rPr>
                <w:rFonts w:eastAsia="Calibri"/>
                <w:sz w:val="22"/>
                <w:szCs w:val="22"/>
                <w:lang w:eastAsia="en-US"/>
              </w:rPr>
              <w:t>Задача №2  «Совершенствование управления охраной труда в городе Когалыме в рамках переданных полномочий»</w:t>
            </w:r>
          </w:p>
        </w:tc>
      </w:tr>
      <w:tr w:rsidR="00DB0744" w:rsidRPr="00DB0744" w:rsidTr="00DB0744">
        <w:tc>
          <w:tcPr>
            <w:tcW w:w="5000" w:type="pct"/>
            <w:gridSpan w:val="4"/>
            <w:shd w:val="clear" w:color="auto" w:fill="auto"/>
          </w:tcPr>
          <w:p w:rsidR="00DB0744" w:rsidRPr="00DB0744" w:rsidRDefault="00DB0744" w:rsidP="00DB074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0744">
              <w:rPr>
                <w:rFonts w:eastAsia="Calibri"/>
                <w:sz w:val="22"/>
                <w:szCs w:val="22"/>
                <w:lang w:eastAsia="en-US"/>
              </w:rPr>
              <w:t>Подпрограмма 2 «Улучшение условий и охраны труда в городе Когалыме»</w:t>
            </w:r>
          </w:p>
        </w:tc>
      </w:tr>
      <w:tr w:rsidR="00DB0744" w:rsidRPr="00DB0744" w:rsidTr="00DB0744">
        <w:tc>
          <w:tcPr>
            <w:tcW w:w="549" w:type="pct"/>
            <w:shd w:val="clear" w:color="auto" w:fill="auto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2.1.</w:t>
            </w:r>
          </w:p>
        </w:tc>
        <w:tc>
          <w:tcPr>
            <w:tcW w:w="1601" w:type="pct"/>
            <w:shd w:val="clear" w:color="auto" w:fill="auto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 xml:space="preserve">Осуществление отдельных государственных полномочий в сфере трудовых отношений и  государственного управления охраной труда в городе Когалыме </w:t>
            </w:r>
          </w:p>
        </w:tc>
        <w:tc>
          <w:tcPr>
            <w:tcW w:w="1646" w:type="pct"/>
            <w:shd w:val="clear" w:color="auto" w:fill="auto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 xml:space="preserve">Для осуществления переданных Администрации города Когалыма отдельных полномочий по государственному управлению охраной труда бюджету города Когалыма из бюджета Ханты-Мансийского автономного округа - Югры предоставляются субвенции. </w:t>
            </w:r>
          </w:p>
          <w:p w:rsidR="00DB0744" w:rsidRPr="00DB0744" w:rsidRDefault="00DB0744" w:rsidP="00DB074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 xml:space="preserve">Неиспользованные финансовые средства, а также материальные ресурсы, предоставленные за счёт средств бюджета Ханты-Мансийского автономного округа - Югры, в случае прекращения осуществления переданных отдельных полномочий по государственному управлению охраной труда возвращаются в установленном порядке. При осуществлении переданных отдельных полномочий по государственному управлению охраной труда специалисты отдела по труду и занятости управления экономики Администрации города Когалыма </w:t>
            </w:r>
          </w:p>
        </w:tc>
        <w:tc>
          <w:tcPr>
            <w:tcW w:w="1204" w:type="pct"/>
            <w:shd w:val="clear" w:color="auto" w:fill="auto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gramStart"/>
            <w:r w:rsidRPr="00DB0744">
              <w:rPr>
                <w:sz w:val="22"/>
                <w:szCs w:val="22"/>
              </w:rPr>
              <w:t>Закон Ханты-Мансийского автономного округа – Югры от 27.05.2011 №57-оз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трудовых отношений и государственного управления охраной труда», в соответствии с которым предусмотрено включение органов местного самоуправления в системную работу по улучшению условий и охраны труда на территории автономного округа.</w:t>
            </w:r>
            <w:proofErr w:type="gramEnd"/>
          </w:p>
          <w:p w:rsidR="00DB0744" w:rsidRPr="00DB0744" w:rsidRDefault="00DB0744" w:rsidP="00DB074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 xml:space="preserve">Постановление Правительства Ханты- </w:t>
            </w:r>
          </w:p>
        </w:tc>
      </w:tr>
      <w:tr w:rsidR="00DB0744" w:rsidRPr="00DB0744" w:rsidTr="00DB0744">
        <w:tc>
          <w:tcPr>
            <w:tcW w:w="549" w:type="pct"/>
            <w:shd w:val="clear" w:color="auto" w:fill="auto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pct"/>
            <w:shd w:val="clear" w:color="auto" w:fill="auto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 xml:space="preserve">представляют отчёты об осуществлении переданных им отдельных полномочий по государственному управлению охраной труда по формам и в сроки установленные Департаментом труда и занятости населения Ханты-Мансийского автономного округа - Югры. </w:t>
            </w:r>
            <w:proofErr w:type="gramStart"/>
            <w:r w:rsidRPr="00DB0744">
              <w:rPr>
                <w:sz w:val="22"/>
                <w:szCs w:val="22"/>
              </w:rPr>
              <w:t>В целях способствования обеспечению методического руководства работой служб охраны труда в организациях, расположенных в городе Когалыме, привлечению внимания работодателей к вопросам улучшения условий и охраны труда, повышению заинтересованности и мотивации работодателей в создании безопасных условий труда работников муниципальной программой предусмотрено проведение следующих мероприятий:</w:t>
            </w:r>
            <w:proofErr w:type="gramEnd"/>
          </w:p>
          <w:p w:rsidR="00DB0744" w:rsidRPr="00DB0744" w:rsidRDefault="00DB0744" w:rsidP="00DB074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- Организация и проведение в городе Когалыме смотра-конкурса «Оказание первой помощи пострадавшим на производстве среди работников организаций, расположенных в городе Когалыме».                   Смотр-конкурс на оказание первой помощи пострадавшим на производстве среди работников организаций, расположенных в городе Когалыме проводится один раз в два года среди организаций, расположенных в городе Когалыме в пределах средств, предусмотренных муниципальной программой;</w:t>
            </w:r>
          </w:p>
          <w:p w:rsidR="00DB0744" w:rsidRPr="00DB0744" w:rsidRDefault="00DB0744" w:rsidP="00DB074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- Организация и проведение городского смотра-конкурса «Лучший специалист по охране труда».</w:t>
            </w:r>
          </w:p>
          <w:p w:rsidR="00DB0744" w:rsidRPr="00DB0744" w:rsidRDefault="00DB0744" w:rsidP="00DB074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Городской смотр-конкурс «Лучший специалист по охране труда»  проводится один раз в два года среди специалистов по охране труда, работающих на предприятиях, расположенных в городе Когалыме в пределах средств, предусмотренных муниципальной программой;</w:t>
            </w:r>
          </w:p>
        </w:tc>
        <w:tc>
          <w:tcPr>
            <w:tcW w:w="1204" w:type="pct"/>
            <w:shd w:val="clear" w:color="auto" w:fill="auto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Мансийского автономного округа – Югры от 30.04.2015 №124-п «О Порядке расходования субвенций, предоставляемых из бюджета Ханты-Мансийского автономного округа – Югры местным бюджетам для осуществления отдельных переданных государственных полномочий Ханты-Мансийского автономного округа - Югры».</w:t>
            </w:r>
          </w:p>
          <w:p w:rsidR="00DB0744" w:rsidRPr="00DB0744" w:rsidRDefault="00DB0744" w:rsidP="00DB074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Постановление Правительства Ханты-Мансийского автономного округа – Югры от 31.10.2021 №472-п «О государственной программе Ханты-Мансийского автономного округа – Югры «Поддержка занятости населения».</w:t>
            </w:r>
          </w:p>
          <w:p w:rsidR="00DB0744" w:rsidRPr="00DB0744" w:rsidRDefault="00DB0744" w:rsidP="00DB074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Постановление Правительства Ханты-Мансийского автономного округа - Югры от 24.12.2021 №578-п «О мерах по реализации государственной программы Ханты-Мансийского автономного округа - Югры «Поддержка занятости населения».</w:t>
            </w:r>
          </w:p>
          <w:p w:rsidR="00DB0744" w:rsidRPr="00DB0744" w:rsidRDefault="00DB0744" w:rsidP="00DB074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Распоряжение Департамента труда и занятости населения Ханты-Мансийского автономного округа – Югры от 28.03.2013 №81-р «О смотре-конкурсе на звание «Лучший специалист по охране труда Ханты-Мансийского автономного округа - Югры»».</w:t>
            </w:r>
          </w:p>
          <w:p w:rsidR="00DB0744" w:rsidRPr="00DB0744" w:rsidRDefault="00DB0744" w:rsidP="00DB074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</w:tbl>
    <w:p w:rsidR="00DB0744" w:rsidRPr="00DB0744" w:rsidRDefault="00DB0744" w:rsidP="00DB0744">
      <w:pPr>
        <w:widowControl w:val="0"/>
        <w:autoSpaceDE w:val="0"/>
        <w:autoSpaceDN w:val="0"/>
        <w:rPr>
          <w:sz w:val="22"/>
          <w:szCs w:val="22"/>
        </w:rPr>
        <w:sectPr w:rsidR="00DB0744" w:rsidRPr="00DB0744" w:rsidSect="00DB0744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1"/>
        <w:gridCol w:w="5046"/>
        <w:gridCol w:w="5188"/>
        <w:gridCol w:w="3795"/>
      </w:tblGrid>
      <w:tr w:rsidR="00DB0744" w:rsidRPr="00DB0744" w:rsidTr="00DB0744">
        <w:tc>
          <w:tcPr>
            <w:tcW w:w="549" w:type="pct"/>
            <w:shd w:val="clear" w:color="auto" w:fill="auto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01" w:type="pct"/>
            <w:shd w:val="clear" w:color="auto" w:fill="auto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pct"/>
            <w:shd w:val="clear" w:color="auto" w:fill="auto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- Организация городского смотра-конкурса на лучшую организацию работы в области охраны труда среди муниципальных учреждений города Когалыма. Данный конкурс проводится один раз в два года, в пределах средств, предусмотренных муниципальной программой;</w:t>
            </w:r>
          </w:p>
          <w:p w:rsidR="00DB0744" w:rsidRPr="00DB0744" w:rsidRDefault="00DB0744" w:rsidP="00DB074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 xml:space="preserve">- Проведение семинара по вопросам охраны труда.                                                                                                                                                                                                                                                                  Специалистами отдела по труду и занятости управления экономики Администрации города Когалыма, ежегодно проводится не менее одного раза в квартал семинар по вопросам методического руководства служб охраны труда в организациях, расположенных в городе Когалыме. </w:t>
            </w:r>
          </w:p>
          <w:p w:rsidR="00DB0744" w:rsidRPr="00DB0744" w:rsidRDefault="00DB0744" w:rsidP="00DB074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Также в рамках данного мероприятия реализуются предупредительные меры, направленные на снижение производственного травматизма и профессиональной заболеваемости работающего населения:</w:t>
            </w:r>
          </w:p>
          <w:p w:rsidR="00DB0744" w:rsidRPr="00DB0744" w:rsidRDefault="00DB0744" w:rsidP="00DB074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 xml:space="preserve">- Организация проведения заседаний Межведомственной комиссии по охране труда в городе Когалыме. </w:t>
            </w:r>
          </w:p>
          <w:p w:rsidR="00DB0744" w:rsidRPr="00DB0744" w:rsidRDefault="00DB0744" w:rsidP="00DB074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Заседания комиссии проводятся по мере необходимости, но не реже одного раза в полугодие;</w:t>
            </w:r>
          </w:p>
          <w:p w:rsidR="00DB0744" w:rsidRPr="00DB0744" w:rsidRDefault="00DB0744" w:rsidP="00DB074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- Проведение анализа состояния условий и охраны труда, причин производственного травматизма и профессиональной заболеваемости в организациях города Когалыма.</w:t>
            </w:r>
          </w:p>
          <w:p w:rsidR="00DB0744" w:rsidRPr="00DB0744" w:rsidRDefault="00DB0744" w:rsidP="00DB074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Мероприятие проводится в рамках межведомственной комиссии по охране труда согласно годовому плану работы.</w:t>
            </w:r>
          </w:p>
        </w:tc>
        <w:tc>
          <w:tcPr>
            <w:tcW w:w="1204" w:type="pct"/>
            <w:shd w:val="clear" w:color="auto" w:fill="auto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Распоряжение Департамента труда и занятости населения Ханты-Мансийского автономного округа – Югры от 14.07.2017 №17-Р-226 «О проведении конкурса работников организаций Ханты-Мансийского автономного округа – Югры «Оказание первой помощи пострадавшим на производстве».</w:t>
            </w:r>
          </w:p>
          <w:p w:rsidR="00DB0744" w:rsidRPr="00DB0744" w:rsidRDefault="00DB0744" w:rsidP="00DB074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 xml:space="preserve">Приказ Департамента труда и занятости населения Ханты-Мансийского автономного округа – Югры от 16.02.2012 №1-нп «Об утверждении форм и сроков представления отчётов органами местного самоуправления об осуществлении переданных им отдельных государственных полномочий в сфере трудовых отношений и государственного управления охраной труда и использованию предоставленных субвенций». </w:t>
            </w:r>
          </w:p>
          <w:p w:rsidR="00DB0744" w:rsidRPr="00DB0744" w:rsidRDefault="00DB0744" w:rsidP="00DB074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Постановление Администрации города Когалыма от 12.04.2013 №1065 «О создании межведомственной комиссии по охране труда в городе Когалыме».</w:t>
            </w:r>
          </w:p>
          <w:p w:rsidR="00DB0744" w:rsidRPr="00DB0744" w:rsidRDefault="00DB0744" w:rsidP="00DB074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Постановление Администрации города Когалыма от 19.02.2018 №323 «О городском конкурсе среди работников организаций города Когалыма «Оказание первой медицинской помощи пострадавшим на производстве».</w:t>
            </w:r>
          </w:p>
        </w:tc>
      </w:tr>
      <w:tr w:rsidR="00DB0744" w:rsidRPr="00DB0744" w:rsidTr="00DB0744">
        <w:tc>
          <w:tcPr>
            <w:tcW w:w="5000" w:type="pct"/>
            <w:gridSpan w:val="4"/>
            <w:shd w:val="clear" w:color="auto" w:fill="auto"/>
          </w:tcPr>
          <w:p w:rsidR="00DB0744" w:rsidRPr="00DB0744" w:rsidRDefault="00DB0744" w:rsidP="00DB074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0744">
              <w:rPr>
                <w:rFonts w:eastAsia="Calibri"/>
                <w:sz w:val="22"/>
                <w:szCs w:val="22"/>
                <w:lang w:eastAsia="en-US"/>
              </w:rPr>
              <w:t>Цель: «Увеличение численности работающих инвалидов трудоспособного возраста, проживающих в городе Когалыме»</w:t>
            </w:r>
          </w:p>
        </w:tc>
      </w:tr>
      <w:tr w:rsidR="00DB0744" w:rsidRPr="00DB0744" w:rsidTr="00DB0744">
        <w:tc>
          <w:tcPr>
            <w:tcW w:w="5000" w:type="pct"/>
            <w:gridSpan w:val="4"/>
            <w:shd w:val="clear" w:color="auto" w:fill="auto"/>
          </w:tcPr>
          <w:p w:rsidR="00DB0744" w:rsidRPr="00DB0744" w:rsidRDefault="00DB0744" w:rsidP="00DB074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0744">
              <w:rPr>
                <w:rFonts w:eastAsia="Calibri"/>
                <w:sz w:val="22"/>
                <w:szCs w:val="22"/>
                <w:lang w:eastAsia="en-US"/>
              </w:rPr>
              <w:lastRenderedPageBreak/>
              <w:t>Задача №3 «Расширение возможностей трудоустройства и обеспечение востребованности незанятых инвалидов на рынке труда»</w:t>
            </w:r>
          </w:p>
        </w:tc>
      </w:tr>
      <w:tr w:rsidR="00DB0744" w:rsidRPr="00DB0744" w:rsidTr="00DB0744">
        <w:tc>
          <w:tcPr>
            <w:tcW w:w="5000" w:type="pct"/>
            <w:gridSpan w:val="4"/>
            <w:shd w:val="clear" w:color="auto" w:fill="auto"/>
          </w:tcPr>
          <w:p w:rsidR="00DB0744" w:rsidRPr="00DB0744" w:rsidRDefault="00DB0744" w:rsidP="00DB074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0744">
              <w:rPr>
                <w:rFonts w:eastAsia="Calibri"/>
                <w:sz w:val="22"/>
                <w:szCs w:val="22"/>
                <w:lang w:eastAsia="en-US"/>
              </w:rPr>
              <w:t>Подпрограмма 3 «Содействие трудоустройству лиц с инвалидностью»</w:t>
            </w:r>
          </w:p>
        </w:tc>
      </w:tr>
      <w:tr w:rsidR="00DB0744" w:rsidRPr="00DB0744" w:rsidTr="00DB0744">
        <w:tc>
          <w:tcPr>
            <w:tcW w:w="549" w:type="pct"/>
            <w:shd w:val="clear" w:color="auto" w:fill="auto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3.1.</w:t>
            </w:r>
          </w:p>
        </w:tc>
        <w:tc>
          <w:tcPr>
            <w:tcW w:w="1601" w:type="pct"/>
            <w:shd w:val="clear" w:color="auto" w:fill="auto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Оказание комплексной помощи и сопровождения при трудоустройстве инвалидам, детям-инвалидам в возрасте от 14 до 18 лет, обратившимся в органы службы занятости</w:t>
            </w:r>
          </w:p>
        </w:tc>
        <w:tc>
          <w:tcPr>
            <w:tcW w:w="1646" w:type="pct"/>
            <w:shd w:val="clear" w:color="auto" w:fill="auto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1. Содействие трудоустройству незанятых инвалидов трудоспособного возраста, в том числе инвалидов молодого возраста, на оборудованные (оснащённые) рабочие места.</w:t>
            </w:r>
          </w:p>
          <w:p w:rsidR="00DB0744" w:rsidRPr="00DB0744" w:rsidRDefault="00DB0744" w:rsidP="00DB074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gramStart"/>
            <w:r w:rsidRPr="00DB0744">
              <w:rPr>
                <w:sz w:val="22"/>
                <w:szCs w:val="22"/>
              </w:rPr>
              <w:t>Реализация мероприятия осуществляется путём оснащения (дооснащения) постоянного рабочего места (в том числе специального) для трудоустройства инвалида в муниципальные учреждения города Когалыма, с учётом его профессии (специальности), опыта и навыков его работы, с учётом характера выполняемых работ, группы инвалидности, характера функциональных нарушений и ограничения способности к трудовой деятельности, уровня специализации рабочего места, механизации и автоматизации производственного процесса.</w:t>
            </w:r>
            <w:proofErr w:type="gramEnd"/>
            <w:r w:rsidRPr="00DB0744">
              <w:rPr>
                <w:sz w:val="22"/>
                <w:szCs w:val="22"/>
              </w:rPr>
              <w:t xml:space="preserve"> Финансовое обеспечение мероприятия предусматривает средства бюджета автономного округа. </w:t>
            </w:r>
            <w:proofErr w:type="gramStart"/>
            <w:r w:rsidRPr="00DB0744">
              <w:rPr>
                <w:sz w:val="22"/>
                <w:szCs w:val="22"/>
              </w:rPr>
              <w:t>Средства бюджета автономного округа предоставляются как иные межбюджетные трансферты в соответствии с бюджетной росписью бюджета Ханты-Мансийского автономного округа - Югры в пределах лимитов бюджетных обязательств и объёмов финансирования, предусмотренных Департаменту труда и занятости населения Ханты-Мансийского автономного округа – Югры по государственной программе Ханты-Мансийского автономного округа – Югры «Поддержка занятости населения» и являются стимулирующей мерой государственной поддержки работодателей в виде предоставления бюджетных средств на</w:t>
            </w:r>
            <w:proofErr w:type="gramEnd"/>
            <w:r w:rsidRPr="00DB0744">
              <w:rPr>
                <w:sz w:val="22"/>
                <w:szCs w:val="22"/>
              </w:rPr>
              <w:t xml:space="preserve"> создание постоянных рабочих мест.  </w:t>
            </w:r>
          </w:p>
        </w:tc>
        <w:tc>
          <w:tcPr>
            <w:tcW w:w="1204" w:type="pct"/>
            <w:shd w:val="clear" w:color="auto" w:fill="auto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gramStart"/>
            <w:r w:rsidRPr="00DB0744">
              <w:rPr>
                <w:sz w:val="22"/>
                <w:szCs w:val="22"/>
              </w:rPr>
              <w:t xml:space="preserve">Постановление Правительства Ханты-Мансийского автономного округа – Югры от 31.10.2021 №472-п «О государственной программы Ханты-Мансийского автономного округа – Югры «Поддержка занятости населения». </w:t>
            </w:r>
            <w:proofErr w:type="gramEnd"/>
          </w:p>
          <w:p w:rsidR="00DB0744" w:rsidRPr="00DB0744" w:rsidRDefault="00DB0744" w:rsidP="00DB074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Постановление Правительства Ханты-Мансийского автономного округа - Югры от 24.12.2021 №578-п «О мерах по реализации государственной программы Ханты-Мансийского автономного округа - Югры «Поддержка занятости населения».</w:t>
            </w:r>
          </w:p>
          <w:p w:rsidR="00DB0744" w:rsidRPr="00DB0744" w:rsidRDefault="00DB0744" w:rsidP="00DB074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Постановление Администрации города Когалыма от 02.10.2019 №2137 «Об утверждении мероприятий по повышению занятости инвалидов в городе Когалыме».</w:t>
            </w:r>
          </w:p>
        </w:tc>
      </w:tr>
    </w:tbl>
    <w:p w:rsidR="00DB0744" w:rsidRPr="00DB0744" w:rsidRDefault="00DB0744" w:rsidP="00DB0744">
      <w:pPr>
        <w:widowControl w:val="0"/>
        <w:autoSpaceDE w:val="0"/>
        <w:autoSpaceDN w:val="0"/>
        <w:jc w:val="right"/>
        <w:rPr>
          <w:sz w:val="26"/>
          <w:szCs w:val="26"/>
        </w:rPr>
        <w:sectPr w:rsidR="00DB0744" w:rsidRPr="00DB0744" w:rsidSect="00DB0744">
          <w:pgSz w:w="16838" w:h="11906" w:orient="landscape"/>
          <w:pgMar w:top="2268" w:right="567" w:bottom="567" w:left="567" w:header="709" w:footer="709" w:gutter="0"/>
          <w:cols w:space="708"/>
          <w:titlePg/>
          <w:docGrid w:linePitch="360"/>
        </w:sectPr>
      </w:pPr>
    </w:p>
    <w:p w:rsidR="00DB0744" w:rsidRPr="00DB0744" w:rsidRDefault="00DB0744" w:rsidP="00DB0744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DB0744">
        <w:rPr>
          <w:sz w:val="26"/>
          <w:szCs w:val="26"/>
        </w:rPr>
        <w:lastRenderedPageBreak/>
        <w:t>Таблица 3</w:t>
      </w:r>
    </w:p>
    <w:p w:rsidR="00DB0744" w:rsidRPr="00DB0744" w:rsidRDefault="00DB0744" w:rsidP="00DB0744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DB0744" w:rsidRPr="00DB0744" w:rsidRDefault="00DB0744" w:rsidP="00DB074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DB0744">
        <w:rPr>
          <w:sz w:val="26"/>
          <w:szCs w:val="26"/>
        </w:rPr>
        <w:t xml:space="preserve">Перечень реализуемых объектов на 2023 год и на плановый период 2024 и 2025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DB0744">
        <w:rPr>
          <w:sz w:val="26"/>
          <w:szCs w:val="26"/>
        </w:rPr>
        <w:t>муниципально</w:t>
      </w:r>
      <w:proofErr w:type="spellEnd"/>
      <w:r w:rsidRPr="00DB0744">
        <w:rPr>
          <w:sz w:val="26"/>
          <w:szCs w:val="26"/>
        </w:rPr>
        <w:t xml:space="preserve">-частном </w:t>
      </w:r>
      <w:proofErr w:type="spellStart"/>
      <w:r w:rsidRPr="00DB0744">
        <w:rPr>
          <w:sz w:val="26"/>
          <w:szCs w:val="26"/>
        </w:rPr>
        <w:t>партнерстве</w:t>
      </w:r>
      <w:proofErr w:type="spellEnd"/>
      <w:r w:rsidRPr="00DB0744">
        <w:rPr>
          <w:sz w:val="26"/>
          <w:szCs w:val="26"/>
        </w:rPr>
        <w:t xml:space="preserve"> (государственно-частном </w:t>
      </w:r>
      <w:proofErr w:type="spellStart"/>
      <w:r w:rsidRPr="00DB0744">
        <w:rPr>
          <w:sz w:val="26"/>
          <w:szCs w:val="26"/>
        </w:rPr>
        <w:t>партнерстве</w:t>
      </w:r>
      <w:proofErr w:type="spellEnd"/>
      <w:r w:rsidRPr="00DB0744">
        <w:rPr>
          <w:sz w:val="26"/>
          <w:szCs w:val="26"/>
        </w:rPr>
        <w:t>) и концессионными соглашениями (заполняется в случае наличия объектов)</w:t>
      </w:r>
    </w:p>
    <w:p w:rsidR="00DB0744" w:rsidRPr="00DB0744" w:rsidRDefault="00DB0744" w:rsidP="00DB0744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DB0744" w:rsidRPr="00DB0744" w:rsidRDefault="00DB0744" w:rsidP="00DB0744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DB0744">
        <w:rPr>
          <w:sz w:val="26"/>
          <w:szCs w:val="26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0"/>
        <w:gridCol w:w="1322"/>
        <w:gridCol w:w="1053"/>
        <w:gridCol w:w="1571"/>
        <w:gridCol w:w="1737"/>
        <w:gridCol w:w="1046"/>
        <w:gridCol w:w="448"/>
        <w:gridCol w:w="395"/>
        <w:gridCol w:w="444"/>
        <w:gridCol w:w="444"/>
        <w:gridCol w:w="869"/>
        <w:gridCol w:w="585"/>
        <w:gridCol w:w="587"/>
        <w:gridCol w:w="584"/>
        <w:gridCol w:w="729"/>
        <w:gridCol w:w="869"/>
        <w:gridCol w:w="1127"/>
        <w:gridCol w:w="1400"/>
      </w:tblGrid>
      <w:tr w:rsidR="00DB0744" w:rsidRPr="00DB0744" w:rsidTr="00DB0744">
        <w:tc>
          <w:tcPr>
            <w:tcW w:w="213" w:type="pct"/>
            <w:vMerge w:val="restart"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 xml:space="preserve">№ </w:t>
            </w:r>
            <w:proofErr w:type="gramStart"/>
            <w:r w:rsidRPr="00DB0744">
              <w:rPr>
                <w:sz w:val="22"/>
                <w:szCs w:val="22"/>
              </w:rPr>
              <w:t>п</w:t>
            </w:r>
            <w:proofErr w:type="gramEnd"/>
            <w:r w:rsidRPr="00DB0744">
              <w:rPr>
                <w:sz w:val="22"/>
                <w:szCs w:val="22"/>
              </w:rPr>
              <w:t>/п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ind w:right="-108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Мощность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Срок строительства, проектирования (характер работ)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DB0744">
              <w:rPr>
                <w:sz w:val="22"/>
                <w:szCs w:val="22"/>
              </w:rPr>
              <w:t>Расчетная</w:t>
            </w:r>
            <w:proofErr w:type="spellEnd"/>
            <w:r w:rsidRPr="00DB0744">
              <w:rPr>
                <w:sz w:val="22"/>
                <w:szCs w:val="22"/>
              </w:rPr>
              <w:t xml:space="preserve"> стоимость объекта в ценах соответствующих лет с </w:t>
            </w:r>
            <w:proofErr w:type="spellStart"/>
            <w:r w:rsidRPr="00DB0744">
              <w:rPr>
                <w:sz w:val="22"/>
                <w:szCs w:val="22"/>
              </w:rPr>
              <w:t>учетом</w:t>
            </w:r>
            <w:proofErr w:type="spellEnd"/>
            <w:r w:rsidRPr="00DB0744">
              <w:rPr>
                <w:sz w:val="22"/>
                <w:szCs w:val="22"/>
              </w:rPr>
              <w:t xml:space="preserve"> периода реализации проекта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Остаток стоимости на 01.01.202_</w:t>
            </w:r>
          </w:p>
        </w:tc>
        <w:tc>
          <w:tcPr>
            <w:tcW w:w="1029" w:type="pct"/>
            <w:gridSpan w:val="5"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Инвестиции на 202_</w:t>
            </w:r>
          </w:p>
        </w:tc>
        <w:tc>
          <w:tcPr>
            <w:tcW w:w="1253" w:type="pct"/>
            <w:gridSpan w:val="5"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Инвестиции на 202_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Механизм реализации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Заказчик по строительству</w:t>
            </w:r>
          </w:p>
        </w:tc>
      </w:tr>
      <w:tr w:rsidR="00DB0744" w:rsidRPr="00DB0744" w:rsidTr="00DB0744">
        <w:tc>
          <w:tcPr>
            <w:tcW w:w="213" w:type="pct"/>
            <w:vMerge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ind w:right="-108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всего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ФБ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ОБ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МБ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иные средства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всего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ФБ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ОБ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МБ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иные средства</w:t>
            </w:r>
          </w:p>
        </w:tc>
        <w:tc>
          <w:tcPr>
            <w:tcW w:w="269" w:type="pct"/>
            <w:vMerge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DB0744" w:rsidRPr="00DB0744" w:rsidTr="00DB0744">
        <w:tc>
          <w:tcPr>
            <w:tcW w:w="213" w:type="pct"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1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3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6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ind w:right="-108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7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8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9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10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11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12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13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14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15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16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17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18</w:t>
            </w:r>
          </w:p>
        </w:tc>
      </w:tr>
      <w:tr w:rsidR="00DB0744" w:rsidRPr="00DB0744" w:rsidTr="00DB0744">
        <w:tc>
          <w:tcPr>
            <w:tcW w:w="213" w:type="pct"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1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DB0744" w:rsidRPr="00DB0744" w:rsidRDefault="00DB0744" w:rsidP="00DB0744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DB0744" w:rsidRPr="00DB0744" w:rsidRDefault="00DB0744" w:rsidP="00DB0744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DB0744" w:rsidRPr="00DB0744" w:rsidRDefault="00DB0744" w:rsidP="00DB0744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DB0744" w:rsidRPr="00DB0744" w:rsidRDefault="00DB0744" w:rsidP="00DB0744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DB0744" w:rsidRPr="00DB0744" w:rsidRDefault="00DB0744" w:rsidP="00DB0744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DB0744" w:rsidRPr="00DB0744" w:rsidRDefault="00DB0744" w:rsidP="00DB0744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DB0744" w:rsidRPr="00DB0744" w:rsidRDefault="00DB0744" w:rsidP="00DB0744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DB0744" w:rsidRPr="00DB0744" w:rsidRDefault="00DB0744" w:rsidP="00DB0744">
      <w:pPr>
        <w:widowControl w:val="0"/>
        <w:autoSpaceDE w:val="0"/>
        <w:autoSpaceDN w:val="0"/>
        <w:jc w:val="right"/>
        <w:rPr>
          <w:sz w:val="26"/>
          <w:szCs w:val="26"/>
        </w:rPr>
        <w:sectPr w:rsidR="00DB0744" w:rsidRPr="00DB0744" w:rsidSect="00DB0744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DB0744" w:rsidRPr="00DB0744" w:rsidRDefault="00DB0744" w:rsidP="00DB0744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DB0744">
        <w:rPr>
          <w:sz w:val="26"/>
          <w:szCs w:val="26"/>
        </w:rPr>
        <w:lastRenderedPageBreak/>
        <w:t>Таблица 4</w:t>
      </w:r>
    </w:p>
    <w:p w:rsidR="00DB0744" w:rsidRPr="00DB0744" w:rsidRDefault="00DB0744" w:rsidP="00DB0744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DB0744" w:rsidRPr="00DB0744" w:rsidRDefault="00DB0744" w:rsidP="00DB074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DB0744">
        <w:rPr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DB0744" w:rsidRPr="00DB0744" w:rsidRDefault="00DB0744" w:rsidP="00DB0744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5"/>
        <w:gridCol w:w="4394"/>
        <w:gridCol w:w="1649"/>
        <w:gridCol w:w="2522"/>
        <w:gridCol w:w="5690"/>
      </w:tblGrid>
      <w:tr w:rsidR="00DB0744" w:rsidRPr="00DB0744" w:rsidTr="00DB0744">
        <w:trPr>
          <w:jc w:val="center"/>
        </w:trPr>
        <w:tc>
          <w:tcPr>
            <w:tcW w:w="523" w:type="pct"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B0744">
              <w:rPr>
                <w:sz w:val="26"/>
                <w:szCs w:val="26"/>
              </w:rPr>
              <w:t>№</w:t>
            </w:r>
          </w:p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proofErr w:type="gramStart"/>
            <w:r w:rsidRPr="00DB0744">
              <w:rPr>
                <w:sz w:val="26"/>
                <w:szCs w:val="26"/>
              </w:rPr>
              <w:t>п</w:t>
            </w:r>
            <w:proofErr w:type="gramEnd"/>
            <w:r w:rsidRPr="00DB0744">
              <w:rPr>
                <w:sz w:val="26"/>
                <w:szCs w:val="26"/>
              </w:rPr>
              <w:t>/п</w:t>
            </w:r>
          </w:p>
        </w:tc>
        <w:tc>
          <w:tcPr>
            <w:tcW w:w="1380" w:type="pct"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B0744">
              <w:rPr>
                <w:sz w:val="26"/>
                <w:szCs w:val="26"/>
              </w:rPr>
              <w:t>Наименование объекта (инвестиционного проекта)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B0744">
              <w:rPr>
                <w:sz w:val="26"/>
                <w:szCs w:val="26"/>
              </w:rPr>
              <w:t>Мощность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B0744">
              <w:rPr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B0744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DB0744" w:rsidRPr="00DB0744" w:rsidTr="00DB0744">
        <w:trPr>
          <w:jc w:val="center"/>
        </w:trPr>
        <w:tc>
          <w:tcPr>
            <w:tcW w:w="523" w:type="pct"/>
            <w:shd w:val="clear" w:color="auto" w:fill="auto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B0744">
              <w:rPr>
                <w:sz w:val="26"/>
                <w:szCs w:val="26"/>
              </w:rPr>
              <w:t>1</w:t>
            </w:r>
          </w:p>
        </w:tc>
        <w:tc>
          <w:tcPr>
            <w:tcW w:w="1380" w:type="pct"/>
            <w:shd w:val="clear" w:color="auto" w:fill="auto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B0744">
              <w:rPr>
                <w:sz w:val="26"/>
                <w:szCs w:val="26"/>
              </w:rPr>
              <w:t>2</w:t>
            </w:r>
          </w:p>
        </w:tc>
        <w:tc>
          <w:tcPr>
            <w:tcW w:w="518" w:type="pct"/>
            <w:shd w:val="clear" w:color="auto" w:fill="auto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B0744">
              <w:rPr>
                <w:sz w:val="26"/>
                <w:szCs w:val="26"/>
              </w:rPr>
              <w:t>3</w:t>
            </w:r>
          </w:p>
        </w:tc>
        <w:tc>
          <w:tcPr>
            <w:tcW w:w="792" w:type="pct"/>
            <w:shd w:val="clear" w:color="auto" w:fill="auto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B0744">
              <w:rPr>
                <w:sz w:val="26"/>
                <w:szCs w:val="26"/>
              </w:rPr>
              <w:t>4</w:t>
            </w:r>
          </w:p>
        </w:tc>
        <w:tc>
          <w:tcPr>
            <w:tcW w:w="1787" w:type="pct"/>
            <w:shd w:val="clear" w:color="auto" w:fill="auto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B0744">
              <w:rPr>
                <w:sz w:val="26"/>
                <w:szCs w:val="26"/>
              </w:rPr>
              <w:t>5</w:t>
            </w:r>
          </w:p>
        </w:tc>
      </w:tr>
      <w:tr w:rsidR="00DB0744" w:rsidRPr="00DB0744" w:rsidTr="00DB0744">
        <w:trPr>
          <w:jc w:val="center"/>
        </w:trPr>
        <w:tc>
          <w:tcPr>
            <w:tcW w:w="523" w:type="pct"/>
            <w:shd w:val="clear" w:color="auto" w:fill="auto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B0744">
              <w:rPr>
                <w:sz w:val="26"/>
                <w:szCs w:val="26"/>
              </w:rPr>
              <w:t>1</w:t>
            </w:r>
          </w:p>
        </w:tc>
        <w:tc>
          <w:tcPr>
            <w:tcW w:w="1380" w:type="pct"/>
            <w:shd w:val="clear" w:color="auto" w:fill="auto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18" w:type="pct"/>
            <w:shd w:val="clear" w:color="auto" w:fill="auto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2" w:type="pct"/>
            <w:shd w:val="clear" w:color="auto" w:fill="auto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87" w:type="pct"/>
            <w:shd w:val="clear" w:color="auto" w:fill="auto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DB0744" w:rsidRPr="00DB0744" w:rsidRDefault="00DB0744" w:rsidP="00DB0744">
      <w:pPr>
        <w:widowControl w:val="0"/>
        <w:autoSpaceDE w:val="0"/>
        <w:autoSpaceDN w:val="0"/>
        <w:jc w:val="center"/>
        <w:rPr>
          <w:sz w:val="26"/>
          <w:szCs w:val="26"/>
        </w:rPr>
        <w:sectPr w:rsidR="00DB0744" w:rsidRPr="00DB0744" w:rsidSect="00DB0744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DB0744" w:rsidRPr="00DB0744" w:rsidRDefault="00DB0744" w:rsidP="00DB0744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DB0744">
        <w:rPr>
          <w:sz w:val="26"/>
          <w:szCs w:val="26"/>
        </w:rPr>
        <w:lastRenderedPageBreak/>
        <w:t xml:space="preserve">Таблица 5 </w:t>
      </w:r>
    </w:p>
    <w:p w:rsidR="00DB0744" w:rsidRPr="00DB0744" w:rsidRDefault="00DB0744" w:rsidP="00DB0744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DB0744" w:rsidRPr="00DB0744" w:rsidRDefault="00DB0744" w:rsidP="00DB0744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DB0744">
        <w:rPr>
          <w:rFonts w:eastAsia="Calibri"/>
          <w:sz w:val="26"/>
          <w:szCs w:val="26"/>
          <w:lang w:eastAsia="en-US"/>
        </w:rPr>
        <w:t xml:space="preserve">Перечень объектов социально-культурного и коммунально-бытового назначения, масштабных инвестиционных проектов </w:t>
      </w:r>
    </w:p>
    <w:p w:rsidR="00DB0744" w:rsidRPr="00DB0744" w:rsidRDefault="00DB0744" w:rsidP="00DB0744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DB0744">
        <w:rPr>
          <w:rFonts w:eastAsia="Calibri"/>
          <w:sz w:val="26"/>
          <w:szCs w:val="26"/>
          <w:lang w:eastAsia="en-US"/>
        </w:rPr>
        <w:t xml:space="preserve">(далее – инвестиционные проекты) </w:t>
      </w:r>
      <w:r w:rsidRPr="00DB0744">
        <w:rPr>
          <w:rFonts w:eastAsia="Calibri"/>
          <w:sz w:val="26"/>
          <w:szCs w:val="26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DB0744" w:rsidRPr="00DB0744" w:rsidRDefault="00DB0744" w:rsidP="00DB0744">
      <w:pPr>
        <w:widowControl w:val="0"/>
        <w:tabs>
          <w:tab w:val="left" w:pos="8672"/>
        </w:tabs>
        <w:autoSpaceDE w:val="0"/>
        <w:autoSpaceDN w:val="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550"/>
        <w:gridCol w:w="3856"/>
        <w:gridCol w:w="7600"/>
      </w:tblGrid>
      <w:tr w:rsidR="00DB0744" w:rsidRPr="00DB0744" w:rsidTr="00DB0744">
        <w:tc>
          <w:tcPr>
            <w:tcW w:w="287" w:type="pct"/>
            <w:shd w:val="clear" w:color="auto" w:fill="auto"/>
            <w:vAlign w:val="center"/>
            <w:hideMark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B0744">
              <w:rPr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B0744">
              <w:rPr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B0744">
              <w:rPr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B0744">
              <w:rPr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DB0744" w:rsidRPr="00DB0744" w:rsidTr="00DB0744">
        <w:tc>
          <w:tcPr>
            <w:tcW w:w="287" w:type="pct"/>
            <w:shd w:val="clear" w:color="auto" w:fill="auto"/>
            <w:hideMark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B0744">
              <w:rPr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B0744">
              <w:rPr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B0744">
              <w:rPr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B0744">
              <w:rPr>
                <w:sz w:val="26"/>
                <w:szCs w:val="26"/>
              </w:rPr>
              <w:t>4</w:t>
            </w:r>
          </w:p>
        </w:tc>
      </w:tr>
      <w:tr w:rsidR="00DB0744" w:rsidRPr="00DB0744" w:rsidTr="00DB0744">
        <w:tc>
          <w:tcPr>
            <w:tcW w:w="287" w:type="pct"/>
            <w:shd w:val="clear" w:color="auto" w:fill="auto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B0744">
              <w:rPr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87" w:type="pct"/>
            <w:shd w:val="clear" w:color="auto" w:fill="auto"/>
          </w:tcPr>
          <w:p w:rsidR="00DB0744" w:rsidRPr="00DB0744" w:rsidRDefault="00DB0744" w:rsidP="00DB074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DB0744" w:rsidRPr="00DB0744" w:rsidRDefault="00DB0744" w:rsidP="00DB0744">
      <w:pPr>
        <w:shd w:val="clear" w:color="auto" w:fill="FFFFFF"/>
        <w:jc w:val="both"/>
        <w:rPr>
          <w:sz w:val="22"/>
          <w:szCs w:val="22"/>
        </w:rPr>
      </w:pPr>
    </w:p>
    <w:p w:rsidR="00DB0744" w:rsidRPr="00DB0744" w:rsidRDefault="00DB0744" w:rsidP="00DB0744">
      <w:pPr>
        <w:shd w:val="clear" w:color="auto" w:fill="FFFFFF"/>
        <w:jc w:val="right"/>
        <w:rPr>
          <w:sz w:val="26"/>
          <w:szCs w:val="26"/>
        </w:rPr>
        <w:sectPr w:rsidR="00DB0744" w:rsidRPr="00DB0744" w:rsidSect="00DB0744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DB0744" w:rsidRPr="00DB0744" w:rsidRDefault="00DB0744" w:rsidP="00DB0744">
      <w:pPr>
        <w:widowControl w:val="0"/>
        <w:autoSpaceDE w:val="0"/>
        <w:autoSpaceDN w:val="0"/>
        <w:ind w:firstLine="539"/>
        <w:jc w:val="right"/>
        <w:outlineLvl w:val="1"/>
        <w:rPr>
          <w:sz w:val="26"/>
          <w:szCs w:val="26"/>
        </w:rPr>
      </w:pPr>
      <w:r w:rsidRPr="00DB0744">
        <w:rPr>
          <w:sz w:val="26"/>
          <w:szCs w:val="26"/>
        </w:rPr>
        <w:lastRenderedPageBreak/>
        <w:t>Таблица 6</w:t>
      </w:r>
    </w:p>
    <w:p w:rsidR="00DB0744" w:rsidRPr="00DB0744" w:rsidRDefault="00DB0744" w:rsidP="00DB0744">
      <w:pPr>
        <w:widowControl w:val="0"/>
        <w:autoSpaceDE w:val="0"/>
        <w:autoSpaceDN w:val="0"/>
        <w:ind w:firstLine="539"/>
        <w:jc w:val="right"/>
        <w:outlineLvl w:val="1"/>
        <w:rPr>
          <w:sz w:val="26"/>
          <w:szCs w:val="26"/>
        </w:rPr>
      </w:pPr>
      <w:r w:rsidRPr="00DB0744">
        <w:rPr>
          <w:sz w:val="26"/>
          <w:szCs w:val="26"/>
        </w:rPr>
        <w:tab/>
      </w:r>
    </w:p>
    <w:p w:rsidR="00DB0744" w:rsidRPr="00DB0744" w:rsidRDefault="00DB0744" w:rsidP="00DB0744">
      <w:pPr>
        <w:shd w:val="clear" w:color="auto" w:fill="FFFFFF"/>
        <w:jc w:val="center"/>
        <w:outlineLvl w:val="2"/>
        <w:rPr>
          <w:sz w:val="26"/>
          <w:szCs w:val="26"/>
        </w:rPr>
      </w:pPr>
      <w:r w:rsidRPr="00DB0744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DB0744" w:rsidRPr="00DB0744" w:rsidRDefault="00DB0744" w:rsidP="00DB0744">
      <w:pPr>
        <w:shd w:val="clear" w:color="auto" w:fill="FFFFFF"/>
        <w:jc w:val="right"/>
        <w:outlineLvl w:val="2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9"/>
        <w:gridCol w:w="2288"/>
        <w:gridCol w:w="1825"/>
        <w:gridCol w:w="1500"/>
        <w:gridCol w:w="1396"/>
        <w:gridCol w:w="1399"/>
        <w:gridCol w:w="1399"/>
        <w:gridCol w:w="1381"/>
        <w:gridCol w:w="1384"/>
        <w:gridCol w:w="1869"/>
      </w:tblGrid>
      <w:tr w:rsidR="00DB0744" w:rsidRPr="00DB0744" w:rsidTr="00DB0744">
        <w:trPr>
          <w:jc w:val="center"/>
        </w:trPr>
        <w:tc>
          <w:tcPr>
            <w:tcW w:w="418" w:type="pct"/>
            <w:vMerge w:val="restart"/>
            <w:shd w:val="clear" w:color="auto" w:fill="auto"/>
            <w:vAlign w:val="center"/>
          </w:tcPr>
          <w:p w:rsidR="00DB0744" w:rsidRPr="00DB0744" w:rsidRDefault="00DB0744" w:rsidP="00DB0744">
            <w:pPr>
              <w:jc w:val="center"/>
              <w:outlineLvl w:val="2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№ показателя</w:t>
            </w:r>
          </w:p>
          <w:p w:rsidR="00DB0744" w:rsidRPr="00DB0744" w:rsidRDefault="00DB0744" w:rsidP="00DB074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726" w:type="pct"/>
            <w:vMerge w:val="restart"/>
            <w:shd w:val="clear" w:color="auto" w:fill="auto"/>
            <w:vAlign w:val="center"/>
          </w:tcPr>
          <w:p w:rsidR="00DB0744" w:rsidRPr="00DB0744" w:rsidRDefault="00DB0744" w:rsidP="00DB0744">
            <w:pPr>
              <w:jc w:val="center"/>
              <w:outlineLvl w:val="2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</w:tcPr>
          <w:p w:rsidR="00DB0744" w:rsidRPr="00DB0744" w:rsidRDefault="00DB0744" w:rsidP="00DB0744">
            <w:pPr>
              <w:jc w:val="center"/>
              <w:outlineLvl w:val="2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2684" w:type="pct"/>
            <w:gridSpan w:val="6"/>
          </w:tcPr>
          <w:p w:rsidR="00DB0744" w:rsidRPr="00DB0744" w:rsidRDefault="00DB0744" w:rsidP="00DB0744">
            <w:pPr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DB0744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593" w:type="pct"/>
            <w:vMerge w:val="restart"/>
            <w:shd w:val="clear" w:color="auto" w:fill="auto"/>
            <w:vAlign w:val="center"/>
          </w:tcPr>
          <w:p w:rsidR="00DB0744" w:rsidRPr="00DB0744" w:rsidRDefault="00DB0744" w:rsidP="00DB0744">
            <w:pPr>
              <w:jc w:val="center"/>
              <w:outlineLvl w:val="2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DB0744" w:rsidRPr="00DB0744" w:rsidTr="00DB0744">
        <w:trPr>
          <w:jc w:val="center"/>
        </w:trPr>
        <w:tc>
          <w:tcPr>
            <w:tcW w:w="418" w:type="pct"/>
            <w:vMerge/>
            <w:shd w:val="clear" w:color="auto" w:fill="auto"/>
          </w:tcPr>
          <w:p w:rsidR="00DB0744" w:rsidRPr="00DB0744" w:rsidRDefault="00DB0744" w:rsidP="00DB0744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DB0744" w:rsidRPr="00DB0744" w:rsidRDefault="00DB0744" w:rsidP="00DB0744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DB0744" w:rsidRPr="00DB0744" w:rsidRDefault="00DB0744" w:rsidP="00DB0744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DB0744" w:rsidRPr="00DB0744" w:rsidRDefault="00DB0744" w:rsidP="00DB0744">
            <w:pPr>
              <w:jc w:val="center"/>
              <w:outlineLvl w:val="2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2023 год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DB0744" w:rsidRPr="00DB0744" w:rsidRDefault="00DB0744" w:rsidP="00DB0744">
            <w:pPr>
              <w:jc w:val="center"/>
              <w:outlineLvl w:val="2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2024 год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DB0744" w:rsidRPr="00DB0744" w:rsidRDefault="00DB0744" w:rsidP="00DB0744">
            <w:pPr>
              <w:jc w:val="center"/>
              <w:outlineLvl w:val="2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2025 год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DB0744" w:rsidRPr="00DB0744" w:rsidRDefault="00DB0744" w:rsidP="00DB0744">
            <w:pPr>
              <w:jc w:val="center"/>
              <w:outlineLvl w:val="2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2026 год</w:t>
            </w:r>
          </w:p>
        </w:tc>
        <w:tc>
          <w:tcPr>
            <w:tcW w:w="438" w:type="pct"/>
            <w:vAlign w:val="center"/>
          </w:tcPr>
          <w:p w:rsidR="00DB0744" w:rsidRPr="00DB0744" w:rsidRDefault="00DB0744" w:rsidP="00DB0744">
            <w:pPr>
              <w:jc w:val="center"/>
              <w:outlineLvl w:val="2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2027 год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B0744" w:rsidRPr="00DB0744" w:rsidRDefault="00DB0744" w:rsidP="00DB0744">
            <w:pPr>
              <w:jc w:val="center"/>
              <w:outlineLvl w:val="2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2028 год</w:t>
            </w:r>
          </w:p>
        </w:tc>
        <w:tc>
          <w:tcPr>
            <w:tcW w:w="593" w:type="pct"/>
            <w:vMerge/>
            <w:shd w:val="clear" w:color="auto" w:fill="auto"/>
          </w:tcPr>
          <w:p w:rsidR="00DB0744" w:rsidRPr="00DB0744" w:rsidRDefault="00DB0744" w:rsidP="00DB0744">
            <w:pPr>
              <w:outlineLvl w:val="2"/>
              <w:rPr>
                <w:sz w:val="22"/>
                <w:szCs w:val="22"/>
              </w:rPr>
            </w:pPr>
          </w:p>
        </w:tc>
      </w:tr>
      <w:tr w:rsidR="00DB0744" w:rsidRPr="00DB0744" w:rsidTr="00DB0744">
        <w:trPr>
          <w:jc w:val="center"/>
        </w:trPr>
        <w:tc>
          <w:tcPr>
            <w:tcW w:w="418" w:type="pct"/>
            <w:shd w:val="clear" w:color="auto" w:fill="auto"/>
          </w:tcPr>
          <w:p w:rsidR="00DB0744" w:rsidRPr="00DB0744" w:rsidRDefault="00DB0744" w:rsidP="00DB0744">
            <w:pPr>
              <w:jc w:val="center"/>
              <w:outlineLvl w:val="2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1</w:t>
            </w:r>
          </w:p>
        </w:tc>
        <w:tc>
          <w:tcPr>
            <w:tcW w:w="726" w:type="pct"/>
            <w:shd w:val="clear" w:color="auto" w:fill="auto"/>
          </w:tcPr>
          <w:p w:rsidR="00DB0744" w:rsidRPr="00DB0744" w:rsidRDefault="00DB0744" w:rsidP="00DB0744">
            <w:pPr>
              <w:jc w:val="center"/>
              <w:outlineLvl w:val="2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2</w:t>
            </w:r>
          </w:p>
        </w:tc>
        <w:tc>
          <w:tcPr>
            <w:tcW w:w="579" w:type="pct"/>
            <w:shd w:val="clear" w:color="auto" w:fill="auto"/>
          </w:tcPr>
          <w:p w:rsidR="00DB0744" w:rsidRPr="00DB0744" w:rsidRDefault="00DB0744" w:rsidP="00DB0744">
            <w:pPr>
              <w:jc w:val="center"/>
              <w:outlineLvl w:val="2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3</w:t>
            </w:r>
          </w:p>
        </w:tc>
        <w:tc>
          <w:tcPr>
            <w:tcW w:w="476" w:type="pct"/>
            <w:shd w:val="clear" w:color="auto" w:fill="auto"/>
          </w:tcPr>
          <w:p w:rsidR="00DB0744" w:rsidRPr="00DB0744" w:rsidRDefault="00DB0744" w:rsidP="00DB0744">
            <w:pPr>
              <w:jc w:val="center"/>
              <w:outlineLvl w:val="2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4</w:t>
            </w:r>
          </w:p>
        </w:tc>
        <w:tc>
          <w:tcPr>
            <w:tcW w:w="443" w:type="pct"/>
            <w:shd w:val="clear" w:color="auto" w:fill="auto"/>
          </w:tcPr>
          <w:p w:rsidR="00DB0744" w:rsidRPr="00DB0744" w:rsidRDefault="00DB0744" w:rsidP="00DB0744">
            <w:pPr>
              <w:jc w:val="center"/>
              <w:outlineLvl w:val="2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5</w:t>
            </w:r>
          </w:p>
        </w:tc>
        <w:tc>
          <w:tcPr>
            <w:tcW w:w="444" w:type="pct"/>
            <w:shd w:val="clear" w:color="auto" w:fill="auto"/>
          </w:tcPr>
          <w:p w:rsidR="00DB0744" w:rsidRPr="00DB0744" w:rsidRDefault="00DB0744" w:rsidP="00DB0744">
            <w:pPr>
              <w:jc w:val="center"/>
              <w:outlineLvl w:val="2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6</w:t>
            </w:r>
          </w:p>
        </w:tc>
        <w:tc>
          <w:tcPr>
            <w:tcW w:w="444" w:type="pct"/>
            <w:shd w:val="clear" w:color="auto" w:fill="auto"/>
          </w:tcPr>
          <w:p w:rsidR="00DB0744" w:rsidRPr="00DB0744" w:rsidRDefault="00DB0744" w:rsidP="00DB0744">
            <w:pPr>
              <w:jc w:val="center"/>
              <w:outlineLvl w:val="2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7</w:t>
            </w:r>
          </w:p>
        </w:tc>
        <w:tc>
          <w:tcPr>
            <w:tcW w:w="438" w:type="pct"/>
          </w:tcPr>
          <w:p w:rsidR="00DB0744" w:rsidRPr="00DB0744" w:rsidRDefault="00DB0744" w:rsidP="00DB0744">
            <w:pPr>
              <w:jc w:val="center"/>
              <w:outlineLvl w:val="2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8</w:t>
            </w:r>
          </w:p>
        </w:tc>
        <w:tc>
          <w:tcPr>
            <w:tcW w:w="439" w:type="pct"/>
            <w:shd w:val="clear" w:color="auto" w:fill="auto"/>
          </w:tcPr>
          <w:p w:rsidR="00DB0744" w:rsidRPr="00DB0744" w:rsidRDefault="00DB0744" w:rsidP="00DB0744">
            <w:pPr>
              <w:jc w:val="center"/>
              <w:outlineLvl w:val="2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9</w:t>
            </w:r>
          </w:p>
        </w:tc>
        <w:tc>
          <w:tcPr>
            <w:tcW w:w="593" w:type="pct"/>
            <w:shd w:val="clear" w:color="auto" w:fill="auto"/>
          </w:tcPr>
          <w:p w:rsidR="00DB0744" w:rsidRPr="00DB0744" w:rsidRDefault="00DB0744" w:rsidP="00DB0744">
            <w:pPr>
              <w:jc w:val="center"/>
              <w:outlineLvl w:val="2"/>
              <w:rPr>
                <w:sz w:val="22"/>
                <w:szCs w:val="22"/>
              </w:rPr>
            </w:pPr>
            <w:r w:rsidRPr="00DB0744">
              <w:rPr>
                <w:sz w:val="22"/>
                <w:szCs w:val="22"/>
              </w:rPr>
              <w:t>10</w:t>
            </w:r>
          </w:p>
        </w:tc>
      </w:tr>
      <w:tr w:rsidR="00DB0744" w:rsidRPr="00DB0744" w:rsidTr="00DB0744">
        <w:trPr>
          <w:jc w:val="center"/>
        </w:trPr>
        <w:tc>
          <w:tcPr>
            <w:tcW w:w="418" w:type="pct"/>
            <w:shd w:val="clear" w:color="auto" w:fill="auto"/>
          </w:tcPr>
          <w:p w:rsidR="00DB0744" w:rsidRPr="00DB0744" w:rsidRDefault="00DB0744" w:rsidP="00DB0744">
            <w:pPr>
              <w:outlineLvl w:val="2"/>
              <w:rPr>
                <w:sz w:val="22"/>
                <w:szCs w:val="22"/>
                <w:lang w:val="en-US"/>
              </w:rPr>
            </w:pPr>
            <w:r w:rsidRPr="00DB074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726" w:type="pct"/>
            <w:shd w:val="clear" w:color="auto" w:fill="auto"/>
          </w:tcPr>
          <w:p w:rsidR="00DB0744" w:rsidRPr="00DB0744" w:rsidRDefault="00DB0744" w:rsidP="00DB074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79" w:type="pct"/>
            <w:shd w:val="clear" w:color="auto" w:fill="auto"/>
          </w:tcPr>
          <w:p w:rsidR="00DB0744" w:rsidRPr="00DB0744" w:rsidRDefault="00DB0744" w:rsidP="00DB074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76" w:type="pct"/>
            <w:shd w:val="clear" w:color="auto" w:fill="auto"/>
          </w:tcPr>
          <w:p w:rsidR="00DB0744" w:rsidRPr="00DB0744" w:rsidRDefault="00DB0744" w:rsidP="00DB074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43" w:type="pct"/>
            <w:shd w:val="clear" w:color="auto" w:fill="auto"/>
          </w:tcPr>
          <w:p w:rsidR="00DB0744" w:rsidRPr="00DB0744" w:rsidRDefault="00DB0744" w:rsidP="00DB074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</w:tcPr>
          <w:p w:rsidR="00DB0744" w:rsidRPr="00DB0744" w:rsidRDefault="00DB0744" w:rsidP="00DB074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</w:tcPr>
          <w:p w:rsidR="00DB0744" w:rsidRPr="00DB0744" w:rsidRDefault="00DB0744" w:rsidP="00DB074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B0744" w:rsidRPr="00DB0744" w:rsidRDefault="00DB0744" w:rsidP="00DB074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39" w:type="pct"/>
            <w:shd w:val="clear" w:color="auto" w:fill="auto"/>
          </w:tcPr>
          <w:p w:rsidR="00DB0744" w:rsidRPr="00DB0744" w:rsidRDefault="00DB0744" w:rsidP="00DB074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</w:tcPr>
          <w:p w:rsidR="00DB0744" w:rsidRPr="00DB0744" w:rsidRDefault="00DB0744" w:rsidP="00DB0744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</w:tbl>
    <w:p w:rsidR="00DB0744" w:rsidRPr="00DB0744" w:rsidRDefault="00DB0744" w:rsidP="00DB0744">
      <w:pPr>
        <w:widowControl w:val="0"/>
        <w:autoSpaceDE w:val="0"/>
        <w:autoSpaceDN w:val="0"/>
        <w:ind w:firstLine="539"/>
        <w:jc w:val="center"/>
        <w:outlineLvl w:val="1"/>
        <w:rPr>
          <w:sz w:val="26"/>
          <w:szCs w:val="26"/>
        </w:rPr>
      </w:pPr>
    </w:p>
    <w:p w:rsidR="00E42068" w:rsidRDefault="00E42068" w:rsidP="00DB0744">
      <w:pPr>
        <w:ind w:firstLine="14601"/>
      </w:pPr>
    </w:p>
    <w:sectPr w:rsidR="00E42068" w:rsidSect="00DB0744">
      <w:pgSz w:w="16838" w:h="11906" w:orient="landscape" w:code="9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0FE" w:rsidRDefault="006340FE" w:rsidP="001F1121">
      <w:r>
        <w:separator/>
      </w:r>
    </w:p>
  </w:endnote>
  <w:endnote w:type="continuationSeparator" w:id="0">
    <w:p w:rsidR="006340FE" w:rsidRDefault="006340FE" w:rsidP="001F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0FE" w:rsidRDefault="006340FE" w:rsidP="001F1121">
      <w:r>
        <w:separator/>
      </w:r>
    </w:p>
  </w:footnote>
  <w:footnote w:type="continuationSeparator" w:id="0">
    <w:p w:rsidR="006340FE" w:rsidRDefault="006340FE" w:rsidP="001F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98294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53C44" w:rsidRDefault="00053C44" w:rsidP="00453573">
        <w:pPr>
          <w:pStyle w:val="a6"/>
          <w:jc w:val="center"/>
        </w:pPr>
      </w:p>
      <w:p w:rsidR="00053C44" w:rsidRPr="00FF6C4B" w:rsidRDefault="00053C44" w:rsidP="00453573">
        <w:pPr>
          <w:pStyle w:val="a6"/>
          <w:jc w:val="center"/>
          <w:rPr>
            <w:sz w:val="20"/>
            <w:szCs w:val="20"/>
          </w:rPr>
        </w:pPr>
        <w:r w:rsidRPr="00FF6C4B">
          <w:rPr>
            <w:sz w:val="20"/>
            <w:szCs w:val="20"/>
          </w:rPr>
          <w:fldChar w:fldCharType="begin"/>
        </w:r>
        <w:r w:rsidRPr="00FF6C4B">
          <w:rPr>
            <w:sz w:val="20"/>
            <w:szCs w:val="20"/>
          </w:rPr>
          <w:instrText>PAGE   \* MERGEFORMAT</w:instrText>
        </w:r>
        <w:r w:rsidRPr="00FF6C4B">
          <w:rPr>
            <w:sz w:val="20"/>
            <w:szCs w:val="20"/>
          </w:rPr>
          <w:fldChar w:fldCharType="separate"/>
        </w:r>
        <w:r w:rsidR="002C500E">
          <w:rPr>
            <w:noProof/>
            <w:sz w:val="20"/>
            <w:szCs w:val="20"/>
          </w:rPr>
          <w:t>2</w:t>
        </w:r>
        <w:r w:rsidRPr="00FF6C4B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83824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53C44" w:rsidRDefault="00053C44" w:rsidP="00453573">
        <w:pPr>
          <w:pStyle w:val="a6"/>
          <w:jc w:val="center"/>
        </w:pPr>
      </w:p>
      <w:p w:rsidR="00053C44" w:rsidRPr="00FF6C4B" w:rsidRDefault="00053C44" w:rsidP="00453573">
        <w:pPr>
          <w:pStyle w:val="a6"/>
          <w:jc w:val="center"/>
          <w:rPr>
            <w:sz w:val="20"/>
            <w:szCs w:val="20"/>
          </w:rPr>
        </w:pPr>
        <w:r w:rsidRPr="00FF6C4B">
          <w:rPr>
            <w:sz w:val="20"/>
            <w:szCs w:val="20"/>
          </w:rPr>
          <w:fldChar w:fldCharType="begin"/>
        </w:r>
        <w:r w:rsidRPr="00FF6C4B">
          <w:rPr>
            <w:sz w:val="20"/>
            <w:szCs w:val="20"/>
          </w:rPr>
          <w:instrText>PAGE   \* MERGEFORMAT</w:instrText>
        </w:r>
        <w:r w:rsidRPr="00FF6C4B">
          <w:rPr>
            <w:sz w:val="20"/>
            <w:szCs w:val="20"/>
          </w:rPr>
          <w:fldChar w:fldCharType="separate"/>
        </w:r>
        <w:r w:rsidR="002C500E">
          <w:rPr>
            <w:noProof/>
            <w:sz w:val="20"/>
            <w:szCs w:val="20"/>
          </w:rPr>
          <w:t>3</w:t>
        </w:r>
        <w:r w:rsidRPr="00FF6C4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60613"/>
    <w:multiLevelType w:val="hybridMultilevel"/>
    <w:tmpl w:val="6882E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63A22"/>
    <w:multiLevelType w:val="hybridMultilevel"/>
    <w:tmpl w:val="7B5E4ACC"/>
    <w:lvl w:ilvl="0" w:tplc="27FE838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2D"/>
    <w:rsid w:val="000012D9"/>
    <w:rsid w:val="00007551"/>
    <w:rsid w:val="00011412"/>
    <w:rsid w:val="000128AE"/>
    <w:rsid w:val="00016073"/>
    <w:rsid w:val="00017BB9"/>
    <w:rsid w:val="00023962"/>
    <w:rsid w:val="000247B0"/>
    <w:rsid w:val="00040B51"/>
    <w:rsid w:val="00046597"/>
    <w:rsid w:val="00046F56"/>
    <w:rsid w:val="000514C5"/>
    <w:rsid w:val="00051D1B"/>
    <w:rsid w:val="00053C44"/>
    <w:rsid w:val="000543F5"/>
    <w:rsid w:val="00057D72"/>
    <w:rsid w:val="000630BA"/>
    <w:rsid w:val="00063CB1"/>
    <w:rsid w:val="00064EC0"/>
    <w:rsid w:val="00080EC4"/>
    <w:rsid w:val="00082F7B"/>
    <w:rsid w:val="000857F2"/>
    <w:rsid w:val="00085D86"/>
    <w:rsid w:val="000874AB"/>
    <w:rsid w:val="00093A7B"/>
    <w:rsid w:val="00097DA6"/>
    <w:rsid w:val="000A4F25"/>
    <w:rsid w:val="000A6ECC"/>
    <w:rsid w:val="000C0EB8"/>
    <w:rsid w:val="000C0EC5"/>
    <w:rsid w:val="000C23EE"/>
    <w:rsid w:val="000C2565"/>
    <w:rsid w:val="000C27CA"/>
    <w:rsid w:val="000C5FD7"/>
    <w:rsid w:val="000C68C3"/>
    <w:rsid w:val="000D2919"/>
    <w:rsid w:val="000D6F5F"/>
    <w:rsid w:val="000E1CD5"/>
    <w:rsid w:val="000E5AD7"/>
    <w:rsid w:val="000E7AB5"/>
    <w:rsid w:val="000E7B94"/>
    <w:rsid w:val="000F2D91"/>
    <w:rsid w:val="00102C97"/>
    <w:rsid w:val="00103CEA"/>
    <w:rsid w:val="00105012"/>
    <w:rsid w:val="00116DFE"/>
    <w:rsid w:val="00120577"/>
    <w:rsid w:val="00122A65"/>
    <w:rsid w:val="00131624"/>
    <w:rsid w:val="00131B22"/>
    <w:rsid w:val="001415F6"/>
    <w:rsid w:val="00142EC5"/>
    <w:rsid w:val="00146AD6"/>
    <w:rsid w:val="001472CB"/>
    <w:rsid w:val="0015102D"/>
    <w:rsid w:val="001525AD"/>
    <w:rsid w:val="00154864"/>
    <w:rsid w:val="00154EE2"/>
    <w:rsid w:val="001552E7"/>
    <w:rsid w:val="00160EE5"/>
    <w:rsid w:val="00161324"/>
    <w:rsid w:val="001633E2"/>
    <w:rsid w:val="001640B9"/>
    <w:rsid w:val="00164990"/>
    <w:rsid w:val="00167B22"/>
    <w:rsid w:val="00172FD2"/>
    <w:rsid w:val="00172FF9"/>
    <w:rsid w:val="0017361C"/>
    <w:rsid w:val="00180505"/>
    <w:rsid w:val="001826FA"/>
    <w:rsid w:val="00186348"/>
    <w:rsid w:val="00187836"/>
    <w:rsid w:val="0019633C"/>
    <w:rsid w:val="001971D2"/>
    <w:rsid w:val="001A041B"/>
    <w:rsid w:val="001A147F"/>
    <w:rsid w:val="001A5BAA"/>
    <w:rsid w:val="001B210E"/>
    <w:rsid w:val="001B3AD6"/>
    <w:rsid w:val="001B4B25"/>
    <w:rsid w:val="001B7A78"/>
    <w:rsid w:val="001C26FA"/>
    <w:rsid w:val="001C45A9"/>
    <w:rsid w:val="001C56F7"/>
    <w:rsid w:val="001D096D"/>
    <w:rsid w:val="001D0DAE"/>
    <w:rsid w:val="001D3657"/>
    <w:rsid w:val="001D3DC1"/>
    <w:rsid w:val="001D5586"/>
    <w:rsid w:val="001D5AF9"/>
    <w:rsid w:val="001D5B19"/>
    <w:rsid w:val="001D6934"/>
    <w:rsid w:val="001E5F8D"/>
    <w:rsid w:val="001F1121"/>
    <w:rsid w:val="001F405C"/>
    <w:rsid w:val="001F5FF4"/>
    <w:rsid w:val="001F788B"/>
    <w:rsid w:val="00200255"/>
    <w:rsid w:val="00203F13"/>
    <w:rsid w:val="00207556"/>
    <w:rsid w:val="00212180"/>
    <w:rsid w:val="00215BAC"/>
    <w:rsid w:val="002178A6"/>
    <w:rsid w:val="00220505"/>
    <w:rsid w:val="00225CFC"/>
    <w:rsid w:val="00226101"/>
    <w:rsid w:val="00232F83"/>
    <w:rsid w:val="00234B39"/>
    <w:rsid w:val="00237E6B"/>
    <w:rsid w:val="00242C88"/>
    <w:rsid w:val="002435B9"/>
    <w:rsid w:val="002448C0"/>
    <w:rsid w:val="0025023A"/>
    <w:rsid w:val="002521AD"/>
    <w:rsid w:val="00255FA3"/>
    <w:rsid w:val="0026013C"/>
    <w:rsid w:val="0026038B"/>
    <w:rsid w:val="00260C33"/>
    <w:rsid w:val="0026447D"/>
    <w:rsid w:val="00270A8F"/>
    <w:rsid w:val="0027101E"/>
    <w:rsid w:val="00271930"/>
    <w:rsid w:val="00273A81"/>
    <w:rsid w:val="00274F2D"/>
    <w:rsid w:val="00276906"/>
    <w:rsid w:val="00277DAE"/>
    <w:rsid w:val="0028053C"/>
    <w:rsid w:val="00287645"/>
    <w:rsid w:val="00290F84"/>
    <w:rsid w:val="00291E94"/>
    <w:rsid w:val="00293DFB"/>
    <w:rsid w:val="002A08EC"/>
    <w:rsid w:val="002A0B57"/>
    <w:rsid w:val="002B304A"/>
    <w:rsid w:val="002C0A50"/>
    <w:rsid w:val="002C1F20"/>
    <w:rsid w:val="002C2BAB"/>
    <w:rsid w:val="002C500E"/>
    <w:rsid w:val="002C565B"/>
    <w:rsid w:val="002C57EE"/>
    <w:rsid w:val="002C7DE7"/>
    <w:rsid w:val="002D13B2"/>
    <w:rsid w:val="002D43EC"/>
    <w:rsid w:val="002D4ED9"/>
    <w:rsid w:val="002D5E4E"/>
    <w:rsid w:val="002D6644"/>
    <w:rsid w:val="002E0757"/>
    <w:rsid w:val="002E17EC"/>
    <w:rsid w:val="002E52CA"/>
    <w:rsid w:val="002E66A5"/>
    <w:rsid w:val="002F1A28"/>
    <w:rsid w:val="00300189"/>
    <w:rsid w:val="00300B36"/>
    <w:rsid w:val="00300FF1"/>
    <w:rsid w:val="0030241E"/>
    <w:rsid w:val="00303304"/>
    <w:rsid w:val="003037E9"/>
    <w:rsid w:val="00305320"/>
    <w:rsid w:val="00306A6B"/>
    <w:rsid w:val="00306BC3"/>
    <w:rsid w:val="00310FA4"/>
    <w:rsid w:val="00314626"/>
    <w:rsid w:val="003217E2"/>
    <w:rsid w:val="0032282F"/>
    <w:rsid w:val="00325E70"/>
    <w:rsid w:val="00327D4A"/>
    <w:rsid w:val="00331ACE"/>
    <w:rsid w:val="00332DA5"/>
    <w:rsid w:val="003347F2"/>
    <w:rsid w:val="00337E8D"/>
    <w:rsid w:val="00341EEF"/>
    <w:rsid w:val="00342CAD"/>
    <w:rsid w:val="00352480"/>
    <w:rsid w:val="00360CD4"/>
    <w:rsid w:val="00363A3F"/>
    <w:rsid w:val="00364490"/>
    <w:rsid w:val="00364AC8"/>
    <w:rsid w:val="003733ED"/>
    <w:rsid w:val="00376517"/>
    <w:rsid w:val="00376F01"/>
    <w:rsid w:val="00377BB1"/>
    <w:rsid w:val="00384734"/>
    <w:rsid w:val="00386337"/>
    <w:rsid w:val="00387B9B"/>
    <w:rsid w:val="00387F6C"/>
    <w:rsid w:val="00391943"/>
    <w:rsid w:val="003947DF"/>
    <w:rsid w:val="00394D7D"/>
    <w:rsid w:val="00395BED"/>
    <w:rsid w:val="003A090A"/>
    <w:rsid w:val="003A4C47"/>
    <w:rsid w:val="003B5B0F"/>
    <w:rsid w:val="003B794C"/>
    <w:rsid w:val="003C3AEA"/>
    <w:rsid w:val="003D5FEC"/>
    <w:rsid w:val="003E2FC7"/>
    <w:rsid w:val="003E4876"/>
    <w:rsid w:val="003E524F"/>
    <w:rsid w:val="003E5668"/>
    <w:rsid w:val="003E6930"/>
    <w:rsid w:val="003E6EC3"/>
    <w:rsid w:val="003F1608"/>
    <w:rsid w:val="003F3AEA"/>
    <w:rsid w:val="003F7FA7"/>
    <w:rsid w:val="004032FE"/>
    <w:rsid w:val="0040431B"/>
    <w:rsid w:val="00406D6A"/>
    <w:rsid w:val="00412964"/>
    <w:rsid w:val="004133DA"/>
    <w:rsid w:val="00413D67"/>
    <w:rsid w:val="0041480C"/>
    <w:rsid w:val="00422EEA"/>
    <w:rsid w:val="00424F05"/>
    <w:rsid w:val="004271C1"/>
    <w:rsid w:val="0042747D"/>
    <w:rsid w:val="00431704"/>
    <w:rsid w:val="00431EA9"/>
    <w:rsid w:val="00437C42"/>
    <w:rsid w:val="00441371"/>
    <w:rsid w:val="0045027D"/>
    <w:rsid w:val="00451B11"/>
    <w:rsid w:val="00452F52"/>
    <w:rsid w:val="00453573"/>
    <w:rsid w:val="00456F0B"/>
    <w:rsid w:val="00460ABE"/>
    <w:rsid w:val="0046298E"/>
    <w:rsid w:val="00462E18"/>
    <w:rsid w:val="00465924"/>
    <w:rsid w:val="00477B3E"/>
    <w:rsid w:val="00477B9A"/>
    <w:rsid w:val="00483859"/>
    <w:rsid w:val="00484983"/>
    <w:rsid w:val="00487E79"/>
    <w:rsid w:val="00487EC7"/>
    <w:rsid w:val="00495A48"/>
    <w:rsid w:val="00496E0D"/>
    <w:rsid w:val="004A0F40"/>
    <w:rsid w:val="004B54BD"/>
    <w:rsid w:val="004B5D73"/>
    <w:rsid w:val="004C3061"/>
    <w:rsid w:val="004C4AB3"/>
    <w:rsid w:val="004C5874"/>
    <w:rsid w:val="004C6F18"/>
    <w:rsid w:val="004D3076"/>
    <w:rsid w:val="004E1AB9"/>
    <w:rsid w:val="004E1BD2"/>
    <w:rsid w:val="004E459E"/>
    <w:rsid w:val="004E5D15"/>
    <w:rsid w:val="004E6E0B"/>
    <w:rsid w:val="004F275A"/>
    <w:rsid w:val="004F7230"/>
    <w:rsid w:val="0050258A"/>
    <w:rsid w:val="00506408"/>
    <w:rsid w:val="005065DA"/>
    <w:rsid w:val="00507617"/>
    <w:rsid w:val="00512260"/>
    <w:rsid w:val="005128F8"/>
    <w:rsid w:val="00513BCE"/>
    <w:rsid w:val="00513F7D"/>
    <w:rsid w:val="00516819"/>
    <w:rsid w:val="00516B79"/>
    <w:rsid w:val="00516FF9"/>
    <w:rsid w:val="00520652"/>
    <w:rsid w:val="005216BC"/>
    <w:rsid w:val="00522436"/>
    <w:rsid w:val="005252AF"/>
    <w:rsid w:val="005272E4"/>
    <w:rsid w:val="005374E6"/>
    <w:rsid w:val="0054090B"/>
    <w:rsid w:val="005419C8"/>
    <w:rsid w:val="00541E75"/>
    <w:rsid w:val="005468EF"/>
    <w:rsid w:val="00547C25"/>
    <w:rsid w:val="005549F2"/>
    <w:rsid w:val="005564F8"/>
    <w:rsid w:val="005572E8"/>
    <w:rsid w:val="00561AFD"/>
    <w:rsid w:val="00567590"/>
    <w:rsid w:val="005733B5"/>
    <w:rsid w:val="00577F65"/>
    <w:rsid w:val="00585CB5"/>
    <w:rsid w:val="0058717D"/>
    <w:rsid w:val="00590E99"/>
    <w:rsid w:val="005917E5"/>
    <w:rsid w:val="00591A7B"/>
    <w:rsid w:val="00596AA3"/>
    <w:rsid w:val="005A1B74"/>
    <w:rsid w:val="005A7FE2"/>
    <w:rsid w:val="005B1CBD"/>
    <w:rsid w:val="005B45E4"/>
    <w:rsid w:val="005B4D55"/>
    <w:rsid w:val="005B6555"/>
    <w:rsid w:val="005C52D8"/>
    <w:rsid w:val="005C5CFD"/>
    <w:rsid w:val="005D0914"/>
    <w:rsid w:val="005D173C"/>
    <w:rsid w:val="005D2E9C"/>
    <w:rsid w:val="005E04EC"/>
    <w:rsid w:val="005E0554"/>
    <w:rsid w:val="005E2168"/>
    <w:rsid w:val="005E5823"/>
    <w:rsid w:val="005F0AC2"/>
    <w:rsid w:val="005F7E9C"/>
    <w:rsid w:val="00601708"/>
    <w:rsid w:val="00601E8B"/>
    <w:rsid w:val="00603E98"/>
    <w:rsid w:val="0060657E"/>
    <w:rsid w:val="00606634"/>
    <w:rsid w:val="00606DCF"/>
    <w:rsid w:val="006074BE"/>
    <w:rsid w:val="006104FD"/>
    <w:rsid w:val="006155FA"/>
    <w:rsid w:val="006158F4"/>
    <w:rsid w:val="00622ABB"/>
    <w:rsid w:val="00627A08"/>
    <w:rsid w:val="006340FE"/>
    <w:rsid w:val="006422B9"/>
    <w:rsid w:val="00645808"/>
    <w:rsid w:val="00652312"/>
    <w:rsid w:val="00652B26"/>
    <w:rsid w:val="00655FF0"/>
    <w:rsid w:val="0065774F"/>
    <w:rsid w:val="00661855"/>
    <w:rsid w:val="006622B5"/>
    <w:rsid w:val="00662B35"/>
    <w:rsid w:val="006675BD"/>
    <w:rsid w:val="00675A54"/>
    <w:rsid w:val="00677D45"/>
    <w:rsid w:val="0068202D"/>
    <w:rsid w:val="00684F3B"/>
    <w:rsid w:val="00685AE0"/>
    <w:rsid w:val="00686AA6"/>
    <w:rsid w:val="006900CB"/>
    <w:rsid w:val="00690A64"/>
    <w:rsid w:val="006969BA"/>
    <w:rsid w:val="006A35F8"/>
    <w:rsid w:val="006A53DA"/>
    <w:rsid w:val="006A60BD"/>
    <w:rsid w:val="006A6F92"/>
    <w:rsid w:val="006B21CF"/>
    <w:rsid w:val="006B60C1"/>
    <w:rsid w:val="006C5786"/>
    <w:rsid w:val="006D2438"/>
    <w:rsid w:val="006D5112"/>
    <w:rsid w:val="006E23A9"/>
    <w:rsid w:val="006E29BC"/>
    <w:rsid w:val="006E3121"/>
    <w:rsid w:val="006E483F"/>
    <w:rsid w:val="006E5613"/>
    <w:rsid w:val="006E62EE"/>
    <w:rsid w:val="006F2C32"/>
    <w:rsid w:val="006F4E28"/>
    <w:rsid w:val="006F670C"/>
    <w:rsid w:val="0070154A"/>
    <w:rsid w:val="00701823"/>
    <w:rsid w:val="00702563"/>
    <w:rsid w:val="00705EDE"/>
    <w:rsid w:val="007060E2"/>
    <w:rsid w:val="00707C1D"/>
    <w:rsid w:val="00707FBA"/>
    <w:rsid w:val="00711AF5"/>
    <w:rsid w:val="007137FD"/>
    <w:rsid w:val="00724D0B"/>
    <w:rsid w:val="00725B86"/>
    <w:rsid w:val="00725BD3"/>
    <w:rsid w:val="007316E1"/>
    <w:rsid w:val="00734677"/>
    <w:rsid w:val="007379DC"/>
    <w:rsid w:val="00740E7C"/>
    <w:rsid w:val="00744010"/>
    <w:rsid w:val="00745B98"/>
    <w:rsid w:val="00745D79"/>
    <w:rsid w:val="00746D0B"/>
    <w:rsid w:val="00747F80"/>
    <w:rsid w:val="00754E00"/>
    <w:rsid w:val="0076206C"/>
    <w:rsid w:val="007623B7"/>
    <w:rsid w:val="0077120B"/>
    <w:rsid w:val="00773321"/>
    <w:rsid w:val="007818B3"/>
    <w:rsid w:val="00782BB4"/>
    <w:rsid w:val="00791A8E"/>
    <w:rsid w:val="00795151"/>
    <w:rsid w:val="007A35B8"/>
    <w:rsid w:val="007A3B89"/>
    <w:rsid w:val="007A5EFF"/>
    <w:rsid w:val="007A60D5"/>
    <w:rsid w:val="007A7086"/>
    <w:rsid w:val="007A7849"/>
    <w:rsid w:val="007B00B3"/>
    <w:rsid w:val="007B253D"/>
    <w:rsid w:val="007B4355"/>
    <w:rsid w:val="007B6BD0"/>
    <w:rsid w:val="007C191B"/>
    <w:rsid w:val="007D0A40"/>
    <w:rsid w:val="007D6C9B"/>
    <w:rsid w:val="007D7483"/>
    <w:rsid w:val="007E1439"/>
    <w:rsid w:val="007E4D30"/>
    <w:rsid w:val="007E4E3E"/>
    <w:rsid w:val="007E6CD4"/>
    <w:rsid w:val="007E72D6"/>
    <w:rsid w:val="007E7DBD"/>
    <w:rsid w:val="007F0109"/>
    <w:rsid w:val="007F3637"/>
    <w:rsid w:val="007F3D53"/>
    <w:rsid w:val="007F7705"/>
    <w:rsid w:val="0080459A"/>
    <w:rsid w:val="00805B60"/>
    <w:rsid w:val="00810E56"/>
    <w:rsid w:val="008158A8"/>
    <w:rsid w:val="00815B74"/>
    <w:rsid w:val="00817F96"/>
    <w:rsid w:val="008222AD"/>
    <w:rsid w:val="0082294B"/>
    <w:rsid w:val="00822A47"/>
    <w:rsid w:val="00826912"/>
    <w:rsid w:val="00826B85"/>
    <w:rsid w:val="008321CE"/>
    <w:rsid w:val="00840E2F"/>
    <w:rsid w:val="008448BE"/>
    <w:rsid w:val="0084520E"/>
    <w:rsid w:val="00850B3B"/>
    <w:rsid w:val="00850F6A"/>
    <w:rsid w:val="00856CD5"/>
    <w:rsid w:val="00860325"/>
    <w:rsid w:val="00860A7E"/>
    <w:rsid w:val="0087216D"/>
    <w:rsid w:val="008728D3"/>
    <w:rsid w:val="00873236"/>
    <w:rsid w:val="00876080"/>
    <w:rsid w:val="008817CE"/>
    <w:rsid w:val="008853D1"/>
    <w:rsid w:val="00890334"/>
    <w:rsid w:val="008910F5"/>
    <w:rsid w:val="00891445"/>
    <w:rsid w:val="00893424"/>
    <w:rsid w:val="008977EB"/>
    <w:rsid w:val="008A21AC"/>
    <w:rsid w:val="008A2DD6"/>
    <w:rsid w:val="008A425A"/>
    <w:rsid w:val="008A7095"/>
    <w:rsid w:val="008A788F"/>
    <w:rsid w:val="008B201B"/>
    <w:rsid w:val="008B22CB"/>
    <w:rsid w:val="008B2F4C"/>
    <w:rsid w:val="008B5AC1"/>
    <w:rsid w:val="008B5D3B"/>
    <w:rsid w:val="008C03A5"/>
    <w:rsid w:val="008C10CC"/>
    <w:rsid w:val="008C1A7F"/>
    <w:rsid w:val="008C221A"/>
    <w:rsid w:val="008C7B82"/>
    <w:rsid w:val="008D2FAC"/>
    <w:rsid w:val="008D7F7C"/>
    <w:rsid w:val="008E0CE0"/>
    <w:rsid w:val="008E2A6E"/>
    <w:rsid w:val="008E5AD8"/>
    <w:rsid w:val="008E67AD"/>
    <w:rsid w:val="008F0313"/>
    <w:rsid w:val="008F1557"/>
    <w:rsid w:val="008F2A06"/>
    <w:rsid w:val="008F5134"/>
    <w:rsid w:val="008F62F4"/>
    <w:rsid w:val="00900B35"/>
    <w:rsid w:val="00902E97"/>
    <w:rsid w:val="009137F3"/>
    <w:rsid w:val="00925606"/>
    <w:rsid w:val="009405AC"/>
    <w:rsid w:val="00943040"/>
    <w:rsid w:val="00946A85"/>
    <w:rsid w:val="00950235"/>
    <w:rsid w:val="00950ADB"/>
    <w:rsid w:val="00952252"/>
    <w:rsid w:val="00953B32"/>
    <w:rsid w:val="00956B6B"/>
    <w:rsid w:val="00965AD0"/>
    <w:rsid w:val="00972E11"/>
    <w:rsid w:val="00973ADA"/>
    <w:rsid w:val="00973C48"/>
    <w:rsid w:val="0097478F"/>
    <w:rsid w:val="00974BC0"/>
    <w:rsid w:val="00976336"/>
    <w:rsid w:val="0097777A"/>
    <w:rsid w:val="00981A2A"/>
    <w:rsid w:val="00990D72"/>
    <w:rsid w:val="00991CB7"/>
    <w:rsid w:val="0099537F"/>
    <w:rsid w:val="009A442C"/>
    <w:rsid w:val="009A654D"/>
    <w:rsid w:val="009B0851"/>
    <w:rsid w:val="009B1802"/>
    <w:rsid w:val="009B1C2B"/>
    <w:rsid w:val="009B4085"/>
    <w:rsid w:val="009B61B9"/>
    <w:rsid w:val="009C060A"/>
    <w:rsid w:val="009C0DC9"/>
    <w:rsid w:val="009C24F1"/>
    <w:rsid w:val="009D0804"/>
    <w:rsid w:val="009D1699"/>
    <w:rsid w:val="009E407F"/>
    <w:rsid w:val="009E48D8"/>
    <w:rsid w:val="009E6990"/>
    <w:rsid w:val="009F162D"/>
    <w:rsid w:val="00A01BDF"/>
    <w:rsid w:val="00A04432"/>
    <w:rsid w:val="00A04FB4"/>
    <w:rsid w:val="00A06BEA"/>
    <w:rsid w:val="00A07678"/>
    <w:rsid w:val="00A1360E"/>
    <w:rsid w:val="00A153F5"/>
    <w:rsid w:val="00A16D8F"/>
    <w:rsid w:val="00A24BEF"/>
    <w:rsid w:val="00A24FC7"/>
    <w:rsid w:val="00A32EED"/>
    <w:rsid w:val="00A34209"/>
    <w:rsid w:val="00A35EA3"/>
    <w:rsid w:val="00A417D7"/>
    <w:rsid w:val="00A4331B"/>
    <w:rsid w:val="00A47995"/>
    <w:rsid w:val="00A63969"/>
    <w:rsid w:val="00A708F8"/>
    <w:rsid w:val="00A7669B"/>
    <w:rsid w:val="00A77EE3"/>
    <w:rsid w:val="00A840E0"/>
    <w:rsid w:val="00A87FF0"/>
    <w:rsid w:val="00A90DA7"/>
    <w:rsid w:val="00A914BA"/>
    <w:rsid w:val="00AA12E7"/>
    <w:rsid w:val="00AA284F"/>
    <w:rsid w:val="00AA481F"/>
    <w:rsid w:val="00AA7B4F"/>
    <w:rsid w:val="00AB2890"/>
    <w:rsid w:val="00AC3F8B"/>
    <w:rsid w:val="00AC471F"/>
    <w:rsid w:val="00AC52A2"/>
    <w:rsid w:val="00AC5568"/>
    <w:rsid w:val="00AC66F4"/>
    <w:rsid w:val="00AC7D06"/>
    <w:rsid w:val="00AD03B6"/>
    <w:rsid w:val="00AD22FB"/>
    <w:rsid w:val="00AD56C8"/>
    <w:rsid w:val="00AD6A8C"/>
    <w:rsid w:val="00AD6F13"/>
    <w:rsid w:val="00AD78B6"/>
    <w:rsid w:val="00AE1B2B"/>
    <w:rsid w:val="00AE5C98"/>
    <w:rsid w:val="00AE6C06"/>
    <w:rsid w:val="00AE7014"/>
    <w:rsid w:val="00AE71C3"/>
    <w:rsid w:val="00AE7C1E"/>
    <w:rsid w:val="00AF0403"/>
    <w:rsid w:val="00AF10A4"/>
    <w:rsid w:val="00AF3851"/>
    <w:rsid w:val="00AF3EE7"/>
    <w:rsid w:val="00AF6D3D"/>
    <w:rsid w:val="00B00DAF"/>
    <w:rsid w:val="00B015FD"/>
    <w:rsid w:val="00B0235A"/>
    <w:rsid w:val="00B075B2"/>
    <w:rsid w:val="00B1077B"/>
    <w:rsid w:val="00B11479"/>
    <w:rsid w:val="00B13DD8"/>
    <w:rsid w:val="00B244CA"/>
    <w:rsid w:val="00B35E7C"/>
    <w:rsid w:val="00B36BF8"/>
    <w:rsid w:val="00B37683"/>
    <w:rsid w:val="00B40DE5"/>
    <w:rsid w:val="00B46C68"/>
    <w:rsid w:val="00B50C0A"/>
    <w:rsid w:val="00B51EB3"/>
    <w:rsid w:val="00B56151"/>
    <w:rsid w:val="00B619AF"/>
    <w:rsid w:val="00B62598"/>
    <w:rsid w:val="00B62ED7"/>
    <w:rsid w:val="00B70669"/>
    <w:rsid w:val="00B75603"/>
    <w:rsid w:val="00B76D4A"/>
    <w:rsid w:val="00B77B1C"/>
    <w:rsid w:val="00B82372"/>
    <w:rsid w:val="00B8622B"/>
    <w:rsid w:val="00B869F2"/>
    <w:rsid w:val="00BA129E"/>
    <w:rsid w:val="00BA237D"/>
    <w:rsid w:val="00BA5E33"/>
    <w:rsid w:val="00BA62E7"/>
    <w:rsid w:val="00BA7591"/>
    <w:rsid w:val="00BC02B7"/>
    <w:rsid w:val="00BC1A9F"/>
    <w:rsid w:val="00BC1EF8"/>
    <w:rsid w:val="00BC2213"/>
    <w:rsid w:val="00BC23E3"/>
    <w:rsid w:val="00BC3DF7"/>
    <w:rsid w:val="00BC3FAE"/>
    <w:rsid w:val="00BC4DFA"/>
    <w:rsid w:val="00BC6899"/>
    <w:rsid w:val="00BD5C70"/>
    <w:rsid w:val="00BD5E1B"/>
    <w:rsid w:val="00BE06D3"/>
    <w:rsid w:val="00BE46CD"/>
    <w:rsid w:val="00BE47DB"/>
    <w:rsid w:val="00BF515D"/>
    <w:rsid w:val="00BF78AE"/>
    <w:rsid w:val="00C0421F"/>
    <w:rsid w:val="00C05153"/>
    <w:rsid w:val="00C05E98"/>
    <w:rsid w:val="00C1021B"/>
    <w:rsid w:val="00C148C4"/>
    <w:rsid w:val="00C16DFA"/>
    <w:rsid w:val="00C220E7"/>
    <w:rsid w:val="00C263F5"/>
    <w:rsid w:val="00C2680D"/>
    <w:rsid w:val="00C439B4"/>
    <w:rsid w:val="00C50500"/>
    <w:rsid w:val="00C5132F"/>
    <w:rsid w:val="00C51783"/>
    <w:rsid w:val="00C56B82"/>
    <w:rsid w:val="00C56FE2"/>
    <w:rsid w:val="00C621A4"/>
    <w:rsid w:val="00C63757"/>
    <w:rsid w:val="00C64DCE"/>
    <w:rsid w:val="00C64DFC"/>
    <w:rsid w:val="00C66040"/>
    <w:rsid w:val="00C76CFA"/>
    <w:rsid w:val="00C832BE"/>
    <w:rsid w:val="00C848F9"/>
    <w:rsid w:val="00C863ED"/>
    <w:rsid w:val="00C87A19"/>
    <w:rsid w:val="00C91235"/>
    <w:rsid w:val="00C939C8"/>
    <w:rsid w:val="00C959F6"/>
    <w:rsid w:val="00CA782D"/>
    <w:rsid w:val="00CB4C53"/>
    <w:rsid w:val="00CB7A5F"/>
    <w:rsid w:val="00CC39A0"/>
    <w:rsid w:val="00CC4CBD"/>
    <w:rsid w:val="00CC6408"/>
    <w:rsid w:val="00CC6F61"/>
    <w:rsid w:val="00CC725A"/>
    <w:rsid w:val="00CD0172"/>
    <w:rsid w:val="00CD43BC"/>
    <w:rsid w:val="00CE1765"/>
    <w:rsid w:val="00CE4A61"/>
    <w:rsid w:val="00CF0BE1"/>
    <w:rsid w:val="00CF0E33"/>
    <w:rsid w:val="00CF7BCF"/>
    <w:rsid w:val="00D005AB"/>
    <w:rsid w:val="00D00796"/>
    <w:rsid w:val="00D01E8E"/>
    <w:rsid w:val="00D030A6"/>
    <w:rsid w:val="00D032BC"/>
    <w:rsid w:val="00D13B6C"/>
    <w:rsid w:val="00D17DCF"/>
    <w:rsid w:val="00D272FB"/>
    <w:rsid w:val="00D349AC"/>
    <w:rsid w:val="00D3581F"/>
    <w:rsid w:val="00D36503"/>
    <w:rsid w:val="00D42118"/>
    <w:rsid w:val="00D4529F"/>
    <w:rsid w:val="00D47AC8"/>
    <w:rsid w:val="00D51272"/>
    <w:rsid w:val="00D513DB"/>
    <w:rsid w:val="00D52FDD"/>
    <w:rsid w:val="00D62A56"/>
    <w:rsid w:val="00D655B0"/>
    <w:rsid w:val="00D65D14"/>
    <w:rsid w:val="00D7511B"/>
    <w:rsid w:val="00D75205"/>
    <w:rsid w:val="00D75B97"/>
    <w:rsid w:val="00D85C79"/>
    <w:rsid w:val="00D87716"/>
    <w:rsid w:val="00D937C1"/>
    <w:rsid w:val="00D94177"/>
    <w:rsid w:val="00D97A8D"/>
    <w:rsid w:val="00DA0461"/>
    <w:rsid w:val="00DA0EAB"/>
    <w:rsid w:val="00DA31F8"/>
    <w:rsid w:val="00DA4475"/>
    <w:rsid w:val="00DA4579"/>
    <w:rsid w:val="00DA4BF7"/>
    <w:rsid w:val="00DB0744"/>
    <w:rsid w:val="00DB0B5A"/>
    <w:rsid w:val="00DB142C"/>
    <w:rsid w:val="00DB1BCD"/>
    <w:rsid w:val="00DB2321"/>
    <w:rsid w:val="00DB2E74"/>
    <w:rsid w:val="00DB3453"/>
    <w:rsid w:val="00DB7C99"/>
    <w:rsid w:val="00DC3917"/>
    <w:rsid w:val="00DC45FE"/>
    <w:rsid w:val="00DC6EBE"/>
    <w:rsid w:val="00DC7490"/>
    <w:rsid w:val="00DD070F"/>
    <w:rsid w:val="00DD3A0F"/>
    <w:rsid w:val="00DD3A53"/>
    <w:rsid w:val="00DD67BF"/>
    <w:rsid w:val="00DE4455"/>
    <w:rsid w:val="00DE51EF"/>
    <w:rsid w:val="00DE6DD0"/>
    <w:rsid w:val="00DE7261"/>
    <w:rsid w:val="00E0462E"/>
    <w:rsid w:val="00E156AE"/>
    <w:rsid w:val="00E26FD6"/>
    <w:rsid w:val="00E403C1"/>
    <w:rsid w:val="00E42068"/>
    <w:rsid w:val="00E50759"/>
    <w:rsid w:val="00E5141D"/>
    <w:rsid w:val="00E5353E"/>
    <w:rsid w:val="00E5487C"/>
    <w:rsid w:val="00E54D26"/>
    <w:rsid w:val="00E54F23"/>
    <w:rsid w:val="00E556A6"/>
    <w:rsid w:val="00E560EC"/>
    <w:rsid w:val="00E64C80"/>
    <w:rsid w:val="00E65E36"/>
    <w:rsid w:val="00E740B8"/>
    <w:rsid w:val="00E7505B"/>
    <w:rsid w:val="00E8358E"/>
    <w:rsid w:val="00E867C5"/>
    <w:rsid w:val="00E90149"/>
    <w:rsid w:val="00E9041A"/>
    <w:rsid w:val="00E925B1"/>
    <w:rsid w:val="00E926B9"/>
    <w:rsid w:val="00E92B1D"/>
    <w:rsid w:val="00E94E70"/>
    <w:rsid w:val="00EA5491"/>
    <w:rsid w:val="00EC3EF7"/>
    <w:rsid w:val="00EC5F73"/>
    <w:rsid w:val="00ED178E"/>
    <w:rsid w:val="00EE3888"/>
    <w:rsid w:val="00EF1577"/>
    <w:rsid w:val="00F02B55"/>
    <w:rsid w:val="00F10F65"/>
    <w:rsid w:val="00F15CE5"/>
    <w:rsid w:val="00F17704"/>
    <w:rsid w:val="00F20995"/>
    <w:rsid w:val="00F269D7"/>
    <w:rsid w:val="00F31386"/>
    <w:rsid w:val="00F318F9"/>
    <w:rsid w:val="00F417AC"/>
    <w:rsid w:val="00F54D24"/>
    <w:rsid w:val="00F550E4"/>
    <w:rsid w:val="00F56699"/>
    <w:rsid w:val="00F652B9"/>
    <w:rsid w:val="00F666D5"/>
    <w:rsid w:val="00F71659"/>
    <w:rsid w:val="00F73DDF"/>
    <w:rsid w:val="00F803E1"/>
    <w:rsid w:val="00F8699F"/>
    <w:rsid w:val="00F87178"/>
    <w:rsid w:val="00FA015A"/>
    <w:rsid w:val="00FA07E9"/>
    <w:rsid w:val="00FA1D24"/>
    <w:rsid w:val="00FA501B"/>
    <w:rsid w:val="00FA5A0B"/>
    <w:rsid w:val="00FB394A"/>
    <w:rsid w:val="00FB5F12"/>
    <w:rsid w:val="00FC0139"/>
    <w:rsid w:val="00FC6470"/>
    <w:rsid w:val="00FC69E6"/>
    <w:rsid w:val="00FC777C"/>
    <w:rsid w:val="00FD4287"/>
    <w:rsid w:val="00FD4465"/>
    <w:rsid w:val="00FE2E63"/>
    <w:rsid w:val="00FE36F2"/>
    <w:rsid w:val="00FE3E1C"/>
    <w:rsid w:val="00FE5D72"/>
    <w:rsid w:val="00FF4119"/>
    <w:rsid w:val="00FF6C4B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F1121"/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7A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99"/>
    <w:qFormat/>
    <w:rsid w:val="001F11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rsid w:val="001F1121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1F1121"/>
    <w:pPr>
      <w:suppressAutoHyphens/>
    </w:pPr>
    <w:rPr>
      <w:rFonts w:cs="Calibri"/>
      <w:sz w:val="22"/>
      <w:szCs w:val="22"/>
      <w:lang w:eastAsia="ar-SA"/>
    </w:rPr>
  </w:style>
  <w:style w:type="paragraph" w:customStyle="1" w:styleId="western">
    <w:name w:val="western"/>
    <w:basedOn w:val="a"/>
    <w:rsid w:val="001F11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1F1121"/>
  </w:style>
  <w:style w:type="paragraph" w:customStyle="1" w:styleId="Default">
    <w:name w:val="Default"/>
    <w:rsid w:val="001F1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0E7B94"/>
    <w:rPr>
      <w:color w:val="800080"/>
      <w:u w:val="single"/>
    </w:rPr>
  </w:style>
  <w:style w:type="paragraph" w:customStyle="1" w:styleId="font5">
    <w:name w:val="font5"/>
    <w:basedOn w:val="a"/>
    <w:rsid w:val="000E7B9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0E7B9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0E7B9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E7B9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7">
    <w:name w:val="xl77"/>
    <w:basedOn w:val="a"/>
    <w:rsid w:val="000E7B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D36503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D36503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D36503"/>
    <w:pP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6">
    <w:name w:val="xl8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D3650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3650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D36503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36503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365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D365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D365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36503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36503"/>
    <w:pP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D36503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3">
    <w:name w:val="xl63"/>
    <w:basedOn w:val="a"/>
    <w:rsid w:val="003D5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e">
    <w:name w:val="Normal (Web)"/>
    <w:basedOn w:val="a"/>
    <w:uiPriority w:val="99"/>
    <w:unhideWhenUsed/>
    <w:rsid w:val="003D5FEC"/>
    <w:pPr>
      <w:spacing w:before="100" w:beforeAutospacing="1" w:after="100" w:afterAutospacing="1"/>
    </w:pPr>
  </w:style>
  <w:style w:type="character" w:styleId="af">
    <w:name w:val="Placeholder Text"/>
    <w:basedOn w:val="a0"/>
    <w:uiPriority w:val="99"/>
    <w:semiHidden/>
    <w:rsid w:val="00990D72"/>
    <w:rPr>
      <w:color w:val="808080"/>
    </w:rPr>
  </w:style>
  <w:style w:type="table" w:customStyle="1" w:styleId="1">
    <w:name w:val="Сетка таблицы1"/>
    <w:basedOn w:val="a1"/>
    <w:next w:val="a5"/>
    <w:uiPriority w:val="59"/>
    <w:rsid w:val="00C263F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DB0744"/>
  </w:style>
  <w:style w:type="table" w:customStyle="1" w:styleId="11">
    <w:name w:val="Сетка таблицы11"/>
    <w:basedOn w:val="a1"/>
    <w:next w:val="a5"/>
    <w:locked/>
    <w:rsid w:val="00DB0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B0744"/>
  </w:style>
  <w:style w:type="table" w:customStyle="1" w:styleId="111">
    <w:name w:val="Сетка таблицы111"/>
    <w:basedOn w:val="a1"/>
    <w:next w:val="a5"/>
    <w:uiPriority w:val="39"/>
    <w:locked/>
    <w:rsid w:val="00DB07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DB074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B074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B0744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B074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B0744"/>
    <w:rPr>
      <w:rFonts w:ascii="Times New Roman" w:eastAsia="Times New Roman" w:hAnsi="Times New Roman"/>
      <w:b/>
      <w:bCs/>
    </w:rPr>
  </w:style>
  <w:style w:type="paragraph" w:customStyle="1" w:styleId="xl118">
    <w:name w:val="xl118"/>
    <w:basedOn w:val="a"/>
    <w:rsid w:val="00DB0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6"/>
      <w:szCs w:val="26"/>
    </w:rPr>
  </w:style>
  <w:style w:type="paragraph" w:customStyle="1" w:styleId="xl119">
    <w:name w:val="xl119"/>
    <w:basedOn w:val="a"/>
    <w:rsid w:val="00DB074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F1121"/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7A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99"/>
    <w:qFormat/>
    <w:rsid w:val="001F11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rsid w:val="001F1121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1F1121"/>
    <w:pPr>
      <w:suppressAutoHyphens/>
    </w:pPr>
    <w:rPr>
      <w:rFonts w:cs="Calibri"/>
      <w:sz w:val="22"/>
      <w:szCs w:val="22"/>
      <w:lang w:eastAsia="ar-SA"/>
    </w:rPr>
  </w:style>
  <w:style w:type="paragraph" w:customStyle="1" w:styleId="western">
    <w:name w:val="western"/>
    <w:basedOn w:val="a"/>
    <w:rsid w:val="001F11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1F1121"/>
  </w:style>
  <w:style w:type="paragraph" w:customStyle="1" w:styleId="Default">
    <w:name w:val="Default"/>
    <w:rsid w:val="001F1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0E7B94"/>
    <w:rPr>
      <w:color w:val="800080"/>
      <w:u w:val="single"/>
    </w:rPr>
  </w:style>
  <w:style w:type="paragraph" w:customStyle="1" w:styleId="font5">
    <w:name w:val="font5"/>
    <w:basedOn w:val="a"/>
    <w:rsid w:val="000E7B9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0E7B9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0E7B9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E7B9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7">
    <w:name w:val="xl77"/>
    <w:basedOn w:val="a"/>
    <w:rsid w:val="000E7B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D36503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D36503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D36503"/>
    <w:pP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6">
    <w:name w:val="xl8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D3650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3650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D36503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36503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365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D365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D365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36503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36503"/>
    <w:pP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D36503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3">
    <w:name w:val="xl63"/>
    <w:basedOn w:val="a"/>
    <w:rsid w:val="003D5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e">
    <w:name w:val="Normal (Web)"/>
    <w:basedOn w:val="a"/>
    <w:uiPriority w:val="99"/>
    <w:unhideWhenUsed/>
    <w:rsid w:val="003D5FEC"/>
    <w:pPr>
      <w:spacing w:before="100" w:beforeAutospacing="1" w:after="100" w:afterAutospacing="1"/>
    </w:pPr>
  </w:style>
  <w:style w:type="character" w:styleId="af">
    <w:name w:val="Placeholder Text"/>
    <w:basedOn w:val="a0"/>
    <w:uiPriority w:val="99"/>
    <w:semiHidden/>
    <w:rsid w:val="00990D72"/>
    <w:rPr>
      <w:color w:val="808080"/>
    </w:rPr>
  </w:style>
  <w:style w:type="table" w:customStyle="1" w:styleId="1">
    <w:name w:val="Сетка таблицы1"/>
    <w:basedOn w:val="a1"/>
    <w:next w:val="a5"/>
    <w:uiPriority w:val="59"/>
    <w:rsid w:val="00C263F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DB0744"/>
  </w:style>
  <w:style w:type="table" w:customStyle="1" w:styleId="11">
    <w:name w:val="Сетка таблицы11"/>
    <w:basedOn w:val="a1"/>
    <w:next w:val="a5"/>
    <w:locked/>
    <w:rsid w:val="00DB0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B0744"/>
  </w:style>
  <w:style w:type="table" w:customStyle="1" w:styleId="111">
    <w:name w:val="Сетка таблицы111"/>
    <w:basedOn w:val="a1"/>
    <w:next w:val="a5"/>
    <w:uiPriority w:val="39"/>
    <w:locked/>
    <w:rsid w:val="00DB07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DB074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B074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B0744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B074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B0744"/>
    <w:rPr>
      <w:rFonts w:ascii="Times New Roman" w:eastAsia="Times New Roman" w:hAnsi="Times New Roman"/>
      <w:b/>
      <w:bCs/>
    </w:rPr>
  </w:style>
  <w:style w:type="paragraph" w:customStyle="1" w:styleId="xl118">
    <w:name w:val="xl118"/>
    <w:basedOn w:val="a"/>
    <w:rsid w:val="00DB0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6"/>
      <w:szCs w:val="26"/>
    </w:rPr>
  </w:style>
  <w:style w:type="paragraph" w:customStyle="1" w:styleId="xl119">
    <w:name w:val="xl119"/>
    <w:basedOn w:val="a"/>
    <w:rsid w:val="00DB074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5FD305051B41F2A29975BF8F4F75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FA01F0-5136-46A1-8EE2-73D2A27F1C15}"/>
      </w:docPartPr>
      <w:docPartBody>
        <w:p w:rsidR="00BC021C" w:rsidRDefault="001119B4" w:rsidP="001119B4">
          <w:pPr>
            <w:pStyle w:val="9A5FD305051B41F2A29975BF8F4F75B9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A79DD01E6B60414A8DFF2018EC9EE5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E43109-17FE-4BE7-BC93-74AAC38BED27}"/>
      </w:docPartPr>
      <w:docPartBody>
        <w:p w:rsidR="00BC021C" w:rsidRDefault="001119B4" w:rsidP="001119B4">
          <w:pPr>
            <w:pStyle w:val="A79DD01E6B60414A8DFF2018EC9EE514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B4"/>
    <w:rsid w:val="00026BE8"/>
    <w:rsid w:val="000E2F3C"/>
    <w:rsid w:val="000F398A"/>
    <w:rsid w:val="001119B4"/>
    <w:rsid w:val="00126747"/>
    <w:rsid w:val="001743CC"/>
    <w:rsid w:val="00244AB4"/>
    <w:rsid w:val="002B5B7C"/>
    <w:rsid w:val="003C4C10"/>
    <w:rsid w:val="00611EAA"/>
    <w:rsid w:val="00713E06"/>
    <w:rsid w:val="007C404E"/>
    <w:rsid w:val="008E3EB4"/>
    <w:rsid w:val="00952A35"/>
    <w:rsid w:val="00B1521D"/>
    <w:rsid w:val="00BC021C"/>
    <w:rsid w:val="00CD3623"/>
    <w:rsid w:val="00DA2DF5"/>
    <w:rsid w:val="00DF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5B7C"/>
    <w:rPr>
      <w:color w:val="808080"/>
    </w:rPr>
  </w:style>
  <w:style w:type="paragraph" w:customStyle="1" w:styleId="975D78F7197C4D1E80512C096248F9AC">
    <w:name w:val="975D78F7197C4D1E80512C096248F9AC"/>
    <w:rsid w:val="001119B4"/>
  </w:style>
  <w:style w:type="paragraph" w:customStyle="1" w:styleId="3F655152BE1D46BC831246048DE98A95">
    <w:name w:val="3F655152BE1D46BC831246048DE98A95"/>
    <w:rsid w:val="001119B4"/>
  </w:style>
  <w:style w:type="paragraph" w:customStyle="1" w:styleId="9A5FD305051B41F2A29975BF8F4F75B9">
    <w:name w:val="9A5FD305051B41F2A29975BF8F4F75B9"/>
    <w:rsid w:val="001119B4"/>
  </w:style>
  <w:style w:type="paragraph" w:customStyle="1" w:styleId="A79DD01E6B60414A8DFF2018EC9EE514">
    <w:name w:val="A79DD01E6B60414A8DFF2018EC9EE514"/>
    <w:rsid w:val="001119B4"/>
  </w:style>
  <w:style w:type="paragraph" w:customStyle="1" w:styleId="8E4C4013869E458DBA46550FA82D9B53">
    <w:name w:val="8E4C4013869E458DBA46550FA82D9B53"/>
    <w:rsid w:val="002B5B7C"/>
    <w:pPr>
      <w:spacing w:after="200" w:line="276" w:lineRule="auto"/>
    </w:pPr>
  </w:style>
  <w:style w:type="paragraph" w:customStyle="1" w:styleId="B4EF8FA34A3D42669D2F9E120D66D33C">
    <w:name w:val="B4EF8FA34A3D42669D2F9E120D66D33C"/>
    <w:rsid w:val="002B5B7C"/>
    <w:pPr>
      <w:spacing w:after="200" w:line="276" w:lineRule="auto"/>
    </w:pPr>
  </w:style>
  <w:style w:type="paragraph" w:customStyle="1" w:styleId="ED012F93A39340FEACFF6003541A062F">
    <w:name w:val="ED012F93A39340FEACFF6003541A062F"/>
    <w:rsid w:val="002B5B7C"/>
    <w:pPr>
      <w:spacing w:after="200" w:line="276" w:lineRule="auto"/>
    </w:pPr>
  </w:style>
  <w:style w:type="paragraph" w:customStyle="1" w:styleId="2BFC9460CD894A55B6665EF757DA780B">
    <w:name w:val="2BFC9460CD894A55B6665EF757DA780B"/>
    <w:rsid w:val="002B5B7C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5B7C"/>
    <w:rPr>
      <w:color w:val="808080"/>
    </w:rPr>
  </w:style>
  <w:style w:type="paragraph" w:customStyle="1" w:styleId="975D78F7197C4D1E80512C096248F9AC">
    <w:name w:val="975D78F7197C4D1E80512C096248F9AC"/>
    <w:rsid w:val="001119B4"/>
  </w:style>
  <w:style w:type="paragraph" w:customStyle="1" w:styleId="3F655152BE1D46BC831246048DE98A95">
    <w:name w:val="3F655152BE1D46BC831246048DE98A95"/>
    <w:rsid w:val="001119B4"/>
  </w:style>
  <w:style w:type="paragraph" w:customStyle="1" w:styleId="9A5FD305051B41F2A29975BF8F4F75B9">
    <w:name w:val="9A5FD305051B41F2A29975BF8F4F75B9"/>
    <w:rsid w:val="001119B4"/>
  </w:style>
  <w:style w:type="paragraph" w:customStyle="1" w:styleId="A79DD01E6B60414A8DFF2018EC9EE514">
    <w:name w:val="A79DD01E6B60414A8DFF2018EC9EE514"/>
    <w:rsid w:val="001119B4"/>
  </w:style>
  <w:style w:type="paragraph" w:customStyle="1" w:styleId="8E4C4013869E458DBA46550FA82D9B53">
    <w:name w:val="8E4C4013869E458DBA46550FA82D9B53"/>
    <w:rsid w:val="002B5B7C"/>
    <w:pPr>
      <w:spacing w:after="200" w:line="276" w:lineRule="auto"/>
    </w:pPr>
  </w:style>
  <w:style w:type="paragraph" w:customStyle="1" w:styleId="B4EF8FA34A3D42669D2F9E120D66D33C">
    <w:name w:val="B4EF8FA34A3D42669D2F9E120D66D33C"/>
    <w:rsid w:val="002B5B7C"/>
    <w:pPr>
      <w:spacing w:after="200" w:line="276" w:lineRule="auto"/>
    </w:pPr>
  </w:style>
  <w:style w:type="paragraph" w:customStyle="1" w:styleId="ED012F93A39340FEACFF6003541A062F">
    <w:name w:val="ED012F93A39340FEACFF6003541A062F"/>
    <w:rsid w:val="002B5B7C"/>
    <w:pPr>
      <w:spacing w:after="200" w:line="276" w:lineRule="auto"/>
    </w:pPr>
  </w:style>
  <w:style w:type="paragraph" w:customStyle="1" w:styleId="2BFC9460CD894A55B6665EF757DA780B">
    <w:name w:val="2BFC9460CD894A55B6665EF757DA780B"/>
    <w:rsid w:val="002B5B7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0C6B3-3619-4908-A457-5672019F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5411</Words>
  <Characters>30849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Мартынова Снежана Владимировна</cp:lastModifiedBy>
  <cp:revision>19</cp:revision>
  <cp:lastPrinted>2022-07-28T06:05:00Z</cp:lastPrinted>
  <dcterms:created xsi:type="dcterms:W3CDTF">2022-03-09T10:16:00Z</dcterms:created>
  <dcterms:modified xsi:type="dcterms:W3CDTF">2022-12-20T11:30:00Z</dcterms:modified>
</cp:coreProperties>
</file>