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455784" w:rsidRPr="00455784" w14:paraId="48C88082" w14:textId="77777777" w:rsidTr="00874F39">
        <w:trPr>
          <w:trHeight w:val="1139"/>
        </w:trPr>
        <w:tc>
          <w:tcPr>
            <w:tcW w:w="3902" w:type="dxa"/>
            <w:shd w:val="clear" w:color="auto" w:fill="auto"/>
          </w:tcPr>
          <w:p w14:paraId="53912890" w14:textId="77777777" w:rsidR="00874F39" w:rsidRPr="00455784" w:rsidRDefault="00874F39" w:rsidP="00874F39">
            <w:pPr>
              <w:tabs>
                <w:tab w:val="left" w:pos="180"/>
              </w:tabs>
              <w:jc w:val="center"/>
              <w:rPr>
                <w:b/>
                <w:bCs/>
              </w:rPr>
            </w:pPr>
          </w:p>
        </w:tc>
        <w:tc>
          <w:tcPr>
            <w:tcW w:w="1134" w:type="dxa"/>
            <w:gridSpan w:val="2"/>
          </w:tcPr>
          <w:p w14:paraId="02CE0956" w14:textId="77777777" w:rsidR="00874F39" w:rsidRPr="00455784" w:rsidRDefault="00874F39" w:rsidP="00874F39">
            <w:pPr>
              <w:rPr>
                <w:noProof/>
              </w:rPr>
            </w:pPr>
            <w:r w:rsidRPr="00455784">
              <w:rPr>
                <w:noProof/>
              </w:rPr>
              <w:drawing>
                <wp:inline distT="0" distB="0" distL="0" distR="0" wp14:anchorId="5FB0D4A1" wp14:editId="1DDA076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548E6BC" w14:textId="77777777" w:rsidR="00874F39" w:rsidRPr="00455784" w:rsidRDefault="00874F39" w:rsidP="00874F39">
            <w:pPr>
              <w:rPr>
                <w:sz w:val="26"/>
                <w:szCs w:val="26"/>
              </w:rPr>
            </w:pPr>
          </w:p>
        </w:tc>
      </w:tr>
      <w:tr w:rsidR="00455784" w:rsidRPr="00455784" w14:paraId="497717EB" w14:textId="77777777" w:rsidTr="00874F39">
        <w:trPr>
          <w:trHeight w:val="437"/>
        </w:trPr>
        <w:tc>
          <w:tcPr>
            <w:tcW w:w="9003" w:type="dxa"/>
            <w:gridSpan w:val="4"/>
            <w:shd w:val="clear" w:color="auto" w:fill="auto"/>
          </w:tcPr>
          <w:p w14:paraId="4EF6CD46" w14:textId="77777777" w:rsidR="00874F39" w:rsidRPr="00455784" w:rsidRDefault="00874F39" w:rsidP="00874F39">
            <w:pPr>
              <w:ind w:right="2"/>
              <w:jc w:val="center"/>
              <w:rPr>
                <w:b/>
                <w:sz w:val="32"/>
                <w:szCs w:val="32"/>
              </w:rPr>
            </w:pPr>
            <w:r w:rsidRPr="00455784">
              <w:rPr>
                <w:b/>
                <w:sz w:val="32"/>
                <w:szCs w:val="32"/>
              </w:rPr>
              <w:t>ПОСТАНОВЛЕНИЕ</w:t>
            </w:r>
          </w:p>
          <w:p w14:paraId="6D2DCC4C" w14:textId="77777777" w:rsidR="00874F39" w:rsidRPr="00455784" w:rsidRDefault="00874F39" w:rsidP="00874F39">
            <w:pPr>
              <w:ind w:right="2"/>
              <w:jc w:val="center"/>
              <w:rPr>
                <w:b/>
                <w:sz w:val="32"/>
                <w:szCs w:val="32"/>
              </w:rPr>
            </w:pPr>
            <w:r w:rsidRPr="00455784">
              <w:rPr>
                <w:b/>
                <w:sz w:val="32"/>
                <w:szCs w:val="32"/>
              </w:rPr>
              <w:t>АДМИНИСТРАЦИИ ГОРОДА КОГАЛЫМА</w:t>
            </w:r>
          </w:p>
          <w:p w14:paraId="11035F99" w14:textId="77777777" w:rsidR="00874F39" w:rsidRPr="00455784" w:rsidRDefault="00874F39" w:rsidP="00874F39">
            <w:pPr>
              <w:jc w:val="center"/>
              <w:rPr>
                <w:sz w:val="26"/>
                <w:szCs w:val="26"/>
              </w:rPr>
            </w:pPr>
            <w:r w:rsidRPr="00455784">
              <w:rPr>
                <w:b/>
                <w:sz w:val="28"/>
                <w:szCs w:val="28"/>
              </w:rPr>
              <w:t>Ханты-Мансийского автономного округа - Югры</w:t>
            </w:r>
          </w:p>
        </w:tc>
      </w:tr>
      <w:tr w:rsidR="00455784" w:rsidRPr="00455784" w14:paraId="4DE56DF0" w14:textId="77777777" w:rsidTr="00874F39">
        <w:trPr>
          <w:trHeight w:val="437"/>
        </w:trPr>
        <w:tc>
          <w:tcPr>
            <w:tcW w:w="4501" w:type="dxa"/>
            <w:gridSpan w:val="2"/>
            <w:shd w:val="clear" w:color="auto" w:fill="auto"/>
          </w:tcPr>
          <w:p w14:paraId="78DD7A12" w14:textId="77777777" w:rsidR="00874F39" w:rsidRPr="00455784" w:rsidRDefault="00874F39" w:rsidP="00874F39">
            <w:pPr>
              <w:ind w:right="2"/>
              <w:rPr>
                <w:sz w:val="26"/>
                <w:szCs w:val="26"/>
              </w:rPr>
            </w:pPr>
          </w:p>
          <w:p w14:paraId="63A0ED5D" w14:textId="77777777" w:rsidR="00874F39" w:rsidRPr="00455784" w:rsidRDefault="00874F39" w:rsidP="00874F39">
            <w:pPr>
              <w:ind w:right="2"/>
              <w:rPr>
                <w:b/>
                <w:sz w:val="32"/>
                <w:szCs w:val="32"/>
              </w:rPr>
            </w:pPr>
            <w:r w:rsidRPr="00455784">
              <w:rPr>
                <w:sz w:val="26"/>
                <w:szCs w:val="26"/>
              </w:rPr>
              <w:t xml:space="preserve">от </w:t>
            </w:r>
            <w:r w:rsidRPr="00455784">
              <w:rPr>
                <w:sz w:val="26"/>
                <w:szCs w:val="26"/>
                <w:lang w:val="en-US"/>
              </w:rPr>
              <w:t>[</w:t>
            </w:r>
            <w:r w:rsidRPr="00455784">
              <w:rPr>
                <w:sz w:val="26"/>
                <w:szCs w:val="26"/>
              </w:rPr>
              <w:t>Дата документа</w:t>
            </w:r>
            <w:r w:rsidRPr="00455784">
              <w:rPr>
                <w:sz w:val="26"/>
                <w:szCs w:val="26"/>
                <w:lang w:val="en-US"/>
              </w:rPr>
              <w:t>]</w:t>
            </w:r>
          </w:p>
        </w:tc>
        <w:tc>
          <w:tcPr>
            <w:tcW w:w="4502" w:type="dxa"/>
            <w:gridSpan w:val="2"/>
            <w:shd w:val="clear" w:color="auto" w:fill="auto"/>
          </w:tcPr>
          <w:p w14:paraId="2FBEE71F" w14:textId="77777777" w:rsidR="00874F39" w:rsidRPr="00455784" w:rsidRDefault="00874F39" w:rsidP="00874F39">
            <w:pPr>
              <w:ind w:right="2"/>
              <w:jc w:val="right"/>
              <w:rPr>
                <w:sz w:val="26"/>
                <w:szCs w:val="26"/>
              </w:rPr>
            </w:pPr>
          </w:p>
          <w:p w14:paraId="49B55E09" w14:textId="77777777" w:rsidR="00874F39" w:rsidRPr="00455784" w:rsidRDefault="00874F39" w:rsidP="00874F39">
            <w:pPr>
              <w:ind w:right="2"/>
              <w:jc w:val="right"/>
              <w:rPr>
                <w:b/>
                <w:sz w:val="32"/>
                <w:szCs w:val="32"/>
              </w:rPr>
            </w:pPr>
            <w:r w:rsidRPr="00455784">
              <w:rPr>
                <w:sz w:val="26"/>
                <w:szCs w:val="26"/>
              </w:rPr>
              <w:t>№ [Номер документа]</w:t>
            </w:r>
          </w:p>
        </w:tc>
      </w:tr>
    </w:tbl>
    <w:p w14:paraId="75B774E3" w14:textId="77777777" w:rsidR="00ED5C7C" w:rsidRPr="00455784" w:rsidRDefault="00ED5C7C" w:rsidP="00B22DDA">
      <w:pPr>
        <w:tabs>
          <w:tab w:val="left" w:pos="2030"/>
        </w:tabs>
        <w:rPr>
          <w:sz w:val="26"/>
          <w:szCs w:val="26"/>
        </w:rPr>
      </w:pPr>
    </w:p>
    <w:p w14:paraId="1A0C2D77" w14:textId="77777777" w:rsidR="00ED5C7C" w:rsidRPr="00455784" w:rsidRDefault="00ED5C7C" w:rsidP="00B22DDA">
      <w:pPr>
        <w:tabs>
          <w:tab w:val="left" w:pos="2030"/>
        </w:tabs>
        <w:rPr>
          <w:sz w:val="26"/>
          <w:szCs w:val="26"/>
        </w:rPr>
      </w:pPr>
    </w:p>
    <w:p w14:paraId="03991303" w14:textId="164C27FE" w:rsidR="005F739B" w:rsidRPr="00455784" w:rsidRDefault="005F739B" w:rsidP="005F739B">
      <w:pPr>
        <w:pStyle w:val="ConsPlusTitle"/>
        <w:widowControl/>
        <w:rPr>
          <w:rFonts w:ascii="Times New Roman" w:hAnsi="Times New Roman" w:cs="Times New Roman"/>
          <w:b w:val="0"/>
          <w:sz w:val="26"/>
          <w:szCs w:val="26"/>
        </w:rPr>
      </w:pPr>
      <w:r w:rsidRPr="00455784">
        <w:rPr>
          <w:rFonts w:ascii="Times New Roman" w:hAnsi="Times New Roman" w:cs="Times New Roman"/>
          <w:b w:val="0"/>
          <w:sz w:val="26"/>
          <w:szCs w:val="26"/>
        </w:rPr>
        <w:t>О внесени</w:t>
      </w:r>
      <w:r w:rsidR="001C2D37" w:rsidRPr="00455784">
        <w:rPr>
          <w:rFonts w:ascii="Times New Roman" w:hAnsi="Times New Roman" w:cs="Times New Roman"/>
          <w:b w:val="0"/>
          <w:sz w:val="26"/>
          <w:szCs w:val="26"/>
        </w:rPr>
        <w:t>и</w:t>
      </w:r>
      <w:r w:rsidRPr="00455784">
        <w:rPr>
          <w:rFonts w:ascii="Times New Roman" w:hAnsi="Times New Roman" w:cs="Times New Roman"/>
          <w:b w:val="0"/>
          <w:sz w:val="26"/>
          <w:szCs w:val="26"/>
        </w:rPr>
        <w:t xml:space="preserve"> изменени</w:t>
      </w:r>
      <w:r w:rsidR="002E76FA" w:rsidRPr="00455784">
        <w:rPr>
          <w:rFonts w:ascii="Times New Roman" w:hAnsi="Times New Roman" w:cs="Times New Roman"/>
          <w:b w:val="0"/>
          <w:sz w:val="26"/>
          <w:szCs w:val="26"/>
        </w:rPr>
        <w:t>й</w:t>
      </w:r>
    </w:p>
    <w:p w14:paraId="227B15CF" w14:textId="77777777" w:rsidR="005F739B" w:rsidRPr="00455784" w:rsidRDefault="005F739B" w:rsidP="005F739B">
      <w:pPr>
        <w:pStyle w:val="ConsPlusTitle"/>
        <w:widowControl/>
        <w:rPr>
          <w:rFonts w:ascii="Times New Roman" w:hAnsi="Times New Roman" w:cs="Times New Roman"/>
          <w:b w:val="0"/>
          <w:sz w:val="26"/>
          <w:szCs w:val="26"/>
        </w:rPr>
      </w:pPr>
      <w:r w:rsidRPr="00455784">
        <w:rPr>
          <w:rFonts w:ascii="Times New Roman" w:hAnsi="Times New Roman" w:cs="Times New Roman"/>
          <w:b w:val="0"/>
          <w:sz w:val="26"/>
          <w:szCs w:val="26"/>
        </w:rPr>
        <w:t xml:space="preserve">в постановление Администрации </w:t>
      </w:r>
    </w:p>
    <w:p w14:paraId="6700771F" w14:textId="77777777" w:rsidR="005F739B" w:rsidRPr="00455784" w:rsidRDefault="005F739B" w:rsidP="005F739B">
      <w:pPr>
        <w:pStyle w:val="ConsPlusTitle"/>
        <w:widowControl/>
        <w:rPr>
          <w:rFonts w:ascii="Times New Roman" w:hAnsi="Times New Roman" w:cs="Times New Roman"/>
          <w:b w:val="0"/>
          <w:sz w:val="26"/>
          <w:szCs w:val="26"/>
        </w:rPr>
      </w:pPr>
      <w:r w:rsidRPr="00455784">
        <w:rPr>
          <w:rFonts w:ascii="Times New Roman" w:hAnsi="Times New Roman" w:cs="Times New Roman"/>
          <w:b w:val="0"/>
          <w:sz w:val="26"/>
          <w:szCs w:val="26"/>
        </w:rPr>
        <w:t>города Когалым</w:t>
      </w:r>
      <w:r w:rsidR="00C65B43" w:rsidRPr="00455784">
        <w:rPr>
          <w:rFonts w:ascii="Times New Roman" w:hAnsi="Times New Roman" w:cs="Times New Roman"/>
          <w:b w:val="0"/>
          <w:sz w:val="26"/>
          <w:szCs w:val="26"/>
        </w:rPr>
        <w:t>а</w:t>
      </w:r>
      <w:r w:rsidRPr="00455784">
        <w:rPr>
          <w:rFonts w:ascii="Times New Roman" w:hAnsi="Times New Roman" w:cs="Times New Roman"/>
          <w:b w:val="0"/>
          <w:sz w:val="26"/>
          <w:szCs w:val="26"/>
        </w:rPr>
        <w:t xml:space="preserve"> </w:t>
      </w:r>
    </w:p>
    <w:p w14:paraId="17E6C0B2" w14:textId="31E3BEDA" w:rsidR="005F739B" w:rsidRPr="00455784" w:rsidRDefault="00CB6EAA" w:rsidP="005F739B">
      <w:pPr>
        <w:pStyle w:val="ConsPlusTitle"/>
        <w:widowControl/>
        <w:rPr>
          <w:rFonts w:ascii="Times New Roman" w:hAnsi="Times New Roman" w:cs="Times New Roman"/>
          <w:b w:val="0"/>
          <w:sz w:val="26"/>
          <w:szCs w:val="26"/>
        </w:rPr>
      </w:pPr>
      <w:r w:rsidRPr="00455784">
        <w:rPr>
          <w:rFonts w:ascii="Times New Roman" w:hAnsi="Times New Roman" w:cs="Times New Roman"/>
          <w:b w:val="0"/>
          <w:sz w:val="26"/>
          <w:szCs w:val="26"/>
        </w:rPr>
        <w:t xml:space="preserve">от </w:t>
      </w:r>
      <w:r w:rsidR="00436FFC" w:rsidRPr="00455784">
        <w:rPr>
          <w:rFonts w:ascii="Times New Roman" w:hAnsi="Times New Roman" w:cs="Times New Roman"/>
          <w:b w:val="0"/>
          <w:sz w:val="26"/>
          <w:szCs w:val="26"/>
        </w:rPr>
        <w:t>08.09.2023 №1755</w:t>
      </w:r>
    </w:p>
    <w:p w14:paraId="0A7B3DBD" w14:textId="77777777" w:rsidR="00874F39" w:rsidRPr="00455784" w:rsidRDefault="00874F39" w:rsidP="00B22DDA">
      <w:pPr>
        <w:tabs>
          <w:tab w:val="left" w:pos="2030"/>
        </w:tabs>
        <w:rPr>
          <w:sz w:val="26"/>
          <w:szCs w:val="26"/>
        </w:rPr>
      </w:pPr>
    </w:p>
    <w:p w14:paraId="34FC43AB" w14:textId="77777777" w:rsidR="00602355" w:rsidRPr="00455784" w:rsidRDefault="00602355" w:rsidP="00B22DDA">
      <w:pPr>
        <w:tabs>
          <w:tab w:val="left" w:pos="2030"/>
        </w:tabs>
        <w:rPr>
          <w:sz w:val="26"/>
          <w:szCs w:val="26"/>
        </w:rPr>
      </w:pPr>
    </w:p>
    <w:p w14:paraId="3824B35E" w14:textId="0ADD3E10" w:rsidR="00436FFC" w:rsidRPr="00455784" w:rsidRDefault="00436FFC" w:rsidP="00436FFC">
      <w:pPr>
        <w:autoSpaceDE w:val="0"/>
        <w:autoSpaceDN w:val="0"/>
        <w:adjustRightInd w:val="0"/>
        <w:ind w:firstLine="709"/>
        <w:jc w:val="both"/>
        <w:rPr>
          <w:sz w:val="26"/>
          <w:szCs w:val="26"/>
        </w:rPr>
      </w:pPr>
      <w:r w:rsidRPr="00455784">
        <w:rPr>
          <w:rFonts w:eastAsiaTheme="minorHAnsi"/>
          <w:sz w:val="26"/>
          <w:szCs w:val="26"/>
          <w:lang w:eastAsia="en-US"/>
        </w:rPr>
        <w:t>В соответствии с Федеральными законами от 2</w:t>
      </w:r>
      <w:bookmarkStart w:id="0" w:name="_GoBack"/>
      <w:bookmarkEnd w:id="0"/>
      <w:r w:rsidRPr="00455784">
        <w:rPr>
          <w:rFonts w:eastAsiaTheme="minorHAnsi"/>
          <w:sz w:val="26"/>
          <w:szCs w:val="26"/>
          <w:lang w:eastAsia="en-US"/>
        </w:rPr>
        <w:t>9.12.2012 №273-ФЗ «Об образовании в Российской Федерации», от 24.07.1998 №124-ФЗ «Об основных гарантиях прав ребенка в Российской Федерации», постановлениями Правительства Российской Федерации от 24.07.2023 №1193 «Об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 от 24.07.2023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в целях приведения муниципального нормативного правового акта в соответствие с действующим законодательством:</w:t>
      </w:r>
    </w:p>
    <w:p w14:paraId="001CBC66" w14:textId="77777777" w:rsidR="00D91A64" w:rsidRPr="00455784" w:rsidRDefault="00D91A64" w:rsidP="001F4E38">
      <w:pPr>
        <w:autoSpaceDE w:val="0"/>
        <w:autoSpaceDN w:val="0"/>
        <w:adjustRightInd w:val="0"/>
        <w:ind w:firstLine="709"/>
        <w:jc w:val="both"/>
        <w:rPr>
          <w:rFonts w:eastAsiaTheme="minorHAnsi"/>
          <w:sz w:val="26"/>
          <w:szCs w:val="26"/>
          <w:lang w:eastAsia="en-US"/>
        </w:rPr>
      </w:pPr>
    </w:p>
    <w:p w14:paraId="087F5C09" w14:textId="272A959F" w:rsidR="00A20702" w:rsidRPr="00455784" w:rsidRDefault="00D91A64" w:rsidP="00C7685E">
      <w:pPr>
        <w:ind w:firstLine="709"/>
        <w:jc w:val="both"/>
        <w:rPr>
          <w:rFonts w:eastAsiaTheme="minorHAnsi"/>
          <w:sz w:val="26"/>
          <w:szCs w:val="26"/>
          <w:lang w:eastAsia="en-US"/>
        </w:rPr>
      </w:pPr>
      <w:r w:rsidRPr="00455784">
        <w:rPr>
          <w:sz w:val="26"/>
          <w:szCs w:val="26"/>
        </w:rPr>
        <w:t xml:space="preserve">1. В </w:t>
      </w:r>
      <w:r w:rsidR="00325A9F" w:rsidRPr="00455784">
        <w:rPr>
          <w:sz w:val="26"/>
          <w:szCs w:val="26"/>
        </w:rPr>
        <w:t>приложени</w:t>
      </w:r>
      <w:r w:rsidR="00043E61" w:rsidRPr="00455784">
        <w:rPr>
          <w:sz w:val="26"/>
          <w:szCs w:val="26"/>
        </w:rPr>
        <w:t>е</w:t>
      </w:r>
      <w:r w:rsidR="00325A9F" w:rsidRPr="00455784">
        <w:rPr>
          <w:sz w:val="26"/>
          <w:szCs w:val="26"/>
        </w:rPr>
        <w:t xml:space="preserve"> </w:t>
      </w:r>
      <w:r w:rsidR="00436FFC" w:rsidRPr="00455784">
        <w:rPr>
          <w:sz w:val="26"/>
          <w:szCs w:val="26"/>
        </w:rPr>
        <w:t xml:space="preserve">1 </w:t>
      </w:r>
      <w:r w:rsidR="00325A9F" w:rsidRPr="00455784">
        <w:rPr>
          <w:sz w:val="26"/>
          <w:szCs w:val="26"/>
        </w:rPr>
        <w:t xml:space="preserve">к </w:t>
      </w:r>
      <w:r w:rsidR="009C3726" w:rsidRPr="00455784">
        <w:rPr>
          <w:sz w:val="26"/>
          <w:szCs w:val="26"/>
        </w:rPr>
        <w:t>постановлени</w:t>
      </w:r>
      <w:r w:rsidR="00325A9F" w:rsidRPr="00455784">
        <w:rPr>
          <w:sz w:val="26"/>
          <w:szCs w:val="26"/>
        </w:rPr>
        <w:t>ю</w:t>
      </w:r>
      <w:r w:rsidRPr="00455784">
        <w:rPr>
          <w:sz w:val="26"/>
          <w:szCs w:val="26"/>
        </w:rPr>
        <w:t xml:space="preserve"> Администрации города Когалыма </w:t>
      </w:r>
      <w:r w:rsidR="00D74FCC" w:rsidRPr="00455784">
        <w:rPr>
          <w:sz w:val="26"/>
          <w:szCs w:val="26"/>
        </w:rPr>
        <w:t xml:space="preserve">                </w:t>
      </w:r>
      <w:r w:rsidRPr="00455784">
        <w:rPr>
          <w:sz w:val="26"/>
          <w:szCs w:val="26"/>
        </w:rPr>
        <w:t xml:space="preserve">от </w:t>
      </w:r>
      <w:r w:rsidR="00436FFC" w:rsidRPr="00455784">
        <w:rPr>
          <w:sz w:val="26"/>
          <w:szCs w:val="26"/>
        </w:rPr>
        <w:t>08.09.2023</w:t>
      </w:r>
      <w:r w:rsidRPr="00455784">
        <w:rPr>
          <w:sz w:val="26"/>
          <w:szCs w:val="26"/>
        </w:rPr>
        <w:t xml:space="preserve"> №</w:t>
      </w:r>
      <w:r w:rsidR="00436FFC" w:rsidRPr="00455784">
        <w:rPr>
          <w:sz w:val="26"/>
          <w:szCs w:val="26"/>
        </w:rPr>
        <w:t>1755</w:t>
      </w:r>
      <w:r w:rsidRPr="00455784">
        <w:rPr>
          <w:sz w:val="26"/>
          <w:szCs w:val="26"/>
        </w:rPr>
        <w:t xml:space="preserve"> </w:t>
      </w:r>
      <w:r w:rsidR="00C7685E" w:rsidRPr="00455784">
        <w:rPr>
          <w:rFonts w:eastAsiaTheme="minorHAnsi"/>
          <w:sz w:val="26"/>
          <w:szCs w:val="26"/>
          <w:lang w:eastAsia="en-US"/>
        </w:rPr>
        <w:t>«Об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муниципальной организации, образующей социальную инфраструктуру для детей, включая критерии этой оценки, порядок создания комиссии по оценке последствий принятия такого решения и подготовки ею заключений</w:t>
      </w:r>
      <w:r w:rsidRPr="00455784">
        <w:rPr>
          <w:sz w:val="26"/>
          <w:szCs w:val="26"/>
        </w:rPr>
        <w:t>» (далее –</w:t>
      </w:r>
      <w:r w:rsidR="006C1335" w:rsidRPr="00455784">
        <w:rPr>
          <w:sz w:val="26"/>
          <w:szCs w:val="26"/>
        </w:rPr>
        <w:t xml:space="preserve"> </w:t>
      </w:r>
      <w:r w:rsidR="00801967" w:rsidRPr="00455784">
        <w:rPr>
          <w:sz w:val="26"/>
          <w:szCs w:val="26"/>
        </w:rPr>
        <w:t>Приложение</w:t>
      </w:r>
      <w:r w:rsidRPr="00455784">
        <w:rPr>
          <w:sz w:val="26"/>
          <w:szCs w:val="26"/>
        </w:rPr>
        <w:t xml:space="preserve">) внести </w:t>
      </w:r>
      <w:r w:rsidR="001C2D37" w:rsidRPr="00455784">
        <w:rPr>
          <w:sz w:val="26"/>
          <w:szCs w:val="26"/>
        </w:rPr>
        <w:t>следующ</w:t>
      </w:r>
      <w:r w:rsidR="007F0C10" w:rsidRPr="00455784">
        <w:rPr>
          <w:sz w:val="26"/>
          <w:szCs w:val="26"/>
        </w:rPr>
        <w:t>и</w:t>
      </w:r>
      <w:r w:rsidR="001C2D37" w:rsidRPr="00455784">
        <w:rPr>
          <w:sz w:val="26"/>
          <w:szCs w:val="26"/>
        </w:rPr>
        <w:t>е изменени</w:t>
      </w:r>
      <w:r w:rsidR="007F0C10" w:rsidRPr="00455784">
        <w:rPr>
          <w:sz w:val="26"/>
          <w:szCs w:val="26"/>
        </w:rPr>
        <w:t>я</w:t>
      </w:r>
      <w:r w:rsidRPr="00455784">
        <w:rPr>
          <w:sz w:val="26"/>
          <w:szCs w:val="26"/>
        </w:rPr>
        <w:t>:</w:t>
      </w:r>
    </w:p>
    <w:p w14:paraId="42B72CC0" w14:textId="083C9FA4" w:rsidR="00436FFC" w:rsidRPr="00455784" w:rsidRDefault="00436FFC" w:rsidP="00F0484F">
      <w:pPr>
        <w:ind w:firstLine="709"/>
        <w:jc w:val="both"/>
        <w:rPr>
          <w:rFonts w:eastAsiaTheme="minorHAnsi"/>
          <w:sz w:val="26"/>
          <w:szCs w:val="26"/>
          <w:lang w:eastAsia="en-US"/>
        </w:rPr>
      </w:pPr>
    </w:p>
    <w:p w14:paraId="5F016104" w14:textId="32C01095" w:rsidR="00C7685E" w:rsidRPr="00455784" w:rsidRDefault="00A11685" w:rsidP="00A11685">
      <w:pPr>
        <w:ind w:firstLine="709"/>
        <w:jc w:val="both"/>
        <w:rPr>
          <w:sz w:val="26"/>
          <w:szCs w:val="26"/>
        </w:rPr>
      </w:pPr>
      <w:r w:rsidRPr="00455784">
        <w:rPr>
          <w:sz w:val="26"/>
          <w:szCs w:val="26"/>
        </w:rPr>
        <w:lastRenderedPageBreak/>
        <w:t xml:space="preserve">1.1. </w:t>
      </w:r>
      <w:r w:rsidR="00C7685E" w:rsidRPr="00455784">
        <w:rPr>
          <w:sz w:val="26"/>
          <w:szCs w:val="26"/>
        </w:rPr>
        <w:t xml:space="preserve">пункт 2.3 </w:t>
      </w:r>
      <w:r w:rsidR="00801967" w:rsidRPr="00455784">
        <w:rPr>
          <w:sz w:val="26"/>
          <w:szCs w:val="26"/>
        </w:rPr>
        <w:t>П</w:t>
      </w:r>
      <w:r w:rsidR="00C7685E" w:rsidRPr="00455784">
        <w:rPr>
          <w:sz w:val="26"/>
          <w:szCs w:val="26"/>
        </w:rPr>
        <w:t xml:space="preserve">риложения </w:t>
      </w:r>
      <w:r w:rsidR="00C46379" w:rsidRPr="00455784">
        <w:rPr>
          <w:sz w:val="26"/>
          <w:szCs w:val="26"/>
        </w:rPr>
        <w:t>изложить в следующей редакции:</w:t>
      </w:r>
    </w:p>
    <w:p w14:paraId="6F387C9E" w14:textId="127815B4" w:rsidR="00802B16" w:rsidRPr="00455784" w:rsidRDefault="00C46379" w:rsidP="00802B16">
      <w:pPr>
        <w:ind w:firstLine="709"/>
        <w:jc w:val="both"/>
        <w:rPr>
          <w:rFonts w:eastAsiaTheme="minorHAnsi"/>
          <w:sz w:val="26"/>
          <w:szCs w:val="26"/>
          <w:lang w:eastAsia="en-US"/>
        </w:rPr>
      </w:pPr>
      <w:r w:rsidRPr="00455784">
        <w:rPr>
          <w:sz w:val="26"/>
          <w:szCs w:val="26"/>
        </w:rPr>
        <w:t xml:space="preserve">«2.3. </w:t>
      </w:r>
      <w:r w:rsidR="00802B16" w:rsidRPr="00455784">
        <w:rPr>
          <w:rFonts w:eastAsiaTheme="minorHAnsi"/>
          <w:sz w:val="26"/>
          <w:szCs w:val="26"/>
          <w:lang w:eastAsia="en-US"/>
        </w:rPr>
        <w:t>Для проведения оценки последствий принятия решения о реорганизации или ликвидации объекта социальной инфраструктуры для детей</w:t>
      </w:r>
    </w:p>
    <w:p w14:paraId="4264E894" w14:textId="2C6A6138" w:rsidR="00802B16" w:rsidRPr="00455784" w:rsidRDefault="00802B16" w:rsidP="00043E61">
      <w:pPr>
        <w:jc w:val="both"/>
        <w:rPr>
          <w:sz w:val="26"/>
          <w:szCs w:val="26"/>
        </w:rPr>
      </w:pPr>
      <w:r w:rsidRPr="00455784">
        <w:rPr>
          <w:rFonts w:eastAsiaTheme="minorHAnsi"/>
          <w:sz w:val="26"/>
          <w:szCs w:val="26"/>
          <w:lang w:eastAsia="en-US"/>
        </w:rPr>
        <w:t>орган местного самоуправления, осуществляющий функции и полномочия учредителя объекта социальной инфраструктуры для детей, до принятия решения о реорганизации или ликвидации объекта социальной инфраструктуры для детей представля</w:t>
      </w:r>
      <w:r w:rsidR="00043E61" w:rsidRPr="00455784">
        <w:rPr>
          <w:rFonts w:eastAsiaTheme="minorHAnsi"/>
          <w:sz w:val="26"/>
          <w:szCs w:val="26"/>
          <w:lang w:eastAsia="en-US"/>
        </w:rPr>
        <w:t>е</w:t>
      </w:r>
      <w:r w:rsidRPr="00455784">
        <w:rPr>
          <w:rFonts w:eastAsiaTheme="minorHAnsi"/>
          <w:sz w:val="26"/>
          <w:szCs w:val="26"/>
          <w:lang w:eastAsia="en-US"/>
        </w:rPr>
        <w:t xml:space="preserve">т в комиссию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организации предложение о реорганизации или ликвидации </w:t>
      </w:r>
      <w:r w:rsidR="00043E61" w:rsidRPr="00455784">
        <w:rPr>
          <w:rFonts w:eastAsiaTheme="minorHAnsi"/>
          <w:sz w:val="26"/>
          <w:szCs w:val="26"/>
          <w:lang w:eastAsia="en-US"/>
        </w:rPr>
        <w:t xml:space="preserve">объекта социальной инфраструктуры для детей </w:t>
      </w:r>
      <w:r w:rsidRPr="00455784">
        <w:rPr>
          <w:rFonts w:eastAsiaTheme="minorHAnsi"/>
          <w:sz w:val="26"/>
          <w:szCs w:val="26"/>
          <w:lang w:eastAsia="en-US"/>
        </w:rPr>
        <w:t xml:space="preserve">с приложением необходимых документов, перечень которых устанавливается </w:t>
      </w:r>
      <w:r w:rsidR="00043E61" w:rsidRPr="00455784">
        <w:rPr>
          <w:rFonts w:eastAsiaTheme="minorHAnsi"/>
          <w:sz w:val="26"/>
          <w:szCs w:val="26"/>
          <w:lang w:eastAsia="en-US"/>
        </w:rPr>
        <w:t xml:space="preserve">органом местного самоуправления, осуществляющим функции и полномочия учредителя объекта социальной инфраструктуры для детей </w:t>
      </w:r>
      <w:r w:rsidRPr="00455784">
        <w:rPr>
          <w:rFonts w:eastAsiaTheme="minorHAnsi"/>
          <w:sz w:val="26"/>
          <w:szCs w:val="26"/>
          <w:lang w:eastAsia="en-US"/>
        </w:rPr>
        <w:t>по согласованию с Министерством просвещения Российской Федерации.</w:t>
      </w:r>
      <w:r w:rsidR="00043E61" w:rsidRPr="00455784">
        <w:rPr>
          <w:rFonts w:eastAsiaTheme="minorHAnsi"/>
          <w:sz w:val="26"/>
          <w:szCs w:val="26"/>
          <w:lang w:eastAsia="en-US"/>
        </w:rPr>
        <w:t>»</w:t>
      </w:r>
      <w:r w:rsidR="005A66B2" w:rsidRPr="00455784">
        <w:rPr>
          <w:rFonts w:eastAsiaTheme="minorHAnsi"/>
          <w:sz w:val="26"/>
          <w:szCs w:val="26"/>
          <w:lang w:eastAsia="en-US"/>
        </w:rPr>
        <w:t>;</w:t>
      </w:r>
      <w:r w:rsidRPr="00455784">
        <w:rPr>
          <w:rFonts w:eastAsiaTheme="minorHAnsi"/>
          <w:sz w:val="26"/>
          <w:szCs w:val="26"/>
          <w:lang w:eastAsia="en-US"/>
        </w:rPr>
        <w:t xml:space="preserve"> </w:t>
      </w:r>
      <w:r w:rsidR="00043E61" w:rsidRPr="00455784">
        <w:rPr>
          <w:rFonts w:eastAsiaTheme="minorHAnsi"/>
          <w:sz w:val="26"/>
          <w:szCs w:val="26"/>
          <w:lang w:eastAsia="en-US"/>
        </w:rPr>
        <w:t xml:space="preserve"> </w:t>
      </w:r>
    </w:p>
    <w:p w14:paraId="71F705E6" w14:textId="2CAA4131" w:rsidR="00801967" w:rsidRPr="00455784" w:rsidRDefault="00043E61" w:rsidP="00161EE9">
      <w:pPr>
        <w:ind w:firstLine="709"/>
        <w:jc w:val="both"/>
        <w:rPr>
          <w:sz w:val="26"/>
          <w:szCs w:val="26"/>
        </w:rPr>
      </w:pPr>
      <w:r w:rsidRPr="00455784">
        <w:rPr>
          <w:sz w:val="26"/>
          <w:szCs w:val="26"/>
        </w:rPr>
        <w:t xml:space="preserve">1.2. </w:t>
      </w:r>
      <w:r w:rsidR="00801967" w:rsidRPr="00455784">
        <w:rPr>
          <w:sz w:val="26"/>
          <w:szCs w:val="26"/>
        </w:rPr>
        <w:t>пункт 2.8 Приложения изложить в следующей редакции:</w:t>
      </w:r>
    </w:p>
    <w:p w14:paraId="35067566" w14:textId="448E3807" w:rsidR="00801967" w:rsidRPr="00455784" w:rsidRDefault="00801967" w:rsidP="00161EE9">
      <w:pPr>
        <w:ind w:firstLine="709"/>
        <w:jc w:val="both"/>
        <w:rPr>
          <w:rFonts w:eastAsiaTheme="minorHAnsi"/>
          <w:sz w:val="26"/>
          <w:szCs w:val="26"/>
          <w:lang w:eastAsia="en-US"/>
        </w:rPr>
      </w:pPr>
      <w:r w:rsidRPr="00455784">
        <w:rPr>
          <w:sz w:val="26"/>
          <w:szCs w:val="26"/>
        </w:rPr>
        <w:t xml:space="preserve">«2.8. </w:t>
      </w:r>
      <w:r w:rsidRPr="00455784">
        <w:rPr>
          <w:rFonts w:eastAsiaTheme="minorHAnsi"/>
          <w:sz w:val="26"/>
          <w:szCs w:val="26"/>
          <w:lang w:eastAsia="en-US"/>
        </w:rPr>
        <w:t>Критериями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являются:</w:t>
      </w:r>
    </w:p>
    <w:p w14:paraId="53D295F5" w14:textId="77777777" w:rsidR="00801967" w:rsidRPr="00455784" w:rsidRDefault="00801967"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p w14:paraId="50CFB1EB" w14:textId="0B09E4DA" w:rsidR="00801967" w:rsidRPr="00455784" w:rsidRDefault="00801967"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решения о реконструкции, модернизации, об изменении назначения или о ликвидации объекта социал</w:t>
      </w:r>
      <w:r w:rsidR="005A66B2" w:rsidRPr="00455784">
        <w:rPr>
          <w:rFonts w:eastAsiaTheme="minorHAnsi"/>
          <w:sz w:val="26"/>
          <w:szCs w:val="26"/>
          <w:lang w:eastAsia="en-US"/>
        </w:rPr>
        <w:t xml:space="preserve">ьной инфраструктуры, заключении </w:t>
      </w:r>
      <w:r w:rsidRPr="00455784">
        <w:rPr>
          <w:rFonts w:eastAsiaTheme="minorHAnsi"/>
          <w:sz w:val="26"/>
          <w:szCs w:val="26"/>
          <w:lang w:eastAsia="en-US"/>
        </w:rPr>
        <w:t>муниципальной организацией, образующей социальную инфраструктуру для детей, договора аренды, договора безвозмездного пользования закрепленны</w:t>
      </w:r>
      <w:r w:rsidR="00B40BCA" w:rsidRPr="00455784">
        <w:rPr>
          <w:rFonts w:eastAsiaTheme="minorHAnsi"/>
          <w:sz w:val="26"/>
          <w:szCs w:val="26"/>
          <w:lang w:eastAsia="en-US"/>
        </w:rPr>
        <w:t>х за ней объектов собственности</w:t>
      </w:r>
      <w:r w:rsidR="00161EE9" w:rsidRPr="00455784">
        <w:rPr>
          <w:rFonts w:eastAsiaTheme="minorHAnsi"/>
          <w:sz w:val="26"/>
          <w:szCs w:val="26"/>
          <w:lang w:eastAsia="en-US"/>
        </w:rPr>
        <w:t>;</w:t>
      </w:r>
    </w:p>
    <w:p w14:paraId="6835D5C9" w14:textId="186A262B"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 xml:space="preserve">в) </w:t>
      </w:r>
      <w:r w:rsidR="00B40BCA" w:rsidRPr="00455784">
        <w:rPr>
          <w:rFonts w:eastAsiaTheme="minorHAnsi"/>
          <w:sz w:val="26"/>
          <w:szCs w:val="26"/>
          <w:lang w:eastAsia="en-US"/>
        </w:rPr>
        <w:t xml:space="preserve">сохранение режима, порядка и условий образовательной деятельности организации, в оперативном управлении либо в пользовании которой </w:t>
      </w:r>
      <w:r w:rsidR="00B40BCA" w:rsidRPr="00455784">
        <w:rPr>
          <w:rFonts w:eastAsiaTheme="minorHAnsi"/>
          <w:sz w:val="26"/>
          <w:szCs w:val="26"/>
          <w:lang w:eastAsia="en-US"/>
        </w:rPr>
        <w:lastRenderedPageBreak/>
        <w:t>находится соответствующий объект, соблюдение лицензионных требований к образовательной деятельности данной организации;</w:t>
      </w:r>
    </w:p>
    <w:p w14:paraId="745774E8" w14:textId="547B2927"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 xml:space="preserve">г) </w:t>
      </w:r>
      <w:r w:rsidR="00B40BCA" w:rsidRPr="00455784">
        <w:rPr>
          <w:rFonts w:eastAsiaTheme="minorHAnsi"/>
          <w:sz w:val="26"/>
          <w:szCs w:val="26"/>
          <w:lang w:eastAsia="en-US"/>
        </w:rPr>
        <w:t>приоритетное использование арендатором, ссудополучателем соответствующего объекта или его части для осуществления образовательной деятельности либо для оказания дополнительных сервисных услуг гражданам, получающим образование в организации, в оперативном управлении либо в пользовании которой находится соответствующий объект;</w:t>
      </w:r>
    </w:p>
    <w:p w14:paraId="5A2CCFE8" w14:textId="09B7B8A9"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 xml:space="preserve">д) </w:t>
      </w:r>
      <w:r w:rsidR="00B40BCA" w:rsidRPr="00455784">
        <w:rPr>
          <w:rFonts w:eastAsiaTheme="minorHAnsi"/>
          <w:sz w:val="26"/>
          <w:szCs w:val="26"/>
          <w:lang w:eastAsia="en-US"/>
        </w:rPr>
        <w:t>недопустимость использования арендатором, ссудополучателем соответствующего объекта или его части для осуществления деятельности, создающей угрозу безопасности жизни, здоровья, нравственности, негативного воздействия на детей, получающих образование в организации, в оперативном управлении либо в пользовании которой находится объект;</w:t>
      </w:r>
    </w:p>
    <w:p w14:paraId="0430D937" w14:textId="3670DFD6"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 xml:space="preserve">е) </w:t>
      </w:r>
      <w:r w:rsidR="00B40BCA" w:rsidRPr="00455784">
        <w:rPr>
          <w:rFonts w:eastAsiaTheme="minorHAnsi"/>
          <w:sz w:val="26"/>
          <w:szCs w:val="26"/>
          <w:lang w:eastAsia="en-US"/>
        </w:rPr>
        <w:t xml:space="preserve">недопустимость несоблюдения установленных законодательством Российской Федерации требований к договору аренды объекта, договору безвозмездного пользования объектом, заключения договора аренды объекта (части объекта), договора безвозмездного пользования объектом (частью объекта) на неопределенный срок, включения в договор аренды объекта, договор безвозмездного пользования объектом условий о возможности выкупа арендатором, ссудополучателем объекта или его части, либо внесения по договору аренды объекта арендной платы в </w:t>
      </w:r>
      <w:proofErr w:type="spellStart"/>
      <w:r w:rsidR="00B40BCA" w:rsidRPr="00455784">
        <w:rPr>
          <w:rFonts w:eastAsiaTheme="minorHAnsi"/>
          <w:sz w:val="26"/>
          <w:szCs w:val="26"/>
          <w:lang w:eastAsia="en-US"/>
        </w:rPr>
        <w:t>неденежной</w:t>
      </w:r>
      <w:proofErr w:type="spellEnd"/>
      <w:r w:rsidR="00B40BCA" w:rsidRPr="00455784">
        <w:rPr>
          <w:rFonts w:eastAsiaTheme="minorHAnsi"/>
          <w:sz w:val="26"/>
          <w:szCs w:val="26"/>
          <w:lang w:eastAsia="en-US"/>
        </w:rPr>
        <w:t xml:space="preserve"> форме.</w:t>
      </w:r>
    </w:p>
    <w:p w14:paraId="19E68BEF" w14:textId="653D53C1" w:rsidR="00801967" w:rsidRPr="00455784" w:rsidRDefault="00E17A85"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Значения критериев</w:t>
      </w:r>
      <w:r w:rsidR="005A66B2" w:rsidRPr="00455784">
        <w:rPr>
          <w:rFonts w:eastAsiaTheme="minorHAnsi"/>
          <w:sz w:val="26"/>
          <w:szCs w:val="26"/>
          <w:lang w:eastAsia="en-US"/>
        </w:rPr>
        <w:t xml:space="preserve"> </w:t>
      </w:r>
      <w:r w:rsidR="005A66B2" w:rsidRPr="00455784">
        <w:rPr>
          <w:rFonts w:eastAsiaTheme="minorHAnsi"/>
          <w:sz w:val="26"/>
          <w:szCs w:val="26"/>
          <w:lang w:eastAsia="en-US"/>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5A66B2" w:rsidRPr="00455784">
        <w:rPr>
          <w:rFonts w:eastAsiaTheme="minorHAnsi"/>
          <w:sz w:val="26"/>
          <w:szCs w:val="26"/>
          <w:lang w:eastAsia="en-US"/>
        </w:rPr>
        <w:t>: обеспечено / не обеспечено.»;</w:t>
      </w:r>
    </w:p>
    <w:p w14:paraId="721496E5" w14:textId="32B53651" w:rsidR="005A66B2" w:rsidRPr="00455784" w:rsidRDefault="005A66B2" w:rsidP="00161EE9">
      <w:pPr>
        <w:ind w:firstLine="709"/>
        <w:jc w:val="both"/>
        <w:rPr>
          <w:sz w:val="26"/>
          <w:szCs w:val="26"/>
        </w:rPr>
      </w:pPr>
      <w:r w:rsidRPr="00455784">
        <w:rPr>
          <w:rFonts w:eastAsiaTheme="minorHAnsi"/>
          <w:sz w:val="26"/>
          <w:szCs w:val="26"/>
          <w:lang w:eastAsia="en-US"/>
        </w:rPr>
        <w:t xml:space="preserve">1.3. </w:t>
      </w:r>
      <w:r w:rsidRPr="00455784">
        <w:rPr>
          <w:sz w:val="26"/>
          <w:szCs w:val="26"/>
        </w:rPr>
        <w:t>пункт 2.</w:t>
      </w:r>
      <w:r w:rsidRPr="00455784">
        <w:rPr>
          <w:sz w:val="26"/>
          <w:szCs w:val="26"/>
        </w:rPr>
        <w:t>9</w:t>
      </w:r>
      <w:r w:rsidRPr="00455784">
        <w:rPr>
          <w:sz w:val="26"/>
          <w:szCs w:val="26"/>
        </w:rPr>
        <w:t xml:space="preserve"> Приложения изложить в следующей редакции:</w:t>
      </w:r>
    </w:p>
    <w:p w14:paraId="6C04EA56" w14:textId="1DED1307" w:rsidR="00B40BCA" w:rsidRPr="00455784" w:rsidRDefault="005A66B2" w:rsidP="00161EE9">
      <w:pPr>
        <w:ind w:firstLine="709"/>
        <w:jc w:val="both"/>
        <w:rPr>
          <w:sz w:val="26"/>
          <w:szCs w:val="26"/>
        </w:rPr>
      </w:pPr>
      <w:r w:rsidRPr="00455784">
        <w:rPr>
          <w:sz w:val="26"/>
          <w:szCs w:val="26"/>
        </w:rPr>
        <w:t>«</w:t>
      </w:r>
      <w:r w:rsidR="00B40BCA" w:rsidRPr="00455784">
        <w:rPr>
          <w:rFonts w:eastAsiaTheme="minorHAnsi"/>
          <w:sz w:val="26"/>
          <w:szCs w:val="26"/>
          <w:lang w:eastAsia="en-US"/>
        </w:rPr>
        <w:t>Критериями оценки последствий принятия решения о реорганизации или ликвидации муниципальной организации, образующей социальную инфрас</w:t>
      </w:r>
      <w:r w:rsidR="00B40BCA" w:rsidRPr="00455784">
        <w:rPr>
          <w:rFonts w:eastAsiaTheme="minorHAnsi"/>
          <w:sz w:val="26"/>
          <w:szCs w:val="26"/>
          <w:lang w:eastAsia="en-US"/>
        </w:rPr>
        <w:t>труктуру для детей</w:t>
      </w:r>
      <w:r w:rsidR="00B40BCA" w:rsidRPr="00455784">
        <w:rPr>
          <w:rFonts w:eastAsiaTheme="minorHAnsi"/>
          <w:sz w:val="26"/>
          <w:szCs w:val="26"/>
          <w:lang w:eastAsia="en-US"/>
        </w:rPr>
        <w:t>, являются:</w:t>
      </w:r>
    </w:p>
    <w:p w14:paraId="139EDA0F" w14:textId="77777777" w:rsidR="00B40BCA" w:rsidRPr="00455784" w:rsidRDefault="00B40BCA"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p w14:paraId="50202BD1" w14:textId="77777777" w:rsidR="00B40BCA" w:rsidRPr="00455784" w:rsidRDefault="00B40BCA"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решения о реорганизации или ликвидации организации;</w:t>
      </w:r>
    </w:p>
    <w:p w14:paraId="7D3DDDDE" w14:textId="7F6B6FD9" w:rsidR="00B40BCA" w:rsidRPr="00455784" w:rsidRDefault="00B40BCA"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в) обеспечение продолжения осуществления видов деятельности, которые реализовываются организацией, предлагаемой к реорганизации или ликвидации</w:t>
      </w:r>
      <w:r w:rsidR="00161EE9" w:rsidRPr="00455784">
        <w:rPr>
          <w:rFonts w:eastAsiaTheme="minorHAnsi"/>
          <w:sz w:val="26"/>
          <w:szCs w:val="26"/>
          <w:lang w:eastAsia="en-US"/>
        </w:rPr>
        <w:t>;</w:t>
      </w:r>
    </w:p>
    <w:p w14:paraId="4DD13561" w14:textId="64E5CDCD"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lastRenderedPageBreak/>
        <w:t xml:space="preserve">г) </w:t>
      </w:r>
      <w:r w:rsidR="00B40BCA" w:rsidRPr="00455784">
        <w:rPr>
          <w:rFonts w:eastAsiaTheme="minorHAnsi"/>
          <w:sz w:val="26"/>
          <w:szCs w:val="26"/>
          <w:lang w:eastAsia="en-US"/>
        </w:rPr>
        <w:t>предоставление гарантированной возможности получения качественных услуг в соответствии с установленными законодательством Российской Федерации и Ханты-Мансийского автономного округа - Югры требованиями и нормами;</w:t>
      </w:r>
    </w:p>
    <w:p w14:paraId="6DF9B7B5" w14:textId="050AA6BE"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 xml:space="preserve">д) </w:t>
      </w:r>
      <w:r w:rsidR="00B40BCA" w:rsidRPr="00455784">
        <w:rPr>
          <w:rFonts w:eastAsiaTheme="minorHAnsi"/>
          <w:sz w:val="26"/>
          <w:szCs w:val="26"/>
          <w:lang w:eastAsia="en-US"/>
        </w:rPr>
        <w:t>наличие гарантий по завершению обучения воспитанниками, учащимися;</w:t>
      </w:r>
    </w:p>
    <w:p w14:paraId="2009830E" w14:textId="2A777F53"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е)</w:t>
      </w:r>
      <w:r w:rsidR="00B40BCA" w:rsidRPr="00455784">
        <w:rPr>
          <w:rFonts w:eastAsiaTheme="minorHAnsi"/>
          <w:sz w:val="26"/>
          <w:szCs w:val="26"/>
          <w:lang w:eastAsia="en-US"/>
        </w:rPr>
        <w:t xml:space="preserve"> территориальная доступность получения услуг, в том числе путем транспортного обслуживания;</w:t>
      </w:r>
    </w:p>
    <w:p w14:paraId="27F583EF" w14:textId="478CFD1D"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ж)</w:t>
      </w:r>
      <w:r w:rsidR="00B40BCA" w:rsidRPr="00455784">
        <w:rPr>
          <w:rFonts w:eastAsiaTheme="minorHAnsi"/>
          <w:sz w:val="26"/>
          <w:szCs w:val="26"/>
          <w:lang w:eastAsia="en-US"/>
        </w:rPr>
        <w:t xml:space="preserve"> наличие гарантий по обеспечению жизнедеятельности, развитию, отдыху и оздоровлению детей, оказания им медицинской помощи, профилактики заболеваний у детей, их социальной защиты и социального обслуживания;</w:t>
      </w:r>
    </w:p>
    <w:p w14:paraId="10D3251E" w14:textId="36C295EA" w:rsidR="00B40BCA"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з)</w:t>
      </w:r>
      <w:r w:rsidR="00B40BCA" w:rsidRPr="00455784">
        <w:rPr>
          <w:rFonts w:eastAsiaTheme="minorHAnsi"/>
          <w:sz w:val="26"/>
          <w:szCs w:val="26"/>
          <w:lang w:eastAsia="en-US"/>
        </w:rPr>
        <w:t xml:space="preserve"> минимизация возможных социальных рисков в о</w:t>
      </w:r>
      <w:r w:rsidRPr="00455784">
        <w:rPr>
          <w:rFonts w:eastAsiaTheme="minorHAnsi"/>
          <w:sz w:val="26"/>
          <w:szCs w:val="26"/>
          <w:lang w:eastAsia="en-US"/>
        </w:rPr>
        <w:t>тношении работников организации;</w:t>
      </w:r>
    </w:p>
    <w:p w14:paraId="2081E8F0" w14:textId="06D72B6A" w:rsidR="00161EE9" w:rsidRPr="00455784" w:rsidRDefault="00161EE9"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и) экономический эффект, при котором реорганизация или ликвидация учреждения приведет к снижению расходов средств бюджета муниципального образования.</w:t>
      </w:r>
    </w:p>
    <w:p w14:paraId="0BB25DF7" w14:textId="476C83A7" w:rsidR="00B40BCA" w:rsidRPr="00455784" w:rsidRDefault="00B40BCA" w:rsidP="00161EE9">
      <w:pPr>
        <w:autoSpaceDE w:val="0"/>
        <w:autoSpaceDN w:val="0"/>
        <w:adjustRightInd w:val="0"/>
        <w:ind w:firstLine="540"/>
        <w:jc w:val="both"/>
        <w:rPr>
          <w:rFonts w:eastAsiaTheme="minorHAnsi"/>
          <w:sz w:val="26"/>
          <w:szCs w:val="26"/>
          <w:lang w:eastAsia="en-US"/>
        </w:rPr>
      </w:pPr>
      <w:r w:rsidRPr="00455784">
        <w:rPr>
          <w:rFonts w:eastAsiaTheme="minorHAnsi"/>
          <w:sz w:val="26"/>
          <w:szCs w:val="26"/>
          <w:lang w:eastAsia="en-US"/>
        </w:rPr>
        <w:t xml:space="preserve">Значения критериев </w:t>
      </w:r>
      <w:r w:rsidRPr="00455784">
        <w:rPr>
          <w:rFonts w:eastAsiaTheme="minorHAnsi"/>
          <w:sz w:val="26"/>
          <w:szCs w:val="26"/>
          <w:lang w:eastAsia="en-US"/>
        </w:rPr>
        <w:t>о</w:t>
      </w:r>
      <w:r w:rsidRPr="00455784">
        <w:rPr>
          <w:rFonts w:eastAsiaTheme="minorHAnsi"/>
          <w:sz w:val="26"/>
          <w:szCs w:val="26"/>
          <w:lang w:eastAsia="en-US"/>
        </w:rPr>
        <w:t>ценки последствий принятия решения о реорганизации или ликвидации муниципальной организации, образующей социальную инфраструктуру для детей</w:t>
      </w:r>
      <w:r w:rsidRPr="00455784">
        <w:rPr>
          <w:rFonts w:eastAsiaTheme="minorHAnsi"/>
          <w:sz w:val="26"/>
          <w:szCs w:val="26"/>
          <w:lang w:eastAsia="en-US"/>
        </w:rPr>
        <w:t xml:space="preserve">: </w:t>
      </w:r>
      <w:r w:rsidRPr="00455784">
        <w:rPr>
          <w:rFonts w:eastAsiaTheme="minorHAnsi"/>
          <w:sz w:val="26"/>
          <w:szCs w:val="26"/>
          <w:lang w:eastAsia="en-US"/>
        </w:rPr>
        <w:t>обеспечено / не обеспечено.»</w:t>
      </w:r>
      <w:r w:rsidRPr="00455784">
        <w:rPr>
          <w:rFonts w:eastAsiaTheme="minorHAnsi"/>
          <w:sz w:val="26"/>
          <w:szCs w:val="26"/>
          <w:lang w:eastAsia="en-US"/>
        </w:rPr>
        <w:t>.</w:t>
      </w:r>
    </w:p>
    <w:p w14:paraId="7D6BA905" w14:textId="26402BD7" w:rsidR="00801967" w:rsidRPr="00455784" w:rsidRDefault="00801967" w:rsidP="00A11685">
      <w:pPr>
        <w:ind w:firstLine="709"/>
        <w:jc w:val="both"/>
        <w:rPr>
          <w:sz w:val="26"/>
          <w:szCs w:val="26"/>
        </w:rPr>
      </w:pPr>
    </w:p>
    <w:p w14:paraId="66DBADE2" w14:textId="23007D93" w:rsidR="005F739B" w:rsidRPr="00455784" w:rsidRDefault="007F0C10" w:rsidP="001F4E38">
      <w:pPr>
        <w:tabs>
          <w:tab w:val="left" w:pos="851"/>
          <w:tab w:val="left" w:pos="993"/>
        </w:tabs>
        <w:autoSpaceDE w:val="0"/>
        <w:autoSpaceDN w:val="0"/>
        <w:adjustRightInd w:val="0"/>
        <w:ind w:firstLine="709"/>
        <w:jc w:val="both"/>
        <w:rPr>
          <w:spacing w:val="-6"/>
          <w:sz w:val="26"/>
          <w:szCs w:val="26"/>
        </w:rPr>
      </w:pPr>
      <w:r w:rsidRPr="00455784">
        <w:rPr>
          <w:spacing w:val="-6"/>
          <w:sz w:val="26"/>
          <w:szCs w:val="26"/>
        </w:rPr>
        <w:t>2</w:t>
      </w:r>
      <w:r w:rsidR="00E06A2C" w:rsidRPr="00455784">
        <w:rPr>
          <w:spacing w:val="-6"/>
          <w:sz w:val="26"/>
          <w:szCs w:val="26"/>
        </w:rPr>
        <w:t xml:space="preserve">. </w:t>
      </w:r>
      <w:r w:rsidR="005F739B" w:rsidRPr="00455784">
        <w:rPr>
          <w:spacing w:val="-6"/>
          <w:sz w:val="26"/>
          <w:szCs w:val="26"/>
        </w:rPr>
        <w:t xml:space="preserve">Управлению </w:t>
      </w:r>
      <w:r w:rsidR="001C2D37" w:rsidRPr="00455784">
        <w:rPr>
          <w:spacing w:val="-6"/>
          <w:sz w:val="26"/>
          <w:szCs w:val="26"/>
        </w:rPr>
        <w:t>образования</w:t>
      </w:r>
      <w:r w:rsidR="005F739B" w:rsidRPr="00455784">
        <w:rPr>
          <w:spacing w:val="-6"/>
          <w:sz w:val="26"/>
          <w:szCs w:val="26"/>
        </w:rPr>
        <w:t xml:space="preserve"> Администрации города Когалыма (</w:t>
      </w:r>
      <w:r w:rsidR="00197009" w:rsidRPr="00455784">
        <w:rPr>
          <w:spacing w:val="-6"/>
          <w:sz w:val="26"/>
          <w:szCs w:val="26"/>
        </w:rPr>
        <w:t>А.Н.Лаврентьева</w:t>
      </w:r>
      <w:r w:rsidR="005F739B" w:rsidRPr="00455784">
        <w:rPr>
          <w:spacing w:val="-6"/>
          <w:sz w:val="26"/>
          <w:szCs w:val="26"/>
        </w:rPr>
        <w:t>) направить в юридическое управление Администрации города Когалыма текст постановления</w:t>
      </w:r>
      <w:r w:rsidR="00C236D8" w:rsidRPr="00455784">
        <w:rPr>
          <w:spacing w:val="-6"/>
          <w:sz w:val="26"/>
          <w:szCs w:val="26"/>
        </w:rPr>
        <w:t>,</w:t>
      </w:r>
      <w:r w:rsidR="005F739B" w:rsidRPr="00455784">
        <w:rPr>
          <w:spacing w:val="-6"/>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1F4E38" w:rsidRPr="00455784">
        <w:rPr>
          <w:spacing w:val="-6"/>
          <w:sz w:val="26"/>
          <w:szCs w:val="26"/>
        </w:rPr>
        <w:t xml:space="preserve"> </w:t>
      </w:r>
      <w:r w:rsidR="005F739B" w:rsidRPr="00455784">
        <w:rPr>
          <w:spacing w:val="-6"/>
          <w:sz w:val="26"/>
          <w:szCs w:val="26"/>
        </w:rPr>
        <w:t xml:space="preserve">«О мерах по формированию регистра муниципальных нормативных правовых актов </w:t>
      </w:r>
      <w:r w:rsidR="00BF031A" w:rsidRPr="00455784">
        <w:rPr>
          <w:spacing w:val="-6"/>
          <w:sz w:val="26"/>
          <w:szCs w:val="26"/>
        </w:rPr>
        <w:t xml:space="preserve">                     </w:t>
      </w:r>
      <w:r w:rsidR="005F739B" w:rsidRPr="00455784">
        <w:rPr>
          <w:spacing w:val="-6"/>
          <w:sz w:val="26"/>
          <w:szCs w:val="26"/>
        </w:rPr>
        <w:t>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0639C9F1" w14:textId="77777777" w:rsidR="00546E77" w:rsidRPr="00455784" w:rsidRDefault="00546E77" w:rsidP="001F4E38">
      <w:pPr>
        <w:tabs>
          <w:tab w:val="left" w:pos="851"/>
          <w:tab w:val="left" w:pos="993"/>
        </w:tabs>
        <w:ind w:firstLine="709"/>
        <w:jc w:val="both"/>
        <w:rPr>
          <w:sz w:val="26"/>
          <w:szCs w:val="26"/>
        </w:rPr>
      </w:pPr>
    </w:p>
    <w:p w14:paraId="66BC85ED" w14:textId="7BA89F5B" w:rsidR="00161EE9" w:rsidRPr="00455784" w:rsidRDefault="00546E77" w:rsidP="00161EE9">
      <w:pPr>
        <w:autoSpaceDE w:val="0"/>
        <w:autoSpaceDN w:val="0"/>
        <w:adjustRightInd w:val="0"/>
        <w:ind w:firstLine="709"/>
        <w:jc w:val="both"/>
        <w:rPr>
          <w:rFonts w:eastAsia="Calibri"/>
          <w:sz w:val="26"/>
          <w:szCs w:val="26"/>
          <w:lang w:eastAsia="en-US"/>
        </w:rPr>
      </w:pPr>
      <w:r w:rsidRPr="00455784">
        <w:rPr>
          <w:sz w:val="26"/>
          <w:szCs w:val="26"/>
        </w:rPr>
        <w:t xml:space="preserve">3. </w:t>
      </w:r>
      <w:r w:rsidR="00A81304" w:rsidRPr="00455784">
        <w:rPr>
          <w:sz w:val="26"/>
          <w:szCs w:val="26"/>
        </w:rPr>
        <w:t>Опублик</w:t>
      </w:r>
      <w:r w:rsidR="005143D0" w:rsidRPr="00455784">
        <w:rPr>
          <w:sz w:val="26"/>
          <w:szCs w:val="26"/>
        </w:rPr>
        <w:t xml:space="preserve">овать настоящее постановление в </w:t>
      </w:r>
      <w:r w:rsidR="00161EE9" w:rsidRPr="00455784">
        <w:rPr>
          <w:rFonts w:eastAsia="Calibri"/>
          <w:sz w:val="26"/>
          <w:szCs w:val="26"/>
          <w:lang w:eastAsia="en-US"/>
        </w:rPr>
        <w:t xml:space="preserve">сетевом издании «Когалымский вестник»: </w:t>
      </w:r>
      <w:r w:rsidR="00161EE9" w:rsidRPr="00455784">
        <w:rPr>
          <w:rFonts w:eastAsia="Calibri"/>
          <w:sz w:val="26"/>
          <w:szCs w:val="26"/>
          <w:lang w:val="en-US" w:eastAsia="en-US"/>
        </w:rPr>
        <w:t>KOGVESTI</w:t>
      </w:r>
      <w:r w:rsidR="00161EE9" w:rsidRPr="00455784">
        <w:rPr>
          <w:rFonts w:eastAsia="Calibri"/>
          <w:sz w:val="26"/>
          <w:szCs w:val="26"/>
          <w:lang w:eastAsia="en-US"/>
        </w:rPr>
        <w:t>.</w:t>
      </w:r>
      <w:r w:rsidR="00161EE9" w:rsidRPr="00455784">
        <w:rPr>
          <w:rFonts w:eastAsia="Calibri"/>
          <w:sz w:val="26"/>
          <w:szCs w:val="26"/>
          <w:lang w:val="en-US" w:eastAsia="en-US"/>
        </w:rPr>
        <w:t>RU</w:t>
      </w:r>
      <w:r w:rsidR="00161EE9" w:rsidRPr="00455784">
        <w:rPr>
          <w:rFonts w:eastAsia="Calibri"/>
          <w:sz w:val="26"/>
          <w:szCs w:val="26"/>
          <w:lang w:eastAsia="en-US"/>
        </w:rPr>
        <w:t xml:space="preserve">, ЭЛ №ФС 77 – 85332 </w:t>
      </w:r>
      <w:r w:rsidR="00161EE9" w:rsidRPr="00455784">
        <w:rPr>
          <w:rFonts w:eastAsia="Calibri"/>
          <w:sz w:val="26"/>
          <w:szCs w:val="26"/>
          <w:lang w:eastAsia="en-US"/>
        </w:rPr>
        <w:t>от 15.05.2023 и разместить на официальном сайте органов местного самоуправления города Когалыма в информационно-телекоммуникационной сети Интернет (</w:t>
      </w:r>
      <w:hyperlink r:id="rId7" w:history="1">
        <w:r w:rsidR="00161EE9" w:rsidRPr="00455784">
          <w:rPr>
            <w:rFonts w:eastAsia="Calibri"/>
            <w:sz w:val="26"/>
            <w:szCs w:val="26"/>
            <w:lang w:val="en-US" w:eastAsia="en-US"/>
          </w:rPr>
          <w:t>www</w:t>
        </w:r>
        <w:r w:rsidR="00161EE9" w:rsidRPr="00455784">
          <w:rPr>
            <w:rFonts w:eastAsia="Calibri"/>
            <w:sz w:val="26"/>
            <w:szCs w:val="26"/>
            <w:lang w:eastAsia="en-US"/>
          </w:rPr>
          <w:t>.</w:t>
        </w:r>
        <w:proofErr w:type="spellStart"/>
        <w:r w:rsidR="00161EE9" w:rsidRPr="00455784">
          <w:rPr>
            <w:rFonts w:eastAsia="Calibri"/>
            <w:sz w:val="26"/>
            <w:szCs w:val="26"/>
            <w:lang w:val="en-US" w:eastAsia="en-US"/>
          </w:rPr>
          <w:t>admkogalym</w:t>
        </w:r>
        <w:proofErr w:type="spellEnd"/>
        <w:r w:rsidR="00161EE9" w:rsidRPr="00455784">
          <w:rPr>
            <w:rFonts w:eastAsia="Calibri"/>
            <w:sz w:val="26"/>
            <w:szCs w:val="26"/>
            <w:lang w:eastAsia="en-US"/>
          </w:rPr>
          <w:t>.</w:t>
        </w:r>
        <w:proofErr w:type="spellStart"/>
        <w:r w:rsidR="00161EE9" w:rsidRPr="00455784">
          <w:rPr>
            <w:rFonts w:eastAsia="Calibri"/>
            <w:sz w:val="26"/>
            <w:szCs w:val="26"/>
            <w:lang w:val="en-US" w:eastAsia="en-US"/>
          </w:rPr>
          <w:t>ru</w:t>
        </w:r>
        <w:proofErr w:type="spellEnd"/>
      </w:hyperlink>
      <w:r w:rsidR="00161EE9" w:rsidRPr="00455784">
        <w:rPr>
          <w:rFonts w:eastAsia="Calibri"/>
          <w:sz w:val="26"/>
          <w:szCs w:val="26"/>
          <w:lang w:eastAsia="en-US"/>
        </w:rPr>
        <w:t>).</w:t>
      </w:r>
    </w:p>
    <w:p w14:paraId="1FBA7FDE" w14:textId="005562D0" w:rsidR="00A81304" w:rsidRPr="00455784" w:rsidRDefault="00A81304" w:rsidP="001F4E38">
      <w:pPr>
        <w:tabs>
          <w:tab w:val="left" w:pos="851"/>
          <w:tab w:val="left" w:pos="993"/>
        </w:tabs>
        <w:ind w:firstLine="709"/>
        <w:jc w:val="both"/>
        <w:rPr>
          <w:sz w:val="26"/>
          <w:szCs w:val="26"/>
        </w:rPr>
      </w:pPr>
    </w:p>
    <w:p w14:paraId="4095E7BC" w14:textId="24C8C81F" w:rsidR="005F739B" w:rsidRPr="00455784" w:rsidRDefault="007F0C10" w:rsidP="001F4E38">
      <w:pPr>
        <w:tabs>
          <w:tab w:val="left" w:pos="851"/>
          <w:tab w:val="left" w:pos="993"/>
        </w:tabs>
        <w:ind w:firstLine="709"/>
        <w:jc w:val="both"/>
        <w:rPr>
          <w:sz w:val="26"/>
          <w:szCs w:val="26"/>
        </w:rPr>
      </w:pPr>
      <w:r w:rsidRPr="00455784">
        <w:rPr>
          <w:sz w:val="26"/>
          <w:szCs w:val="26"/>
        </w:rPr>
        <w:t>4</w:t>
      </w:r>
      <w:r w:rsidR="005F739B" w:rsidRPr="00455784">
        <w:rPr>
          <w:sz w:val="26"/>
          <w:szCs w:val="26"/>
        </w:rPr>
        <w:t xml:space="preserve">. Контроль за выполнением постановления возложить на заместителя главы города Когалыма </w:t>
      </w:r>
      <w:proofErr w:type="spellStart"/>
      <w:r w:rsidR="001C2D37" w:rsidRPr="00455784">
        <w:rPr>
          <w:sz w:val="26"/>
          <w:szCs w:val="26"/>
        </w:rPr>
        <w:t>Л.А.Юрьеву</w:t>
      </w:r>
      <w:proofErr w:type="spellEnd"/>
      <w:r w:rsidR="005F739B" w:rsidRPr="00455784">
        <w:rPr>
          <w:sz w:val="26"/>
          <w:szCs w:val="26"/>
        </w:rPr>
        <w:t>.</w:t>
      </w:r>
    </w:p>
    <w:p w14:paraId="51E800A5" w14:textId="22D7F0C8" w:rsidR="00ED5C7C" w:rsidRPr="00455784" w:rsidRDefault="00ED5C7C" w:rsidP="00ED5C7C">
      <w:pPr>
        <w:ind w:firstLine="709"/>
        <w:jc w:val="both"/>
        <w:rPr>
          <w:sz w:val="26"/>
          <w:szCs w:val="26"/>
        </w:rPr>
      </w:pPr>
    </w:p>
    <w:p w14:paraId="6157F774" w14:textId="77777777" w:rsidR="00CD7493" w:rsidRPr="00455784" w:rsidRDefault="00CD7493" w:rsidP="00ED5C7C">
      <w:pPr>
        <w:ind w:firstLine="709"/>
        <w:jc w:val="both"/>
        <w:rPr>
          <w:sz w:val="26"/>
          <w:szCs w:val="26"/>
        </w:rPr>
      </w:pPr>
    </w:p>
    <w:p w14:paraId="250457B9" w14:textId="77777777" w:rsidR="001D0927" w:rsidRPr="00455784"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455784" w:rsidRPr="00455784" w14:paraId="573259B2"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32A62342" w14:textId="77777777" w:rsidR="001D0927" w:rsidRPr="00455784" w:rsidRDefault="009C048A" w:rsidP="001D0927">
                <w:pPr>
                  <w:rPr>
                    <w:sz w:val="28"/>
                    <w:szCs w:val="28"/>
                  </w:rPr>
                </w:pPr>
                <w:r w:rsidRPr="00455784">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455784" w:rsidRPr="00455784" w14:paraId="41529716" w14:textId="77777777" w:rsidTr="001D0927">
              <w:tc>
                <w:tcPr>
                  <w:tcW w:w="3822" w:type="dxa"/>
                </w:tcPr>
                <w:p w14:paraId="2AA366A8" w14:textId="77777777" w:rsidR="001D0927" w:rsidRPr="00455784" w:rsidRDefault="00F06198" w:rsidP="00F06198">
                  <w:pPr>
                    <w:pStyle w:val="a6"/>
                    <w:jc w:val="center"/>
                    <w:rPr>
                      <w:b/>
                      <w:sz w:val="20"/>
                    </w:rPr>
                  </w:pPr>
                  <w:r w:rsidRPr="00455784">
                    <w:rPr>
                      <w:noProof/>
                      <w:sz w:val="26"/>
                      <w:lang w:eastAsia="ru-RU"/>
                    </w:rPr>
                    <w:drawing>
                      <wp:anchor distT="36830" distB="36830" distL="6400800" distR="6400800" simplePos="0" relativeHeight="251658240" behindDoc="0" locked="0" layoutInCell="1" allowOverlap="1" wp14:anchorId="35CA9BD2" wp14:editId="38C89358">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455784">
                    <w:rPr>
                      <w:b/>
                      <w:sz w:val="20"/>
                    </w:rPr>
                    <w:t>ДОКУМЕНТ ПОДПИСАН</w:t>
                  </w:r>
                </w:p>
                <w:p w14:paraId="59A6000A" w14:textId="77777777" w:rsidR="001D0927" w:rsidRPr="00455784" w:rsidRDefault="001D0927" w:rsidP="00F06198">
                  <w:pPr>
                    <w:pStyle w:val="a6"/>
                    <w:jc w:val="center"/>
                    <w:rPr>
                      <w:b/>
                      <w:sz w:val="20"/>
                    </w:rPr>
                  </w:pPr>
                  <w:r w:rsidRPr="00455784">
                    <w:rPr>
                      <w:b/>
                      <w:sz w:val="20"/>
                    </w:rPr>
                    <w:t>ЭЛЕКТРОННОЙ ПОДПИСЬЮ</w:t>
                  </w:r>
                </w:p>
                <w:p w14:paraId="505C64A3" w14:textId="77777777" w:rsidR="001D0927" w:rsidRPr="00455784" w:rsidRDefault="001D0927" w:rsidP="00F06198">
                  <w:pPr>
                    <w:autoSpaceDE w:val="0"/>
                    <w:autoSpaceDN w:val="0"/>
                    <w:adjustRightInd w:val="0"/>
                    <w:jc w:val="center"/>
                    <w:rPr>
                      <w:sz w:val="8"/>
                      <w:szCs w:val="8"/>
                    </w:rPr>
                  </w:pPr>
                </w:p>
                <w:p w14:paraId="038D955D" w14:textId="77777777" w:rsidR="001D0927" w:rsidRPr="00455784" w:rsidRDefault="001D0927" w:rsidP="00F06198">
                  <w:pPr>
                    <w:autoSpaceDE w:val="0"/>
                    <w:autoSpaceDN w:val="0"/>
                    <w:adjustRightInd w:val="0"/>
                    <w:jc w:val="center"/>
                    <w:rPr>
                      <w:sz w:val="18"/>
                      <w:szCs w:val="18"/>
                    </w:rPr>
                  </w:pPr>
                  <w:proofErr w:type="gramStart"/>
                  <w:r w:rsidRPr="00455784">
                    <w:rPr>
                      <w:sz w:val="18"/>
                      <w:szCs w:val="18"/>
                    </w:rPr>
                    <w:t>Сертификат  [</w:t>
                  </w:r>
                  <w:proofErr w:type="gramEnd"/>
                  <w:r w:rsidRPr="00455784">
                    <w:rPr>
                      <w:sz w:val="18"/>
                      <w:szCs w:val="18"/>
                    </w:rPr>
                    <w:t>Номер сертификата 1]</w:t>
                  </w:r>
                </w:p>
                <w:p w14:paraId="69A7C396" w14:textId="77777777" w:rsidR="001D0927" w:rsidRPr="00455784" w:rsidRDefault="001D0927" w:rsidP="00F06198">
                  <w:pPr>
                    <w:autoSpaceDE w:val="0"/>
                    <w:autoSpaceDN w:val="0"/>
                    <w:adjustRightInd w:val="0"/>
                    <w:jc w:val="center"/>
                    <w:rPr>
                      <w:sz w:val="18"/>
                      <w:szCs w:val="18"/>
                    </w:rPr>
                  </w:pPr>
                  <w:r w:rsidRPr="00455784">
                    <w:rPr>
                      <w:sz w:val="18"/>
                      <w:szCs w:val="18"/>
                    </w:rPr>
                    <w:t>Владелец [Владелец сертификата 1]</w:t>
                  </w:r>
                </w:p>
                <w:p w14:paraId="6407312C" w14:textId="77777777" w:rsidR="001D0927" w:rsidRPr="00455784" w:rsidRDefault="001D0927" w:rsidP="00F06198">
                  <w:pPr>
                    <w:pStyle w:val="a6"/>
                    <w:jc w:val="center"/>
                    <w:rPr>
                      <w:sz w:val="18"/>
                      <w:szCs w:val="18"/>
                    </w:rPr>
                  </w:pPr>
                  <w:r w:rsidRPr="00455784">
                    <w:rPr>
                      <w:sz w:val="18"/>
                      <w:szCs w:val="18"/>
                    </w:rPr>
                    <w:t>Действителен с [</w:t>
                  </w:r>
                  <w:proofErr w:type="spellStart"/>
                  <w:r w:rsidRPr="00455784">
                    <w:rPr>
                      <w:sz w:val="18"/>
                      <w:szCs w:val="18"/>
                    </w:rPr>
                    <w:t>ДатаС</w:t>
                  </w:r>
                  <w:proofErr w:type="spellEnd"/>
                  <w:r w:rsidRPr="00455784">
                    <w:rPr>
                      <w:sz w:val="18"/>
                      <w:szCs w:val="18"/>
                    </w:rPr>
                    <w:t xml:space="preserve"> 1] по [</w:t>
                  </w:r>
                  <w:proofErr w:type="spellStart"/>
                  <w:r w:rsidRPr="00455784">
                    <w:rPr>
                      <w:sz w:val="18"/>
                      <w:szCs w:val="18"/>
                    </w:rPr>
                    <w:t>ДатаПо</w:t>
                  </w:r>
                  <w:proofErr w:type="spellEnd"/>
                  <w:r w:rsidRPr="00455784">
                    <w:rPr>
                      <w:sz w:val="18"/>
                      <w:szCs w:val="18"/>
                    </w:rPr>
                    <w:t xml:space="preserve"> 1]</w:t>
                  </w:r>
                </w:p>
                <w:p w14:paraId="02F66378" w14:textId="77777777" w:rsidR="001D0927" w:rsidRPr="00455784" w:rsidRDefault="001D0927" w:rsidP="001D0927">
                  <w:pPr>
                    <w:jc w:val="both"/>
                    <w:rPr>
                      <w:sz w:val="26"/>
                      <w:szCs w:val="26"/>
                    </w:rPr>
                  </w:pPr>
                </w:p>
              </w:tc>
            </w:tr>
          </w:tbl>
          <w:p w14:paraId="187AEC15" w14:textId="77777777" w:rsidR="001D0927" w:rsidRPr="00455784"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3EBF97E1" w14:textId="77777777" w:rsidR="001D0927" w:rsidRPr="00455784" w:rsidRDefault="00182AB1" w:rsidP="001D0927">
                <w:pPr>
                  <w:jc w:val="right"/>
                  <w:rPr>
                    <w:sz w:val="28"/>
                    <w:szCs w:val="28"/>
                  </w:rPr>
                </w:pPr>
                <w:r w:rsidRPr="00455784">
                  <w:rPr>
                    <w:sz w:val="26"/>
                    <w:szCs w:val="26"/>
                  </w:rPr>
                  <w:t>Н.Н.Пальчиков</w:t>
                </w:r>
              </w:p>
            </w:sdtContent>
          </w:sdt>
        </w:tc>
      </w:tr>
    </w:tbl>
    <w:p w14:paraId="41A7DC07" w14:textId="77777777" w:rsidR="00C700C4" w:rsidRPr="00455784" w:rsidRDefault="00C700C4" w:rsidP="00455784">
      <w:pPr>
        <w:spacing w:after="200" w:line="276" w:lineRule="auto"/>
        <w:rPr>
          <w:sz w:val="26"/>
          <w:szCs w:val="26"/>
        </w:rPr>
      </w:pPr>
    </w:p>
    <w:sectPr w:rsidR="00C700C4" w:rsidRPr="00455784" w:rsidSect="00602355">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86D"/>
    <w:rsid w:val="00015A6A"/>
    <w:rsid w:val="00016D3A"/>
    <w:rsid w:val="00043E61"/>
    <w:rsid w:val="00044C03"/>
    <w:rsid w:val="000608EE"/>
    <w:rsid w:val="00082085"/>
    <w:rsid w:val="000A174F"/>
    <w:rsid w:val="000C015C"/>
    <w:rsid w:val="000D05DB"/>
    <w:rsid w:val="000F0569"/>
    <w:rsid w:val="000F7891"/>
    <w:rsid w:val="00136186"/>
    <w:rsid w:val="00161EE9"/>
    <w:rsid w:val="00171A84"/>
    <w:rsid w:val="00182AB1"/>
    <w:rsid w:val="00197009"/>
    <w:rsid w:val="001A1DB3"/>
    <w:rsid w:val="001C2D37"/>
    <w:rsid w:val="001D0927"/>
    <w:rsid w:val="001E328E"/>
    <w:rsid w:val="001F4E38"/>
    <w:rsid w:val="00201088"/>
    <w:rsid w:val="00236F83"/>
    <w:rsid w:val="00241545"/>
    <w:rsid w:val="00257D0C"/>
    <w:rsid w:val="002A40B3"/>
    <w:rsid w:val="002B10AF"/>
    <w:rsid w:val="002B49A0"/>
    <w:rsid w:val="002C73D1"/>
    <w:rsid w:val="002D5593"/>
    <w:rsid w:val="002E0A30"/>
    <w:rsid w:val="002E76FA"/>
    <w:rsid w:val="002F7936"/>
    <w:rsid w:val="00300D9B"/>
    <w:rsid w:val="00313DAF"/>
    <w:rsid w:val="00325A9F"/>
    <w:rsid w:val="003447F7"/>
    <w:rsid w:val="00364FF4"/>
    <w:rsid w:val="00366A02"/>
    <w:rsid w:val="003A333F"/>
    <w:rsid w:val="003A5432"/>
    <w:rsid w:val="003A5FF9"/>
    <w:rsid w:val="003C4B6E"/>
    <w:rsid w:val="003D422D"/>
    <w:rsid w:val="003F587E"/>
    <w:rsid w:val="003F5B00"/>
    <w:rsid w:val="00401CF3"/>
    <w:rsid w:val="0043251C"/>
    <w:rsid w:val="00433257"/>
    <w:rsid w:val="0043438A"/>
    <w:rsid w:val="00436FFC"/>
    <w:rsid w:val="00455784"/>
    <w:rsid w:val="004B75AF"/>
    <w:rsid w:val="004F33B1"/>
    <w:rsid w:val="00505739"/>
    <w:rsid w:val="0050609D"/>
    <w:rsid w:val="005143D0"/>
    <w:rsid w:val="00546E77"/>
    <w:rsid w:val="005500E4"/>
    <w:rsid w:val="005A66B2"/>
    <w:rsid w:val="005B38CD"/>
    <w:rsid w:val="005D6B62"/>
    <w:rsid w:val="005F1CFA"/>
    <w:rsid w:val="005F739B"/>
    <w:rsid w:val="006015ED"/>
    <w:rsid w:val="00602355"/>
    <w:rsid w:val="00625AA2"/>
    <w:rsid w:val="006318F9"/>
    <w:rsid w:val="006348A2"/>
    <w:rsid w:val="00635680"/>
    <w:rsid w:val="00642466"/>
    <w:rsid w:val="00694347"/>
    <w:rsid w:val="006B3A78"/>
    <w:rsid w:val="006C00B3"/>
    <w:rsid w:val="006C1335"/>
    <w:rsid w:val="006D58E1"/>
    <w:rsid w:val="007040D9"/>
    <w:rsid w:val="00747B75"/>
    <w:rsid w:val="007A1DFC"/>
    <w:rsid w:val="007C24AA"/>
    <w:rsid w:val="007C4853"/>
    <w:rsid w:val="007D1C62"/>
    <w:rsid w:val="007D1FE2"/>
    <w:rsid w:val="007E28C2"/>
    <w:rsid w:val="007E76FD"/>
    <w:rsid w:val="007F0C10"/>
    <w:rsid w:val="007F5689"/>
    <w:rsid w:val="00801034"/>
    <w:rsid w:val="00801967"/>
    <w:rsid w:val="00802B16"/>
    <w:rsid w:val="00820045"/>
    <w:rsid w:val="008329FC"/>
    <w:rsid w:val="0084745E"/>
    <w:rsid w:val="0086685A"/>
    <w:rsid w:val="00874F39"/>
    <w:rsid w:val="00877CE5"/>
    <w:rsid w:val="008C0B7C"/>
    <w:rsid w:val="008C160E"/>
    <w:rsid w:val="008C7E24"/>
    <w:rsid w:val="008D2DB3"/>
    <w:rsid w:val="008D47CF"/>
    <w:rsid w:val="008F7307"/>
    <w:rsid w:val="008F7F7F"/>
    <w:rsid w:val="00952EC3"/>
    <w:rsid w:val="0099070F"/>
    <w:rsid w:val="00996495"/>
    <w:rsid w:val="009A54B2"/>
    <w:rsid w:val="009B6B70"/>
    <w:rsid w:val="009C048A"/>
    <w:rsid w:val="009C3726"/>
    <w:rsid w:val="009C47D2"/>
    <w:rsid w:val="009D47A9"/>
    <w:rsid w:val="009F25DB"/>
    <w:rsid w:val="00A11685"/>
    <w:rsid w:val="00A20702"/>
    <w:rsid w:val="00A564E7"/>
    <w:rsid w:val="00A81304"/>
    <w:rsid w:val="00A92088"/>
    <w:rsid w:val="00B11F59"/>
    <w:rsid w:val="00B226E1"/>
    <w:rsid w:val="00B22DDA"/>
    <w:rsid w:val="00B25576"/>
    <w:rsid w:val="00B40BCA"/>
    <w:rsid w:val="00B81601"/>
    <w:rsid w:val="00BB1866"/>
    <w:rsid w:val="00BC37E6"/>
    <w:rsid w:val="00BE45C9"/>
    <w:rsid w:val="00BF031A"/>
    <w:rsid w:val="00C065AB"/>
    <w:rsid w:val="00C236D8"/>
    <w:rsid w:val="00C27247"/>
    <w:rsid w:val="00C46379"/>
    <w:rsid w:val="00C6383A"/>
    <w:rsid w:val="00C65B43"/>
    <w:rsid w:val="00C700C4"/>
    <w:rsid w:val="00C700F3"/>
    <w:rsid w:val="00C7685E"/>
    <w:rsid w:val="00C7777E"/>
    <w:rsid w:val="00CB2627"/>
    <w:rsid w:val="00CB6EAA"/>
    <w:rsid w:val="00CC0FDC"/>
    <w:rsid w:val="00CC2784"/>
    <w:rsid w:val="00CC367F"/>
    <w:rsid w:val="00CD7493"/>
    <w:rsid w:val="00CD7561"/>
    <w:rsid w:val="00CF6B89"/>
    <w:rsid w:val="00D268D8"/>
    <w:rsid w:val="00D52DB6"/>
    <w:rsid w:val="00D72979"/>
    <w:rsid w:val="00D74FCC"/>
    <w:rsid w:val="00D81A95"/>
    <w:rsid w:val="00D91A64"/>
    <w:rsid w:val="00D971C2"/>
    <w:rsid w:val="00DC5352"/>
    <w:rsid w:val="00DC5BA7"/>
    <w:rsid w:val="00DD5B2A"/>
    <w:rsid w:val="00E00395"/>
    <w:rsid w:val="00E06A2C"/>
    <w:rsid w:val="00E14FA4"/>
    <w:rsid w:val="00E17A85"/>
    <w:rsid w:val="00E30443"/>
    <w:rsid w:val="00E31F7B"/>
    <w:rsid w:val="00E4790C"/>
    <w:rsid w:val="00E81438"/>
    <w:rsid w:val="00EA722A"/>
    <w:rsid w:val="00EB75CB"/>
    <w:rsid w:val="00ED5C7C"/>
    <w:rsid w:val="00ED62A2"/>
    <w:rsid w:val="00EE539C"/>
    <w:rsid w:val="00EF1A49"/>
    <w:rsid w:val="00F0484F"/>
    <w:rsid w:val="00F06198"/>
    <w:rsid w:val="00F5080D"/>
    <w:rsid w:val="00F768D2"/>
    <w:rsid w:val="00F76D70"/>
    <w:rsid w:val="00FB426A"/>
    <w:rsid w:val="00FB5937"/>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018C"/>
  <w15:docId w15:val="{E928C60B-A27E-40D3-A0FA-5952B57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paragraph" w:customStyle="1" w:styleId="ConsPlusTitle">
    <w:name w:val="ConsPlusTitle"/>
    <w:uiPriority w:val="99"/>
    <w:rsid w:val="005F739B"/>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unhideWhenUsed/>
    <w:rsid w:val="00B226E1"/>
    <w:rPr>
      <w:color w:val="0000FF"/>
      <w:u w:val="single"/>
    </w:rPr>
  </w:style>
  <w:style w:type="character" w:customStyle="1" w:styleId="fontstyle01">
    <w:name w:val="fontstyle01"/>
    <w:basedOn w:val="a0"/>
    <w:rsid w:val="009C048A"/>
    <w:rPr>
      <w:rFonts w:ascii="TimesNewRomanPSMT" w:hAnsi="TimesNewRomanPSMT" w:hint="default"/>
      <w:b w:val="0"/>
      <w:bCs w:val="0"/>
      <w:i w:val="0"/>
      <w:iCs w:val="0"/>
      <w:color w:val="000000"/>
      <w:sz w:val="26"/>
      <w:szCs w:val="26"/>
    </w:rPr>
  </w:style>
  <w:style w:type="character" w:styleId="aa">
    <w:name w:val="annotation reference"/>
    <w:basedOn w:val="a0"/>
    <w:uiPriority w:val="99"/>
    <w:semiHidden/>
    <w:unhideWhenUsed/>
    <w:rsid w:val="00FF7BA2"/>
    <w:rPr>
      <w:sz w:val="16"/>
      <w:szCs w:val="16"/>
    </w:rPr>
  </w:style>
  <w:style w:type="paragraph" w:styleId="ab">
    <w:name w:val="annotation text"/>
    <w:basedOn w:val="a"/>
    <w:link w:val="ac"/>
    <w:uiPriority w:val="99"/>
    <w:semiHidden/>
    <w:unhideWhenUsed/>
    <w:rsid w:val="00FF7BA2"/>
  </w:style>
  <w:style w:type="character" w:customStyle="1" w:styleId="ac">
    <w:name w:val="Текст примечания Знак"/>
    <w:basedOn w:val="a0"/>
    <w:link w:val="ab"/>
    <w:uiPriority w:val="99"/>
    <w:semiHidden/>
    <w:rsid w:val="00FF7BA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F7BA2"/>
    <w:rPr>
      <w:b/>
      <w:bCs/>
    </w:rPr>
  </w:style>
  <w:style w:type="character" w:customStyle="1" w:styleId="ae">
    <w:name w:val="Тема примечания Знак"/>
    <w:basedOn w:val="ac"/>
    <w:link w:val="ad"/>
    <w:uiPriority w:val="99"/>
    <w:semiHidden/>
    <w:rsid w:val="00FF7BA2"/>
    <w:rPr>
      <w:rFonts w:ascii="Times New Roman" w:eastAsia="Times New Roman" w:hAnsi="Times New Roman" w:cs="Times New Roman"/>
      <w:b/>
      <w:bCs/>
      <w:sz w:val="20"/>
      <w:szCs w:val="20"/>
      <w:lang w:eastAsia="ru-RU"/>
    </w:rPr>
  </w:style>
  <w:style w:type="paragraph" w:styleId="af">
    <w:name w:val="Revision"/>
    <w:hidden/>
    <w:uiPriority w:val="99"/>
    <w:semiHidden/>
    <w:rsid w:val="004B75A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01802105">
      <w:bodyDiv w:val="1"/>
      <w:marLeft w:val="0"/>
      <w:marRight w:val="0"/>
      <w:marTop w:val="0"/>
      <w:marBottom w:val="0"/>
      <w:divBdr>
        <w:top w:val="none" w:sz="0" w:space="0" w:color="auto"/>
        <w:left w:val="none" w:sz="0" w:space="0" w:color="auto"/>
        <w:bottom w:val="none" w:sz="0" w:space="0" w:color="auto"/>
        <w:right w:val="none" w:sz="0" w:space="0" w:color="auto"/>
      </w:divBdr>
    </w:div>
    <w:div w:id="10730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50058"/>
    <w:rsid w:val="001A2078"/>
    <w:rsid w:val="001C75ED"/>
    <w:rsid w:val="0025016E"/>
    <w:rsid w:val="002A34AC"/>
    <w:rsid w:val="002D36D9"/>
    <w:rsid w:val="002D4D9E"/>
    <w:rsid w:val="002D5882"/>
    <w:rsid w:val="00316B96"/>
    <w:rsid w:val="00442918"/>
    <w:rsid w:val="005846FD"/>
    <w:rsid w:val="005A274D"/>
    <w:rsid w:val="005A33FB"/>
    <w:rsid w:val="005B6E4B"/>
    <w:rsid w:val="007556EB"/>
    <w:rsid w:val="008621AB"/>
    <w:rsid w:val="008C033C"/>
    <w:rsid w:val="0096047B"/>
    <w:rsid w:val="00A30898"/>
    <w:rsid w:val="00BD5491"/>
    <w:rsid w:val="00BF171D"/>
    <w:rsid w:val="00C25BC4"/>
    <w:rsid w:val="00C56F50"/>
    <w:rsid w:val="00D06496"/>
    <w:rsid w:val="00D92104"/>
    <w:rsid w:val="00E15EF1"/>
    <w:rsid w:val="00E37255"/>
    <w:rsid w:val="00E3738B"/>
    <w:rsid w:val="00E67E01"/>
    <w:rsid w:val="00F27541"/>
    <w:rsid w:val="00FF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5CC4-9D30-4EAD-B50B-5C864CCD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Фатеева Людмила Викторовна</cp:lastModifiedBy>
  <cp:revision>14</cp:revision>
  <cp:lastPrinted>2022-08-30T04:30:00Z</cp:lastPrinted>
  <dcterms:created xsi:type="dcterms:W3CDTF">2023-06-09T05:39:00Z</dcterms:created>
  <dcterms:modified xsi:type="dcterms:W3CDTF">2024-03-20T04:41:00Z</dcterms:modified>
</cp:coreProperties>
</file>