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F2B7D" w:rsidRDefault="000F2B7D" w:rsidP="000F2B7D">
      <w:pPr>
        <w:rPr>
          <w:sz w:val="26"/>
          <w:szCs w:val="26"/>
        </w:rPr>
      </w:pPr>
    </w:p>
    <w:p w:rsidR="000F2B7D" w:rsidRDefault="000F2B7D" w:rsidP="000F2B7D">
      <w:pPr>
        <w:rPr>
          <w:sz w:val="26"/>
          <w:szCs w:val="26"/>
        </w:rPr>
      </w:pPr>
    </w:p>
    <w:p w:rsidR="000F2B7D" w:rsidRDefault="000F2B7D" w:rsidP="000F2B7D">
      <w:pPr>
        <w:rPr>
          <w:sz w:val="26"/>
          <w:szCs w:val="26"/>
        </w:rPr>
      </w:pPr>
    </w:p>
    <w:p w:rsidR="00F16804" w:rsidRDefault="00F16804" w:rsidP="000F2B7D">
      <w:pPr>
        <w:rPr>
          <w:sz w:val="26"/>
          <w:szCs w:val="26"/>
        </w:rPr>
      </w:pPr>
    </w:p>
    <w:p w:rsidR="00F16804" w:rsidRDefault="00F16804" w:rsidP="000F2B7D">
      <w:pPr>
        <w:rPr>
          <w:sz w:val="26"/>
          <w:szCs w:val="26"/>
        </w:rPr>
      </w:pPr>
    </w:p>
    <w:p w:rsidR="000F2B7D" w:rsidRDefault="000F2B7D" w:rsidP="000F2B7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0F2B7D" w:rsidRDefault="000F2B7D" w:rsidP="000F2B7D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0F2B7D" w:rsidRDefault="000F2B7D" w:rsidP="000F2B7D">
      <w:pPr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0F2B7D" w:rsidRDefault="000F2B7D" w:rsidP="000F2B7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0BCF">
        <w:rPr>
          <w:sz w:val="26"/>
          <w:szCs w:val="26"/>
        </w:rPr>
        <w:t>02</w:t>
      </w:r>
      <w:r>
        <w:rPr>
          <w:sz w:val="26"/>
          <w:szCs w:val="26"/>
        </w:rPr>
        <w:t>.1</w:t>
      </w:r>
      <w:r w:rsidR="00B60BCF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B60BCF">
        <w:rPr>
          <w:sz w:val="26"/>
          <w:szCs w:val="26"/>
        </w:rPr>
        <w:t>8</w:t>
      </w:r>
      <w:r>
        <w:rPr>
          <w:sz w:val="26"/>
          <w:szCs w:val="26"/>
        </w:rPr>
        <w:t xml:space="preserve"> №2</w:t>
      </w:r>
      <w:r w:rsidR="00B60BCF">
        <w:rPr>
          <w:sz w:val="26"/>
          <w:szCs w:val="26"/>
        </w:rPr>
        <w:t>467</w:t>
      </w:r>
    </w:p>
    <w:p w:rsidR="000F2B7D" w:rsidRDefault="000F2B7D" w:rsidP="000F2B7D">
      <w:pPr>
        <w:rPr>
          <w:sz w:val="26"/>
          <w:szCs w:val="26"/>
        </w:rPr>
      </w:pPr>
    </w:p>
    <w:p w:rsidR="000F2B7D" w:rsidRDefault="000F2B7D" w:rsidP="000F2B7D">
      <w:pPr>
        <w:rPr>
          <w:sz w:val="26"/>
          <w:szCs w:val="26"/>
        </w:rPr>
      </w:pPr>
    </w:p>
    <w:p w:rsidR="000F2B7D" w:rsidRDefault="000F2B7D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Уставом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в связи с технической ошибкой:</w:t>
      </w:r>
    </w:p>
    <w:p w:rsidR="000F2B7D" w:rsidRDefault="000F2B7D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0F2B7D" w:rsidRDefault="000F2B7D" w:rsidP="00B60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приложение к постановлению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</w:t>
      </w:r>
      <w:r w:rsidR="00B60BCF">
        <w:rPr>
          <w:sz w:val="26"/>
          <w:szCs w:val="26"/>
        </w:rPr>
        <w:t xml:space="preserve">02.11.2018 №2467 </w:t>
      </w:r>
      <w:r>
        <w:rPr>
          <w:sz w:val="26"/>
          <w:szCs w:val="26"/>
        </w:rPr>
        <w:t xml:space="preserve">«Об утверждении </w:t>
      </w:r>
      <w:r w:rsidR="00B60BCF">
        <w:rPr>
          <w:sz w:val="26"/>
          <w:szCs w:val="26"/>
        </w:rPr>
        <w:t>тарифов на платные услуги, предоставляемые и выполняемые</w:t>
      </w:r>
      <w:r w:rsidR="00B60BCF" w:rsidRPr="00B60BCF">
        <w:rPr>
          <w:sz w:val="26"/>
          <w:szCs w:val="26"/>
        </w:rPr>
        <w:t xml:space="preserve"> </w:t>
      </w:r>
      <w:r w:rsidR="00B60BCF">
        <w:rPr>
          <w:sz w:val="26"/>
          <w:szCs w:val="26"/>
        </w:rPr>
        <w:t>М</w:t>
      </w:r>
      <w:r w:rsidR="00B60BCF" w:rsidRPr="00953869">
        <w:rPr>
          <w:sz w:val="26"/>
          <w:szCs w:val="26"/>
        </w:rPr>
        <w:t xml:space="preserve">униципальным автономным учреждением </w:t>
      </w:r>
      <w:r w:rsidR="00B60BCF" w:rsidRPr="00953869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</w:t>
      </w:r>
      <w:proofErr w:type="spellStart"/>
      <w:r w:rsidR="00B60BCF" w:rsidRPr="00953869">
        <w:rPr>
          <w:sz w:val="26"/>
          <w:szCs w:val="26"/>
          <w:bdr w:val="none" w:sz="0" w:space="0" w:color="auto" w:frame="1"/>
        </w:rPr>
        <w:t>Когалыма</w:t>
      </w:r>
      <w:proofErr w:type="spellEnd"/>
      <w:r>
        <w:rPr>
          <w:sz w:val="26"/>
          <w:szCs w:val="26"/>
        </w:rPr>
        <w:t>» внести следующее изменение:</w:t>
      </w:r>
    </w:p>
    <w:p w:rsidR="000F2B7D" w:rsidRDefault="000F2B7D" w:rsidP="00B60BCF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строку </w:t>
      </w:r>
      <w:r w:rsidR="00B60BCF">
        <w:rPr>
          <w:sz w:val="26"/>
          <w:szCs w:val="26"/>
        </w:rPr>
        <w:t>1.5.</w:t>
      </w:r>
      <w:r>
        <w:rPr>
          <w:sz w:val="26"/>
          <w:szCs w:val="26"/>
        </w:rPr>
        <w:t xml:space="preserve"> изложить в следующей редакции:</w:t>
      </w:r>
    </w:p>
    <w:tbl>
      <w:tblPr>
        <w:tblW w:w="517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4248"/>
        <w:gridCol w:w="1417"/>
        <w:gridCol w:w="1706"/>
        <w:gridCol w:w="1322"/>
      </w:tblGrid>
      <w:tr w:rsidR="00B60BCF" w:rsidRPr="00A56CFA" w:rsidTr="00EA64F5">
        <w:trPr>
          <w:trHeight w:val="555"/>
          <w:jc w:val="center"/>
        </w:trPr>
        <w:tc>
          <w:tcPr>
            <w:tcW w:w="332" w:type="pct"/>
            <w:vAlign w:val="center"/>
          </w:tcPr>
          <w:p w:rsidR="00B60BCF" w:rsidRPr="00A56CFA" w:rsidRDefault="00B60BCF" w:rsidP="00EA64F5">
            <w:pPr>
              <w:jc w:val="center"/>
            </w:pPr>
            <w:r w:rsidRPr="00A56CFA">
              <w:t>1.5.</w:t>
            </w:r>
          </w:p>
        </w:tc>
        <w:tc>
          <w:tcPr>
            <w:tcW w:w="2281" w:type="pct"/>
            <w:vAlign w:val="center"/>
          </w:tcPr>
          <w:p w:rsidR="00B60BCF" w:rsidRPr="00A56CFA" w:rsidRDefault="00B60BCF" w:rsidP="00EA64F5">
            <w:r w:rsidRPr="00A56CFA">
              <w:t xml:space="preserve">«Украшения из </w:t>
            </w:r>
            <w:proofErr w:type="spellStart"/>
            <w:r w:rsidRPr="00A56CFA">
              <w:t>фоамирана</w:t>
            </w:r>
            <w:proofErr w:type="spellEnd"/>
            <w:r w:rsidRPr="00A56CFA">
              <w:t>»</w:t>
            </w:r>
          </w:p>
          <w:p w:rsidR="00B60BCF" w:rsidRPr="00A56CFA" w:rsidRDefault="00B60BCF" w:rsidP="00EA64F5">
            <w:r w:rsidRPr="00A56CFA">
              <w:t>(художественная направленность)</w:t>
            </w:r>
          </w:p>
        </w:tc>
        <w:tc>
          <w:tcPr>
            <w:tcW w:w="761" w:type="pct"/>
            <w:vAlign w:val="center"/>
          </w:tcPr>
          <w:p w:rsidR="00B60BCF" w:rsidRPr="00A56CFA" w:rsidRDefault="00B60BCF" w:rsidP="00EA64F5">
            <w:pPr>
              <w:jc w:val="center"/>
            </w:pPr>
            <w:r w:rsidRPr="00A56CFA">
              <w:t>15</w:t>
            </w:r>
          </w:p>
        </w:tc>
        <w:tc>
          <w:tcPr>
            <w:tcW w:w="916" w:type="pct"/>
            <w:vAlign w:val="center"/>
          </w:tcPr>
          <w:p w:rsidR="00B60BCF" w:rsidRPr="00A56CFA" w:rsidRDefault="00B60BCF" w:rsidP="00EA64F5">
            <w:pPr>
              <w:jc w:val="center"/>
            </w:pPr>
            <w:r>
              <w:t>12</w:t>
            </w:r>
            <w:r w:rsidRPr="00A56CFA">
              <w:t xml:space="preserve"> часов</w:t>
            </w:r>
          </w:p>
        </w:tc>
        <w:tc>
          <w:tcPr>
            <w:tcW w:w="710" w:type="pct"/>
            <w:vAlign w:val="center"/>
          </w:tcPr>
          <w:p w:rsidR="00B60BCF" w:rsidRPr="00A56CFA" w:rsidRDefault="00B60BCF" w:rsidP="00EA64F5">
            <w:pPr>
              <w:jc w:val="center"/>
            </w:pPr>
            <w:r w:rsidRPr="00A56CFA">
              <w:t>766,00</w:t>
            </w:r>
          </w:p>
        </w:tc>
      </w:tr>
    </w:tbl>
    <w:p w:rsidR="000F2B7D" w:rsidRDefault="000F2B7D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12EBB" w:rsidRPr="00953869" w:rsidRDefault="00D12EBB" w:rsidP="00B60BCF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Муниципальному автономному учреждению </w:t>
      </w:r>
      <w:r w:rsidRPr="00953869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</w:t>
      </w:r>
      <w:proofErr w:type="spellStart"/>
      <w:r w:rsidRPr="00953869">
        <w:rPr>
          <w:sz w:val="26"/>
          <w:szCs w:val="26"/>
          <w:bdr w:val="none" w:sz="0" w:space="0" w:color="auto" w:frame="1"/>
        </w:rPr>
        <w:t>Когалыма</w:t>
      </w:r>
      <w:proofErr w:type="spellEnd"/>
      <w:r w:rsidRPr="00953869">
        <w:rPr>
          <w:sz w:val="26"/>
          <w:szCs w:val="26"/>
          <w:bdr w:val="none" w:sz="0" w:space="0" w:color="auto" w:frame="1"/>
        </w:rPr>
        <w:t xml:space="preserve"> </w:t>
      </w:r>
      <w:r w:rsidRPr="00953869">
        <w:rPr>
          <w:sz w:val="26"/>
          <w:szCs w:val="26"/>
        </w:rPr>
        <w:t>(</w:t>
      </w:r>
      <w:proofErr w:type="spellStart"/>
      <w:r w:rsidR="002D0A30">
        <w:rPr>
          <w:sz w:val="26"/>
          <w:szCs w:val="26"/>
        </w:rPr>
        <w:t>Н.А.Михалик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B60BCF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2.1. </w:t>
      </w:r>
      <w:r w:rsidR="00E47E1B">
        <w:rPr>
          <w:sz w:val="26"/>
          <w:szCs w:val="26"/>
        </w:rPr>
        <w:t>и</w:t>
      </w:r>
      <w:r w:rsidRPr="00953869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437BF8">
        <w:rPr>
          <w:sz w:val="26"/>
          <w:szCs w:val="26"/>
        </w:rPr>
        <w:t>кого осуществления деятельности;</w:t>
      </w:r>
    </w:p>
    <w:p w:rsidR="00D12EBB" w:rsidRDefault="00D12EBB" w:rsidP="00B60BCF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</w:t>
      </w:r>
      <w:r w:rsidR="00437BF8">
        <w:rPr>
          <w:sz w:val="26"/>
          <w:szCs w:val="26"/>
        </w:rPr>
        <w:t>о</w:t>
      </w:r>
      <w:r w:rsidRPr="00953869">
        <w:rPr>
          <w:sz w:val="26"/>
          <w:szCs w:val="26"/>
        </w:rPr>
        <w:t xml:space="preserve">беспечивать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F16804" w:rsidP="00953869">
      <w:pPr>
        <w:widowControl w:val="0"/>
        <w:ind w:firstLine="709"/>
        <w:jc w:val="both"/>
        <w:rPr>
          <w:sz w:val="26"/>
          <w:szCs w:val="26"/>
        </w:rPr>
        <w:sectPr w:rsidR="00D12EBB" w:rsidSect="00B060AA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3</w:t>
      </w:r>
      <w:r w:rsidR="00D12EBB" w:rsidRPr="00953869">
        <w:rPr>
          <w:sz w:val="26"/>
          <w:szCs w:val="26"/>
        </w:rPr>
        <w:t xml:space="preserve">. Управлению экономики Администрации города </w:t>
      </w:r>
      <w:proofErr w:type="spellStart"/>
      <w:r w:rsidR="00D12EBB" w:rsidRPr="00953869">
        <w:rPr>
          <w:sz w:val="26"/>
          <w:szCs w:val="26"/>
        </w:rPr>
        <w:t>Когалыма</w:t>
      </w:r>
      <w:proofErr w:type="spellEnd"/>
      <w:r w:rsidR="00D12EBB" w:rsidRPr="00953869">
        <w:rPr>
          <w:sz w:val="26"/>
          <w:szCs w:val="26"/>
        </w:rPr>
        <w:t xml:space="preserve"> (</w:t>
      </w:r>
      <w:proofErr w:type="spellStart"/>
      <w:r w:rsidR="00D12EBB" w:rsidRPr="00953869">
        <w:rPr>
          <w:sz w:val="26"/>
          <w:szCs w:val="26"/>
        </w:rPr>
        <w:t>Е.Г.Загорская</w:t>
      </w:r>
      <w:proofErr w:type="spellEnd"/>
      <w:r w:rsidR="00D12EBB" w:rsidRPr="0095386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EF1D70">
        <w:rPr>
          <w:sz w:val="26"/>
          <w:szCs w:val="26"/>
        </w:rPr>
        <w:t>е</w:t>
      </w:r>
      <w:r w:rsidR="00D12EBB" w:rsidRPr="0095386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</w:p>
    <w:p w:rsidR="00D12EBB" w:rsidRPr="00953869" w:rsidRDefault="00D12EBB" w:rsidP="00B060AA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 xml:space="preserve"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C7F40">
        <w:rPr>
          <w:sz w:val="26"/>
          <w:szCs w:val="26"/>
        </w:rPr>
        <w:t xml:space="preserve">- </w:t>
      </w:r>
      <w:proofErr w:type="spellStart"/>
      <w:r w:rsidRPr="00953869">
        <w:rPr>
          <w:sz w:val="26"/>
          <w:szCs w:val="26"/>
        </w:rPr>
        <w:t>Югры</w:t>
      </w:r>
      <w:proofErr w:type="spellEnd"/>
      <w:r w:rsidRPr="00953869">
        <w:rPr>
          <w:sz w:val="26"/>
          <w:szCs w:val="26"/>
        </w:rPr>
        <w:t>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F16804" w:rsidP="0034312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2EBB" w:rsidRPr="00953869">
        <w:rPr>
          <w:sz w:val="26"/>
          <w:szCs w:val="26"/>
        </w:rPr>
        <w:t xml:space="preserve">. </w:t>
      </w:r>
      <w:r w:rsidR="00343128">
        <w:rPr>
          <w:sz w:val="26"/>
          <w:szCs w:val="26"/>
        </w:rPr>
        <w:t xml:space="preserve">Настоящее постановление распространяется на правоотношения, </w:t>
      </w:r>
      <w:r w:rsidR="00343128" w:rsidRPr="009E58A7">
        <w:rPr>
          <w:sz w:val="26"/>
          <w:szCs w:val="26"/>
        </w:rPr>
        <w:t>возникшие с 01.</w:t>
      </w:r>
      <w:r w:rsidR="009B0226" w:rsidRPr="009E58A7">
        <w:rPr>
          <w:sz w:val="26"/>
          <w:szCs w:val="26"/>
        </w:rPr>
        <w:t>11</w:t>
      </w:r>
      <w:r w:rsidR="00343128" w:rsidRPr="009E58A7">
        <w:rPr>
          <w:sz w:val="26"/>
          <w:szCs w:val="26"/>
        </w:rPr>
        <w:t>.201</w:t>
      </w:r>
      <w:r w:rsidR="00B41947" w:rsidRPr="009E58A7">
        <w:rPr>
          <w:sz w:val="26"/>
          <w:szCs w:val="26"/>
        </w:rPr>
        <w:t>8</w:t>
      </w:r>
      <w:r w:rsidR="00343128" w:rsidRPr="009E58A7">
        <w:rPr>
          <w:sz w:val="26"/>
          <w:szCs w:val="26"/>
        </w:rPr>
        <w:t>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F16804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2EBB" w:rsidRPr="00953869">
        <w:rPr>
          <w:sz w:val="26"/>
          <w:szCs w:val="26"/>
        </w:rPr>
        <w:t>. Опубликовать настоящее постановление и приложени</w:t>
      </w:r>
      <w:r w:rsidR="005C7F40">
        <w:rPr>
          <w:sz w:val="26"/>
          <w:szCs w:val="26"/>
        </w:rPr>
        <w:t>е</w:t>
      </w:r>
      <w:r w:rsidR="00D12EBB" w:rsidRPr="00953869">
        <w:rPr>
          <w:sz w:val="26"/>
          <w:szCs w:val="26"/>
        </w:rPr>
        <w:t xml:space="preserve"> к нему в газете «</w:t>
      </w:r>
      <w:proofErr w:type="spellStart"/>
      <w:r w:rsidR="00D12EBB" w:rsidRPr="00953869">
        <w:rPr>
          <w:sz w:val="26"/>
          <w:szCs w:val="26"/>
        </w:rPr>
        <w:t>Когалымский</w:t>
      </w:r>
      <w:proofErr w:type="spellEnd"/>
      <w:r w:rsidR="00D12EBB" w:rsidRPr="00953869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D12EBB" w:rsidRPr="00953869">
        <w:rPr>
          <w:sz w:val="26"/>
          <w:szCs w:val="26"/>
        </w:rPr>
        <w:t>Когалыма</w:t>
      </w:r>
      <w:proofErr w:type="spellEnd"/>
      <w:r w:rsidR="00D12EBB" w:rsidRPr="00953869">
        <w:rPr>
          <w:sz w:val="26"/>
          <w:szCs w:val="26"/>
        </w:rPr>
        <w:t xml:space="preserve"> в информационно-телекоммуникационной сети </w:t>
      </w:r>
      <w:r w:rsidR="005C7F40">
        <w:rPr>
          <w:sz w:val="26"/>
          <w:szCs w:val="26"/>
        </w:rPr>
        <w:t>«</w:t>
      </w:r>
      <w:r w:rsidR="00D12EBB" w:rsidRPr="00953869">
        <w:rPr>
          <w:sz w:val="26"/>
          <w:szCs w:val="26"/>
        </w:rPr>
        <w:t>Интернет</w:t>
      </w:r>
      <w:r w:rsidR="005C7F40">
        <w:rPr>
          <w:sz w:val="26"/>
          <w:szCs w:val="26"/>
        </w:rPr>
        <w:t>»</w:t>
      </w:r>
      <w:r w:rsidR="00D12EBB" w:rsidRPr="00953869">
        <w:rPr>
          <w:sz w:val="26"/>
          <w:szCs w:val="26"/>
        </w:rPr>
        <w:t xml:space="preserve"> (</w:t>
      </w:r>
      <w:hyperlink r:id="rId6" w:history="1">
        <w:r w:rsidR="00D12EBB" w:rsidRPr="00953869">
          <w:rPr>
            <w:sz w:val="26"/>
            <w:szCs w:val="26"/>
            <w:lang w:val="en-US"/>
          </w:rPr>
          <w:t>www</w:t>
        </w:r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admkogalym</w:t>
        </w:r>
        <w:proofErr w:type="spellEnd"/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ru</w:t>
        </w:r>
        <w:proofErr w:type="spellEnd"/>
      </w:hyperlink>
      <w:r w:rsidR="00D12EBB" w:rsidRPr="00953869">
        <w:rPr>
          <w:sz w:val="26"/>
          <w:szCs w:val="26"/>
        </w:rPr>
        <w:t>).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F16804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12EBB" w:rsidRPr="00953869">
        <w:rPr>
          <w:sz w:val="26"/>
          <w:szCs w:val="26"/>
        </w:rPr>
        <w:t xml:space="preserve">. </w:t>
      </w:r>
      <w:proofErr w:type="gramStart"/>
      <w:r w:rsidR="00D12EBB" w:rsidRPr="00953869">
        <w:rPr>
          <w:sz w:val="26"/>
          <w:szCs w:val="26"/>
        </w:rPr>
        <w:t>Контроль за</w:t>
      </w:r>
      <w:proofErr w:type="gramEnd"/>
      <w:r w:rsidR="00D12EBB" w:rsidRPr="00953869">
        <w:rPr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="00D12EBB" w:rsidRPr="00953869">
        <w:rPr>
          <w:sz w:val="26"/>
          <w:szCs w:val="26"/>
        </w:rPr>
        <w:t>Когалыма</w:t>
      </w:r>
      <w:proofErr w:type="spellEnd"/>
      <w:r w:rsidR="00D12EBB" w:rsidRPr="00953869">
        <w:rPr>
          <w:sz w:val="26"/>
          <w:szCs w:val="26"/>
        </w:rPr>
        <w:t xml:space="preserve"> Т.И.Черных.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343128" w:rsidP="00343128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C76B95" w:rsidP="0034312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E58A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E58A7">
        <w:rPr>
          <w:sz w:val="26"/>
          <w:szCs w:val="26"/>
        </w:rPr>
        <w:t xml:space="preserve"> города </w:t>
      </w:r>
      <w:proofErr w:type="spellStart"/>
      <w:r w:rsidR="009E58A7">
        <w:rPr>
          <w:sz w:val="26"/>
          <w:szCs w:val="26"/>
        </w:rPr>
        <w:t>Когалыма</w:t>
      </w:r>
      <w:proofErr w:type="spellEnd"/>
      <w:r w:rsidR="009E58A7">
        <w:rPr>
          <w:sz w:val="26"/>
          <w:szCs w:val="26"/>
        </w:rPr>
        <w:tab/>
      </w:r>
      <w:r w:rsidR="009E58A7"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 w:rsidR="006032C9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8817A1" w:rsidRDefault="008817A1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8817A1" w:rsidRDefault="008817A1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8817A1" w:rsidRDefault="008817A1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8817A1" w:rsidRDefault="008817A1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C76B95" w:rsidRDefault="00C76B95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B41947" w:rsidRDefault="00B41947" w:rsidP="00B4194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41947" w:rsidRPr="008D4D05" w:rsidRDefault="00B41947" w:rsidP="00B41947">
      <w:pPr>
        <w:widowControl w:val="0"/>
        <w:rPr>
          <w:sz w:val="22"/>
          <w:szCs w:val="22"/>
        </w:rPr>
      </w:pPr>
      <w:r w:rsidRPr="008D4D05">
        <w:rPr>
          <w:sz w:val="22"/>
          <w:szCs w:val="22"/>
        </w:rPr>
        <w:t xml:space="preserve">зам. главы </w:t>
      </w:r>
      <w:proofErr w:type="spellStart"/>
      <w:r w:rsidRPr="008D4D05">
        <w:rPr>
          <w:sz w:val="22"/>
          <w:szCs w:val="22"/>
        </w:rPr>
        <w:t>г</w:t>
      </w:r>
      <w:proofErr w:type="gramStart"/>
      <w:r w:rsidRPr="008D4D05">
        <w:rPr>
          <w:sz w:val="22"/>
          <w:szCs w:val="22"/>
        </w:rPr>
        <w:t>.К</w:t>
      </w:r>
      <w:proofErr w:type="gramEnd"/>
      <w:r w:rsidRPr="008D4D05">
        <w:rPr>
          <w:sz w:val="22"/>
          <w:szCs w:val="22"/>
        </w:rPr>
        <w:t>огалыма</w:t>
      </w:r>
      <w:proofErr w:type="spellEnd"/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  <w:t>О.В.Мартынова</w:t>
      </w:r>
    </w:p>
    <w:p w:rsidR="00AE59CE" w:rsidRPr="008D4D05" w:rsidRDefault="00AE59CE" w:rsidP="00AE59CE">
      <w:pPr>
        <w:widowControl w:val="0"/>
        <w:rPr>
          <w:sz w:val="22"/>
          <w:szCs w:val="22"/>
        </w:rPr>
      </w:pPr>
      <w:r w:rsidRPr="008D4D05">
        <w:rPr>
          <w:sz w:val="22"/>
          <w:szCs w:val="22"/>
        </w:rPr>
        <w:t xml:space="preserve">зам. главы </w:t>
      </w:r>
      <w:proofErr w:type="spellStart"/>
      <w:r w:rsidRPr="008D4D05">
        <w:rPr>
          <w:sz w:val="22"/>
          <w:szCs w:val="22"/>
        </w:rPr>
        <w:t>г</w:t>
      </w:r>
      <w:proofErr w:type="gramStart"/>
      <w:r w:rsidRPr="008D4D05">
        <w:rPr>
          <w:sz w:val="22"/>
          <w:szCs w:val="22"/>
        </w:rPr>
        <w:t>.К</w:t>
      </w:r>
      <w:proofErr w:type="gramEnd"/>
      <w:r w:rsidRPr="008D4D05">
        <w:rPr>
          <w:sz w:val="22"/>
          <w:szCs w:val="22"/>
        </w:rPr>
        <w:t>огалыма</w:t>
      </w:r>
      <w:proofErr w:type="spellEnd"/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>
        <w:rPr>
          <w:sz w:val="22"/>
          <w:szCs w:val="22"/>
        </w:rPr>
        <w:t>Т.И.Черных</w:t>
      </w:r>
    </w:p>
    <w:p w:rsidR="00B41947" w:rsidRPr="008D4D05" w:rsidRDefault="00184780" w:rsidP="00B41947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начальника </w:t>
      </w:r>
      <w:r w:rsidR="00B41947" w:rsidRPr="008D4D05">
        <w:rPr>
          <w:sz w:val="22"/>
          <w:szCs w:val="22"/>
        </w:rPr>
        <w:t>ЮУ</w:t>
      </w:r>
      <w:r w:rsidR="00B41947" w:rsidRPr="008D4D05">
        <w:rPr>
          <w:sz w:val="22"/>
          <w:szCs w:val="22"/>
        </w:rPr>
        <w:tab/>
      </w:r>
      <w:r w:rsidR="00B41947" w:rsidRPr="008D4D05">
        <w:rPr>
          <w:sz w:val="22"/>
          <w:szCs w:val="22"/>
        </w:rPr>
        <w:tab/>
      </w:r>
      <w:r w:rsidR="00B41947" w:rsidRPr="008D4D05">
        <w:rPr>
          <w:sz w:val="22"/>
          <w:szCs w:val="22"/>
        </w:rPr>
        <w:tab/>
      </w:r>
      <w:r w:rsidR="00B41947" w:rsidRPr="008D4D05">
        <w:rPr>
          <w:sz w:val="22"/>
          <w:szCs w:val="22"/>
        </w:rPr>
        <w:tab/>
      </w:r>
      <w:r>
        <w:rPr>
          <w:sz w:val="22"/>
          <w:szCs w:val="22"/>
        </w:rPr>
        <w:t>И.А.Леонтьева</w:t>
      </w:r>
    </w:p>
    <w:p w:rsidR="00B41947" w:rsidRPr="008D4D05" w:rsidRDefault="00B41947" w:rsidP="00B41947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B41947" w:rsidRPr="008D4D05" w:rsidRDefault="00184780" w:rsidP="00B41947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зам. </w:t>
      </w:r>
      <w:r w:rsidR="00B41947" w:rsidRPr="008D4D05">
        <w:rPr>
          <w:bCs/>
          <w:sz w:val="22"/>
          <w:szCs w:val="22"/>
        </w:rPr>
        <w:t>начальник</w:t>
      </w:r>
      <w:r>
        <w:rPr>
          <w:bCs/>
          <w:sz w:val="22"/>
          <w:szCs w:val="22"/>
        </w:rPr>
        <w:t>а УЭ</w:t>
      </w:r>
      <w:r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ab/>
        <w:t xml:space="preserve">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Ю.Л.Спиридонова</w:t>
      </w:r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специалист-эксперт ОЦ УЭ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В.В.Бражникова</w:t>
      </w:r>
      <w:proofErr w:type="spellEnd"/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</w:p>
    <w:p w:rsidR="00343128" w:rsidRDefault="00343128" w:rsidP="00343128">
      <w:pPr>
        <w:ind w:left="4962" w:hanging="4962"/>
        <w:rPr>
          <w:bCs/>
          <w:sz w:val="22"/>
          <w:szCs w:val="22"/>
        </w:rPr>
      </w:pPr>
    </w:p>
    <w:p w:rsidR="00B41947" w:rsidRDefault="00B41947" w:rsidP="00343128">
      <w:pPr>
        <w:ind w:left="4962" w:hanging="4962"/>
        <w:rPr>
          <w:bCs/>
          <w:sz w:val="22"/>
          <w:szCs w:val="22"/>
        </w:rPr>
      </w:pPr>
    </w:p>
    <w:p w:rsidR="00B41947" w:rsidRDefault="00B41947" w:rsidP="00343128">
      <w:pPr>
        <w:ind w:left="4962" w:hanging="4962"/>
        <w:rPr>
          <w:bCs/>
          <w:sz w:val="22"/>
          <w:szCs w:val="22"/>
        </w:rPr>
      </w:pPr>
    </w:p>
    <w:p w:rsidR="00E83F43" w:rsidRDefault="00E83F43" w:rsidP="00343128">
      <w:pPr>
        <w:ind w:left="4962" w:hanging="4962"/>
        <w:rPr>
          <w:bCs/>
          <w:sz w:val="22"/>
          <w:szCs w:val="22"/>
        </w:rPr>
      </w:pPr>
    </w:p>
    <w:p w:rsidR="00E83F43" w:rsidRDefault="00E83F43" w:rsidP="00343128">
      <w:pPr>
        <w:ind w:left="4962" w:hanging="4962"/>
        <w:rPr>
          <w:bCs/>
          <w:sz w:val="22"/>
          <w:szCs w:val="22"/>
        </w:rPr>
      </w:pPr>
    </w:p>
    <w:p w:rsidR="00B41947" w:rsidRDefault="00B41947" w:rsidP="00343128">
      <w:pPr>
        <w:ind w:left="4962" w:hanging="4962"/>
        <w:rPr>
          <w:bCs/>
          <w:sz w:val="22"/>
          <w:szCs w:val="22"/>
        </w:rPr>
      </w:pPr>
    </w:p>
    <w:p w:rsidR="00B41947" w:rsidRDefault="00B41947" w:rsidP="00343128">
      <w:pPr>
        <w:ind w:left="4962" w:hanging="4962"/>
        <w:rPr>
          <w:bCs/>
          <w:sz w:val="22"/>
          <w:szCs w:val="22"/>
        </w:rPr>
      </w:pPr>
    </w:p>
    <w:p w:rsidR="00B413FF" w:rsidRPr="007901FD" w:rsidRDefault="00343128" w:rsidP="00B413FF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1678C1">
        <w:rPr>
          <w:bCs/>
          <w:sz w:val="22"/>
          <w:szCs w:val="22"/>
        </w:rPr>
        <w:t xml:space="preserve">Дом детского творчества», </w:t>
      </w:r>
      <w:r w:rsidRPr="007901FD">
        <w:rPr>
          <w:bCs/>
          <w:sz w:val="22"/>
          <w:szCs w:val="22"/>
        </w:rPr>
        <w:t>прокуратура,</w:t>
      </w:r>
      <w:r w:rsidR="00B413FF" w:rsidRPr="00B413FF">
        <w:rPr>
          <w:bCs/>
          <w:sz w:val="22"/>
          <w:szCs w:val="22"/>
        </w:rPr>
        <w:t xml:space="preserve"> </w:t>
      </w:r>
      <w:r w:rsidR="00B413FF" w:rsidRPr="007901FD">
        <w:rPr>
          <w:bCs/>
          <w:sz w:val="22"/>
          <w:szCs w:val="22"/>
        </w:rPr>
        <w:t>Сабуров, газета «</w:t>
      </w:r>
      <w:proofErr w:type="spellStart"/>
      <w:r w:rsidR="00B413FF" w:rsidRPr="007901FD">
        <w:rPr>
          <w:bCs/>
          <w:sz w:val="22"/>
          <w:szCs w:val="22"/>
        </w:rPr>
        <w:t>Когалымский</w:t>
      </w:r>
      <w:proofErr w:type="spellEnd"/>
      <w:r w:rsidR="00B413FF" w:rsidRPr="007901FD">
        <w:rPr>
          <w:bCs/>
          <w:sz w:val="22"/>
          <w:szCs w:val="22"/>
        </w:rPr>
        <w:t xml:space="preserve"> вестник».</w:t>
      </w:r>
      <w:r w:rsidR="00B413FF" w:rsidRPr="007901FD">
        <w:rPr>
          <w:sz w:val="22"/>
          <w:szCs w:val="22"/>
        </w:rPr>
        <w:t xml:space="preserve"> </w:t>
      </w:r>
    </w:p>
    <w:p w:rsidR="007628C2" w:rsidRPr="008C40F5" w:rsidRDefault="007628C2" w:rsidP="001678C1">
      <w:pPr>
        <w:jc w:val="both"/>
        <w:rPr>
          <w:color w:val="FFFFFF" w:themeColor="background1"/>
          <w:sz w:val="26"/>
          <w:szCs w:val="26"/>
        </w:rPr>
      </w:pPr>
    </w:p>
    <w:sectPr w:rsidR="007628C2" w:rsidRPr="008C40F5" w:rsidSect="00C76B95">
      <w:type w:val="continuous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15C"/>
    <w:multiLevelType w:val="multilevel"/>
    <w:tmpl w:val="8294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6D2C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3D5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270F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2B7D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5C45"/>
    <w:rsid w:val="00146535"/>
    <w:rsid w:val="001476BA"/>
    <w:rsid w:val="00150183"/>
    <w:rsid w:val="00151753"/>
    <w:rsid w:val="00153158"/>
    <w:rsid w:val="00153724"/>
    <w:rsid w:val="001542F1"/>
    <w:rsid w:val="00155FC2"/>
    <w:rsid w:val="0016313B"/>
    <w:rsid w:val="001651B6"/>
    <w:rsid w:val="00166D61"/>
    <w:rsid w:val="001678C1"/>
    <w:rsid w:val="00167E98"/>
    <w:rsid w:val="001705ED"/>
    <w:rsid w:val="001724A2"/>
    <w:rsid w:val="001733F2"/>
    <w:rsid w:val="001734C8"/>
    <w:rsid w:val="00173DDB"/>
    <w:rsid w:val="0017779F"/>
    <w:rsid w:val="00180BA1"/>
    <w:rsid w:val="00184401"/>
    <w:rsid w:val="00184780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2A94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57F5"/>
    <w:rsid w:val="002B112E"/>
    <w:rsid w:val="002B1489"/>
    <w:rsid w:val="002B224B"/>
    <w:rsid w:val="002B2E81"/>
    <w:rsid w:val="002B3F96"/>
    <w:rsid w:val="002B7AEE"/>
    <w:rsid w:val="002C0975"/>
    <w:rsid w:val="002C130E"/>
    <w:rsid w:val="002C38BF"/>
    <w:rsid w:val="002C39A4"/>
    <w:rsid w:val="002C3DC9"/>
    <w:rsid w:val="002C5454"/>
    <w:rsid w:val="002C778A"/>
    <w:rsid w:val="002D0A30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3128"/>
    <w:rsid w:val="00344A70"/>
    <w:rsid w:val="00346A01"/>
    <w:rsid w:val="00347675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6610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3670"/>
    <w:rsid w:val="00433FA2"/>
    <w:rsid w:val="004360CB"/>
    <w:rsid w:val="0043790E"/>
    <w:rsid w:val="00437BF8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3D5"/>
    <w:rsid w:val="00463C6B"/>
    <w:rsid w:val="00466573"/>
    <w:rsid w:val="00467B0C"/>
    <w:rsid w:val="00477750"/>
    <w:rsid w:val="00482326"/>
    <w:rsid w:val="00482834"/>
    <w:rsid w:val="004834B4"/>
    <w:rsid w:val="004861F4"/>
    <w:rsid w:val="00491022"/>
    <w:rsid w:val="0049643D"/>
    <w:rsid w:val="00496936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04CD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5208"/>
    <w:rsid w:val="0057704E"/>
    <w:rsid w:val="00580214"/>
    <w:rsid w:val="005826BD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5DBB"/>
    <w:rsid w:val="005C7F40"/>
    <w:rsid w:val="005D0908"/>
    <w:rsid w:val="005D316F"/>
    <w:rsid w:val="005D412D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32C9"/>
    <w:rsid w:val="006068B9"/>
    <w:rsid w:val="00611C77"/>
    <w:rsid w:val="00616884"/>
    <w:rsid w:val="00616987"/>
    <w:rsid w:val="00620770"/>
    <w:rsid w:val="00621307"/>
    <w:rsid w:val="006227F6"/>
    <w:rsid w:val="00622E18"/>
    <w:rsid w:val="006265DE"/>
    <w:rsid w:val="00627DF5"/>
    <w:rsid w:val="00632588"/>
    <w:rsid w:val="00632834"/>
    <w:rsid w:val="00632A98"/>
    <w:rsid w:val="00642798"/>
    <w:rsid w:val="00644C22"/>
    <w:rsid w:val="00644E4F"/>
    <w:rsid w:val="00650F6F"/>
    <w:rsid w:val="00651318"/>
    <w:rsid w:val="0065210B"/>
    <w:rsid w:val="006546FF"/>
    <w:rsid w:val="00660C98"/>
    <w:rsid w:val="006616FE"/>
    <w:rsid w:val="006640CB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4C79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0AC3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7A1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0F5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41E5"/>
    <w:rsid w:val="008E6AFB"/>
    <w:rsid w:val="008E73D2"/>
    <w:rsid w:val="008E76F1"/>
    <w:rsid w:val="008F6D6B"/>
    <w:rsid w:val="009038A7"/>
    <w:rsid w:val="00903D28"/>
    <w:rsid w:val="00904A76"/>
    <w:rsid w:val="0090569E"/>
    <w:rsid w:val="00906763"/>
    <w:rsid w:val="00907FEB"/>
    <w:rsid w:val="00912206"/>
    <w:rsid w:val="00912751"/>
    <w:rsid w:val="00913794"/>
    <w:rsid w:val="00913C1C"/>
    <w:rsid w:val="00914574"/>
    <w:rsid w:val="00914CE2"/>
    <w:rsid w:val="009175EE"/>
    <w:rsid w:val="00922C9D"/>
    <w:rsid w:val="00924355"/>
    <w:rsid w:val="0092557C"/>
    <w:rsid w:val="0092602B"/>
    <w:rsid w:val="00926592"/>
    <w:rsid w:val="00926ED5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02FF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226"/>
    <w:rsid w:val="009B09F8"/>
    <w:rsid w:val="009B5994"/>
    <w:rsid w:val="009B616F"/>
    <w:rsid w:val="009B7ECF"/>
    <w:rsid w:val="009C18B0"/>
    <w:rsid w:val="009C3293"/>
    <w:rsid w:val="009C48D7"/>
    <w:rsid w:val="009C7CC6"/>
    <w:rsid w:val="009C7EDA"/>
    <w:rsid w:val="009D2F1A"/>
    <w:rsid w:val="009D48B6"/>
    <w:rsid w:val="009D7915"/>
    <w:rsid w:val="009E09B8"/>
    <w:rsid w:val="009E0C8F"/>
    <w:rsid w:val="009E3468"/>
    <w:rsid w:val="009E42F6"/>
    <w:rsid w:val="009E474A"/>
    <w:rsid w:val="009E479F"/>
    <w:rsid w:val="009E58A7"/>
    <w:rsid w:val="009F13F5"/>
    <w:rsid w:val="009F223A"/>
    <w:rsid w:val="009F61BC"/>
    <w:rsid w:val="009F7E14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178EC"/>
    <w:rsid w:val="00A22036"/>
    <w:rsid w:val="00A30855"/>
    <w:rsid w:val="00A33DEA"/>
    <w:rsid w:val="00A34B78"/>
    <w:rsid w:val="00A350F5"/>
    <w:rsid w:val="00A35287"/>
    <w:rsid w:val="00A37CCC"/>
    <w:rsid w:val="00A43F95"/>
    <w:rsid w:val="00A44DE3"/>
    <w:rsid w:val="00A4764F"/>
    <w:rsid w:val="00A508E8"/>
    <w:rsid w:val="00A52280"/>
    <w:rsid w:val="00A5284A"/>
    <w:rsid w:val="00A554CC"/>
    <w:rsid w:val="00A56CFA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47B5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5D89"/>
    <w:rsid w:val="00AD7513"/>
    <w:rsid w:val="00AD7BFB"/>
    <w:rsid w:val="00AE0DD5"/>
    <w:rsid w:val="00AE19D5"/>
    <w:rsid w:val="00AE3815"/>
    <w:rsid w:val="00AE59CE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0A36"/>
    <w:rsid w:val="00B3196A"/>
    <w:rsid w:val="00B3609B"/>
    <w:rsid w:val="00B413FF"/>
    <w:rsid w:val="00B41947"/>
    <w:rsid w:val="00B42A67"/>
    <w:rsid w:val="00B463F8"/>
    <w:rsid w:val="00B501EB"/>
    <w:rsid w:val="00B50393"/>
    <w:rsid w:val="00B51296"/>
    <w:rsid w:val="00B53EDF"/>
    <w:rsid w:val="00B56BD9"/>
    <w:rsid w:val="00B60BCF"/>
    <w:rsid w:val="00B6201D"/>
    <w:rsid w:val="00B645B6"/>
    <w:rsid w:val="00B671A9"/>
    <w:rsid w:val="00B707DF"/>
    <w:rsid w:val="00B710D2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0143"/>
    <w:rsid w:val="00B92FB0"/>
    <w:rsid w:val="00B96A4B"/>
    <w:rsid w:val="00B96CB2"/>
    <w:rsid w:val="00BA0FF4"/>
    <w:rsid w:val="00BA391E"/>
    <w:rsid w:val="00BA4614"/>
    <w:rsid w:val="00BA4FDE"/>
    <w:rsid w:val="00BA7277"/>
    <w:rsid w:val="00BB052E"/>
    <w:rsid w:val="00BB7A3A"/>
    <w:rsid w:val="00BC0E60"/>
    <w:rsid w:val="00BC2A66"/>
    <w:rsid w:val="00BC33A2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1B1F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20BF"/>
    <w:rsid w:val="00C5258F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6B95"/>
    <w:rsid w:val="00C77401"/>
    <w:rsid w:val="00C82574"/>
    <w:rsid w:val="00C90CA6"/>
    <w:rsid w:val="00C91BE3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141F"/>
    <w:rsid w:val="00CD209F"/>
    <w:rsid w:val="00CD4EC3"/>
    <w:rsid w:val="00CD7B29"/>
    <w:rsid w:val="00CE0305"/>
    <w:rsid w:val="00CE061D"/>
    <w:rsid w:val="00CE078F"/>
    <w:rsid w:val="00CE166B"/>
    <w:rsid w:val="00CE432C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33F2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4985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5E57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47E1B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3F43"/>
    <w:rsid w:val="00E8417B"/>
    <w:rsid w:val="00E8590D"/>
    <w:rsid w:val="00E85C53"/>
    <w:rsid w:val="00E85CD2"/>
    <w:rsid w:val="00E879B4"/>
    <w:rsid w:val="00E91C0A"/>
    <w:rsid w:val="00E95FE2"/>
    <w:rsid w:val="00E97355"/>
    <w:rsid w:val="00EA194A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1D70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16804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56"/>
    <w:rsid w:val="00F44A84"/>
    <w:rsid w:val="00F44C01"/>
    <w:rsid w:val="00F51489"/>
    <w:rsid w:val="00F55038"/>
    <w:rsid w:val="00F56186"/>
    <w:rsid w:val="00F617A1"/>
    <w:rsid w:val="00F6245E"/>
    <w:rsid w:val="00F63E47"/>
    <w:rsid w:val="00F66674"/>
    <w:rsid w:val="00F66796"/>
    <w:rsid w:val="00F739AF"/>
    <w:rsid w:val="00F74B29"/>
    <w:rsid w:val="00F8003B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041B"/>
    <w:rsid w:val="00FE10A9"/>
    <w:rsid w:val="00FE20DA"/>
    <w:rsid w:val="00FE3C7A"/>
    <w:rsid w:val="00FE636B"/>
    <w:rsid w:val="00FE7391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9E474A"/>
    <w:pPr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99"/>
    <w:qFormat/>
    <w:rsid w:val="009E474A"/>
    <w:rPr>
      <w:rFonts w:ascii="Calibri" w:hAnsi="Calibri"/>
      <w:lang w:eastAsia="en-US"/>
    </w:rPr>
  </w:style>
  <w:style w:type="character" w:customStyle="1" w:styleId="highlighthighlightactive">
    <w:name w:val="highlight highlight_active"/>
    <w:basedOn w:val="a0"/>
    <w:rsid w:val="009E474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71BE-040D-42C7-828A-F3E480E4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Brajnikova, Vita</cp:lastModifiedBy>
  <cp:revision>42</cp:revision>
  <cp:lastPrinted>2018-12-10T11:18:00Z</cp:lastPrinted>
  <dcterms:created xsi:type="dcterms:W3CDTF">2017-09-20T09:35:00Z</dcterms:created>
  <dcterms:modified xsi:type="dcterms:W3CDTF">2018-12-10T11:19:00Z</dcterms:modified>
</cp:coreProperties>
</file>