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76" w:rsidRPr="00453276" w:rsidRDefault="00453276" w:rsidP="004532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3276" w:rsidRPr="00453276" w:rsidRDefault="00453276" w:rsidP="00453276">
      <w:pPr>
        <w:widowControl w:val="0"/>
        <w:autoSpaceDN w:val="0"/>
        <w:spacing w:after="120" w:line="240" w:lineRule="auto"/>
        <w:ind w:left="283"/>
        <w:jc w:val="center"/>
        <w:rPr>
          <w:rFonts w:ascii="Times New Roman" w:hAnsi="Times New Roman"/>
          <w:b/>
          <w:bCs/>
          <w:iCs/>
          <w:sz w:val="16"/>
          <w:szCs w:val="16"/>
        </w:rPr>
      </w:pPr>
      <w:r w:rsidRPr="00453276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204pt;margin-top:-45pt;width:36.85pt;height:48.4pt;z-index:-1;mso-position-vertical-relative:line" o:allowoverlap="f">
            <v:imagedata r:id="rId8" o:title=""/>
            <w10:wrap type="square" side="left"/>
          </v:shape>
          <o:OLEObject Type="Embed" ProgID="MSPhotoEd.3" ShapeID="_x0000_s1049" DrawAspect="Content" ObjectID="_1401105035" r:id="rId9"/>
        </w:pict>
      </w:r>
    </w:p>
    <w:p w:rsidR="00453276" w:rsidRPr="00453276" w:rsidRDefault="00453276" w:rsidP="00453276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iCs/>
          <w:color w:val="3366FF"/>
          <w:sz w:val="28"/>
          <w:szCs w:val="20"/>
        </w:rPr>
      </w:pPr>
      <w:r w:rsidRPr="00453276">
        <w:rPr>
          <w:rFonts w:ascii="Times New Roman" w:hAnsi="Times New Roman"/>
          <w:b/>
          <w:bCs/>
          <w:iCs/>
          <w:color w:val="3366FF"/>
          <w:sz w:val="28"/>
          <w:szCs w:val="20"/>
        </w:rPr>
        <w:t>ПОСТАНОВЛЕНИЕ</w:t>
      </w:r>
    </w:p>
    <w:p w:rsidR="00453276" w:rsidRPr="00453276" w:rsidRDefault="00453276" w:rsidP="00453276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iCs/>
          <w:color w:val="3366FF"/>
          <w:sz w:val="28"/>
          <w:szCs w:val="20"/>
        </w:rPr>
      </w:pPr>
      <w:r w:rsidRPr="00453276">
        <w:rPr>
          <w:rFonts w:ascii="Times New Roman" w:hAnsi="Times New Roman"/>
          <w:b/>
          <w:bCs/>
          <w:iCs/>
          <w:color w:val="3366FF"/>
          <w:sz w:val="28"/>
          <w:szCs w:val="20"/>
        </w:rPr>
        <w:t>АДМИНИСТРАЦИИ ГОРОДА КОГАЛЫМА</w:t>
      </w:r>
    </w:p>
    <w:p w:rsidR="00453276" w:rsidRPr="00453276" w:rsidRDefault="00453276" w:rsidP="00453276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iCs/>
          <w:color w:val="3366FF"/>
          <w:sz w:val="28"/>
          <w:szCs w:val="20"/>
        </w:rPr>
      </w:pPr>
      <w:r w:rsidRPr="00453276">
        <w:rPr>
          <w:rFonts w:ascii="Times New Roman" w:hAnsi="Times New Roman"/>
          <w:b/>
          <w:bCs/>
          <w:iCs/>
          <w:color w:val="3366FF"/>
          <w:sz w:val="28"/>
          <w:szCs w:val="20"/>
        </w:rPr>
        <w:t>Ханты-Мансийского автономного округа – Югры</w:t>
      </w:r>
    </w:p>
    <w:p w:rsidR="00453276" w:rsidRPr="00453276" w:rsidRDefault="00453276" w:rsidP="00453276">
      <w:pPr>
        <w:autoSpaceDN w:val="0"/>
        <w:spacing w:after="0" w:line="240" w:lineRule="auto"/>
        <w:rPr>
          <w:rFonts w:ascii="Times New Roman" w:hAnsi="Times New Roman"/>
          <w:b/>
          <w:bCs/>
          <w:iCs/>
          <w:color w:val="3366FF"/>
          <w:sz w:val="28"/>
          <w:szCs w:val="20"/>
        </w:rPr>
      </w:pPr>
    </w:p>
    <w:p w:rsidR="00453276" w:rsidRPr="00453276" w:rsidRDefault="00453276" w:rsidP="00453276">
      <w:pPr>
        <w:autoSpaceDN w:val="0"/>
        <w:spacing w:after="0" w:line="240" w:lineRule="auto"/>
        <w:rPr>
          <w:rFonts w:ascii="Times New Roman" w:hAnsi="Times New Roman"/>
          <w:bCs/>
          <w:iCs/>
          <w:sz w:val="28"/>
          <w:szCs w:val="20"/>
        </w:rPr>
      </w:pPr>
      <w:r w:rsidRPr="00453276">
        <w:rPr>
          <w:rFonts w:ascii="Times New Roman" w:hAnsi="Times New Roman"/>
          <w:b/>
          <w:bCs/>
          <w:iCs/>
          <w:color w:val="3366FF"/>
          <w:sz w:val="28"/>
          <w:szCs w:val="20"/>
        </w:rPr>
        <w:t>От «</w:t>
      </w:r>
      <w:r w:rsidRPr="00453276">
        <w:rPr>
          <w:rFonts w:ascii="Times New Roman" w:hAnsi="Times New Roman"/>
          <w:b/>
          <w:bCs/>
          <w:iCs/>
          <w:color w:val="3366FF"/>
          <w:sz w:val="28"/>
          <w:szCs w:val="20"/>
          <w:u w:val="single"/>
        </w:rPr>
        <w:t>_06_</w:t>
      </w:r>
      <w:r w:rsidRPr="00453276">
        <w:rPr>
          <w:rFonts w:ascii="Times New Roman" w:hAnsi="Times New Roman"/>
          <w:b/>
          <w:bCs/>
          <w:iCs/>
          <w:color w:val="3366FF"/>
          <w:sz w:val="28"/>
          <w:szCs w:val="20"/>
        </w:rPr>
        <w:t>»</w:t>
      </w:r>
      <w:r w:rsidRPr="00453276">
        <w:rPr>
          <w:rFonts w:ascii="Times New Roman" w:hAnsi="Times New Roman"/>
          <w:b/>
          <w:bCs/>
          <w:iCs/>
          <w:color w:val="3366FF"/>
          <w:sz w:val="28"/>
          <w:szCs w:val="20"/>
          <w:u w:val="single"/>
        </w:rPr>
        <w:t>_  июня _</w:t>
      </w:r>
      <w:r w:rsidRPr="00453276">
        <w:rPr>
          <w:rFonts w:ascii="Times New Roman" w:hAnsi="Times New Roman"/>
          <w:b/>
          <w:bCs/>
          <w:iCs/>
          <w:color w:val="3366FF"/>
          <w:sz w:val="28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453276">
          <w:rPr>
            <w:rFonts w:ascii="Times New Roman" w:hAnsi="Times New Roman"/>
            <w:b/>
            <w:bCs/>
            <w:iCs/>
            <w:color w:val="3366FF"/>
            <w:sz w:val="28"/>
            <w:szCs w:val="20"/>
          </w:rPr>
          <w:t>2012 г</w:t>
        </w:r>
      </w:smartTag>
      <w:r w:rsidRPr="00453276">
        <w:rPr>
          <w:rFonts w:ascii="Times New Roman" w:hAnsi="Times New Roman"/>
          <w:b/>
          <w:bCs/>
          <w:iCs/>
          <w:color w:val="3366FF"/>
          <w:sz w:val="28"/>
          <w:szCs w:val="20"/>
        </w:rPr>
        <w:t>.</w:t>
      </w:r>
      <w:r w:rsidRPr="00453276">
        <w:rPr>
          <w:rFonts w:ascii="Times New Roman" w:hAnsi="Times New Roman"/>
          <w:b/>
          <w:bCs/>
          <w:iCs/>
          <w:color w:val="3366FF"/>
          <w:sz w:val="28"/>
          <w:szCs w:val="20"/>
        </w:rPr>
        <w:tab/>
      </w:r>
      <w:r w:rsidRPr="00453276">
        <w:rPr>
          <w:rFonts w:ascii="Times New Roman" w:hAnsi="Times New Roman"/>
          <w:b/>
          <w:bCs/>
          <w:iCs/>
          <w:color w:val="3366FF"/>
          <w:sz w:val="28"/>
          <w:szCs w:val="20"/>
        </w:rPr>
        <w:tab/>
        <w:t xml:space="preserve">                                         № </w:t>
      </w:r>
      <w:r w:rsidRPr="00453276">
        <w:rPr>
          <w:rFonts w:ascii="Times New Roman" w:hAnsi="Times New Roman"/>
          <w:b/>
          <w:bCs/>
          <w:iCs/>
          <w:color w:val="3366FF"/>
          <w:sz w:val="28"/>
          <w:szCs w:val="20"/>
          <w:u w:val="single"/>
        </w:rPr>
        <w:t>13</w:t>
      </w:r>
      <w:r>
        <w:rPr>
          <w:rFonts w:ascii="Times New Roman" w:hAnsi="Times New Roman"/>
          <w:b/>
          <w:bCs/>
          <w:iCs/>
          <w:color w:val="3366FF"/>
          <w:sz w:val="28"/>
          <w:szCs w:val="20"/>
          <w:u w:val="single"/>
        </w:rPr>
        <w:t>64</w:t>
      </w:r>
    </w:p>
    <w:p w:rsidR="00453276" w:rsidRDefault="00453276" w:rsidP="004532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3276" w:rsidRDefault="00453276" w:rsidP="004532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3276" w:rsidRDefault="00453276" w:rsidP="004532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3276" w:rsidRDefault="00453276" w:rsidP="004532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3276" w:rsidRPr="00453276" w:rsidRDefault="00453276" w:rsidP="004532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Об утверждении Административного регламента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 xml:space="preserve">«Предоставление доступа к справочно-поисковому аппарату, 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базам данных муниципальных библиотек»</w:t>
      </w:r>
    </w:p>
    <w:p w:rsidR="00B823A7" w:rsidRPr="00912E7C" w:rsidRDefault="00B823A7" w:rsidP="008A208D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 xml:space="preserve">В соответствии с Федеральным законом от 27.17.2010 №210-ФЗ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912E7C">
        <w:rPr>
          <w:rFonts w:ascii="Times New Roman" w:hAnsi="Times New Roman"/>
          <w:sz w:val="26"/>
          <w:szCs w:val="26"/>
        </w:rPr>
        <w:t xml:space="preserve">«Об организации предоставления государственных и муниципальных услуг», распоряжением Правительства Российской Федерации от 25.04.2011 №729-р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912E7C">
        <w:rPr>
          <w:rFonts w:ascii="Times New Roman" w:hAnsi="Times New Roman"/>
          <w:sz w:val="26"/>
          <w:szCs w:val="26"/>
        </w:rPr>
        <w:t xml:space="preserve">«Об утверждении перечня услуг, оказываемых государственными и муниципальными учреждениями и другими организациями, в которых размещаются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постановлением Администрации города Когалыма от 07.02.2012 №289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912E7C">
        <w:rPr>
          <w:rFonts w:ascii="Times New Roman" w:hAnsi="Times New Roman"/>
          <w:sz w:val="26"/>
          <w:szCs w:val="26"/>
        </w:rPr>
        <w:t>«Об утверждении Порядка разработки и утверждения административных регламентов предоставления муниципальных услуг»: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6"/>
        </w:rPr>
      </w:pP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1. Утвердить Административный регламент по исполнению муниципальной услуги «Предоставление доступа к справочно-поисковому аппарату, базам данных муниципальных библиотек» согласно приложению.</w:t>
      </w:r>
    </w:p>
    <w:p w:rsidR="00B823A7" w:rsidRPr="00912E7C" w:rsidRDefault="00B823A7" w:rsidP="00912E7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6"/>
        </w:rPr>
      </w:pPr>
    </w:p>
    <w:p w:rsidR="00B823A7" w:rsidRPr="00912E7C" w:rsidRDefault="00B823A7" w:rsidP="00912E7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2. Управлению культуры и молодёжной политики Администрации города Когалыма (Е.В.Бережинской)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04.10.2011 №198-р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округа-Югры.</w:t>
      </w:r>
    </w:p>
    <w:p w:rsidR="00B823A7" w:rsidRPr="00912E7C" w:rsidRDefault="00B823A7" w:rsidP="00912E7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6"/>
        </w:rPr>
      </w:pPr>
    </w:p>
    <w:p w:rsidR="00B823A7" w:rsidRPr="00912E7C" w:rsidRDefault="00B823A7" w:rsidP="00912E7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сети Интернет (</w:t>
      </w:r>
      <w:hyperlink r:id="rId10" w:history="1"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912E7C">
        <w:rPr>
          <w:rFonts w:ascii="Times New Roman" w:hAnsi="Times New Roman"/>
          <w:sz w:val="26"/>
          <w:szCs w:val="26"/>
        </w:rPr>
        <w:t>).</w:t>
      </w:r>
    </w:p>
    <w:p w:rsidR="00B823A7" w:rsidRPr="00912E7C" w:rsidRDefault="00B823A7" w:rsidP="00912E7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6"/>
        </w:rPr>
      </w:pPr>
    </w:p>
    <w:p w:rsidR="00B823A7" w:rsidRPr="00912E7C" w:rsidRDefault="00B823A7" w:rsidP="00912E7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lastRenderedPageBreak/>
        <w:t>4. Контроль за выполнением постановления возложить на заместителя Главы города Когалыма О.В.Мартынову.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6"/>
        </w:rPr>
      </w:pPr>
    </w:p>
    <w:p w:rsidR="00B823A7" w:rsidRPr="00912E7C" w:rsidRDefault="00B823A7" w:rsidP="00912E7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Глава города Когалыма</w:t>
      </w:r>
      <w:r w:rsidRPr="00912E7C">
        <w:rPr>
          <w:rFonts w:ascii="Times New Roman" w:hAnsi="Times New Roman"/>
          <w:sz w:val="26"/>
          <w:szCs w:val="26"/>
        </w:rPr>
        <w:tab/>
      </w:r>
      <w:r w:rsidRPr="00912E7C">
        <w:rPr>
          <w:rFonts w:ascii="Times New Roman" w:hAnsi="Times New Roman"/>
          <w:sz w:val="26"/>
          <w:szCs w:val="26"/>
        </w:rPr>
        <w:tab/>
      </w:r>
      <w:r w:rsidRPr="00912E7C">
        <w:rPr>
          <w:rFonts w:ascii="Times New Roman" w:hAnsi="Times New Roman"/>
          <w:sz w:val="26"/>
          <w:szCs w:val="26"/>
        </w:rPr>
        <w:tab/>
      </w:r>
      <w:r w:rsidRPr="00912E7C">
        <w:rPr>
          <w:rFonts w:ascii="Times New Roman" w:hAnsi="Times New Roman"/>
          <w:sz w:val="26"/>
          <w:szCs w:val="26"/>
        </w:rPr>
        <w:tab/>
      </w:r>
      <w:r w:rsidRPr="00912E7C">
        <w:rPr>
          <w:rFonts w:ascii="Times New Roman" w:hAnsi="Times New Roman"/>
          <w:sz w:val="26"/>
          <w:szCs w:val="26"/>
        </w:rPr>
        <w:tab/>
        <w:t>С.Ф.Какоткин</w:t>
      </w:r>
    </w:p>
    <w:p w:rsidR="00B823A7" w:rsidRPr="00912E7C" w:rsidRDefault="00B823A7" w:rsidP="008A208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23A7" w:rsidRDefault="00B823A7" w:rsidP="0097160D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453276" w:rsidRDefault="00453276" w:rsidP="0097160D">
      <w:pPr>
        <w:widowControl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B823A7" w:rsidRDefault="00B823A7" w:rsidP="0097160D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B823A7" w:rsidRDefault="00B823A7" w:rsidP="0097160D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B823A7" w:rsidRDefault="00B823A7" w:rsidP="0097160D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B823A7" w:rsidRDefault="00B823A7" w:rsidP="0097160D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B823A7" w:rsidRDefault="00B823A7" w:rsidP="0097160D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B823A7" w:rsidRDefault="00B823A7" w:rsidP="0097160D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B823A7" w:rsidRDefault="00B823A7" w:rsidP="0097160D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B823A7" w:rsidRDefault="00B823A7" w:rsidP="0097160D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B823A7" w:rsidRDefault="00B823A7" w:rsidP="0097160D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B823A7" w:rsidRDefault="00B823A7" w:rsidP="0097160D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B823A7" w:rsidRDefault="00B823A7" w:rsidP="0097160D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453276" w:rsidRDefault="00453276" w:rsidP="00912E7C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</w:p>
    <w:p w:rsidR="00453276" w:rsidRDefault="00453276" w:rsidP="00912E7C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</w:p>
    <w:p w:rsidR="00453276" w:rsidRDefault="00453276" w:rsidP="00912E7C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</w:p>
    <w:p w:rsidR="00453276" w:rsidRDefault="00453276" w:rsidP="00912E7C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</w:p>
    <w:p w:rsidR="00453276" w:rsidRDefault="00453276" w:rsidP="00912E7C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</w:p>
    <w:p w:rsidR="00453276" w:rsidRDefault="00453276" w:rsidP="00912E7C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</w:p>
    <w:p w:rsidR="00453276" w:rsidRDefault="00453276" w:rsidP="00912E7C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</w:p>
    <w:p w:rsidR="00453276" w:rsidRDefault="00453276" w:rsidP="00912E7C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</w:p>
    <w:p w:rsidR="00453276" w:rsidRDefault="00453276" w:rsidP="00912E7C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</w:p>
    <w:p w:rsidR="00453276" w:rsidRDefault="00453276" w:rsidP="00912E7C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</w:p>
    <w:p w:rsidR="00453276" w:rsidRDefault="00453276" w:rsidP="00912E7C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</w:p>
    <w:p w:rsidR="00453276" w:rsidRDefault="00453276" w:rsidP="00912E7C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912E7C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B823A7" w:rsidRPr="00912E7C" w:rsidRDefault="00B823A7" w:rsidP="00912E7C">
      <w:pPr>
        <w:pStyle w:val="1"/>
        <w:keepNext w:val="0"/>
        <w:widowControl w:val="0"/>
        <w:ind w:firstLine="4860"/>
        <w:jc w:val="left"/>
        <w:rPr>
          <w:sz w:val="26"/>
          <w:szCs w:val="26"/>
        </w:rPr>
      </w:pPr>
      <w:r w:rsidRPr="00912E7C">
        <w:rPr>
          <w:sz w:val="26"/>
          <w:szCs w:val="26"/>
        </w:rPr>
        <w:t xml:space="preserve">к постановлению Администрации </w:t>
      </w:r>
    </w:p>
    <w:p w:rsidR="00B823A7" w:rsidRPr="00912E7C" w:rsidRDefault="00B823A7" w:rsidP="00912E7C">
      <w:pPr>
        <w:pStyle w:val="1"/>
        <w:keepNext w:val="0"/>
        <w:widowControl w:val="0"/>
        <w:ind w:firstLine="4860"/>
        <w:jc w:val="left"/>
        <w:rPr>
          <w:sz w:val="26"/>
          <w:szCs w:val="26"/>
        </w:rPr>
      </w:pPr>
      <w:r w:rsidRPr="00912E7C">
        <w:rPr>
          <w:sz w:val="26"/>
          <w:szCs w:val="26"/>
        </w:rPr>
        <w:t>города Когалыма</w:t>
      </w:r>
    </w:p>
    <w:p w:rsidR="00B823A7" w:rsidRPr="00912E7C" w:rsidRDefault="00B823A7" w:rsidP="00912E7C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06.06.2012</w:t>
      </w:r>
      <w:r w:rsidRPr="00912E7C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1364</w:t>
      </w:r>
    </w:p>
    <w:p w:rsidR="00B823A7" w:rsidRPr="00912E7C" w:rsidRDefault="00B823A7" w:rsidP="008A208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12E7C">
        <w:rPr>
          <w:rFonts w:ascii="Times New Roman" w:hAnsi="Times New Roman"/>
          <w:b/>
          <w:sz w:val="26"/>
          <w:szCs w:val="26"/>
        </w:rPr>
        <w:t>Административный регламент</w:t>
      </w:r>
    </w:p>
    <w:p w:rsidR="00B823A7" w:rsidRPr="00912E7C" w:rsidRDefault="00B823A7" w:rsidP="008A20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12E7C">
        <w:rPr>
          <w:rFonts w:ascii="Times New Roman" w:hAnsi="Times New Roman"/>
          <w:b/>
          <w:sz w:val="26"/>
          <w:szCs w:val="26"/>
        </w:rPr>
        <w:t>по исполнению муниципальной  услуги</w:t>
      </w:r>
    </w:p>
    <w:p w:rsidR="00B823A7" w:rsidRPr="00912E7C" w:rsidRDefault="00B823A7" w:rsidP="008A20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12E7C">
        <w:rPr>
          <w:rFonts w:ascii="Times New Roman" w:hAnsi="Times New Roman"/>
          <w:b/>
          <w:sz w:val="26"/>
          <w:szCs w:val="26"/>
        </w:rPr>
        <w:t>«Предоставление доступа к справочно-поисковому аппарату, базам данных муниципальных библиотек»</w:t>
      </w:r>
    </w:p>
    <w:p w:rsidR="00B823A7" w:rsidRPr="00912E7C" w:rsidRDefault="00B823A7" w:rsidP="008A20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23A7" w:rsidRPr="00912E7C" w:rsidRDefault="00B823A7" w:rsidP="008A20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12E7C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B823A7" w:rsidRPr="00912E7C" w:rsidRDefault="00B823A7" w:rsidP="008A20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 xml:space="preserve">1.1. </w:t>
      </w:r>
      <w:r w:rsidRPr="00912E7C">
        <w:rPr>
          <w:rFonts w:ascii="Times New Roman" w:hAnsi="Times New Roman"/>
          <w:bCs/>
          <w:sz w:val="26"/>
          <w:szCs w:val="26"/>
        </w:rPr>
        <w:t>Предметом регулирования административного регламента являются взаимоотношения, возникающие между заявителем и должностным лицом при предоставлении доступа к справочно-поисковому аппарату, базам данных муниципальных библиотек.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1.2. Наименование муниципальной услуги: «Предоставление доступа к справочно-поисковому аппарату, базам данных муниципальных библиотек» (далее – муниципальная услуга).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1.3. Исполнитель муниципальной услуги – муниципальное бюджетное учреждение «Централизованная библиотечная система» (далее – Библиотека).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Курирующий орган – Управление культуры и молодежной политики Администрации города Когалыма (далее – Управление).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bCs/>
          <w:sz w:val="26"/>
          <w:szCs w:val="26"/>
        </w:rPr>
        <w:t>1.4. Круг заявителей: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bCs/>
          <w:sz w:val="26"/>
          <w:szCs w:val="26"/>
        </w:rPr>
        <w:t>- юридические лица;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bCs/>
          <w:sz w:val="26"/>
          <w:szCs w:val="26"/>
        </w:rPr>
        <w:t>- физические лица;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bCs/>
          <w:sz w:val="26"/>
          <w:szCs w:val="26"/>
        </w:rPr>
        <w:t>- индивидуальные предприниматели.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bCs/>
          <w:sz w:val="26"/>
          <w:szCs w:val="26"/>
        </w:rPr>
        <w:t>1.5. Требования к порядку информирования о предоставлении муниципальной услуги.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bCs/>
          <w:sz w:val="26"/>
          <w:szCs w:val="26"/>
        </w:rPr>
        <w:t>1.5.1. Местонахождение и почтовый адрес Библиотеки: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628481, Тюменская область, г. Когалым, ул. Дружбы народов,11.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 xml:space="preserve">График работы Библиотеки: 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 xml:space="preserve">вторник – пятница с 11.00 до 19.00; 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суббота: с 09.00 до 19.00. без перерыва;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выходные дни: воскресенье, понедельник.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bCs/>
          <w:sz w:val="26"/>
          <w:szCs w:val="26"/>
        </w:rPr>
        <w:t xml:space="preserve">1.5.2. Справочный телефон Библиотеки и адрес электронной почты: </w:t>
      </w:r>
    </w:p>
    <w:p w:rsidR="00B823A7" w:rsidRPr="00912E7C" w:rsidRDefault="00B823A7" w:rsidP="00912E7C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912E7C">
        <w:rPr>
          <w:rFonts w:ascii="Times New Roman" w:hAnsi="Times New Roman"/>
          <w:bCs/>
          <w:sz w:val="26"/>
          <w:szCs w:val="26"/>
        </w:rPr>
        <w:t>телефон: 8 (34667) 5-02-80;</w:t>
      </w:r>
    </w:p>
    <w:p w:rsidR="00B823A7" w:rsidRPr="00912E7C" w:rsidRDefault="00B823A7" w:rsidP="00912E7C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912E7C">
        <w:rPr>
          <w:rFonts w:ascii="Times New Roman" w:hAnsi="Times New Roman"/>
          <w:bCs/>
          <w:sz w:val="26"/>
          <w:szCs w:val="26"/>
        </w:rPr>
        <w:t xml:space="preserve">адрес электронной почты: </w:t>
      </w:r>
      <w:r w:rsidRPr="00912E7C">
        <w:rPr>
          <w:rFonts w:ascii="Times New Roman" w:hAnsi="Times New Roman"/>
          <w:bCs/>
          <w:sz w:val="26"/>
          <w:szCs w:val="26"/>
          <w:lang w:val="en-US"/>
        </w:rPr>
        <w:t>librarykog</w:t>
      </w:r>
      <w:r w:rsidRPr="00912E7C">
        <w:rPr>
          <w:rFonts w:ascii="Times New Roman" w:hAnsi="Times New Roman"/>
          <w:bCs/>
          <w:sz w:val="26"/>
          <w:szCs w:val="26"/>
        </w:rPr>
        <w:t>@</w:t>
      </w:r>
      <w:r w:rsidRPr="00912E7C">
        <w:rPr>
          <w:rFonts w:ascii="Times New Roman" w:hAnsi="Times New Roman"/>
          <w:bCs/>
          <w:sz w:val="26"/>
          <w:szCs w:val="26"/>
          <w:lang w:val="en-US"/>
        </w:rPr>
        <w:t>mail</w:t>
      </w:r>
      <w:r w:rsidRPr="00912E7C">
        <w:rPr>
          <w:rFonts w:ascii="Times New Roman" w:hAnsi="Times New Roman"/>
          <w:bCs/>
          <w:sz w:val="26"/>
          <w:szCs w:val="26"/>
        </w:rPr>
        <w:t>.</w:t>
      </w:r>
      <w:r w:rsidRPr="00912E7C">
        <w:rPr>
          <w:rFonts w:ascii="Times New Roman" w:hAnsi="Times New Roman"/>
          <w:bCs/>
          <w:sz w:val="26"/>
          <w:szCs w:val="26"/>
          <w:lang w:val="en-US"/>
        </w:rPr>
        <w:t>ru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 xml:space="preserve">1.5.3. </w:t>
      </w:r>
      <w:r w:rsidRPr="00912E7C">
        <w:rPr>
          <w:rFonts w:ascii="Times New Roman" w:hAnsi="Times New Roman"/>
          <w:bCs/>
          <w:sz w:val="26"/>
          <w:szCs w:val="26"/>
        </w:rPr>
        <w:t xml:space="preserve">Адреса официальных сайтов, содержащих информацию о предоставлении муниципальной услуги, в сети Интернет: 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- федеральная государственная информационная система «Единый портал государственных и муниципальных услуг (функций)» (</w:t>
      </w:r>
      <w:hyperlink r:id="rId11" w:history="1"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gosuslugi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912E7C">
        <w:rPr>
          <w:rFonts w:ascii="Times New Roman" w:hAnsi="Times New Roman"/>
          <w:sz w:val="26"/>
          <w:szCs w:val="26"/>
        </w:rPr>
        <w:t>);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- региональная информационная система «Портал государственных и муниципальных услуг Ханты-Мансийского автономного округа – Югры» (</w:t>
      </w:r>
      <w:hyperlink r:id="rId12" w:history="1"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pgu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admhmao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912E7C">
        <w:rPr>
          <w:rFonts w:ascii="Times New Roman" w:hAnsi="Times New Roman"/>
          <w:sz w:val="26"/>
          <w:szCs w:val="26"/>
        </w:rPr>
        <w:t>);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lastRenderedPageBreak/>
        <w:t>-официальный сайт Администрации города Когалыма (</w:t>
      </w:r>
      <w:hyperlink r:id="rId13" w:history="1"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912E7C">
        <w:rPr>
          <w:rFonts w:ascii="Times New Roman" w:hAnsi="Times New Roman"/>
          <w:sz w:val="26"/>
          <w:szCs w:val="26"/>
        </w:rPr>
        <w:t>);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- сайт Библиотеки (</w:t>
      </w:r>
      <w:r w:rsidRPr="00912E7C">
        <w:rPr>
          <w:rFonts w:ascii="Times New Roman" w:hAnsi="Times New Roman"/>
          <w:sz w:val="26"/>
          <w:szCs w:val="26"/>
          <w:lang w:val="en-US"/>
        </w:rPr>
        <w:t>www</w:t>
      </w:r>
      <w:r w:rsidRPr="00912E7C">
        <w:rPr>
          <w:rFonts w:ascii="Times New Roman" w:hAnsi="Times New Roman"/>
          <w:sz w:val="26"/>
          <w:szCs w:val="26"/>
        </w:rPr>
        <w:t>.</w:t>
      </w:r>
      <w:hyperlink r:id="rId14" w:history="1"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koglib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912E7C">
        <w:rPr>
          <w:sz w:val="26"/>
          <w:szCs w:val="26"/>
        </w:rPr>
        <w:t>).</w:t>
      </w:r>
    </w:p>
    <w:p w:rsidR="00B823A7" w:rsidRPr="00912E7C" w:rsidRDefault="00B823A7" w:rsidP="00912E7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1.5.4. Информирование заявителей о предоставлении муниципальной услуги осуществляется в следующей форме: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1) По телефону.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 xml:space="preserve">В соответствии с режимом работы Библиотеки; 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2) На информационных стендах учреждения, расположенных непосредственно в помещении Библиотеки.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На информационном стенде должна быть размещена следующая информация: место нахождения, график работы, номера телефонов для справок, описание процедур предоставления муниципальной услуги, перечень причин для отказа в предоставлении муниципальной услуги, порядок обжалования действия (бездействия), извлечения из нормативных правовых актов, регламентирующие предоставление муниципальной услуги);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3) По электронной почте.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Информация о предоставлении муниципальной услуги направляется на электронный адрес заявителя в ответ на обращение, направленное в Библиотеку по электронной почте, не позднее 15 дней со дня регистрации такого обращения в журнале регистрации входящей и исходящей документации;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4)  При личном обращении.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Посредством консультирования заявителя сотрудником Библиотеки в течение 5  минут.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5) При обращении в письменной форме.</w:t>
      </w:r>
    </w:p>
    <w:p w:rsidR="00B823A7" w:rsidRPr="00912E7C" w:rsidRDefault="00B823A7" w:rsidP="00912E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 xml:space="preserve">Информация о предоставлении муниципальной услуги направляется в течение 30 дней с момента регистрации письменного обращения заявителя в журнале регистрации входящей и исходящей документации.  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6) На сайте Библиотеки в режиме свободного доступа.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На сайте Библиотеки должна быть размещена следующая информация: место нахождения, график работы, номера телефонов для справок, описание процедур предоставления муниципальной услуги, перечень причин для отказа в предоставлении муниципальной услуги, порядок обжалования действия (бездействия), извлечения из нормативных правовых актов, регламентирующие предоставление муниципальной услуги).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B823A7" w:rsidRPr="00912E7C" w:rsidRDefault="00B823A7" w:rsidP="00912E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12E7C"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B823A7" w:rsidRPr="00912E7C" w:rsidRDefault="00B823A7" w:rsidP="00912E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2.1. Наименование муниципальной услуги: «Предоставление доступа к справочно- поисковому аппарату муниципальных библиотек, и базам данных муниципальных библиотек» (далее муниципальная услуга).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2.2. Исполнитель муниципальной услуги – муниципальное бюджетное учреждение «Централизованная библиотечная система».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2.3. Результатом предоставления муниципальной услуги является:</w:t>
      </w:r>
    </w:p>
    <w:p w:rsidR="00B823A7" w:rsidRPr="00912E7C" w:rsidRDefault="00B823A7" w:rsidP="00912E7C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12E7C">
        <w:rPr>
          <w:sz w:val="26"/>
          <w:szCs w:val="26"/>
        </w:rPr>
        <w:t>- доступ заявителя к справочно-поисковому аппарату и базам данных Библиотеки;</w:t>
      </w:r>
    </w:p>
    <w:p w:rsidR="00B823A7" w:rsidRPr="00912E7C" w:rsidRDefault="00B823A7" w:rsidP="00912E7C">
      <w:pPr>
        <w:pStyle w:val="aa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912E7C">
        <w:rPr>
          <w:bCs/>
          <w:sz w:val="26"/>
          <w:szCs w:val="26"/>
        </w:rPr>
        <w:t xml:space="preserve">- обоснованный отказ в предоставлении муниципальной услуги. </w:t>
      </w:r>
    </w:p>
    <w:p w:rsidR="00B823A7" w:rsidRPr="00912E7C" w:rsidRDefault="00B823A7" w:rsidP="00912E7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12E7C">
        <w:rPr>
          <w:rStyle w:val="FontStyle23"/>
        </w:rPr>
        <w:t>2.4.</w:t>
      </w:r>
      <w:r w:rsidRPr="00912E7C">
        <w:rPr>
          <w:rFonts w:ascii="Times New Roman" w:hAnsi="Times New Roman"/>
          <w:sz w:val="26"/>
          <w:szCs w:val="26"/>
        </w:rPr>
        <w:t>Сроки предоставления муниципальной услуги: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lastRenderedPageBreak/>
        <w:t>2.4.1. Предоставление муниципальной услуги с использованием ресурсов сети Интернет через федеральную государственную информационную систему «Единый портал государственных и муниципальных услуг (функций)» (</w:t>
      </w:r>
      <w:hyperlink r:id="rId15" w:history="1"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gosuslugi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912E7C">
        <w:rPr>
          <w:rFonts w:ascii="Times New Roman" w:hAnsi="Times New Roman"/>
          <w:sz w:val="26"/>
          <w:szCs w:val="26"/>
        </w:rPr>
        <w:t>), региональную информационную систему «Портал государственных и муниципальных услуг Ханты-Мансийского автономного округа – Югры» (</w:t>
      </w:r>
      <w:hyperlink r:id="rId16" w:history="1"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pgu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admhmao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912E7C">
        <w:rPr>
          <w:rFonts w:ascii="Times New Roman" w:hAnsi="Times New Roman"/>
          <w:sz w:val="26"/>
          <w:szCs w:val="26"/>
        </w:rPr>
        <w:t xml:space="preserve">) и сайт Библиотеки </w:t>
      </w:r>
      <w:r w:rsidRPr="00912E7C">
        <w:rPr>
          <w:rFonts w:ascii="Times New Roman" w:hAnsi="Times New Roman"/>
          <w:sz w:val="26"/>
          <w:szCs w:val="26"/>
          <w:lang w:val="en-US"/>
        </w:rPr>
        <w:t>www</w:t>
      </w:r>
      <w:r w:rsidRPr="00912E7C">
        <w:rPr>
          <w:rFonts w:ascii="Times New Roman" w:hAnsi="Times New Roman"/>
          <w:sz w:val="26"/>
          <w:szCs w:val="26"/>
        </w:rPr>
        <w:t>.</w:t>
      </w:r>
      <w:hyperlink r:id="rId17" w:history="1"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koglib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912E7C">
        <w:rPr>
          <w:rFonts w:ascii="Times New Roman" w:hAnsi="Times New Roman"/>
          <w:sz w:val="26"/>
          <w:szCs w:val="26"/>
        </w:rPr>
        <w:t xml:space="preserve"> обеспечивается круглосуточно (при наличии технической возможности) в момент обращения Пользователя. 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2.4.2. Предоставление муниципальной услуги непосредственно в помещении Библиотеки осуществляется через автоматизированное рабочее место (далее - АРМ) в соответствии с режимом работы Библиотеки и при наличии свободного АРМ.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Style w:val="FontStyle23"/>
        </w:rPr>
        <w:t xml:space="preserve">Доступ  к </w:t>
      </w:r>
      <w:r w:rsidRPr="00912E7C">
        <w:rPr>
          <w:rFonts w:ascii="Times New Roman" w:hAnsi="Times New Roman"/>
          <w:sz w:val="26"/>
          <w:szCs w:val="26"/>
        </w:rPr>
        <w:t xml:space="preserve">справочно-поисковому аппарату и базам данных Библиотеки </w:t>
      </w:r>
      <w:r w:rsidRPr="00912E7C">
        <w:rPr>
          <w:rStyle w:val="FontStyle23"/>
        </w:rPr>
        <w:t>осуществляется в течение 15 - 20 минут.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Style w:val="FontStyle23"/>
        </w:rPr>
        <w:t xml:space="preserve">2.5. </w:t>
      </w:r>
      <w:r w:rsidRPr="00912E7C">
        <w:rPr>
          <w:rFonts w:ascii="Times New Roman" w:hAnsi="Times New Roman"/>
          <w:sz w:val="26"/>
          <w:szCs w:val="26"/>
        </w:rPr>
        <w:t>Нормативно-правовые акты, регламентирующие предоставление муниципальной услуги:</w:t>
      </w:r>
    </w:p>
    <w:p w:rsidR="00B823A7" w:rsidRPr="00912E7C" w:rsidRDefault="00B823A7" w:rsidP="00912E7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- Конституция Российской Федерации (статья 44, пункт 2);</w:t>
      </w:r>
      <w:r w:rsidRPr="00912E7C">
        <w:rPr>
          <w:rFonts w:ascii="Times New Roman" w:hAnsi="Times New Roman"/>
          <w:sz w:val="26"/>
          <w:szCs w:val="26"/>
        </w:rPr>
        <w:br/>
      </w:r>
      <w:r w:rsidRPr="00912E7C">
        <w:rPr>
          <w:rFonts w:ascii="Times New Roman" w:hAnsi="Times New Roman"/>
          <w:sz w:val="26"/>
          <w:szCs w:val="26"/>
        </w:rPr>
        <w:tab/>
        <w:t>- Федеральный закон от 06.10.2003 № 131 – ФЗ «Об общих принципах организации местного самоуправления в Российской Федерации»</w:t>
      </w:r>
      <w:r w:rsidRPr="00912E7C">
        <w:rPr>
          <w:sz w:val="26"/>
          <w:szCs w:val="26"/>
        </w:rPr>
        <w:t xml:space="preserve"> (</w:t>
      </w:r>
      <w:r w:rsidRPr="00912E7C">
        <w:rPr>
          <w:rFonts w:ascii="Times New Roman" w:hAnsi="Times New Roman"/>
          <w:sz w:val="26"/>
          <w:szCs w:val="26"/>
        </w:rPr>
        <w:t>глава 3, статья 14, пункты 11,12);</w:t>
      </w:r>
      <w:r w:rsidRPr="00912E7C">
        <w:rPr>
          <w:rFonts w:ascii="Times New Roman" w:hAnsi="Times New Roman"/>
          <w:sz w:val="26"/>
          <w:szCs w:val="26"/>
        </w:rPr>
        <w:br/>
      </w:r>
      <w:r w:rsidRPr="00912E7C">
        <w:rPr>
          <w:rFonts w:ascii="Times New Roman" w:hAnsi="Times New Roman"/>
          <w:sz w:val="26"/>
          <w:szCs w:val="26"/>
        </w:rPr>
        <w:tab/>
        <w:t xml:space="preserve">- Федеральный закон от 29.12.1994 № 78 – Ф3 «О библиотечном деле» </w:t>
      </w:r>
      <w:r w:rsidRPr="00912E7C">
        <w:rPr>
          <w:sz w:val="26"/>
          <w:szCs w:val="26"/>
        </w:rPr>
        <w:t>(</w:t>
      </w:r>
      <w:r w:rsidRPr="00912E7C">
        <w:rPr>
          <w:rFonts w:ascii="Times New Roman" w:hAnsi="Times New Roman"/>
          <w:sz w:val="26"/>
          <w:szCs w:val="26"/>
        </w:rPr>
        <w:t>глава II, статья 7);</w:t>
      </w:r>
      <w:r w:rsidRPr="00912E7C">
        <w:rPr>
          <w:rFonts w:ascii="Times New Roman" w:hAnsi="Times New Roman"/>
          <w:sz w:val="26"/>
          <w:szCs w:val="26"/>
        </w:rPr>
        <w:br/>
      </w:r>
      <w:r w:rsidRPr="00912E7C">
        <w:rPr>
          <w:rFonts w:ascii="Times New Roman" w:hAnsi="Times New Roman"/>
          <w:sz w:val="26"/>
          <w:szCs w:val="26"/>
        </w:rPr>
        <w:tab/>
        <w:t>- Основы законодательства Российской Федерации о культуре от 09.10.1992 №3612-1 (статья 40);</w:t>
      </w:r>
      <w:r w:rsidRPr="00912E7C">
        <w:rPr>
          <w:rFonts w:ascii="Times New Roman" w:hAnsi="Times New Roman"/>
          <w:sz w:val="26"/>
          <w:szCs w:val="26"/>
        </w:rPr>
        <w:br/>
      </w:r>
      <w:r w:rsidRPr="00912E7C">
        <w:rPr>
          <w:rFonts w:ascii="Times New Roman" w:hAnsi="Times New Roman"/>
          <w:sz w:val="26"/>
          <w:szCs w:val="26"/>
        </w:rPr>
        <w:tab/>
        <w:t xml:space="preserve">- Федеральный закон от 27.17.2010 №210-ФЗ «Об организации предоставления государственных и муниципальных услуг»; 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ab/>
        <w:t>- Распоряжение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размещаются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(пункт 69);</w:t>
      </w:r>
    </w:p>
    <w:p w:rsidR="00B823A7" w:rsidRPr="00912E7C" w:rsidRDefault="00B823A7" w:rsidP="00912E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E7C">
        <w:rPr>
          <w:rFonts w:ascii="Times New Roman" w:hAnsi="Times New Roman" w:cs="Times New Roman"/>
          <w:sz w:val="26"/>
          <w:szCs w:val="26"/>
        </w:rPr>
        <w:t>- Устав города Когалыма (статья 6, пункт 15);</w:t>
      </w:r>
    </w:p>
    <w:p w:rsidR="00B823A7" w:rsidRPr="00912E7C" w:rsidRDefault="00B823A7" w:rsidP="00912E7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- постановление Главы города Когалыма «Об утверждении положения об организации библиотечного обслуживания населения города Когалыма» от 03.06.2008 № 1301;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ab/>
        <w:t>- постановление Администрации города Когалыма от 07.02.2012 №289 «Об утверждении Порядка разработки и утверждения административных регламентов предоставления муниципальных услуг».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Style w:val="FontStyle23"/>
        </w:rPr>
      </w:pPr>
      <w:r w:rsidRPr="00912E7C">
        <w:rPr>
          <w:rStyle w:val="FontStyle23"/>
        </w:rPr>
        <w:t xml:space="preserve">2.6. Исчерпывающий перечень документов, необходимых для предоставления муниципальной услуги. 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Style w:val="FontStyle23"/>
        </w:rPr>
      </w:pPr>
      <w:r w:rsidRPr="00912E7C">
        <w:rPr>
          <w:rStyle w:val="FontStyle23"/>
        </w:rPr>
        <w:t>2.6.1. Заявители, достигшие возраста 14 лет, регистрируются на основании паспорта или иного документа, удостоверяющего личность.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2.6.2. Заявители, не достигшие 14 лет, регистрируются на основании следующих документов: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-  паспорта или иного документа, удостоверяющего личность родителей или иных законных  представителей;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lastRenderedPageBreak/>
        <w:t>- письменное согласие (поручительство) родителей или законных представителей (приложение к регламенту №1).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2.6.3. П</w:t>
      </w:r>
      <w:r w:rsidRPr="00912E7C">
        <w:rPr>
          <w:rFonts w:ascii="Times New Roman" w:hAnsi="Times New Roman"/>
          <w:bCs/>
          <w:sz w:val="26"/>
          <w:szCs w:val="26"/>
        </w:rPr>
        <w:t xml:space="preserve">ри получении услуги </w:t>
      </w:r>
      <w:r w:rsidRPr="00912E7C">
        <w:rPr>
          <w:rFonts w:ascii="Times New Roman" w:hAnsi="Times New Roman"/>
          <w:sz w:val="26"/>
          <w:szCs w:val="26"/>
        </w:rPr>
        <w:t>с использованием ресурсов сети Интернет через федеральную государственную информационную систему «Единый портал государственных и муниципальных услуг (функций)» (</w:t>
      </w:r>
      <w:hyperlink r:id="rId18" w:history="1"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gosuslugi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912E7C">
        <w:rPr>
          <w:rFonts w:ascii="Times New Roman" w:hAnsi="Times New Roman"/>
          <w:sz w:val="26"/>
          <w:szCs w:val="26"/>
        </w:rPr>
        <w:t>), региональную информационную систему «Портал государственных и муниципальных услуг Ханты- Мансийского автономного округа – Югры» (</w:t>
      </w:r>
      <w:hyperlink r:id="rId19" w:history="1"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pgu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admhmao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912E7C">
        <w:rPr>
          <w:rFonts w:ascii="Times New Roman" w:hAnsi="Times New Roman"/>
          <w:sz w:val="26"/>
          <w:szCs w:val="26"/>
        </w:rPr>
        <w:t xml:space="preserve">), сайт Библиотеки </w:t>
      </w:r>
      <w:r w:rsidRPr="00912E7C">
        <w:rPr>
          <w:rFonts w:ascii="Times New Roman" w:hAnsi="Times New Roman"/>
          <w:sz w:val="26"/>
          <w:szCs w:val="26"/>
          <w:lang w:val="en-US"/>
        </w:rPr>
        <w:t>www</w:t>
      </w:r>
      <w:r w:rsidRPr="00912E7C">
        <w:rPr>
          <w:rFonts w:ascii="Times New Roman" w:hAnsi="Times New Roman"/>
          <w:sz w:val="26"/>
          <w:szCs w:val="26"/>
        </w:rPr>
        <w:t>.</w:t>
      </w:r>
      <w:hyperlink r:id="rId20" w:history="1"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koglib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912E7C">
        <w:rPr>
          <w:sz w:val="26"/>
          <w:szCs w:val="26"/>
        </w:rPr>
        <w:t xml:space="preserve"> </w:t>
      </w:r>
      <w:r w:rsidRPr="00912E7C">
        <w:rPr>
          <w:rFonts w:ascii="Times New Roman" w:hAnsi="Times New Roman"/>
          <w:bCs/>
          <w:sz w:val="26"/>
          <w:szCs w:val="26"/>
        </w:rPr>
        <w:t xml:space="preserve">предоставление документов не требуется. 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2.7.Основания для отказа в предоставлении муниципальной услуги: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- отсутствие документов, указанных в п.2.6 настоящего административного регламента и дающих право на получение муниципальной услуги;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- нахождение заявителя в алкогольном, наркотическом или токсическом опьянении;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- обращение заявителя за получением муниципальной услуги в нерабочие дни и часы;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- если заявитель нарушил Правила поведения в библиотеке;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- если заявителем  ранее был нанесен ущерб имуществу (фондам) библиотеки;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- по техническим причинам, в случае нештатного отсутствия доступа к  информационно-телекоммуникационной сети Интернет или выхода из строя компьютерной техники.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2.8. Условия платности муниципальной услуги: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Предоставление  муниципальной  услуги  осуществляется  бесплатно.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2.9. Способы получения муниципальной услуги: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Получение муниципальной услуги осуществляется при личном обращении заявителя по адресу, указанному в п.1.5.1, либо при использовании ресурсов сети Интернет через федеральную государственную информационную систему «Единый портал государственных и муниципальных услуг (функций)» (</w:t>
      </w:r>
      <w:hyperlink r:id="rId21" w:history="1"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gosuslugi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912E7C">
        <w:rPr>
          <w:rFonts w:ascii="Times New Roman" w:hAnsi="Times New Roman"/>
          <w:sz w:val="26"/>
          <w:szCs w:val="26"/>
        </w:rPr>
        <w:t>) и региональную информационную систему «Портал государственных и муниципальных услуг Ханты-Мансийского автономного округа – Югры» (</w:t>
      </w:r>
      <w:hyperlink r:id="rId22" w:history="1"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pgu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admhmao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912E7C">
        <w:rPr>
          <w:rFonts w:ascii="Times New Roman" w:hAnsi="Times New Roman"/>
          <w:sz w:val="26"/>
          <w:szCs w:val="26"/>
        </w:rPr>
        <w:t xml:space="preserve">) и сайт Библиотеки </w:t>
      </w:r>
      <w:r w:rsidRPr="00912E7C">
        <w:rPr>
          <w:rFonts w:ascii="Times New Roman" w:hAnsi="Times New Roman"/>
          <w:sz w:val="26"/>
          <w:szCs w:val="26"/>
          <w:lang w:val="en-US"/>
        </w:rPr>
        <w:t>www</w:t>
      </w:r>
      <w:r w:rsidRPr="00912E7C">
        <w:rPr>
          <w:rFonts w:ascii="Times New Roman" w:hAnsi="Times New Roman"/>
          <w:sz w:val="26"/>
          <w:szCs w:val="26"/>
        </w:rPr>
        <w:t>.</w:t>
      </w:r>
      <w:hyperlink r:id="rId23" w:history="1"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koglib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912E7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912E7C">
        <w:rPr>
          <w:sz w:val="26"/>
          <w:szCs w:val="26"/>
        </w:rPr>
        <w:t xml:space="preserve"> </w:t>
      </w:r>
      <w:r w:rsidRPr="00912E7C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(приложение 6 к настоящему административному регламенту)</w:t>
      </w:r>
      <w:r w:rsidRPr="00912E7C">
        <w:rPr>
          <w:rFonts w:ascii="Times New Roman" w:hAnsi="Times New Roman"/>
          <w:sz w:val="26"/>
          <w:szCs w:val="26"/>
        </w:rPr>
        <w:t>.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2.10. Требования к помещениям, в которых осуществляется предоставление муниципальной услуги.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 xml:space="preserve"> Помещение Библиотеки должно быть оснащено: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-  первичными средствами пожаротушения;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- автоматической системой оповещения людей о чрезвычайных ситуациях;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- оборудованием (стойками, кафедрами для возможности оформления документов), отвечающим российским стандартам;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- специальной компьютерной техникой;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- удобной  мебелью, обеспечивающей комфорт заявителю.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2.11. Показатели доступности и качества муниципальной услуги:</w:t>
      </w:r>
    </w:p>
    <w:p w:rsidR="00B823A7" w:rsidRPr="00912E7C" w:rsidRDefault="00B823A7" w:rsidP="00912E7C">
      <w:pPr>
        <w:pStyle w:val="aa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912E7C">
        <w:rPr>
          <w:bCs/>
          <w:sz w:val="26"/>
          <w:szCs w:val="26"/>
        </w:rPr>
        <w:lastRenderedPageBreak/>
        <w:t>- наличие источников информирования и консультирования по пользованию справочно-поисковым аппаратом, указанным в п.2.9 настоящего административного регламента.</w:t>
      </w:r>
    </w:p>
    <w:p w:rsidR="00B823A7" w:rsidRPr="00912E7C" w:rsidRDefault="00B823A7" w:rsidP="00912E7C">
      <w:pPr>
        <w:pStyle w:val="aa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912E7C">
        <w:rPr>
          <w:bCs/>
          <w:sz w:val="26"/>
          <w:szCs w:val="26"/>
        </w:rPr>
        <w:t xml:space="preserve">- оказание услуги в соответствии со сроками, предусмотренными настоящим административным регламентом. </w:t>
      </w:r>
    </w:p>
    <w:p w:rsidR="00B823A7" w:rsidRPr="00912E7C" w:rsidRDefault="00B823A7" w:rsidP="00912E7C">
      <w:pPr>
        <w:pStyle w:val="aa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912E7C">
        <w:rPr>
          <w:bCs/>
          <w:sz w:val="26"/>
          <w:szCs w:val="26"/>
        </w:rPr>
        <w:t>- отсутствие жалоб на качество предоставления муниципальной услуги.</w:t>
      </w:r>
    </w:p>
    <w:p w:rsidR="00B823A7" w:rsidRPr="00912E7C" w:rsidRDefault="00B823A7" w:rsidP="008A20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5E6D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12E7C">
        <w:rPr>
          <w:rFonts w:ascii="Times New Roman" w:hAnsi="Times New Roman"/>
          <w:b/>
          <w:sz w:val="26"/>
          <w:szCs w:val="26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электронном виде.</w:t>
      </w:r>
    </w:p>
    <w:p w:rsidR="00B823A7" w:rsidRPr="00912E7C" w:rsidRDefault="00B823A7" w:rsidP="005E6D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3.1. Исчерпывающий перечень административных процедур при предоставлении муниципальной стационарной услуги.</w:t>
      </w:r>
    </w:p>
    <w:p w:rsidR="00B823A7" w:rsidRPr="00912E7C" w:rsidRDefault="00B823A7" w:rsidP="00912E7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12E7C">
        <w:rPr>
          <w:rFonts w:ascii="Times New Roman" w:hAnsi="Times New Roman"/>
          <w:sz w:val="26"/>
          <w:szCs w:val="26"/>
        </w:rPr>
        <w:t>регистрация впервые посетившего библиотеку получателя услуги (заполнение формуляра);</w:t>
      </w:r>
    </w:p>
    <w:p w:rsidR="00B823A7" w:rsidRPr="00912E7C" w:rsidRDefault="00B823A7" w:rsidP="00912E7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12E7C">
        <w:rPr>
          <w:rFonts w:ascii="Times New Roman" w:hAnsi="Times New Roman"/>
          <w:sz w:val="26"/>
          <w:szCs w:val="26"/>
        </w:rPr>
        <w:t>консультирование получателя услуги по использованию электронных ресурсов библиотек, методике самостоятельного поиска необходимой информации;</w:t>
      </w:r>
    </w:p>
    <w:p w:rsidR="00B823A7" w:rsidRPr="00912E7C" w:rsidRDefault="00B823A7" w:rsidP="00912E7C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12E7C">
        <w:rPr>
          <w:rFonts w:ascii="Times New Roman" w:hAnsi="Times New Roman"/>
          <w:sz w:val="26"/>
          <w:szCs w:val="26"/>
        </w:rPr>
        <w:t>предоставление заявителю автоматизированного рабочего места с доступом к базам данных библиотеки через АРМ «Читатель» АИС «</w:t>
      </w:r>
      <w:r w:rsidRPr="00912E7C">
        <w:rPr>
          <w:rFonts w:ascii="Times New Roman" w:hAnsi="Times New Roman"/>
          <w:sz w:val="26"/>
          <w:szCs w:val="26"/>
          <w:lang w:val="en-US"/>
        </w:rPr>
        <w:t>M</w:t>
      </w:r>
      <w:r w:rsidRPr="00912E7C">
        <w:rPr>
          <w:rFonts w:ascii="Times New Roman" w:hAnsi="Times New Roman"/>
          <w:sz w:val="26"/>
          <w:szCs w:val="26"/>
        </w:rPr>
        <w:t>АРК</w:t>
      </w:r>
      <w:r w:rsidRPr="00912E7C">
        <w:rPr>
          <w:rFonts w:ascii="Times New Roman" w:hAnsi="Times New Roman"/>
          <w:sz w:val="26"/>
          <w:szCs w:val="26"/>
          <w:lang w:val="en-US"/>
        </w:rPr>
        <w:t>SQL</w:t>
      </w:r>
      <w:r w:rsidRPr="00912E7C">
        <w:rPr>
          <w:rFonts w:ascii="Times New Roman" w:hAnsi="Times New Roman"/>
          <w:sz w:val="26"/>
          <w:szCs w:val="26"/>
        </w:rPr>
        <w:t>»: «Книжная база данных», «Аудиовизуальные и электронные издания», «Периодические издания и аналитика»;</w:t>
      </w:r>
    </w:p>
    <w:p w:rsidR="00B823A7" w:rsidRPr="00912E7C" w:rsidRDefault="00B823A7" w:rsidP="00912E7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 xml:space="preserve">3.1.1. Регистрация заявителя (заключение договора на библиотечное обслуживание, заполнение читательского формуляра): </w:t>
      </w:r>
    </w:p>
    <w:p w:rsidR="00B823A7" w:rsidRPr="00912E7C" w:rsidRDefault="00B823A7" w:rsidP="00912E7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 xml:space="preserve">а) Результат административной процедуры - заполнение читательского формуляра. </w:t>
      </w:r>
    </w:p>
    <w:p w:rsidR="00B823A7" w:rsidRPr="00912E7C" w:rsidRDefault="00B823A7" w:rsidP="00912E7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 xml:space="preserve">б) Способ фиксации результата выполнения административной процедуры - формирование регистрационной записи в электронной базе данных «Читатели». Должностным лицом, ответственным за выполнение административного действия, является сотрудник отдела обслуживания читателей библиотеки. </w:t>
      </w:r>
    </w:p>
    <w:p w:rsidR="00B823A7" w:rsidRPr="00912E7C" w:rsidRDefault="00B823A7" w:rsidP="00912E7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Ожидание в очереди и регистрация заявителя в отделе обслуживания читателей библиотеки суммарно не должно превышать 20 минут.</w:t>
      </w:r>
    </w:p>
    <w:p w:rsidR="00B823A7" w:rsidRPr="00912E7C" w:rsidRDefault="00B823A7" w:rsidP="00912E7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3.1.2. Консультирование заявителя по использованию электронных ресурсов Библиотеки, методике самостоятельного поиска необходимого документа, получение инструктажа по правилам работы и технике безопасности при использовании автоматизированного рабочего места библиотеки:</w:t>
      </w:r>
    </w:p>
    <w:p w:rsidR="00B823A7" w:rsidRPr="00912E7C" w:rsidRDefault="00B823A7" w:rsidP="00912E7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Результат административной процедуры – получение заявителем информации по использованию электронных ресурсов библиотеки, а также навыков самостоятельного поиска необходимого документа.</w:t>
      </w:r>
    </w:p>
    <w:p w:rsidR="00B823A7" w:rsidRPr="00912E7C" w:rsidRDefault="00B823A7" w:rsidP="00912E7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 xml:space="preserve"> Должностным лицом, ответственным за выполнение административного действия, является сотрудник отдела обслуживания читателей библиотеки. На оказание консультационной помощи отводится до 20 минут, детей - до 25 минут, слепых и слабовидящих пользователей - до 30 минут.</w:t>
      </w:r>
    </w:p>
    <w:p w:rsidR="00B823A7" w:rsidRPr="00912E7C" w:rsidRDefault="00B823A7" w:rsidP="00912E7C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lastRenderedPageBreak/>
        <w:t>3.1.3. Предоставление заявителю автоматизированного рабочего места с доступом к базам данных библиотеки через АРМ «Читатель» АИС «MАРКSQL»: «Книжная база данных», «Аудиовизуальные и электронные издания», «Периодические издания и аналитика»:</w:t>
      </w:r>
    </w:p>
    <w:p w:rsidR="00B823A7" w:rsidRPr="00912E7C" w:rsidRDefault="00B823A7" w:rsidP="00912E7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Pr="00912E7C">
        <w:rPr>
          <w:rFonts w:ascii="Times New Roman" w:hAnsi="Times New Roman"/>
          <w:sz w:val="26"/>
          <w:szCs w:val="26"/>
        </w:rPr>
        <w:t xml:space="preserve">) Критерием принятия решения является факт регистрации заявителя и, при необходимости, консультирование заявителя по использованию электронных ресурсов Библиотеки. </w:t>
      </w:r>
    </w:p>
    <w:p w:rsidR="00B823A7" w:rsidRPr="00912E7C" w:rsidRDefault="00B823A7" w:rsidP="00912E7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 xml:space="preserve">б) Способ фиксации результата выполнения административной процедуры –идентификация читателя в АРМ «Читатель» и автоматический вывод на экран монитора автоматизированного рабочего места интерфейса страницы АРМ «Читатель». </w:t>
      </w:r>
    </w:p>
    <w:p w:rsidR="00B823A7" w:rsidRPr="00912E7C" w:rsidRDefault="00B823A7" w:rsidP="00912E7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в) Результат административной процедуры – регистрация читателя в АРМ «Читатель» для просмотра его формуляра.</w:t>
      </w:r>
    </w:p>
    <w:p w:rsidR="00B823A7" w:rsidRPr="00912E7C" w:rsidRDefault="00B823A7" w:rsidP="00912E7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Должностным лицом, ответственным за выполнение административного действия, является сотрудник отдела обслуживания читателей библиотеки. Выполнение административной процедуры занимает от 5 до 10 минут.</w:t>
      </w:r>
    </w:p>
    <w:p w:rsidR="00B823A7" w:rsidRPr="00912E7C" w:rsidRDefault="00B823A7" w:rsidP="00B76570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823A7" w:rsidRPr="00912E7C" w:rsidRDefault="00B823A7" w:rsidP="00912E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12E7C">
        <w:rPr>
          <w:rFonts w:ascii="Times New Roman" w:hAnsi="Times New Roman"/>
          <w:b/>
          <w:sz w:val="26"/>
          <w:szCs w:val="26"/>
        </w:rPr>
        <w:t>4. Формы контроля за исполнением административного регламента</w:t>
      </w:r>
    </w:p>
    <w:p w:rsidR="00B823A7" w:rsidRPr="00912E7C" w:rsidRDefault="00B823A7" w:rsidP="00912E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bCs/>
          <w:sz w:val="26"/>
          <w:szCs w:val="26"/>
        </w:rPr>
        <w:t>4.1. Контроль за полнотой и качеством предоставления муниципальной услуги, за соблюдением последовательности действий, определённых административными процедурами по предоставлению муниципальной услуги осуществляется директором Библиотеки, сотрудниками Управления культуры и молодёжной политики Администрации города Когалыма.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bCs/>
          <w:sz w:val="26"/>
          <w:szCs w:val="26"/>
        </w:rPr>
        <w:t xml:space="preserve">4.2. </w:t>
      </w:r>
      <w:r w:rsidRPr="00912E7C">
        <w:rPr>
          <w:rFonts w:ascii="Times New Roman" w:hAnsi="Times New Roman"/>
          <w:sz w:val="26"/>
          <w:szCs w:val="26"/>
        </w:rPr>
        <w:t>Контроль за предоставлением  муниципальной услуги включает в себя: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 xml:space="preserve"> - проведение проверок соблюдения положений настоящего регламента;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 xml:space="preserve"> - рассмотрение результатов проверок;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- принятие решений по устранению нарушений, выявленных проверками, и привлечение виновных лиц к ответственности.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bCs/>
          <w:sz w:val="26"/>
          <w:szCs w:val="26"/>
        </w:rPr>
        <w:t>Контроль за полнотой и качеством предоставления муниципальной услуги сотрудниками Управления культуры и молодёжной политики Администрации города Когалыма включает в себя проведение плановых проверок (осуществляется на основании годовых планов работы Управления) и внеплановых проверок по конкретным обращениям заявителей (осуществляется на основании приказа Управления).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bCs/>
          <w:sz w:val="26"/>
          <w:szCs w:val="26"/>
        </w:rPr>
        <w:t>В случае проведения внеплановой проверки по обращению заявителя, в течение 30 календарных дней со дня регистрации письменного обращения обратившемуся заявителю направляется информация о результатах проверки, проведённой по заявлению.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bCs/>
          <w:sz w:val="26"/>
          <w:szCs w:val="26"/>
        </w:rPr>
        <w:t>Результаты проверки оформляются в виде акта, в котором отмечаются выявленные недостатки, указываются предложения по их устранению.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bCs/>
          <w:sz w:val="26"/>
          <w:szCs w:val="26"/>
        </w:rPr>
        <w:t>4.3. Работник Библиотеки, ответственный за предоставление муниципальной услуги несёт персональную ответственность, которая закреплена в должностной инструкции.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bCs/>
          <w:sz w:val="26"/>
          <w:szCs w:val="26"/>
        </w:rPr>
        <w:t xml:space="preserve">4.4. В случае выявления нарушений порядка предоставления муниципальной услуги осуществляется привлечение работников Библиотеки </w:t>
      </w:r>
      <w:r w:rsidRPr="00912E7C">
        <w:rPr>
          <w:rFonts w:ascii="Times New Roman" w:hAnsi="Times New Roman"/>
          <w:bCs/>
          <w:sz w:val="26"/>
          <w:szCs w:val="26"/>
        </w:rPr>
        <w:lastRenderedPageBreak/>
        <w:t>к ответственности в соответствии с законодательством Российской Федерации, Ханты-Мансийского автономного округа – Югры.</w:t>
      </w:r>
    </w:p>
    <w:p w:rsidR="00B823A7" w:rsidRPr="00912E7C" w:rsidRDefault="00B823A7" w:rsidP="00912E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912E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12E7C">
        <w:rPr>
          <w:rFonts w:ascii="Times New Roman" w:hAnsi="Times New Roman"/>
          <w:b/>
          <w:sz w:val="26"/>
          <w:szCs w:val="26"/>
        </w:rPr>
        <w:t>5. Порядок обжалования действий (бездействия) и решений должностных лиц, осуществляемых (принятых) в ходе предоставления муниципальной услуги</w:t>
      </w:r>
    </w:p>
    <w:p w:rsidR="00B823A7" w:rsidRPr="00912E7C" w:rsidRDefault="00B823A7" w:rsidP="00912E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bCs/>
          <w:sz w:val="26"/>
          <w:szCs w:val="26"/>
        </w:rPr>
        <w:t>5.1. Действия (бездействие) работников Библиотеки и решения, принятые в ходе предоставления муниципальной услуги на основании настоящего регламента, могут быть обжалованы заявителем в досудебном (внесудебном) порядке либо в судебном порядке.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bCs/>
          <w:sz w:val="26"/>
          <w:szCs w:val="26"/>
        </w:rPr>
        <w:t>5.2. Заявители в случае нарушения их прав и законных интересов в ходе предоставления муниципальной услуги, отказа в предоставлении муниципальной услуги могут обратиться с жалобой в письменной форме на бумажном носителе или в электронной форме.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bCs/>
          <w:sz w:val="26"/>
          <w:szCs w:val="26"/>
        </w:rPr>
        <w:t>5.3. Заявитель может обратиться с жалобой лично к директору муниципального бюджетного учреждения «Централизованная библиотечная система», записавшись на личный приём. Также жалоба (претензия) может быть направлена посредством почтовой связи или с использованием информационно-телекоммуникационной сети «Интернет», единого портала государственных и муниципальных услуг.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bCs/>
          <w:sz w:val="26"/>
          <w:szCs w:val="26"/>
        </w:rPr>
        <w:t>5.4. В письменной жалобе в обязательном порядке указываются: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bCs/>
          <w:sz w:val="26"/>
          <w:szCs w:val="26"/>
        </w:rPr>
        <w:t>- фамилия, имя, отчество заявителя;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bCs/>
          <w:sz w:val="26"/>
          <w:szCs w:val="26"/>
        </w:rPr>
        <w:t>- почтовый  или электронный адрес, по которому должен быть направлен ответ;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bCs/>
          <w:sz w:val="26"/>
          <w:szCs w:val="26"/>
        </w:rPr>
        <w:t>- наименование Учреждения, предоставляющего муниципальную услугу;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bCs/>
          <w:sz w:val="26"/>
          <w:szCs w:val="26"/>
        </w:rPr>
        <w:t>- наименование должностного лица Учреждения, предоставляющего муниципальную услугу;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bCs/>
          <w:sz w:val="26"/>
          <w:szCs w:val="26"/>
        </w:rPr>
        <w:t>- доводы, на основании которых заявитель не согласен с решением и действием (бездействием) исполнителя муниципальной услуги;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bCs/>
          <w:sz w:val="26"/>
          <w:szCs w:val="26"/>
        </w:rPr>
        <w:t>-  для необходимости подтверждения своих доводов заявитель прилагает к жалобе документы и материалы, подтверждающие обоснованность жалобы;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bCs/>
          <w:sz w:val="26"/>
          <w:szCs w:val="26"/>
        </w:rPr>
        <w:t>- подпись заявителя и дата подачи жалобы.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bCs/>
          <w:sz w:val="26"/>
          <w:szCs w:val="26"/>
        </w:rPr>
        <w:t>5.5. Директор Библиотеки: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bCs/>
          <w:sz w:val="26"/>
          <w:szCs w:val="26"/>
        </w:rPr>
        <w:t>- обеспечивает объективное, всесторонне и своевременное рассмотрение жалобы, в случае необходимости - с участием заявителя, направлявшего жалобу, или его законного представителя;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bCs/>
          <w:sz w:val="26"/>
          <w:szCs w:val="26"/>
        </w:rPr>
        <w:t>- по результатам рассмотрения обращения принимает меры, направленные на восстановление или защиту нарушенных прав заявителя, даёт письменный ответ по существу поставленных в жалобе вопросов.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bCs/>
          <w:sz w:val="26"/>
          <w:szCs w:val="26"/>
        </w:rPr>
        <w:t>5.6. Ответ на обращение подписывается директором Библиотеки или его заместителем и направляется по почтовому или электронному адресу, указанному в обращении.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bCs/>
          <w:sz w:val="26"/>
          <w:szCs w:val="26"/>
        </w:rPr>
        <w:t>5.7. При обращении заявителя в письменной или электронной форме, срок рассмотрения жалобы не должен превышать 15 дней с момента регистрации такого обращения в журнале регистрации жалоб (претензий).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bCs/>
          <w:sz w:val="26"/>
          <w:szCs w:val="26"/>
        </w:rPr>
        <w:lastRenderedPageBreak/>
        <w:t>5.8. Ответ на обращение не даётся в случаях: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bCs/>
          <w:sz w:val="26"/>
          <w:szCs w:val="26"/>
        </w:rPr>
        <w:t>- если в письменной жалобе не указаны фамилия, инициалы заявителя, почтовый адрес, по которому должен быть направлен ответ;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bCs/>
          <w:sz w:val="26"/>
          <w:szCs w:val="26"/>
        </w:rPr>
        <w:t>- если текст жалобы не поддаётся прочтению;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bCs/>
          <w:sz w:val="26"/>
          <w:szCs w:val="26"/>
        </w:rPr>
        <w:t xml:space="preserve">- если в жалобе содержатся нецензурные, либо оскорбительные выражения, угрозы. 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bCs/>
          <w:sz w:val="26"/>
          <w:szCs w:val="26"/>
        </w:rPr>
        <w:t>5.9. Заявители могут обжаловать действия (бездействие) должностных лиц, специалистов Библиотеки, подав жалобу - начальнику Управления, заместителю Главы города Когалыма, Главе города Когалыма.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bCs/>
          <w:sz w:val="26"/>
          <w:szCs w:val="26"/>
        </w:rPr>
        <w:t>5.10. Личный прием должностными лицами Администрации города проводится в приемные часы в порядке, установленном постановлением Администрации города Когалыма от 25.02.2009 №341 «О регламенте рассмотрения обращений граждан в Администрации города Когалыма».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bCs/>
          <w:sz w:val="26"/>
          <w:szCs w:val="26"/>
        </w:rPr>
        <w:t>5.11. Рассмотрение письменных обращений должностными лицами Администрации города Когалыма проводится в порядке, установленном постановлением Администрации города Когалыма от 25.02.2009 №341 «О регламенте рассмотрения обращений граждан в Администрации города Когалыма».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bCs/>
          <w:sz w:val="26"/>
          <w:szCs w:val="26"/>
        </w:rPr>
        <w:t xml:space="preserve"> По результатам рассмотрения жалобы (претензии) начальник Управления: 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bCs/>
          <w:sz w:val="26"/>
          <w:szCs w:val="26"/>
        </w:rPr>
        <w:t>- принимает меры, направленные на восстановление и защиту нарушенных прав заявителя, даёт письменный ответ по существу поставленных в жалобе вопросов;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bCs/>
          <w:sz w:val="26"/>
          <w:szCs w:val="26"/>
        </w:rPr>
        <w:t>- в случае необходимости, принимает меры дисциплинарного взыскания согласно законодательству Российской Федерации.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bCs/>
          <w:sz w:val="26"/>
          <w:szCs w:val="26"/>
        </w:rPr>
        <w:t>- направляет письменный ответ на жалобу по почте или в адрес электронной почты, указанные в обращении.</w:t>
      </w:r>
    </w:p>
    <w:p w:rsidR="00B823A7" w:rsidRPr="00912E7C" w:rsidRDefault="00B823A7" w:rsidP="00912E7C">
      <w:pPr>
        <w:numPr>
          <w:ilvl w:val="3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5.13. Устное обращение заявителя с жалобой (претензией) к должностному лицу, участвующему в предоставлении муниципальной услуги либо рассмотрении жалобы (претензии), заносится в карточку приема заявителей, далее регистрируется в журнале регистрации жалоб (претензий).</w:t>
      </w:r>
    </w:p>
    <w:p w:rsidR="00B823A7" w:rsidRPr="00912E7C" w:rsidRDefault="00B823A7" w:rsidP="00912E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912E7C">
        <w:rPr>
          <w:rFonts w:ascii="Times New Roman" w:hAnsi="Times New Roman"/>
          <w:bCs/>
          <w:sz w:val="26"/>
          <w:szCs w:val="26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 материалы в прокуратуру города Когалыма.</w:t>
      </w:r>
    </w:p>
    <w:p w:rsidR="00B823A7" w:rsidRPr="00912E7C" w:rsidRDefault="00B823A7" w:rsidP="008A20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B823A7" w:rsidRPr="00912E7C" w:rsidRDefault="00B823A7" w:rsidP="008A20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B823A7" w:rsidRPr="00912E7C" w:rsidRDefault="00B823A7" w:rsidP="008A20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B823A7" w:rsidRPr="00912E7C" w:rsidRDefault="00B823A7" w:rsidP="008A20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B823A7" w:rsidRPr="00912E7C" w:rsidRDefault="00B823A7" w:rsidP="008A20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B823A7" w:rsidRPr="00912E7C" w:rsidRDefault="00B823A7" w:rsidP="008A20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B823A7" w:rsidRPr="00912E7C" w:rsidRDefault="00B823A7" w:rsidP="008A20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B823A7" w:rsidRPr="00912E7C" w:rsidRDefault="00B823A7" w:rsidP="008A20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B823A7" w:rsidRPr="00912E7C" w:rsidRDefault="00B823A7" w:rsidP="008A20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B823A7" w:rsidRPr="00912E7C" w:rsidRDefault="00B823A7" w:rsidP="008A20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B823A7" w:rsidRPr="00912E7C" w:rsidRDefault="00B823A7" w:rsidP="008A20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B823A7" w:rsidRPr="00912E7C" w:rsidRDefault="00B823A7" w:rsidP="008A20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B823A7" w:rsidRPr="00912E7C" w:rsidRDefault="00B823A7" w:rsidP="00912E7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B823A7" w:rsidRPr="00912E7C" w:rsidRDefault="00B823A7" w:rsidP="00912E7C">
      <w:pPr>
        <w:spacing w:after="0" w:line="240" w:lineRule="auto"/>
        <w:ind w:left="4860"/>
        <w:jc w:val="right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к административному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2E7C">
        <w:rPr>
          <w:rFonts w:ascii="Times New Roman" w:hAnsi="Times New Roman"/>
          <w:sz w:val="26"/>
          <w:szCs w:val="26"/>
        </w:rPr>
        <w:t>регламенту</w:t>
      </w:r>
    </w:p>
    <w:p w:rsidR="00B823A7" w:rsidRPr="00912E7C" w:rsidRDefault="00B823A7" w:rsidP="00912E7C">
      <w:pPr>
        <w:spacing w:after="0" w:line="240" w:lineRule="auto"/>
        <w:ind w:left="4248"/>
        <w:jc w:val="right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по исполнению муниципальной  услуги</w:t>
      </w:r>
    </w:p>
    <w:p w:rsidR="00B823A7" w:rsidRPr="00912E7C" w:rsidRDefault="00B823A7" w:rsidP="00912E7C">
      <w:pPr>
        <w:spacing w:after="0" w:line="240" w:lineRule="auto"/>
        <w:ind w:left="3540"/>
        <w:jc w:val="right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«Предоставление доступа к справочно-поисковому аппарату, базам данных</w:t>
      </w:r>
    </w:p>
    <w:p w:rsidR="00B823A7" w:rsidRPr="00912E7C" w:rsidRDefault="00B823A7" w:rsidP="00912E7C">
      <w:pPr>
        <w:spacing w:after="0" w:line="240" w:lineRule="auto"/>
        <w:ind w:left="3540"/>
        <w:jc w:val="right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муниципальных библиотек»</w:t>
      </w:r>
    </w:p>
    <w:p w:rsidR="00B823A7" w:rsidRPr="00912E7C" w:rsidRDefault="00B823A7" w:rsidP="008A208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 xml:space="preserve"> 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ПОРУЧИТЕЛЬСТВО</w:t>
      </w:r>
    </w:p>
    <w:p w:rsidR="00B823A7" w:rsidRPr="00912E7C" w:rsidRDefault="00B823A7" w:rsidP="008A208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Прошу записать моего (мою) сына (дочь) __________________________________</w:t>
      </w:r>
      <w:r>
        <w:rPr>
          <w:rFonts w:ascii="Times New Roman" w:hAnsi="Times New Roman"/>
          <w:sz w:val="26"/>
          <w:szCs w:val="26"/>
        </w:rPr>
        <w:t>__________________________</w:t>
      </w:r>
      <w:r w:rsidRPr="00912E7C">
        <w:rPr>
          <w:rFonts w:ascii="Times New Roman" w:hAnsi="Times New Roman"/>
          <w:sz w:val="26"/>
          <w:szCs w:val="26"/>
        </w:rPr>
        <w:t>_______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_____________________________________________</w:t>
      </w:r>
      <w:r>
        <w:rPr>
          <w:rFonts w:ascii="Times New Roman" w:hAnsi="Times New Roman"/>
          <w:sz w:val="26"/>
          <w:szCs w:val="26"/>
        </w:rPr>
        <w:t>______________________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Класс ______________школа №____________ в Детскую библиотеку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Ручаюсь за своевременный возврат документов. В случае порчи или утери книг,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Я, ___________________________________________</w:t>
      </w:r>
      <w:r>
        <w:rPr>
          <w:rFonts w:ascii="Times New Roman" w:hAnsi="Times New Roman"/>
          <w:sz w:val="26"/>
          <w:szCs w:val="26"/>
        </w:rPr>
        <w:t>_____________________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(фамилия, имя, отчество поручителя)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Обязуюсь возместить стоимость  согласно Правилам пользования Детской библиотеки.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Данные паспорта ___________________________________________</w:t>
      </w:r>
      <w:r>
        <w:rPr>
          <w:rFonts w:ascii="Times New Roman" w:hAnsi="Times New Roman"/>
          <w:sz w:val="26"/>
          <w:szCs w:val="26"/>
        </w:rPr>
        <w:t>_________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_____________________________________________</w:t>
      </w:r>
      <w:r>
        <w:rPr>
          <w:rFonts w:ascii="Times New Roman" w:hAnsi="Times New Roman"/>
          <w:sz w:val="26"/>
          <w:szCs w:val="26"/>
        </w:rPr>
        <w:t>______________________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Домашний адрес_______________________________</w:t>
      </w:r>
      <w:r>
        <w:rPr>
          <w:rFonts w:ascii="Times New Roman" w:hAnsi="Times New Roman"/>
          <w:sz w:val="26"/>
          <w:szCs w:val="26"/>
        </w:rPr>
        <w:t>_______________________________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Место работы _________________________________________________________________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Телефон домашний (рабочий)  ___________________</w:t>
      </w:r>
      <w:r>
        <w:rPr>
          <w:rFonts w:ascii="Times New Roman" w:hAnsi="Times New Roman"/>
          <w:sz w:val="26"/>
          <w:szCs w:val="26"/>
        </w:rPr>
        <w:t>____________________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Число____________________                             Подпись______________________________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3822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lastRenderedPageBreak/>
        <w:t xml:space="preserve">Приложение 2 </w:t>
      </w:r>
    </w:p>
    <w:p w:rsidR="00B823A7" w:rsidRPr="00912E7C" w:rsidRDefault="00B823A7" w:rsidP="00382263">
      <w:pPr>
        <w:spacing w:after="0" w:line="240" w:lineRule="auto"/>
        <w:ind w:left="5664" w:hanging="5664"/>
        <w:jc w:val="right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 xml:space="preserve">к административному регламенту </w:t>
      </w:r>
    </w:p>
    <w:p w:rsidR="00B823A7" w:rsidRPr="00912E7C" w:rsidRDefault="00B823A7" w:rsidP="00382263">
      <w:pPr>
        <w:spacing w:after="0" w:line="240" w:lineRule="auto"/>
        <w:ind w:left="4248" w:hanging="4248"/>
        <w:jc w:val="right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по исполнению муниципальной  услуги</w:t>
      </w:r>
    </w:p>
    <w:p w:rsidR="00B823A7" w:rsidRDefault="00B823A7" w:rsidP="00382263">
      <w:pPr>
        <w:spacing w:after="0" w:line="240" w:lineRule="auto"/>
        <w:ind w:left="3540" w:hanging="3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«Предоставление доступа </w:t>
      </w:r>
    </w:p>
    <w:p w:rsidR="00B823A7" w:rsidRPr="00912E7C" w:rsidRDefault="00B823A7" w:rsidP="00382263">
      <w:pPr>
        <w:spacing w:after="0" w:line="240" w:lineRule="auto"/>
        <w:ind w:left="3540" w:hanging="3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Pr="00912E7C">
        <w:rPr>
          <w:rFonts w:ascii="Times New Roman" w:hAnsi="Times New Roman"/>
          <w:sz w:val="26"/>
          <w:szCs w:val="26"/>
        </w:rPr>
        <w:t xml:space="preserve">справочно-поисковому аппарату, базам данных </w:t>
      </w:r>
    </w:p>
    <w:p w:rsidR="00B823A7" w:rsidRPr="00912E7C" w:rsidRDefault="00B823A7" w:rsidP="00382263">
      <w:pPr>
        <w:spacing w:after="0" w:line="240" w:lineRule="auto"/>
        <w:ind w:left="3540" w:hanging="3540"/>
        <w:jc w:val="right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муниципальных библиотек»</w:t>
      </w:r>
    </w:p>
    <w:p w:rsidR="00B823A7" w:rsidRPr="00912E7C" w:rsidRDefault="00B823A7" w:rsidP="00B819CD">
      <w:pPr>
        <w:spacing w:after="0" w:line="240" w:lineRule="auto"/>
        <w:ind w:left="3540" w:firstLine="708"/>
        <w:jc w:val="right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СОГЛАСИЕ НА ОБРАБОТКУ ПЕРСОНАЛЬНЫХ ДАННЫХ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Я, __________________________________________</w:t>
      </w:r>
      <w:r>
        <w:rPr>
          <w:rFonts w:ascii="Times New Roman" w:hAnsi="Times New Roman"/>
          <w:sz w:val="26"/>
          <w:szCs w:val="26"/>
        </w:rPr>
        <w:t>_______________________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 xml:space="preserve">                                                                      (фамилия, имя, отчество)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проживающий(ая) _____________________________</w:t>
      </w:r>
      <w:r>
        <w:rPr>
          <w:rFonts w:ascii="Times New Roman" w:hAnsi="Times New Roman"/>
          <w:sz w:val="26"/>
          <w:szCs w:val="26"/>
        </w:rPr>
        <w:t>______________________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(адрес)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Паспорт_________________выдан________________</w:t>
      </w:r>
      <w:r>
        <w:rPr>
          <w:rFonts w:ascii="Times New Roman" w:hAnsi="Times New Roman"/>
          <w:sz w:val="26"/>
          <w:szCs w:val="26"/>
        </w:rPr>
        <w:t>______________________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 xml:space="preserve">                     (серия, номер)                                                                                 (дата, орган выдавший паспорт)  ___________________________________________________________________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38226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1. В соответствии с требованиями ст.9 федерального закона от 27.07.06 г. «О персональных данных» № 152-ФЗ , подтверждаю своё согласие на обработку муниципальным учреждением «Централизованная библиотечная система» (далее Оператор)  моих персональных данных необходимых для оказания  библиотечных услуг и  включающих:</w:t>
      </w:r>
    </w:p>
    <w:p w:rsidR="00B823A7" w:rsidRPr="00912E7C" w:rsidRDefault="00B823A7" w:rsidP="0038226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-фамилию, имя, отчество</w:t>
      </w:r>
    </w:p>
    <w:p w:rsidR="00B823A7" w:rsidRPr="00912E7C" w:rsidRDefault="00B823A7" w:rsidP="0038226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- дату рождения</w:t>
      </w:r>
    </w:p>
    <w:p w:rsidR="00B823A7" w:rsidRPr="00912E7C" w:rsidRDefault="00B823A7" w:rsidP="0038226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-паспортные данные</w:t>
      </w:r>
    </w:p>
    <w:p w:rsidR="00B823A7" w:rsidRPr="00912E7C" w:rsidRDefault="00B823A7" w:rsidP="0038226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- пол</w:t>
      </w:r>
    </w:p>
    <w:p w:rsidR="00B823A7" w:rsidRPr="00912E7C" w:rsidRDefault="00B823A7" w:rsidP="0038226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- адрес регистрации</w:t>
      </w:r>
    </w:p>
    <w:p w:rsidR="00B823A7" w:rsidRPr="00912E7C" w:rsidRDefault="00B823A7" w:rsidP="0038226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- адрес фактического проживания</w:t>
      </w:r>
    </w:p>
    <w:p w:rsidR="00B823A7" w:rsidRPr="00912E7C" w:rsidRDefault="00B823A7" w:rsidP="0038226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-образование</w:t>
      </w:r>
    </w:p>
    <w:p w:rsidR="00B823A7" w:rsidRPr="00912E7C" w:rsidRDefault="00B823A7" w:rsidP="0038226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- место работы/ учёбы</w:t>
      </w:r>
    </w:p>
    <w:p w:rsidR="00B823A7" w:rsidRPr="00912E7C" w:rsidRDefault="00B823A7" w:rsidP="0038226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- должность</w:t>
      </w:r>
    </w:p>
    <w:p w:rsidR="00B823A7" w:rsidRPr="00912E7C" w:rsidRDefault="00B823A7" w:rsidP="0038226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- контактные телефоны</w:t>
      </w:r>
    </w:p>
    <w:p w:rsidR="00B823A7" w:rsidRPr="00912E7C" w:rsidRDefault="00B823A7" w:rsidP="0038226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38226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2. Предоставляю Оператору право, во исполнение своих обязанностей по работе, осуществлять все действия  с моими персональными данными, включая сбор, систематизацию, накопление,  хранение, обновление, изменение, использование, обезличивание, блокирование, уничтожение.</w:t>
      </w:r>
    </w:p>
    <w:p w:rsidR="00B823A7" w:rsidRPr="00912E7C" w:rsidRDefault="00B823A7" w:rsidP="0038226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 xml:space="preserve">Оператор вправе обрабатывать мои персональные данные посредством внесения их в электронную базу данных. </w:t>
      </w:r>
    </w:p>
    <w:p w:rsidR="00B823A7" w:rsidRPr="00912E7C" w:rsidRDefault="00B823A7" w:rsidP="0038226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Передача моих персональных данных иным лицам или иное их разглашение может осуществляться только  с моего письменного согласия.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38226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lastRenderedPageBreak/>
        <w:t>3. Я согласен  с тем, что библиотека вправе  напоминать мне  о взятых на дом изданиях, в случае просросчки даты их возврата, путем телефонных звонков и почтовых отправлений.</w:t>
      </w:r>
    </w:p>
    <w:p w:rsidR="00B823A7" w:rsidRPr="00912E7C" w:rsidRDefault="00B823A7" w:rsidP="0038226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38226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4. Данное согласие действует до моего прямого отказа от пользования услугами библиотеки выраженного мною лично в устной или письменной форме или по истечении трёхлетнего срока с момента последнего уточнения моих данных ( года перерегистрации).</w:t>
      </w:r>
    </w:p>
    <w:p w:rsidR="00B823A7" w:rsidRPr="00912E7C" w:rsidRDefault="00B823A7" w:rsidP="0038226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__________                                              _______________________________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(дата)                                                         (подпись, расшифровка подписи)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 xml:space="preserve"> Принял  ________________________________</w:t>
      </w:r>
    </w:p>
    <w:p w:rsidR="00B823A7" w:rsidRPr="00912E7C" w:rsidRDefault="00B823A7" w:rsidP="007D0D4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 xml:space="preserve">                   ( подпись, расшифровка подписи)</w:t>
      </w:r>
    </w:p>
    <w:p w:rsidR="00B823A7" w:rsidRDefault="00B823A7" w:rsidP="00B819C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B823A7" w:rsidRDefault="00B823A7" w:rsidP="00B819C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823A7" w:rsidRDefault="00B823A7" w:rsidP="00B819C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823A7" w:rsidRDefault="00B823A7" w:rsidP="00B819C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823A7" w:rsidRDefault="00B823A7" w:rsidP="00B819C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823A7" w:rsidRDefault="00B823A7" w:rsidP="00B819C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823A7" w:rsidRDefault="00B823A7" w:rsidP="00B819C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823A7" w:rsidRDefault="00B823A7" w:rsidP="00B819C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823A7" w:rsidRDefault="00B823A7" w:rsidP="00B819C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823A7" w:rsidRDefault="00B823A7" w:rsidP="00B819C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823A7" w:rsidRDefault="00B823A7" w:rsidP="00B819C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823A7" w:rsidRDefault="00B823A7" w:rsidP="00B819C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823A7" w:rsidRDefault="00B823A7" w:rsidP="00B819C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823A7" w:rsidRDefault="00B823A7" w:rsidP="00B819C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823A7" w:rsidRDefault="00B823A7" w:rsidP="00B819C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823A7" w:rsidRDefault="00B823A7" w:rsidP="00B819C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823A7" w:rsidRDefault="00B823A7" w:rsidP="00B819C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823A7" w:rsidRDefault="00B823A7" w:rsidP="00B819C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823A7" w:rsidRDefault="00B823A7" w:rsidP="00B819C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823A7" w:rsidRDefault="00B823A7" w:rsidP="00B819C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823A7" w:rsidRDefault="00B823A7" w:rsidP="00B819C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823A7" w:rsidRDefault="00B823A7" w:rsidP="00B819C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823A7" w:rsidRDefault="00B823A7" w:rsidP="00B819C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823A7" w:rsidRDefault="00B823A7" w:rsidP="00B819C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823A7" w:rsidRDefault="00B823A7" w:rsidP="00B819C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823A7" w:rsidRDefault="00B823A7" w:rsidP="00B819C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823A7" w:rsidRDefault="00B823A7" w:rsidP="00B819C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823A7" w:rsidRDefault="00B823A7" w:rsidP="00B819C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823A7" w:rsidRDefault="00B823A7" w:rsidP="00B819C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823A7" w:rsidRDefault="00B823A7" w:rsidP="00B819C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823A7" w:rsidRDefault="00B823A7" w:rsidP="00B819C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823A7" w:rsidRDefault="00B823A7" w:rsidP="00B819C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382263">
      <w:pPr>
        <w:spacing w:after="0" w:line="240" w:lineRule="auto"/>
        <w:ind w:left="4140"/>
        <w:jc w:val="right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lastRenderedPageBreak/>
        <w:t xml:space="preserve">Приложение 3 </w:t>
      </w:r>
    </w:p>
    <w:p w:rsidR="00B823A7" w:rsidRPr="00912E7C" w:rsidRDefault="00B823A7" w:rsidP="00382263">
      <w:pPr>
        <w:spacing w:after="0" w:line="240" w:lineRule="auto"/>
        <w:ind w:left="4140"/>
        <w:jc w:val="right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 xml:space="preserve">к административному регламенту </w:t>
      </w:r>
    </w:p>
    <w:p w:rsidR="00B823A7" w:rsidRPr="00912E7C" w:rsidRDefault="00B823A7" w:rsidP="00382263">
      <w:pPr>
        <w:spacing w:after="0" w:line="240" w:lineRule="auto"/>
        <w:ind w:left="4140"/>
        <w:jc w:val="right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по исполнению муниципальной  услуги</w:t>
      </w:r>
    </w:p>
    <w:p w:rsidR="00B823A7" w:rsidRPr="00912E7C" w:rsidRDefault="00B823A7" w:rsidP="00382263">
      <w:pPr>
        <w:spacing w:after="0" w:line="240" w:lineRule="auto"/>
        <w:ind w:left="4140"/>
        <w:jc w:val="right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 xml:space="preserve">«Предоставление доступа к справочно-поисковому аппарату, базам данных </w:t>
      </w:r>
    </w:p>
    <w:p w:rsidR="00B823A7" w:rsidRPr="00912E7C" w:rsidRDefault="00B823A7" w:rsidP="00382263">
      <w:pPr>
        <w:spacing w:after="0" w:line="240" w:lineRule="auto"/>
        <w:ind w:left="4140"/>
        <w:jc w:val="right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муниципальных библиотек»</w:t>
      </w:r>
    </w:p>
    <w:p w:rsidR="00B823A7" w:rsidRPr="00912E7C" w:rsidRDefault="00B823A7" w:rsidP="00B819C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12E7C">
        <w:rPr>
          <w:rFonts w:ascii="Times New Roman" w:hAnsi="Times New Roman"/>
          <w:b/>
          <w:sz w:val="26"/>
          <w:szCs w:val="26"/>
        </w:rPr>
        <w:t>Регистрационная карта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Читательский билет_____________________________________________________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Фамилия______________________________</w:t>
      </w:r>
      <w:r>
        <w:rPr>
          <w:rFonts w:ascii="Times New Roman" w:hAnsi="Times New Roman"/>
          <w:sz w:val="26"/>
          <w:szCs w:val="26"/>
        </w:rPr>
        <w:t>_____________________________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Имя___________________________________</w:t>
      </w:r>
      <w:r>
        <w:rPr>
          <w:rFonts w:ascii="Times New Roman" w:hAnsi="Times New Roman"/>
          <w:sz w:val="26"/>
          <w:szCs w:val="26"/>
        </w:rPr>
        <w:t>____________________________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Отчество_______________________________</w:t>
      </w:r>
      <w:r>
        <w:rPr>
          <w:rFonts w:ascii="Times New Roman" w:hAnsi="Times New Roman"/>
          <w:sz w:val="26"/>
          <w:szCs w:val="26"/>
        </w:rPr>
        <w:t>____________________________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Число, месяц, год рождения_______________</w:t>
      </w:r>
      <w:r>
        <w:rPr>
          <w:rFonts w:ascii="Times New Roman" w:hAnsi="Times New Roman"/>
          <w:sz w:val="26"/>
          <w:szCs w:val="26"/>
        </w:rPr>
        <w:t>___________________________________________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Место рождения_________________________________________________________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Паспорт (серия, номер)___________________________________________________</w:t>
      </w:r>
      <w:r>
        <w:rPr>
          <w:rFonts w:ascii="Times New Roman" w:hAnsi="Times New Roman"/>
          <w:sz w:val="26"/>
          <w:szCs w:val="26"/>
        </w:rPr>
        <w:t>__________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Образование____________________________</w:t>
      </w:r>
      <w:r>
        <w:rPr>
          <w:rFonts w:ascii="Times New Roman" w:hAnsi="Times New Roman"/>
          <w:sz w:val="26"/>
          <w:szCs w:val="26"/>
        </w:rPr>
        <w:t>____________________________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Учебное заведение_______________________________________________________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Место работы___________________________________________________________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Должность_____________________________</w:t>
      </w:r>
      <w:r>
        <w:rPr>
          <w:rFonts w:ascii="Times New Roman" w:hAnsi="Times New Roman"/>
          <w:sz w:val="26"/>
          <w:szCs w:val="26"/>
        </w:rPr>
        <w:t>_____________________________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Домашний адрес, телефон________________________________________________</w:t>
      </w:r>
      <w:r>
        <w:rPr>
          <w:rFonts w:ascii="Times New Roman" w:hAnsi="Times New Roman"/>
          <w:sz w:val="26"/>
          <w:szCs w:val="26"/>
        </w:rPr>
        <w:t>____________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Дата записи____________________________________________________________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Дата перерегистрации___________________________________________________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С «Правилами пользования библиотеками Муниципального учреждения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 xml:space="preserve"> «Централизованная библиотечная система» ознакомлен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 xml:space="preserve">                                                                    ____________________________________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( Подпись пользователя)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Обратная сторона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12E7C">
        <w:rPr>
          <w:rFonts w:ascii="Times New Roman" w:hAnsi="Times New Roman"/>
          <w:b/>
          <w:sz w:val="26"/>
          <w:szCs w:val="26"/>
        </w:rPr>
        <w:t>ДОГОВОР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12E7C">
        <w:rPr>
          <w:rFonts w:ascii="Times New Roman" w:hAnsi="Times New Roman"/>
          <w:b/>
          <w:sz w:val="26"/>
          <w:szCs w:val="26"/>
        </w:rPr>
        <w:t>Пользования услугами МУ «Централизованная библиотечная система» в автоматизированном режиме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Муниципальное учреждение «Централизованная библиотечная система» Управления культуры и молодежной политики Администрации города, именуемая в дальнейшем МУ «ЦБС», действующая на основании «Устава МУ «ЦБС»», «Правил пользования библиотеками МУ «ЦБС», с одной стороны, и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_______________________________________________________</w:t>
      </w:r>
      <w:r>
        <w:rPr>
          <w:rFonts w:ascii="Times New Roman" w:hAnsi="Times New Roman"/>
          <w:sz w:val="26"/>
          <w:szCs w:val="26"/>
        </w:rPr>
        <w:t>____________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</w:t>
      </w:r>
    </w:p>
    <w:p w:rsidR="00B823A7" w:rsidRPr="00912E7C" w:rsidRDefault="00B823A7" w:rsidP="0038226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ф., и., о. (полностью), паспорт (серия, номер), прописка, № читательского билета</w:t>
      </w:r>
    </w:p>
    <w:p w:rsidR="00B823A7" w:rsidRPr="00912E7C" w:rsidRDefault="00B823A7" w:rsidP="0038226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 xml:space="preserve">именуемый (ая) в дальнейшем ПОЛЬЗОВАТЕЛЬ, с другой стороны, заключили настоящий Договор о нижеследующем </w:t>
      </w:r>
    </w:p>
    <w:p w:rsidR="00B823A7" w:rsidRPr="00912E7C" w:rsidRDefault="00B823A7" w:rsidP="00382263">
      <w:pPr>
        <w:spacing w:after="0" w:line="240" w:lineRule="auto"/>
        <w:ind w:firstLine="709"/>
        <w:rPr>
          <w:rFonts w:ascii="Times New Roman" w:hAnsi="Times New Roman"/>
          <w:b/>
          <w:i/>
          <w:sz w:val="26"/>
          <w:szCs w:val="26"/>
        </w:rPr>
      </w:pPr>
      <w:r w:rsidRPr="00912E7C">
        <w:rPr>
          <w:rFonts w:ascii="Times New Roman" w:hAnsi="Times New Roman"/>
          <w:b/>
          <w:i/>
          <w:sz w:val="26"/>
          <w:szCs w:val="26"/>
        </w:rPr>
        <w:t>МУ «ЦБС» обязуется:</w:t>
      </w:r>
    </w:p>
    <w:p w:rsidR="00B823A7" w:rsidRPr="00912E7C" w:rsidRDefault="00B823A7" w:rsidP="0038226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- осуществлять обслуживание пользователя в автоматизированном режиме. Выдача документов производится при предъявлении читательского билета</w:t>
      </w:r>
    </w:p>
    <w:p w:rsidR="00B823A7" w:rsidRPr="00912E7C" w:rsidRDefault="00B823A7" w:rsidP="0038226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- предоставлять Пользователю возможность сверить записи в электронной карточке</w:t>
      </w:r>
    </w:p>
    <w:p w:rsidR="00B823A7" w:rsidRPr="00912E7C" w:rsidRDefault="00B823A7" w:rsidP="0038226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по первому требованию при предъявлении читательского билета.</w:t>
      </w:r>
    </w:p>
    <w:p w:rsidR="00B823A7" w:rsidRPr="00912E7C" w:rsidRDefault="00B823A7" w:rsidP="00382263">
      <w:pPr>
        <w:spacing w:after="0" w:line="240" w:lineRule="auto"/>
        <w:ind w:firstLine="709"/>
        <w:rPr>
          <w:rFonts w:ascii="Times New Roman" w:hAnsi="Times New Roman"/>
          <w:b/>
          <w:i/>
          <w:sz w:val="26"/>
          <w:szCs w:val="26"/>
        </w:rPr>
      </w:pPr>
      <w:r w:rsidRPr="00912E7C">
        <w:rPr>
          <w:rFonts w:ascii="Times New Roman" w:hAnsi="Times New Roman"/>
          <w:b/>
          <w:i/>
          <w:sz w:val="26"/>
          <w:szCs w:val="26"/>
        </w:rPr>
        <w:t>Пользователь обязуется:</w:t>
      </w:r>
    </w:p>
    <w:p w:rsidR="00B823A7" w:rsidRPr="00912E7C" w:rsidRDefault="00B823A7" w:rsidP="0038226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- соблюдать «Правила пользования библиотеками МУ «ЦБС»;</w:t>
      </w:r>
    </w:p>
    <w:p w:rsidR="00B823A7" w:rsidRPr="00912E7C" w:rsidRDefault="00B823A7" w:rsidP="0038226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- контролировать записи, вносимые в его электронную карточку;</w:t>
      </w:r>
    </w:p>
    <w:p w:rsidR="00B823A7" w:rsidRPr="00912E7C" w:rsidRDefault="00B823A7" w:rsidP="0038226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- подпись, поставленная Пользователем под настоящим Договором, означает его согласие со всеми записями, производимыми в электронной карточке Пользователя;</w:t>
      </w:r>
    </w:p>
    <w:p w:rsidR="00B823A7" w:rsidRPr="00912E7C" w:rsidRDefault="00B823A7" w:rsidP="0038226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- Пользователь согласен с изменениями и дополнениями, вносимыми в настоящий Договор, если они не нарушают прав Пользователя;</w:t>
      </w:r>
    </w:p>
    <w:p w:rsidR="00B823A7" w:rsidRPr="00912E7C" w:rsidRDefault="00B823A7" w:rsidP="0038226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- Пользователь не предъявляет претензий в случае бесспорного взыскания ущерба согласно «Правил пользования библиотеками МУ «ЦБС»;</w:t>
      </w:r>
    </w:p>
    <w:p w:rsidR="00B823A7" w:rsidRPr="00912E7C" w:rsidRDefault="00B823A7" w:rsidP="0038226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- Пользователь обязан в случае утери читательского билета немедленно сообщить в библиотеку МУ «ЦБС»;</w:t>
      </w:r>
    </w:p>
    <w:p w:rsidR="00B823A7" w:rsidRPr="00912E7C" w:rsidRDefault="00B823A7" w:rsidP="0038226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ЦБС имеет право в одностороннем порядке прекратить действие Договора согласно «Правил пользования библиотеками МУ «ЦБС».</w:t>
      </w:r>
    </w:p>
    <w:p w:rsidR="00B823A7" w:rsidRPr="00912E7C" w:rsidRDefault="00B823A7" w:rsidP="0038226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Договор вступает в силу с момента подписания, действие его распространяется на все время пользования услугами  библиотек МУ «ЦБС».</w:t>
      </w:r>
    </w:p>
    <w:p w:rsidR="00B823A7" w:rsidRPr="00912E7C" w:rsidRDefault="00B823A7" w:rsidP="0038226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Настоящий Договор составлен в двух экземплярах, имеющих равную юридическую силу, один из которых находится в библиотеке, другой у пользователя.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12E7C">
        <w:rPr>
          <w:rFonts w:ascii="Times New Roman" w:hAnsi="Times New Roman"/>
          <w:b/>
          <w:sz w:val="26"/>
          <w:szCs w:val="26"/>
        </w:rPr>
        <w:t>Подписи сторон: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12E7C">
        <w:rPr>
          <w:rFonts w:ascii="Times New Roman" w:hAnsi="Times New Roman"/>
          <w:b/>
          <w:sz w:val="26"/>
          <w:szCs w:val="26"/>
        </w:rPr>
        <w:t>МУ «ЦБС»_________________________</w:t>
      </w:r>
      <w:r w:rsidRPr="00912E7C">
        <w:rPr>
          <w:rFonts w:ascii="Times New Roman" w:hAnsi="Times New Roman"/>
          <w:sz w:val="26"/>
          <w:szCs w:val="26"/>
        </w:rPr>
        <w:t>С условиями Договора ознакомлен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b/>
          <w:sz w:val="26"/>
          <w:szCs w:val="26"/>
        </w:rPr>
        <w:t xml:space="preserve">                    (</w:t>
      </w:r>
      <w:r w:rsidRPr="00912E7C">
        <w:rPr>
          <w:rFonts w:ascii="Times New Roman" w:hAnsi="Times New Roman"/>
          <w:sz w:val="26"/>
          <w:szCs w:val="26"/>
        </w:rPr>
        <w:t>Подпись ответственного лица)                        ______________________________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М.П._____</w:t>
      </w:r>
      <w:r>
        <w:rPr>
          <w:rFonts w:ascii="Times New Roman" w:hAnsi="Times New Roman"/>
          <w:sz w:val="26"/>
          <w:szCs w:val="26"/>
        </w:rPr>
        <w:t>__________________________</w:t>
      </w:r>
      <w:r w:rsidRPr="00912E7C">
        <w:rPr>
          <w:rFonts w:ascii="Times New Roman" w:hAnsi="Times New Roman"/>
          <w:sz w:val="26"/>
          <w:szCs w:val="26"/>
        </w:rPr>
        <w:t>(подпись пользователя)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 xml:space="preserve">                    (дата заключения Договора)                             ______________________________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 xml:space="preserve">                                (дата)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23A7" w:rsidRDefault="00B823A7" w:rsidP="00B819C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823A7" w:rsidRDefault="00B823A7" w:rsidP="00B819C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823A7" w:rsidRDefault="00B823A7" w:rsidP="00B819C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823A7" w:rsidRDefault="00B823A7" w:rsidP="00B819C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823A7" w:rsidRDefault="00B823A7" w:rsidP="00B819C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823A7" w:rsidRDefault="00B823A7" w:rsidP="00B819C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823A7" w:rsidRDefault="00B823A7" w:rsidP="00B819C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3822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lastRenderedPageBreak/>
        <w:t xml:space="preserve">Приложение 4 </w:t>
      </w:r>
    </w:p>
    <w:p w:rsidR="00B823A7" w:rsidRPr="00912E7C" w:rsidRDefault="00B823A7" w:rsidP="003822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 xml:space="preserve">к административному регламенту </w:t>
      </w:r>
    </w:p>
    <w:p w:rsidR="00B823A7" w:rsidRPr="00912E7C" w:rsidRDefault="00B823A7" w:rsidP="003822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по исполнению муниципальной  услуги</w:t>
      </w:r>
    </w:p>
    <w:p w:rsidR="00B823A7" w:rsidRDefault="00B823A7" w:rsidP="003822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 xml:space="preserve">«Предоставление доступа </w:t>
      </w:r>
    </w:p>
    <w:p w:rsidR="00B823A7" w:rsidRPr="00912E7C" w:rsidRDefault="00B823A7" w:rsidP="003822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 xml:space="preserve">к справочно-поисковому аппарату, базам данных </w:t>
      </w:r>
    </w:p>
    <w:p w:rsidR="00B823A7" w:rsidRPr="00912E7C" w:rsidRDefault="00B823A7" w:rsidP="003822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муниципальных библиотек»</w:t>
      </w:r>
    </w:p>
    <w:p w:rsidR="00B823A7" w:rsidRPr="00912E7C" w:rsidRDefault="00B823A7" w:rsidP="00B819CD">
      <w:pPr>
        <w:spacing w:after="0" w:line="240" w:lineRule="auto"/>
        <w:ind w:left="3540" w:firstLine="708"/>
        <w:jc w:val="right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B819CD">
      <w:pPr>
        <w:spacing w:after="0" w:line="240" w:lineRule="auto"/>
        <w:ind w:left="3540" w:firstLine="708"/>
        <w:jc w:val="right"/>
        <w:rPr>
          <w:rFonts w:ascii="Times New Roman" w:hAnsi="Times New Roman"/>
          <w:sz w:val="26"/>
          <w:szCs w:val="26"/>
        </w:rPr>
      </w:pPr>
    </w:p>
    <w:p w:rsidR="00B823A7" w:rsidRPr="00912E7C" w:rsidRDefault="00B823A7" w:rsidP="00B819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12E7C">
        <w:rPr>
          <w:rFonts w:ascii="Times New Roman" w:hAnsi="Times New Roman"/>
          <w:b/>
          <w:sz w:val="26"/>
          <w:szCs w:val="26"/>
        </w:rPr>
        <w:t>Электронный формуляр</w:t>
      </w:r>
    </w:p>
    <w:p w:rsidR="00B823A7" w:rsidRPr="00912E7C" w:rsidRDefault="00453276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Рисунок 1" o:spid="_x0000_i1025" type="#_x0000_t75" style="width:498.75pt;height:588pt;visibility:visible">
            <v:imagedata r:id="rId24" o:title=""/>
          </v:shape>
        </w:pict>
      </w:r>
    </w:p>
    <w:p w:rsidR="00B823A7" w:rsidRPr="00912E7C" w:rsidRDefault="00B823A7" w:rsidP="003822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lastRenderedPageBreak/>
        <w:t xml:space="preserve">Приложение 5 </w:t>
      </w:r>
    </w:p>
    <w:p w:rsidR="00B823A7" w:rsidRPr="00912E7C" w:rsidRDefault="00B823A7" w:rsidP="003822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 xml:space="preserve">к административному регламенту </w:t>
      </w:r>
    </w:p>
    <w:p w:rsidR="00B823A7" w:rsidRPr="00912E7C" w:rsidRDefault="00B823A7" w:rsidP="003822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по исполнению муниципальной  услуги</w:t>
      </w:r>
    </w:p>
    <w:p w:rsidR="00B823A7" w:rsidRDefault="00B823A7" w:rsidP="003822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 xml:space="preserve">«Предоставление доступа </w:t>
      </w:r>
    </w:p>
    <w:p w:rsidR="00B823A7" w:rsidRPr="00912E7C" w:rsidRDefault="00B823A7" w:rsidP="003822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 xml:space="preserve">к справочно-поисковому аппарату, базам данных </w:t>
      </w:r>
    </w:p>
    <w:p w:rsidR="00B823A7" w:rsidRPr="00912E7C" w:rsidRDefault="00B823A7" w:rsidP="003822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муниципальных библиотек»</w:t>
      </w:r>
    </w:p>
    <w:p w:rsidR="00B823A7" w:rsidRPr="00912E7C" w:rsidRDefault="00B823A7" w:rsidP="00237E5D">
      <w:pPr>
        <w:spacing w:after="0" w:line="240" w:lineRule="auto"/>
        <w:ind w:left="3540" w:firstLine="708"/>
        <w:jc w:val="right"/>
        <w:rPr>
          <w:rFonts w:ascii="Times New Roman" w:hAnsi="Times New Roman"/>
          <w:b/>
          <w:sz w:val="26"/>
          <w:szCs w:val="26"/>
        </w:rPr>
      </w:pPr>
    </w:p>
    <w:p w:rsidR="00B823A7" w:rsidRPr="00912E7C" w:rsidRDefault="00B823A7" w:rsidP="00237E5D">
      <w:pPr>
        <w:spacing w:after="0" w:line="240" w:lineRule="auto"/>
        <w:ind w:left="3540" w:firstLine="708"/>
        <w:jc w:val="right"/>
        <w:rPr>
          <w:rFonts w:ascii="Times New Roman" w:hAnsi="Times New Roman"/>
          <w:b/>
          <w:sz w:val="26"/>
          <w:szCs w:val="26"/>
        </w:rPr>
      </w:pPr>
    </w:p>
    <w:p w:rsidR="00B823A7" w:rsidRPr="00912E7C" w:rsidRDefault="00B823A7" w:rsidP="00237E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12E7C">
        <w:rPr>
          <w:rFonts w:ascii="Times New Roman" w:hAnsi="Times New Roman"/>
          <w:b/>
          <w:sz w:val="26"/>
          <w:szCs w:val="26"/>
        </w:rPr>
        <w:t>Традиционный формуляр читателя</w:t>
      </w:r>
    </w:p>
    <w:p w:rsidR="00B823A7" w:rsidRPr="00912E7C" w:rsidRDefault="00B823A7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23A7" w:rsidRPr="00912E7C" w:rsidRDefault="00453276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Рисунок 2" o:spid="_x0000_i1026" type="#_x0000_t75" alt="формул" style="width:234pt;height:255.75pt;visibility:visible">
            <v:imagedata r:id="rId25" o:title=""/>
          </v:shape>
        </w:pict>
      </w:r>
    </w:p>
    <w:p w:rsidR="00B823A7" w:rsidRPr="00912E7C" w:rsidRDefault="00453276" w:rsidP="008A208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Рисунок 3" o:spid="_x0000_i1027" type="#_x0000_t75" alt="форм" style="width:232.5pt;height:276pt;visibility:visible">
            <v:imagedata r:id="rId26" o:title=""/>
          </v:shape>
        </w:pict>
      </w:r>
    </w:p>
    <w:p w:rsidR="00B823A7" w:rsidRPr="00912E7C" w:rsidRDefault="00B823A7" w:rsidP="008A208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823A7" w:rsidRPr="00912E7C" w:rsidRDefault="00B823A7" w:rsidP="003B37B6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B823A7" w:rsidRPr="00912E7C" w:rsidRDefault="00B823A7" w:rsidP="003B37B6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B823A7" w:rsidRPr="00912E7C" w:rsidRDefault="00B823A7" w:rsidP="003822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 xml:space="preserve">Приложение 6 </w:t>
      </w:r>
    </w:p>
    <w:p w:rsidR="00B823A7" w:rsidRPr="00912E7C" w:rsidRDefault="00B823A7" w:rsidP="003822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 xml:space="preserve">к административному регламенту </w:t>
      </w:r>
    </w:p>
    <w:p w:rsidR="00B823A7" w:rsidRPr="00912E7C" w:rsidRDefault="00B823A7" w:rsidP="003822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по исполнению муниципальной  услуги</w:t>
      </w:r>
    </w:p>
    <w:p w:rsidR="00B823A7" w:rsidRDefault="00B823A7" w:rsidP="003822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 xml:space="preserve">«Предоставление доступа </w:t>
      </w:r>
    </w:p>
    <w:p w:rsidR="00B823A7" w:rsidRPr="00912E7C" w:rsidRDefault="00B823A7" w:rsidP="003822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 xml:space="preserve">к справочно-поисковому аппарату, базам данных </w:t>
      </w:r>
    </w:p>
    <w:p w:rsidR="00B823A7" w:rsidRPr="00912E7C" w:rsidRDefault="00B823A7" w:rsidP="003822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12E7C">
        <w:rPr>
          <w:rFonts w:ascii="Times New Roman" w:hAnsi="Times New Roman"/>
          <w:sz w:val="26"/>
          <w:szCs w:val="26"/>
        </w:rPr>
        <w:t>муниципальных библиотек»</w:t>
      </w:r>
    </w:p>
    <w:p w:rsidR="00B823A7" w:rsidRPr="00912E7C" w:rsidRDefault="00B823A7" w:rsidP="00237E5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823A7" w:rsidRPr="00912E7C" w:rsidRDefault="00B823A7" w:rsidP="00237E5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823A7" w:rsidRPr="00912E7C" w:rsidRDefault="00B823A7" w:rsidP="00237E5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12E7C">
        <w:rPr>
          <w:rFonts w:ascii="Times New Roman" w:hAnsi="Times New Roman"/>
          <w:b/>
          <w:bCs/>
          <w:sz w:val="26"/>
          <w:szCs w:val="26"/>
        </w:rPr>
        <w:t xml:space="preserve">Блок-схема административных процедур </w:t>
      </w:r>
    </w:p>
    <w:p w:rsidR="00B823A7" w:rsidRPr="00912E7C" w:rsidRDefault="00B823A7" w:rsidP="00237E5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12E7C">
        <w:rPr>
          <w:rFonts w:ascii="Times New Roman" w:hAnsi="Times New Roman"/>
          <w:b/>
          <w:bCs/>
          <w:sz w:val="26"/>
          <w:szCs w:val="26"/>
        </w:rPr>
        <w:t>при предоставлении муниципальной услуги</w:t>
      </w:r>
    </w:p>
    <w:p w:rsidR="00B823A7" w:rsidRPr="00912E7C" w:rsidRDefault="00B823A7" w:rsidP="003B37B6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B823A7" w:rsidRPr="00912E7C" w:rsidRDefault="00B823A7" w:rsidP="003B37B6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B823A7" w:rsidRPr="00912E7C" w:rsidRDefault="00B823A7" w:rsidP="003B37B6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B823A7" w:rsidRPr="00912E7C" w:rsidRDefault="00AD0134" w:rsidP="003B37B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noProof/>
        </w:rPr>
        <w:pict>
          <v:rect id="_x0000_s1026" style="position:absolute;left:0;text-align:left;margin-left:0;margin-top:87.7pt;width:117.75pt;height:90.95pt;z-index:2">
            <v:textbox style="mso-next-textbox:#_x0000_s1026">
              <w:txbxContent>
                <w:p w:rsidR="00B823A7" w:rsidRPr="002B578E" w:rsidRDefault="00B823A7" w:rsidP="000A3188">
                  <w:pPr>
                    <w:jc w:val="center"/>
                    <w:rPr>
                      <w:sz w:val="20"/>
                    </w:rPr>
                  </w:pPr>
                  <w:r w:rsidRPr="002B578E">
                    <w:rPr>
                      <w:sz w:val="20"/>
                    </w:rPr>
                    <w:t>Единый портал государственных и муниципальных услуг</w:t>
                  </w:r>
                  <w:r>
                    <w:rPr>
                      <w:sz w:val="20"/>
                    </w:rPr>
                    <w:t>, сайт администрации города Когалыма, сайт Библиотеки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.95pt;margin-top:181.4pt;width:.05pt;height:241.3pt;z-index:10" o:connectortype="straight"/>
        </w:pict>
      </w:r>
      <w:r>
        <w:rPr>
          <w:noProof/>
        </w:rPr>
        <w:pict>
          <v:oval id="_x0000_s1028" style="position:absolute;left:0;text-align:left;margin-left:394.2pt;margin-top:78.85pt;width:99.75pt;height:88.85pt;flip:y;z-index:4">
            <v:textbox style="mso-next-textbox:#_x0000_s1028">
              <w:txbxContent>
                <w:p w:rsidR="00B823A7" w:rsidRPr="002532D7" w:rsidRDefault="00B823A7" w:rsidP="00160485">
                  <w:pPr>
                    <w:jc w:val="center"/>
                    <w:rPr>
                      <w:sz w:val="20"/>
                    </w:rPr>
                  </w:pPr>
                  <w:r w:rsidRPr="002532D7">
                    <w:rPr>
                      <w:sz w:val="20"/>
                    </w:rPr>
                    <w:t>Мотивированный отказ в предоставлении услуги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29" type="#_x0000_t32" style="position:absolute;left:0;text-align:left;margin-left:19.95pt;margin-top:422.7pt;width:183.75pt;height:.05pt;z-index:11" o:connectortype="straight">
            <v:stroke endarrow="block"/>
          </v:shape>
        </w:pict>
      </w:r>
      <w:r>
        <w:rPr>
          <w:noProof/>
        </w:rPr>
        <w:pict>
          <v:oval id="_x0000_s1030" style="position:absolute;left:0;text-align:left;margin-left:203.7pt;margin-top:377.7pt;width:156.75pt;height:114pt;z-index:7">
            <v:textbox style="mso-next-textbox:#_x0000_s1030">
              <w:txbxContent>
                <w:p w:rsidR="00B823A7" w:rsidRPr="00160485" w:rsidRDefault="00B823A7" w:rsidP="00160485">
                  <w:pPr>
                    <w:jc w:val="center"/>
                    <w:rPr>
                      <w:sz w:val="20"/>
                    </w:rPr>
                  </w:pPr>
                  <w:r w:rsidRPr="00160485">
                    <w:rPr>
                      <w:sz w:val="20"/>
                    </w:rPr>
                    <w:t>Предоставление  заявителю доступа к справочно-поисковому аппарату и базам данных Библиотеки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31" type="#_x0000_t32" style="position:absolute;left:0;text-align:left;margin-left:360.45pt;margin-top:422.7pt;width:90pt;height:0;flip:x;z-index:19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450.45pt;margin-top:303.45pt;width:0;height:119.25pt;z-index:18" o:connectortype="straight"/>
        </w:pict>
      </w:r>
      <w:r>
        <w:rPr>
          <w:noProof/>
        </w:rPr>
        <w:pict>
          <v:shape id="_x0000_s1033" type="#_x0000_t32" style="position:absolute;left:0;text-align:left;margin-left:360.45pt;margin-top:257.7pt;width:47.25pt;height:1.5pt;z-index:17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364.2pt;margin-top:119.7pt;width:30pt;height:.75pt;z-index:16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283.95pt;margin-top:303.45pt;width:.75pt;height:74.25pt;flip:x;z-index:15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284.7pt;margin-top:154.2pt;width:0;height:59.25pt;z-index:14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284.7pt;margin-top:17.7pt;width:0;height:72.75pt;z-index:13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213.45pt;margin-top:17.7pt;width:71.25pt;height:0;z-index:12" o:connectortype="straight"/>
        </w:pict>
      </w:r>
      <w:r>
        <w:rPr>
          <w:noProof/>
        </w:rPr>
        <w:pict>
          <v:shape id="_x0000_s1039" type="#_x0000_t32" style="position:absolute;left:0;text-align:left;margin-left:19.95pt;margin-top:17.7pt;width:0;height:72.75pt;z-index:9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19.95pt;margin-top:17.7pt;width:69pt;height:0;flip:x;z-index:8" o:connectortype="straight"/>
        </w:pict>
      </w:r>
      <w:r>
        <w:rPr>
          <w:noProof/>
        </w:rPr>
        <w:pict>
          <v:rect id="_x0000_s1041" style="position:absolute;left:0;text-align:left;margin-left:407.7pt;margin-top:213.45pt;width:86.25pt;height:90pt;z-index:6">
            <v:textbox style="mso-next-textbox:#_x0000_s1041">
              <w:txbxContent>
                <w:p w:rsidR="00B823A7" w:rsidRDefault="00B823A7" w:rsidP="000A3188">
                  <w:pPr>
                    <w:jc w:val="center"/>
                  </w:pPr>
                  <w:r w:rsidRPr="002532D7">
                    <w:rPr>
                      <w:sz w:val="20"/>
                    </w:rPr>
                    <w:t>Консультирование заявителя</w:t>
                  </w:r>
                  <w:r>
                    <w:rPr>
                      <w:sz w:val="20"/>
                    </w:rPr>
                    <w:t xml:space="preserve"> по использованию электронных ресурсов Библиотеки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213.45pt;margin-top:213.45pt;width:147pt;height:90pt;z-index:5">
            <v:textbox style="mso-next-textbox:#_x0000_s1042">
              <w:txbxContent>
                <w:p w:rsidR="00B823A7" w:rsidRPr="002532D7" w:rsidRDefault="00B823A7" w:rsidP="00160485">
                  <w:pPr>
                    <w:rPr>
                      <w:sz w:val="20"/>
                    </w:rPr>
                  </w:pPr>
                  <w:r w:rsidRPr="002532D7">
                    <w:rPr>
                      <w:sz w:val="20"/>
                    </w:rPr>
                    <w:t>Подача документов и регистрация заявителя</w:t>
                  </w:r>
                  <w:r>
                    <w:rPr>
                      <w:sz w:val="20"/>
                    </w:rPr>
                    <w:t xml:space="preserve"> (заключение договора на библиотечное обслуживание, оформление читательского формуляра)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213.45pt;margin-top:90.45pt;width:150.75pt;height:63.75pt;z-index:3">
            <v:textbox style="mso-next-textbox:#_x0000_s1043">
              <w:txbxContent>
                <w:p w:rsidR="00B823A7" w:rsidRPr="002B578E" w:rsidRDefault="00B823A7" w:rsidP="000A3188">
                  <w:pPr>
                    <w:jc w:val="center"/>
                    <w:rPr>
                      <w:sz w:val="20"/>
                    </w:rPr>
                  </w:pPr>
                  <w:r w:rsidRPr="002B578E">
                    <w:rPr>
                      <w:sz w:val="20"/>
                    </w:rPr>
                    <w:t>Устное обращение заявителя  к сотруднику Библиотеки о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88.95pt;margin-top:3.45pt;width:124.5pt;height:33pt;z-index:1">
            <v:textbox>
              <w:txbxContent>
                <w:p w:rsidR="00B823A7" w:rsidRPr="00523C06" w:rsidRDefault="00B823A7" w:rsidP="003B37B6">
                  <w:pPr>
                    <w:jc w:val="center"/>
                    <w:rPr>
                      <w:b/>
                    </w:rPr>
                  </w:pPr>
                  <w:r w:rsidRPr="00523C06">
                    <w:rPr>
                      <w:b/>
                    </w:rPr>
                    <w:t>Заявитель</w:t>
                  </w:r>
                </w:p>
              </w:txbxContent>
            </v:textbox>
          </v:rect>
        </w:pict>
      </w:r>
    </w:p>
    <w:sectPr w:rsidR="00B823A7" w:rsidRPr="00912E7C" w:rsidSect="00300CA0">
      <w:footerReference w:type="even" r:id="rId27"/>
      <w:footerReference w:type="default" r:id="rId28"/>
      <w:footerReference w:type="first" r:id="rId29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134" w:rsidRPr="00F31560" w:rsidRDefault="00AD0134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separator/>
      </w:r>
    </w:p>
  </w:endnote>
  <w:endnote w:type="continuationSeparator" w:id="0">
    <w:p w:rsidR="00AD0134" w:rsidRPr="00F31560" w:rsidRDefault="00AD0134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A7" w:rsidRDefault="00B823A7" w:rsidP="00D72194">
    <w:pPr>
      <w:pStyle w:val="a4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:rsidR="00B823A7" w:rsidRDefault="00B823A7" w:rsidP="00300CA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A7" w:rsidRDefault="00B823A7" w:rsidP="00D72194">
    <w:pPr>
      <w:pStyle w:val="a4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53276">
      <w:rPr>
        <w:rStyle w:val="ad"/>
        <w:noProof/>
      </w:rPr>
      <w:t>2</w:t>
    </w:r>
    <w:r>
      <w:rPr>
        <w:rStyle w:val="ad"/>
      </w:rPr>
      <w:fldChar w:fldCharType="end"/>
    </w:r>
  </w:p>
  <w:p w:rsidR="00B823A7" w:rsidRDefault="00B823A7" w:rsidP="00300CA0">
    <w:pPr>
      <w:pStyle w:val="a4"/>
      <w:ind w:right="360" w:firstLine="360"/>
      <w:jc w:val="right"/>
    </w:pPr>
  </w:p>
  <w:p w:rsidR="00B823A7" w:rsidRDefault="00B823A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A7" w:rsidRDefault="00B823A7">
    <w:pPr>
      <w:pStyle w:val="a4"/>
      <w:jc w:val="right"/>
    </w:pPr>
    <w:r>
      <w:t>33</w:t>
    </w:r>
  </w:p>
  <w:p w:rsidR="00B823A7" w:rsidRDefault="00B823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134" w:rsidRPr="00F31560" w:rsidRDefault="00AD0134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separator/>
      </w:r>
    </w:p>
  </w:footnote>
  <w:footnote w:type="continuationSeparator" w:id="0">
    <w:p w:rsidR="00AD0134" w:rsidRPr="00F31560" w:rsidRDefault="00AD0134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33BB"/>
    <w:multiLevelType w:val="hybridMultilevel"/>
    <w:tmpl w:val="85348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767AB"/>
    <w:multiLevelType w:val="hybridMultilevel"/>
    <w:tmpl w:val="B1BE6508"/>
    <w:lvl w:ilvl="0" w:tplc="72F24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02EFC"/>
    <w:multiLevelType w:val="hybridMultilevel"/>
    <w:tmpl w:val="4B6CD9D4"/>
    <w:lvl w:ilvl="0" w:tplc="72F240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C1E4D68"/>
    <w:multiLevelType w:val="hybridMultilevel"/>
    <w:tmpl w:val="AE48940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50786511"/>
    <w:multiLevelType w:val="hybridMultilevel"/>
    <w:tmpl w:val="F9283F02"/>
    <w:lvl w:ilvl="0" w:tplc="72F24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1515F"/>
    <w:multiLevelType w:val="hybridMultilevel"/>
    <w:tmpl w:val="F18655B2"/>
    <w:lvl w:ilvl="0" w:tplc="72F24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8A1D3B"/>
    <w:multiLevelType w:val="hybridMultilevel"/>
    <w:tmpl w:val="5412C94C"/>
    <w:lvl w:ilvl="0" w:tplc="72F24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3360A"/>
    <w:multiLevelType w:val="multilevel"/>
    <w:tmpl w:val="89E6B6B6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510"/>
      </w:pPr>
      <w:rPr>
        <w:rFonts w:ascii="Symbol" w:hAnsi="Symbol" w:hint="default"/>
        <w:color w:val="auto"/>
      </w:rPr>
    </w:lvl>
    <w:lvl w:ilvl="4">
      <w:start w:val="1"/>
      <w:numFmt w:val="russianLow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7DE8018E"/>
    <w:multiLevelType w:val="multilevel"/>
    <w:tmpl w:val="8584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FB2"/>
    <w:rsid w:val="00023991"/>
    <w:rsid w:val="0003149D"/>
    <w:rsid w:val="0004086D"/>
    <w:rsid w:val="00040C11"/>
    <w:rsid w:val="00055BE2"/>
    <w:rsid w:val="00066D3D"/>
    <w:rsid w:val="00075145"/>
    <w:rsid w:val="000A3188"/>
    <w:rsid w:val="000A5ABE"/>
    <w:rsid w:val="000A7DD0"/>
    <w:rsid w:val="000B250A"/>
    <w:rsid w:val="000D2218"/>
    <w:rsid w:val="000E4FB7"/>
    <w:rsid w:val="000F4644"/>
    <w:rsid w:val="00101A1B"/>
    <w:rsid w:val="00102B72"/>
    <w:rsid w:val="00104D6E"/>
    <w:rsid w:val="00107B1B"/>
    <w:rsid w:val="001436C8"/>
    <w:rsid w:val="00144917"/>
    <w:rsid w:val="00160485"/>
    <w:rsid w:val="0017170A"/>
    <w:rsid w:val="001A1F35"/>
    <w:rsid w:val="001A706D"/>
    <w:rsid w:val="001B2623"/>
    <w:rsid w:val="001E1E33"/>
    <w:rsid w:val="001E26D1"/>
    <w:rsid w:val="001F0619"/>
    <w:rsid w:val="001F269F"/>
    <w:rsid w:val="0021090A"/>
    <w:rsid w:val="002252F6"/>
    <w:rsid w:val="002258A3"/>
    <w:rsid w:val="00237E5D"/>
    <w:rsid w:val="00246CD6"/>
    <w:rsid w:val="002532D7"/>
    <w:rsid w:val="00263BA5"/>
    <w:rsid w:val="0026561A"/>
    <w:rsid w:val="00265A05"/>
    <w:rsid w:val="00266A6B"/>
    <w:rsid w:val="00280B5C"/>
    <w:rsid w:val="002921BB"/>
    <w:rsid w:val="0029696C"/>
    <w:rsid w:val="002B578E"/>
    <w:rsid w:val="002B786B"/>
    <w:rsid w:val="002C12A5"/>
    <w:rsid w:val="002D056A"/>
    <w:rsid w:val="002F4C06"/>
    <w:rsid w:val="00300CA0"/>
    <w:rsid w:val="00300FEF"/>
    <w:rsid w:val="00371A37"/>
    <w:rsid w:val="0037436D"/>
    <w:rsid w:val="003819BB"/>
    <w:rsid w:val="00382263"/>
    <w:rsid w:val="003A1FDB"/>
    <w:rsid w:val="003A2498"/>
    <w:rsid w:val="003B37B6"/>
    <w:rsid w:val="003C0D37"/>
    <w:rsid w:val="003D45F1"/>
    <w:rsid w:val="003F15C2"/>
    <w:rsid w:val="00413297"/>
    <w:rsid w:val="00425F3B"/>
    <w:rsid w:val="00432880"/>
    <w:rsid w:val="004451E0"/>
    <w:rsid w:val="00453276"/>
    <w:rsid w:val="0045385B"/>
    <w:rsid w:val="004539C4"/>
    <w:rsid w:val="00460342"/>
    <w:rsid w:val="00465A6A"/>
    <w:rsid w:val="00475649"/>
    <w:rsid w:val="004760EC"/>
    <w:rsid w:val="00476744"/>
    <w:rsid w:val="00483753"/>
    <w:rsid w:val="004842B3"/>
    <w:rsid w:val="004856F1"/>
    <w:rsid w:val="004B032B"/>
    <w:rsid w:val="004B2EDE"/>
    <w:rsid w:val="004B4129"/>
    <w:rsid w:val="004D3AF7"/>
    <w:rsid w:val="004E1EC8"/>
    <w:rsid w:val="004E6D05"/>
    <w:rsid w:val="004E7613"/>
    <w:rsid w:val="004F5D07"/>
    <w:rsid w:val="004F7C73"/>
    <w:rsid w:val="00512532"/>
    <w:rsid w:val="00512BE1"/>
    <w:rsid w:val="00515CD0"/>
    <w:rsid w:val="00523C06"/>
    <w:rsid w:val="00535047"/>
    <w:rsid w:val="00546482"/>
    <w:rsid w:val="005570CF"/>
    <w:rsid w:val="00560CB5"/>
    <w:rsid w:val="00577738"/>
    <w:rsid w:val="00591104"/>
    <w:rsid w:val="00596C2C"/>
    <w:rsid w:val="005A668B"/>
    <w:rsid w:val="005C5388"/>
    <w:rsid w:val="005E42B2"/>
    <w:rsid w:val="005E6D1E"/>
    <w:rsid w:val="00603464"/>
    <w:rsid w:val="00604DBF"/>
    <w:rsid w:val="006164F1"/>
    <w:rsid w:val="006173F2"/>
    <w:rsid w:val="0062451B"/>
    <w:rsid w:val="006432AE"/>
    <w:rsid w:val="00651945"/>
    <w:rsid w:val="00661F87"/>
    <w:rsid w:val="00673396"/>
    <w:rsid w:val="006A1C68"/>
    <w:rsid w:val="006C506E"/>
    <w:rsid w:val="006C72B1"/>
    <w:rsid w:val="006D7A5A"/>
    <w:rsid w:val="006E7950"/>
    <w:rsid w:val="006F3335"/>
    <w:rsid w:val="00702046"/>
    <w:rsid w:val="00716009"/>
    <w:rsid w:val="007206CF"/>
    <w:rsid w:val="00747DC4"/>
    <w:rsid w:val="00754D67"/>
    <w:rsid w:val="007665B0"/>
    <w:rsid w:val="00781B0E"/>
    <w:rsid w:val="00784F52"/>
    <w:rsid w:val="007875DF"/>
    <w:rsid w:val="00792051"/>
    <w:rsid w:val="007A6F8C"/>
    <w:rsid w:val="007B43F4"/>
    <w:rsid w:val="007B440E"/>
    <w:rsid w:val="007B4750"/>
    <w:rsid w:val="007D0D4B"/>
    <w:rsid w:val="007D2489"/>
    <w:rsid w:val="007F7611"/>
    <w:rsid w:val="00826C90"/>
    <w:rsid w:val="008355D0"/>
    <w:rsid w:val="00845282"/>
    <w:rsid w:val="00893E9F"/>
    <w:rsid w:val="008A208D"/>
    <w:rsid w:val="008B3FEF"/>
    <w:rsid w:val="008B506C"/>
    <w:rsid w:val="008B7153"/>
    <w:rsid w:val="008C1DE6"/>
    <w:rsid w:val="008D2A66"/>
    <w:rsid w:val="008D73DF"/>
    <w:rsid w:val="008E4219"/>
    <w:rsid w:val="008F5189"/>
    <w:rsid w:val="00912E7C"/>
    <w:rsid w:val="009232D8"/>
    <w:rsid w:val="00926B93"/>
    <w:rsid w:val="00930F8A"/>
    <w:rsid w:val="009441D0"/>
    <w:rsid w:val="00954A69"/>
    <w:rsid w:val="009661DB"/>
    <w:rsid w:val="0097160D"/>
    <w:rsid w:val="00973948"/>
    <w:rsid w:val="009823E8"/>
    <w:rsid w:val="00984211"/>
    <w:rsid w:val="009A6569"/>
    <w:rsid w:val="009B6370"/>
    <w:rsid w:val="009C1F1B"/>
    <w:rsid w:val="009D4057"/>
    <w:rsid w:val="009E7E0B"/>
    <w:rsid w:val="00A15FCB"/>
    <w:rsid w:val="00A25F05"/>
    <w:rsid w:val="00A42949"/>
    <w:rsid w:val="00A520E0"/>
    <w:rsid w:val="00A60059"/>
    <w:rsid w:val="00A66242"/>
    <w:rsid w:val="00A749FB"/>
    <w:rsid w:val="00A7596D"/>
    <w:rsid w:val="00A76C98"/>
    <w:rsid w:val="00A776B6"/>
    <w:rsid w:val="00A8236B"/>
    <w:rsid w:val="00AA4FD2"/>
    <w:rsid w:val="00AA6578"/>
    <w:rsid w:val="00AA66C0"/>
    <w:rsid w:val="00AA7344"/>
    <w:rsid w:val="00AB444A"/>
    <w:rsid w:val="00AB61B9"/>
    <w:rsid w:val="00AC5F03"/>
    <w:rsid w:val="00AD0134"/>
    <w:rsid w:val="00AE6A2A"/>
    <w:rsid w:val="00B15E5C"/>
    <w:rsid w:val="00B23511"/>
    <w:rsid w:val="00B23567"/>
    <w:rsid w:val="00B40A6E"/>
    <w:rsid w:val="00B42684"/>
    <w:rsid w:val="00B5693B"/>
    <w:rsid w:val="00B56A92"/>
    <w:rsid w:val="00B76570"/>
    <w:rsid w:val="00B819CD"/>
    <w:rsid w:val="00B823A7"/>
    <w:rsid w:val="00B84890"/>
    <w:rsid w:val="00B948CD"/>
    <w:rsid w:val="00BB2DFC"/>
    <w:rsid w:val="00BB316F"/>
    <w:rsid w:val="00BC67A8"/>
    <w:rsid w:val="00BD0549"/>
    <w:rsid w:val="00BD388F"/>
    <w:rsid w:val="00BD421D"/>
    <w:rsid w:val="00BE31D6"/>
    <w:rsid w:val="00BF0CD4"/>
    <w:rsid w:val="00C05580"/>
    <w:rsid w:val="00C05EA6"/>
    <w:rsid w:val="00C1544B"/>
    <w:rsid w:val="00C2113F"/>
    <w:rsid w:val="00C25C82"/>
    <w:rsid w:val="00C27E5D"/>
    <w:rsid w:val="00C302D4"/>
    <w:rsid w:val="00C32AD3"/>
    <w:rsid w:val="00C50FB2"/>
    <w:rsid w:val="00C52342"/>
    <w:rsid w:val="00C62AC0"/>
    <w:rsid w:val="00C75180"/>
    <w:rsid w:val="00C77D61"/>
    <w:rsid w:val="00C834C9"/>
    <w:rsid w:val="00C96912"/>
    <w:rsid w:val="00CA1025"/>
    <w:rsid w:val="00CA45CE"/>
    <w:rsid w:val="00CB0909"/>
    <w:rsid w:val="00CD2BFB"/>
    <w:rsid w:val="00CF1006"/>
    <w:rsid w:val="00CF6250"/>
    <w:rsid w:val="00D15DE8"/>
    <w:rsid w:val="00D2010F"/>
    <w:rsid w:val="00D31BB0"/>
    <w:rsid w:val="00D47949"/>
    <w:rsid w:val="00D5399C"/>
    <w:rsid w:val="00D55398"/>
    <w:rsid w:val="00D5671E"/>
    <w:rsid w:val="00D56BF3"/>
    <w:rsid w:val="00D57C59"/>
    <w:rsid w:val="00D60438"/>
    <w:rsid w:val="00D604F0"/>
    <w:rsid w:val="00D61818"/>
    <w:rsid w:val="00D673F3"/>
    <w:rsid w:val="00D72194"/>
    <w:rsid w:val="00D74345"/>
    <w:rsid w:val="00D858EC"/>
    <w:rsid w:val="00D86153"/>
    <w:rsid w:val="00D9472F"/>
    <w:rsid w:val="00DB334E"/>
    <w:rsid w:val="00DB7BD4"/>
    <w:rsid w:val="00DC449F"/>
    <w:rsid w:val="00DD000C"/>
    <w:rsid w:val="00DD088D"/>
    <w:rsid w:val="00DD2588"/>
    <w:rsid w:val="00DD5457"/>
    <w:rsid w:val="00DE1B93"/>
    <w:rsid w:val="00DF130E"/>
    <w:rsid w:val="00DF4425"/>
    <w:rsid w:val="00E2302B"/>
    <w:rsid w:val="00E27355"/>
    <w:rsid w:val="00E57207"/>
    <w:rsid w:val="00E72D74"/>
    <w:rsid w:val="00E8517B"/>
    <w:rsid w:val="00E85645"/>
    <w:rsid w:val="00E85A6A"/>
    <w:rsid w:val="00E91554"/>
    <w:rsid w:val="00EA70C1"/>
    <w:rsid w:val="00EB05AD"/>
    <w:rsid w:val="00EB53B4"/>
    <w:rsid w:val="00EC6BDA"/>
    <w:rsid w:val="00EC7147"/>
    <w:rsid w:val="00ED2F04"/>
    <w:rsid w:val="00EE1B6A"/>
    <w:rsid w:val="00EE52FE"/>
    <w:rsid w:val="00F31560"/>
    <w:rsid w:val="00F3463F"/>
    <w:rsid w:val="00F54832"/>
    <w:rsid w:val="00F54A0D"/>
    <w:rsid w:val="00F61F10"/>
    <w:rsid w:val="00F74844"/>
    <w:rsid w:val="00F76D4F"/>
    <w:rsid w:val="00F83835"/>
    <w:rsid w:val="00F84121"/>
    <w:rsid w:val="00F97E89"/>
    <w:rsid w:val="00FA2338"/>
    <w:rsid w:val="00FA664F"/>
    <w:rsid w:val="00FA7AA2"/>
    <w:rsid w:val="00FE30F9"/>
    <w:rsid w:val="00FE4D46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1"/>
        <o:r id="V:Rule4" type="connector" idref="#_x0000_s1032"/>
        <o:r id="V:Rule5" type="connector" idref="#_x0000_s1033"/>
        <o:r id="V:Rule6" type="connector" idref="#_x0000_s1034"/>
        <o:r id="V:Rule7" type="connector" idref="#_x0000_s1035"/>
        <o:r id="V:Rule8" type="connector" idref="#_x0000_s1036"/>
        <o:r id="V:Rule9" type="connector" idref="#_x0000_s1037"/>
        <o:r id="V:Rule10" type="connector" idref="#_x0000_s1038"/>
        <o:r id="V:Rule11" type="connector" idref="#_x0000_s1039"/>
        <o:r id="V:Rule12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561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50FB2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0FB2"/>
    <w:rPr>
      <w:rFonts w:ascii="Times New Roman" w:hAnsi="Times New Roman" w:cs="Times New Roman"/>
      <w:sz w:val="20"/>
      <w:szCs w:val="20"/>
    </w:rPr>
  </w:style>
  <w:style w:type="paragraph" w:styleId="a4">
    <w:name w:val="footer"/>
    <w:basedOn w:val="a0"/>
    <w:link w:val="a5"/>
    <w:uiPriority w:val="99"/>
    <w:rsid w:val="00C5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locked/>
    <w:rsid w:val="00C50FB2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C50F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C50FB2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C50FB2"/>
    <w:rPr>
      <w:rFonts w:ascii="Arial" w:hAnsi="Arial" w:cs="Arial"/>
      <w:lang w:val="ru-RU" w:eastAsia="ru-RU" w:bidi="ar-SA"/>
    </w:rPr>
  </w:style>
  <w:style w:type="paragraph" w:customStyle="1" w:styleId="a7">
    <w:name w:val="!Раздел"/>
    <w:basedOn w:val="a0"/>
    <w:uiPriority w:val="99"/>
    <w:rsid w:val="00D55398"/>
    <w:pPr>
      <w:tabs>
        <w:tab w:val="num" w:pos="720"/>
      </w:tabs>
      <w:spacing w:after="240" w:line="360" w:lineRule="auto"/>
      <w:ind w:left="720" w:hanging="720"/>
      <w:jc w:val="both"/>
    </w:pPr>
    <w:rPr>
      <w:rFonts w:ascii="Times New Roman" w:hAnsi="Times New Roman"/>
      <w:b/>
      <w:sz w:val="26"/>
      <w:szCs w:val="26"/>
      <w:lang w:eastAsia="en-US"/>
    </w:rPr>
  </w:style>
  <w:style w:type="paragraph" w:styleId="a8">
    <w:name w:val="Balloon Text"/>
    <w:basedOn w:val="a0"/>
    <w:link w:val="a9"/>
    <w:uiPriority w:val="99"/>
    <w:semiHidden/>
    <w:rsid w:val="00BD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D421D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BD421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BD421D"/>
    <w:pPr>
      <w:widowControl w:val="0"/>
      <w:autoSpaceDE w:val="0"/>
      <w:autoSpaceDN w:val="0"/>
      <w:adjustRightInd w:val="0"/>
      <w:spacing w:after="0" w:line="483" w:lineRule="exact"/>
      <w:ind w:firstLine="696"/>
      <w:jc w:val="both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0"/>
    <w:uiPriority w:val="99"/>
    <w:rsid w:val="004E6D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99"/>
    <w:qFormat/>
    <w:rsid w:val="00C25C82"/>
    <w:rPr>
      <w:rFonts w:cs="Times New Roman"/>
      <w:b/>
      <w:bCs/>
    </w:rPr>
  </w:style>
  <w:style w:type="paragraph" w:styleId="ac">
    <w:name w:val="List Paragraph"/>
    <w:basedOn w:val="a0"/>
    <w:uiPriority w:val="99"/>
    <w:qFormat/>
    <w:rsid w:val="00E8517B"/>
    <w:pPr>
      <w:ind w:left="720"/>
      <w:contextualSpacing/>
    </w:pPr>
  </w:style>
  <w:style w:type="character" w:styleId="ad">
    <w:name w:val="page number"/>
    <w:uiPriority w:val="99"/>
    <w:rsid w:val="00300CA0"/>
    <w:rPr>
      <w:rFonts w:cs="Times New Roman"/>
    </w:rPr>
  </w:style>
  <w:style w:type="numbering" w:customStyle="1" w:styleId="a">
    <w:name w:val="!Мой стиль"/>
    <w:rsid w:val="00EE0F2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2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mkogalym.ru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gu.admhmao.ru" TargetMode="External"/><Relationship Id="rId17" Type="http://schemas.openxmlformats.org/officeDocument/2006/relationships/hyperlink" Target="http://koglib.ru" TargetMode="External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www.pgu.admhmao.ru" TargetMode="External"/><Relationship Id="rId20" Type="http://schemas.openxmlformats.org/officeDocument/2006/relationships/hyperlink" Target="http://koglib.ru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http://koglib.ru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admkogalym.ru" TargetMode="External"/><Relationship Id="rId19" Type="http://schemas.openxmlformats.org/officeDocument/2006/relationships/hyperlink" Target="http://www.pgu.admhmao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koglib.ru" TargetMode="External"/><Relationship Id="rId22" Type="http://schemas.openxmlformats.org/officeDocument/2006/relationships/hyperlink" Target="http://www.pgu.admhmao.ru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6573</TotalTime>
  <Pages>18</Pages>
  <Words>4547</Words>
  <Characters>25924</Characters>
  <Application>Microsoft Office Word</Application>
  <DocSecurity>0</DocSecurity>
  <Lines>216</Lines>
  <Paragraphs>60</Paragraphs>
  <ScaleCrop>false</ScaleCrop>
  <Company/>
  <LinksUpToDate>false</LinksUpToDate>
  <CharactersWithSpaces>30411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Немыкина Ольга Викторовна</cp:lastModifiedBy>
  <cp:revision>128</cp:revision>
  <cp:lastPrinted>2012-06-07T10:04:00Z</cp:lastPrinted>
  <dcterms:created xsi:type="dcterms:W3CDTF">2011-08-08T08:22:00Z</dcterms:created>
  <dcterms:modified xsi:type="dcterms:W3CDTF">2012-06-13T09:04:00Z</dcterms:modified>
</cp:coreProperties>
</file>