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26B59" w:rsidRPr="00F26B59" w:rsidRDefault="00F26B59" w:rsidP="00F26B5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F26B59">
        <w:rPr>
          <w:rFonts w:eastAsia="Calibri"/>
          <w:bCs/>
          <w:sz w:val="26"/>
          <w:szCs w:val="26"/>
          <w:lang w:eastAsia="en-US"/>
        </w:rPr>
        <w:t xml:space="preserve">Об утверждении Порядка </w:t>
      </w:r>
    </w:p>
    <w:p w:rsidR="00F26B59" w:rsidRPr="00F26B59" w:rsidRDefault="00F26B59" w:rsidP="00F26B5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F26B59">
        <w:rPr>
          <w:rFonts w:eastAsia="Calibri"/>
          <w:bCs/>
          <w:sz w:val="26"/>
          <w:szCs w:val="26"/>
          <w:lang w:eastAsia="en-US"/>
        </w:rPr>
        <w:t xml:space="preserve">проведения профилактических </w:t>
      </w:r>
    </w:p>
    <w:p w:rsidR="00F26B59" w:rsidRPr="00F26B59" w:rsidRDefault="00F26B59" w:rsidP="00F26B5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F26B59">
        <w:rPr>
          <w:rFonts w:eastAsia="Calibri"/>
          <w:bCs/>
          <w:sz w:val="26"/>
          <w:szCs w:val="26"/>
          <w:lang w:eastAsia="en-US"/>
        </w:rPr>
        <w:t xml:space="preserve">визитов при осуществлении </w:t>
      </w:r>
    </w:p>
    <w:p w:rsidR="00F26B59" w:rsidRPr="00F26B59" w:rsidRDefault="00F26B59" w:rsidP="00F26B5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F26B59">
        <w:rPr>
          <w:rFonts w:eastAsia="Calibri"/>
          <w:bCs/>
          <w:sz w:val="26"/>
          <w:szCs w:val="26"/>
          <w:lang w:eastAsia="en-US"/>
        </w:rPr>
        <w:t xml:space="preserve">муниципального контроля </w:t>
      </w:r>
    </w:p>
    <w:p w:rsidR="00F26B59" w:rsidRPr="00F26B59" w:rsidRDefault="00F26B59" w:rsidP="00F26B5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F26B59">
        <w:rPr>
          <w:rFonts w:eastAsia="Calibri"/>
          <w:bCs/>
          <w:sz w:val="26"/>
          <w:szCs w:val="26"/>
          <w:lang w:eastAsia="en-US"/>
        </w:rPr>
        <w:t>в городе Когалыме</w:t>
      </w:r>
    </w:p>
    <w:p w:rsidR="00F26B59" w:rsidRPr="00F26B59" w:rsidRDefault="00F26B59" w:rsidP="00F26B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26B59" w:rsidRPr="00F26B59" w:rsidRDefault="00F26B59" w:rsidP="00F26B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26B59" w:rsidRPr="00F26B59" w:rsidRDefault="00F26B59" w:rsidP="00F26B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26B59">
        <w:rPr>
          <w:sz w:val="26"/>
          <w:szCs w:val="26"/>
        </w:rPr>
        <w:t xml:space="preserve">В соответствии с Федеральным законом </w:t>
      </w:r>
      <w:r w:rsidRPr="00F26B59">
        <w:rPr>
          <w:rFonts w:eastAsia="Calibri"/>
          <w:sz w:val="26"/>
          <w:szCs w:val="26"/>
          <w:lang w:eastAsia="en-US"/>
        </w:rPr>
        <w:t>от 31.07.2020 №248-ФЗ «О государственном контроле (надзоре) и муниципальном контроле в Российской Федерации»</w:t>
      </w:r>
      <w:r w:rsidRPr="00F26B59">
        <w:rPr>
          <w:sz w:val="26"/>
          <w:szCs w:val="26"/>
        </w:rPr>
        <w:t>, Уставом города Когалыма, в целях организации и осуществления муниципального контроля в городе Когалыме:</w:t>
      </w:r>
    </w:p>
    <w:p w:rsidR="00F26B59" w:rsidRPr="00F26B59" w:rsidRDefault="00F26B59" w:rsidP="00F26B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26B59" w:rsidRPr="00F26B59" w:rsidRDefault="00F26B59" w:rsidP="00F26B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26B59">
        <w:rPr>
          <w:sz w:val="26"/>
          <w:szCs w:val="26"/>
        </w:rPr>
        <w:t xml:space="preserve">1. Утвердить </w:t>
      </w:r>
      <w:r w:rsidRPr="00F26B59">
        <w:rPr>
          <w:rFonts w:eastAsia="Calibri"/>
          <w:bCs/>
          <w:sz w:val="26"/>
          <w:szCs w:val="26"/>
          <w:lang w:eastAsia="en-US"/>
        </w:rPr>
        <w:t>Порядок проведения профилактических визитов при осуществлении муниципального контроля в городе Когалыме</w:t>
      </w:r>
      <w:r w:rsidRPr="00F26B59">
        <w:rPr>
          <w:sz w:val="26"/>
          <w:szCs w:val="26"/>
        </w:rPr>
        <w:t xml:space="preserve"> согласно </w:t>
      </w:r>
      <w:proofErr w:type="gramStart"/>
      <w:r w:rsidRPr="00F26B59">
        <w:rPr>
          <w:sz w:val="26"/>
          <w:szCs w:val="26"/>
        </w:rPr>
        <w:t>приложению</w:t>
      </w:r>
      <w:proofErr w:type="gramEnd"/>
      <w:r w:rsidRPr="00F26B59">
        <w:rPr>
          <w:sz w:val="26"/>
          <w:szCs w:val="26"/>
        </w:rPr>
        <w:t xml:space="preserve"> к настоящему постановлению.</w:t>
      </w:r>
    </w:p>
    <w:p w:rsidR="00F26B59" w:rsidRPr="00F26B59" w:rsidRDefault="00F26B59" w:rsidP="00F26B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26B59" w:rsidRPr="00F26B59" w:rsidRDefault="00F26B59" w:rsidP="00F26B59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F26B59">
        <w:rPr>
          <w:sz w:val="26"/>
          <w:szCs w:val="26"/>
        </w:rPr>
        <w:t xml:space="preserve">2. 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Pr="00F26B59">
        <w:rPr>
          <w:color w:val="000000"/>
          <w:sz w:val="26"/>
          <w:szCs w:val="26"/>
        </w:rPr>
        <w:t>города Когалыма в информационно-телекоммуникационной сети «Интернет» (</w:t>
      </w:r>
      <w:hyperlink r:id="rId7" w:history="1">
        <w:r w:rsidRPr="00F26B59">
          <w:rPr>
            <w:color w:val="000000"/>
            <w:sz w:val="26"/>
            <w:szCs w:val="26"/>
          </w:rPr>
          <w:t>www.admkogalym.ru</w:t>
        </w:r>
      </w:hyperlink>
      <w:r w:rsidRPr="00F26B59">
        <w:rPr>
          <w:color w:val="000000"/>
          <w:sz w:val="26"/>
          <w:szCs w:val="26"/>
        </w:rPr>
        <w:t>).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F26B59" w:rsidRPr="00F26B59" w:rsidRDefault="00F26B59" w:rsidP="00F26B59">
      <w:pPr>
        <w:ind w:firstLine="709"/>
        <w:jc w:val="both"/>
        <w:rPr>
          <w:sz w:val="26"/>
          <w:szCs w:val="26"/>
        </w:rPr>
      </w:pPr>
      <w:r w:rsidRPr="00F26B59">
        <w:rPr>
          <w:sz w:val="26"/>
          <w:szCs w:val="26"/>
        </w:rPr>
        <w:t>3. Контроль за выполнением постановления оставляю за собой.</w:t>
      </w:r>
    </w:p>
    <w:p w:rsidR="00B22DDA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26B59" w:rsidRPr="007876C6" w:rsidRDefault="00F26B59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F26B59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F26B59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  <w:r w:rsidRPr="00F26B59">
        <w:rPr>
          <w:rFonts w:eastAsia="Calibri"/>
          <w:bCs/>
          <w:sz w:val="26"/>
          <w:szCs w:val="26"/>
          <w:lang w:eastAsia="en-US"/>
        </w:rPr>
        <w:t>ПОРЯДОК ПРОВЕДЕНИЯ ПРОФИЛАКТИЧЕСКИХ ВИЗИТОВ ПРИ ОСУЩЕСТВЛЕНИИ МУНИЦИПАЛЬНОГО КОНТРОЛЯ В ГОРОДЕ КОГАЛЫМЕ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 xml:space="preserve">1. Профилактический визит проводится инспектором контрольного органа в соответствии со </w:t>
      </w:r>
      <w:hyperlink r:id="rId9" w:history="1">
        <w:r w:rsidRPr="00F26B59">
          <w:rPr>
            <w:rFonts w:eastAsia="Calibri"/>
            <w:sz w:val="26"/>
            <w:szCs w:val="26"/>
            <w:lang w:eastAsia="en-US"/>
          </w:rPr>
          <w:t>статьей 52</w:t>
        </w:r>
      </w:hyperlink>
      <w:r w:rsidRPr="00F26B59">
        <w:rPr>
          <w:rFonts w:eastAsia="Calibri"/>
          <w:sz w:val="26"/>
          <w:szCs w:val="26"/>
          <w:lang w:eastAsia="en-US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 </w:t>
      </w:r>
    </w:p>
    <w:p w:rsidR="00F26B59" w:rsidRPr="00F26B59" w:rsidRDefault="00F26B59" w:rsidP="00F26B59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2. Профилактический визит проводится по месту осуществления деятельности контролируемого лица либо путем использования видео-конференц-связи.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В случае осуществления профилактического визита путем использования видео-конференц-связи инспектор согласовывает удобный для обеих сторон способ видео-конференц-связи.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3. Срок проведения профилактического визита не может превышать одного рабочего дня.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 xml:space="preserve">4. </w:t>
      </w:r>
      <w:r w:rsidRPr="00F26B59">
        <w:rPr>
          <w:rFonts w:eastAsia="Calibri"/>
          <w:iCs/>
          <w:sz w:val="26"/>
          <w:szCs w:val="26"/>
          <w:lang w:eastAsia="en-US"/>
        </w:rPr>
        <w:t>Профилактический визит проводится на основании плана работ контрольного органа по проведению профилактических визитов (далее – план работ).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План работ разрабатывается ответственными за осуществление вида муниципального контроля должностными лицами контрольного органа и утверждается руководителем контрольного органа.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План работ утверждается на срок не более одного календарного года и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Pr="00F26B59">
        <w:rPr>
          <w:rFonts w:eastAsia="Calibri"/>
          <w:iCs/>
          <w:sz w:val="26"/>
          <w:szCs w:val="26"/>
          <w:lang w:val="en-US" w:eastAsia="en-US"/>
        </w:rPr>
        <w:t>admkogalym</w:t>
      </w:r>
      <w:proofErr w:type="spellEnd"/>
      <w:r w:rsidRPr="00F26B59">
        <w:rPr>
          <w:rFonts w:eastAsia="Calibri"/>
          <w:iCs/>
          <w:sz w:val="26"/>
          <w:szCs w:val="26"/>
          <w:lang w:eastAsia="en-US"/>
        </w:rPr>
        <w:t>.</w:t>
      </w:r>
      <w:proofErr w:type="spellStart"/>
      <w:r w:rsidRPr="00F26B59">
        <w:rPr>
          <w:rFonts w:eastAsia="Calibri"/>
          <w:iCs/>
          <w:sz w:val="26"/>
          <w:szCs w:val="26"/>
          <w:lang w:val="en-US" w:eastAsia="en-US"/>
        </w:rPr>
        <w:t>ru</w:t>
      </w:r>
      <w:proofErr w:type="spellEnd"/>
      <w:r w:rsidRPr="00F26B59">
        <w:rPr>
          <w:rFonts w:eastAsia="Calibri"/>
          <w:iCs/>
          <w:sz w:val="26"/>
          <w:szCs w:val="26"/>
          <w:lang w:eastAsia="en-US"/>
        </w:rPr>
        <w:t>) в течение 2 рабочих дней после его утверждения с учетом требований законодательства Российской Федерации о сведениях, отнесенных к категории ограниченного доступа.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 xml:space="preserve">5. </w:t>
      </w:r>
      <w:r w:rsidRPr="00F26B59">
        <w:rPr>
          <w:rFonts w:eastAsia="Calibri"/>
          <w:iCs/>
          <w:sz w:val="26"/>
          <w:szCs w:val="26"/>
          <w:lang w:eastAsia="en-US"/>
        </w:rPr>
        <w:t xml:space="preserve">Инспектор, ответственный за проведение профилактического визита, направляет контролируемому лицу, включенному в план работ, уведомление о проведении профилактического визита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0" w:history="1">
        <w:r w:rsidRPr="00F26B59">
          <w:rPr>
            <w:rFonts w:eastAsia="Calibri"/>
            <w:iCs/>
            <w:sz w:val="26"/>
            <w:szCs w:val="26"/>
            <w:lang w:eastAsia="en-US"/>
          </w:rPr>
          <w:t>статьей 21</w:t>
        </w:r>
      </w:hyperlink>
      <w:r w:rsidRPr="00F26B59">
        <w:rPr>
          <w:rFonts w:eastAsia="Calibri"/>
          <w:iCs/>
          <w:sz w:val="26"/>
          <w:szCs w:val="26"/>
          <w:lang w:eastAsia="en-US"/>
        </w:rPr>
        <w:t xml:space="preserve"> Федерального закона №248-ФЗ.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6. Уведомление о проведении профилактического визита должно содержать следующие сведения: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1) дата, время и место составления уведомления;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2) наименование контрольного органа;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3) вид муниципального контроля;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4) полное наименование контролируемого лица;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5) фамилию, имя, отчество (при наличии) инспектора, уполномоченного на проведение профилактического визита, номер служебного удостоверения;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6) дата, время и место профилактического визита;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7) перечень документов и информации, необходимых для проведения профилактического визита;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8) подпись руководителя контрольного органа.</w:t>
      </w:r>
    </w:p>
    <w:p w:rsidR="00F26B59" w:rsidRPr="00F26B59" w:rsidRDefault="00F26B59" w:rsidP="00F26B5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7.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При проведении профилактического визита путем использования видео-конференц-связи инспектор и контролируемое лицо в начале разговора представляются - называют фамилию, имя, отчество (при наличии), занимаемую должность.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8. Профилактический визит проводится в форме профилактической беседы. В ходе профилактического визита контролируемое лицо информируется об обязательных требованиях, предъявляемых к его деятельности либо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 исходя из его отнесения к соответствующей категории риска.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осуществляться: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 xml:space="preserve">- консультирование контролируемого лица </w:t>
      </w:r>
      <w:r w:rsidRPr="00F26B59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r:id="rId11" w:history="1">
        <w:r w:rsidRPr="00F26B59">
          <w:rPr>
            <w:rFonts w:eastAsia="Calibri"/>
            <w:sz w:val="26"/>
            <w:szCs w:val="26"/>
            <w:lang w:eastAsia="en-US"/>
          </w:rPr>
          <w:t>статьей 50</w:t>
        </w:r>
      </w:hyperlink>
      <w:r w:rsidRPr="00F26B59">
        <w:rPr>
          <w:rFonts w:eastAsia="Calibri"/>
          <w:sz w:val="26"/>
          <w:szCs w:val="26"/>
          <w:lang w:eastAsia="en-US"/>
        </w:rPr>
        <w:t xml:space="preserve"> Федерального закона №248-ФЗ</w:t>
      </w:r>
      <w:r w:rsidRPr="00F26B59">
        <w:rPr>
          <w:rFonts w:eastAsia="Calibri"/>
          <w:iCs/>
          <w:sz w:val="26"/>
          <w:szCs w:val="26"/>
          <w:lang w:eastAsia="en-US"/>
        </w:rPr>
        <w:t>;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- сбор сведений, необходимых для отнесения объекта контроля к категориям риска.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>9. П</w:t>
      </w:r>
      <w:r w:rsidRPr="00F26B59">
        <w:rPr>
          <w:rFonts w:eastAsia="Calibri"/>
          <w:iCs/>
          <w:sz w:val="26"/>
          <w:szCs w:val="26"/>
          <w:lang w:eastAsia="en-US"/>
        </w:rPr>
        <w:t xml:space="preserve">ри проведении профилактического визита контролируемым лицам не </w:t>
      </w:r>
      <w:r w:rsidRPr="00F26B59">
        <w:rPr>
          <w:rFonts w:eastAsia="Calibri"/>
          <w:sz w:val="26"/>
          <w:szCs w:val="26"/>
          <w:lang w:eastAsia="en-US"/>
        </w:rPr>
        <w:t>выдаются</w:t>
      </w:r>
      <w:r w:rsidRPr="00F26B59">
        <w:rPr>
          <w:rFonts w:eastAsia="Calibri"/>
          <w:iCs/>
          <w:sz w:val="26"/>
          <w:szCs w:val="26"/>
          <w:lang w:eastAsia="en-US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>10. В течение 2 рабочих дней после завершения профилактического визита инспектор составляет акт проведения профилактического визита.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sz w:val="26"/>
          <w:szCs w:val="26"/>
          <w:lang w:eastAsia="en-US"/>
        </w:rPr>
        <w:t xml:space="preserve">Форма акта </w:t>
      </w:r>
      <w:r w:rsidRPr="00F26B59">
        <w:rPr>
          <w:rFonts w:eastAsia="Calibri"/>
          <w:iCs/>
          <w:sz w:val="26"/>
          <w:szCs w:val="26"/>
          <w:lang w:eastAsia="en-US"/>
        </w:rPr>
        <w:t>проведения</w:t>
      </w:r>
      <w:r w:rsidRPr="00F26B59">
        <w:rPr>
          <w:rFonts w:eastAsia="Calibri"/>
          <w:sz w:val="26"/>
          <w:szCs w:val="26"/>
          <w:lang w:eastAsia="en-US"/>
        </w:rPr>
        <w:t xml:space="preserve"> профилактического визита утверждена постановлением Администрации города Когалыма от 13.10.2021 №2031 «</w:t>
      </w:r>
      <w:r w:rsidRPr="00F26B59">
        <w:rPr>
          <w:bCs/>
          <w:sz w:val="26"/>
          <w:szCs w:val="26"/>
        </w:rPr>
        <w:t>Об утверждении типовых форм документов, используемых при осуществлении муниципального контроля»</w:t>
      </w:r>
      <w:r w:rsidRPr="00F26B59">
        <w:rPr>
          <w:rFonts w:eastAsia="Calibri"/>
          <w:sz w:val="26"/>
          <w:szCs w:val="26"/>
          <w:lang w:eastAsia="en-US"/>
        </w:rPr>
        <w:t>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 xml:space="preserve">Акт проведения профилактического визита в течение 2 рабочих дней после его составления направляется контролируемому лицу в форме электронного документа или на бумажном носителе в порядке, установленном </w:t>
      </w:r>
      <w:hyperlink r:id="rId12" w:history="1">
        <w:r w:rsidRPr="00F26B59">
          <w:rPr>
            <w:rFonts w:eastAsia="Calibri"/>
            <w:iCs/>
            <w:sz w:val="26"/>
            <w:szCs w:val="26"/>
            <w:lang w:eastAsia="en-US"/>
          </w:rPr>
          <w:t>статьей 21</w:t>
        </w:r>
      </w:hyperlink>
      <w:r w:rsidRPr="00F26B59">
        <w:rPr>
          <w:rFonts w:eastAsia="Calibri"/>
          <w:iCs/>
          <w:sz w:val="26"/>
          <w:szCs w:val="26"/>
          <w:lang w:eastAsia="en-US"/>
        </w:rPr>
        <w:t xml:space="preserve"> Федерального закона №248-ФЗ.</w:t>
      </w: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6B59" w:rsidRPr="00F26B59" w:rsidRDefault="00F26B59" w:rsidP="00F26B5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F26B59">
        <w:rPr>
          <w:rFonts w:eastAsia="Calibri"/>
          <w:iCs/>
          <w:sz w:val="26"/>
          <w:szCs w:val="26"/>
          <w:lang w:eastAsia="en-US"/>
        </w:rPr>
        <w:t xml:space="preserve">11. В случае, если при проведении профилактического визита установлено, что контролируемое лицо, </w:t>
      </w:r>
      <w:r w:rsidRPr="00F26B59">
        <w:rPr>
          <w:rFonts w:eastAsia="Calibri"/>
          <w:sz w:val="26"/>
          <w:szCs w:val="26"/>
          <w:lang w:eastAsia="en-US"/>
        </w:rPr>
        <w:t>объекты контроля</w:t>
      </w:r>
      <w:r w:rsidRPr="00F26B59">
        <w:rPr>
          <w:rFonts w:eastAsia="Calibri"/>
          <w:iCs/>
          <w:sz w:val="26"/>
          <w:szCs w:val="26"/>
          <w:lang w:eastAsia="en-US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делает отметку об этом в акте проведения профилактического визита и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  <w:bookmarkStart w:id="0" w:name="_GoBack"/>
      <w:bookmarkEnd w:id="0"/>
    </w:p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26B59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130E80B7F16196C6AC1C110EF916502279EF012D0120758F1822E862C74538AEF1FC77E2CEFD6F90DE26E01AB872F935A965D56D319C16h8J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0F96-D0E4-4838-9407-F3F0C25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60</cp:revision>
  <cp:lastPrinted>2021-01-20T06:03:00Z</cp:lastPrinted>
  <dcterms:created xsi:type="dcterms:W3CDTF">2018-07-18T04:10:00Z</dcterms:created>
  <dcterms:modified xsi:type="dcterms:W3CDTF">2022-07-28T06:52:00Z</dcterms:modified>
</cp:coreProperties>
</file>