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tblLook w:val="04A0" w:firstRow="1" w:lastRow="0" w:firstColumn="1" w:lastColumn="0" w:noHBand="0" w:noVBand="1"/>
      </w:tblPr>
      <w:tblGrid>
        <w:gridCol w:w="960"/>
        <w:gridCol w:w="4720"/>
        <w:gridCol w:w="3880"/>
      </w:tblGrid>
      <w:tr w:rsidR="00BD5D15" w:rsidRPr="00BD5D15" w:rsidTr="00BD5D15">
        <w:trPr>
          <w:trHeight w:val="190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C6"/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хронологии рассмотрения и утверждения 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решения Думы города Когалыма 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"О внесении изменений в решение Думы города Когалыма 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14.12.2022 №199-ГД" 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(1 изменение)</w:t>
            </w:r>
            <w:bookmarkEnd w:id="0"/>
          </w:p>
        </w:tc>
      </w:tr>
      <w:tr w:rsidR="00BD5D15" w:rsidRPr="00BD5D15" w:rsidTr="00BD5D1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события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дата события</w:t>
            </w:r>
          </w:p>
        </w:tc>
      </w:tr>
      <w:tr w:rsidR="00BD5D15" w:rsidRPr="00BD5D15" w:rsidTr="00BD5D1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проекта решения Думы города Когалыма "О внесении изменений в решение Думы города Когалыма от 14.12.2022 №199-ГД" в Думу города Когалыма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lang w:eastAsia="ru-RU"/>
              </w:rPr>
              <w:t>22.02.2023</w:t>
            </w:r>
          </w:p>
        </w:tc>
      </w:tr>
      <w:tr w:rsidR="00BD5D15" w:rsidRPr="00BD5D15" w:rsidTr="00BD5D1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проекта решения Думы города Когалыма "О внесении изменений в решение Думы города Когалыма от 14.12.2022 №199-ГД" постоянной Комиссией Думы города Когалыма по бюджету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lang w:eastAsia="ru-RU"/>
              </w:rPr>
              <w:t>27.02.2023</w:t>
            </w:r>
            <w:r w:rsidRPr="00BD5D15">
              <w:rPr>
                <w:rFonts w:ascii="Times New Roman" w:eastAsia="Times New Roman" w:hAnsi="Times New Roman" w:cs="Times New Roman"/>
                <w:lang w:eastAsia="ru-RU"/>
              </w:rPr>
              <w:br/>
              <w:t>Протокол заседания постоянной Комиссии Думы города Когалыма по бюджету от 27.02.2023</w:t>
            </w:r>
          </w:p>
        </w:tc>
      </w:tr>
      <w:tr w:rsidR="00BD5D15" w:rsidRPr="00BD5D15" w:rsidTr="00BD5D1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проекта решения Думы города Когалыма "О внесении изменений в решение Думы города Когалыма от 14.12.2022 №199-ГД" Думой города Когалыма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lang w:eastAsia="ru-RU"/>
              </w:rPr>
              <w:t>28.02.2023</w:t>
            </w:r>
            <w:r w:rsidRPr="00BD5D15">
              <w:rPr>
                <w:rFonts w:ascii="Times New Roman" w:eastAsia="Times New Roman" w:hAnsi="Times New Roman" w:cs="Times New Roman"/>
                <w:lang w:eastAsia="ru-RU"/>
              </w:rPr>
              <w:br/>
              <w:t>Протокол заседания Думы города Когалыма от 28.02.2023 №13</w:t>
            </w:r>
          </w:p>
        </w:tc>
      </w:tr>
      <w:tr w:rsidR="00BD5D15" w:rsidRPr="00BD5D15" w:rsidTr="00BD5D1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Думы города Когалыма "О внесении изменений в решение Думы города Когалыма от 14.12.2022 №199-ГД"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lang w:eastAsia="ru-RU"/>
              </w:rPr>
              <w:t>28.02.2023</w:t>
            </w:r>
            <w:r w:rsidRPr="00BD5D15">
              <w:rPr>
                <w:rFonts w:ascii="Times New Roman" w:eastAsia="Times New Roman" w:hAnsi="Times New Roman" w:cs="Times New Roman"/>
                <w:lang w:eastAsia="ru-RU"/>
              </w:rPr>
              <w:br/>
              <w:t>Решение Думы города Когалыма от 28.02.2023 №240-ГД "О внесении изменений в решение Думы города Когалыма от 14.12.2022 №199-ГД"</w:t>
            </w:r>
          </w:p>
        </w:tc>
      </w:tr>
    </w:tbl>
    <w:p w:rsidR="00F04602" w:rsidRDefault="00F04602">
      <w:bookmarkStart w:id="1" w:name="_GoBack"/>
      <w:bookmarkEnd w:id="1"/>
    </w:p>
    <w:sectPr w:rsidR="00F0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15"/>
    <w:rsid w:val="00BD5D15"/>
    <w:rsid w:val="00F0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9E4F1-9F49-4A62-A3CF-81325B50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Мельченкова Оксана Викторовна</dc:creator>
  <cp:keywords/>
  <dc:description/>
  <cp:lastModifiedBy>Мельченкова Оксана Викторовна</cp:lastModifiedBy>
  <cp:revision>1</cp:revision>
  <dcterms:created xsi:type="dcterms:W3CDTF">2023-03-02T11:38:00Z</dcterms:created>
  <dcterms:modified xsi:type="dcterms:W3CDTF">2023-03-02T11:39:00Z</dcterms:modified>
</cp:coreProperties>
</file>