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F1" w:rsidRPr="00532EF1" w:rsidRDefault="00532EF1" w:rsidP="00532EF1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532EF1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EF1" w:rsidRPr="00532EF1" w:rsidRDefault="00532EF1" w:rsidP="00532EF1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532EF1" w:rsidRPr="00532EF1" w:rsidRDefault="00532EF1" w:rsidP="00532EF1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532EF1" w:rsidRPr="00532EF1" w:rsidRDefault="00532EF1" w:rsidP="00532EF1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532EF1" w:rsidRPr="00532EF1" w:rsidRDefault="00532EF1" w:rsidP="00532EF1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532EF1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532EF1" w:rsidRPr="00532EF1" w:rsidRDefault="00532EF1" w:rsidP="00532EF1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532EF1">
        <w:rPr>
          <w:rFonts w:ascii="Times New Roman" w:hAnsi="Times New Roman" w:cs="Times New Roman"/>
          <w:b/>
          <w:color w:val="333333"/>
          <w:sz w:val="32"/>
          <w:szCs w:val="32"/>
        </w:rPr>
        <w:t>АДМИНИСТРАЦИИ  ГОРОДА  КОГАЛЫМА</w:t>
      </w:r>
    </w:p>
    <w:p w:rsidR="00532EF1" w:rsidRPr="00532EF1" w:rsidRDefault="00532EF1" w:rsidP="00532EF1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32EF1">
        <w:rPr>
          <w:rFonts w:ascii="Times New Roman" w:hAnsi="Times New Roman" w:cs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532EF1" w:rsidRPr="00185E67" w:rsidRDefault="00532EF1" w:rsidP="00532EF1">
      <w:pPr>
        <w:tabs>
          <w:tab w:val="left" w:pos="3850"/>
        </w:tabs>
        <w:spacing w:after="0" w:line="240" w:lineRule="auto"/>
        <w:ind w:right="2"/>
        <w:jc w:val="center"/>
        <w:rPr>
          <w:color w:val="808080"/>
          <w:sz w:val="2"/>
        </w:rPr>
      </w:pPr>
    </w:p>
    <w:p w:rsidR="00532EF1" w:rsidRPr="00185E67" w:rsidRDefault="00532EF1" w:rsidP="00532EF1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532EF1" w:rsidRPr="00185E67" w:rsidTr="004163FD">
        <w:trPr>
          <w:trHeight w:val="155"/>
        </w:trPr>
        <w:tc>
          <w:tcPr>
            <w:tcW w:w="565" w:type="dxa"/>
            <w:vAlign w:val="center"/>
          </w:tcPr>
          <w:p w:rsidR="00532EF1" w:rsidRPr="00185E67" w:rsidRDefault="00532EF1" w:rsidP="00532EF1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32EF1" w:rsidRPr="00185E67" w:rsidRDefault="00532EF1" w:rsidP="00532EF1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02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532EF1" w:rsidRPr="00185E67" w:rsidRDefault="00532EF1" w:rsidP="00532EF1">
            <w:pPr>
              <w:tabs>
                <w:tab w:val="left" w:pos="3850"/>
              </w:tabs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32EF1" w:rsidRPr="00185E67" w:rsidRDefault="00532EF1" w:rsidP="00532EF1">
            <w:pPr>
              <w:tabs>
                <w:tab w:val="left" w:pos="385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мая</w:t>
            </w:r>
          </w:p>
        </w:tc>
        <w:tc>
          <w:tcPr>
            <w:tcW w:w="239" w:type="dxa"/>
          </w:tcPr>
          <w:p w:rsidR="00532EF1" w:rsidRPr="00185E67" w:rsidRDefault="00532EF1" w:rsidP="00532EF1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32EF1" w:rsidRPr="00185E67" w:rsidRDefault="00532EF1" w:rsidP="00532EF1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532EF1" w:rsidRPr="00185E67" w:rsidRDefault="00532EF1" w:rsidP="00532EF1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532EF1" w:rsidRPr="00185E67" w:rsidRDefault="00532EF1" w:rsidP="00532EF1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32EF1" w:rsidRPr="00185E67" w:rsidRDefault="00532EF1" w:rsidP="00532EF1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903</w:t>
            </w:r>
          </w:p>
        </w:tc>
      </w:tr>
    </w:tbl>
    <w:p w:rsidR="00532EF1" w:rsidRPr="00185E67" w:rsidRDefault="00532EF1" w:rsidP="00532EF1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p w:rsidR="00097D84" w:rsidRDefault="00097D84" w:rsidP="001D1C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32EF1" w:rsidRDefault="00532EF1" w:rsidP="001D1C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97D84" w:rsidRDefault="00097D84" w:rsidP="001D1C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B007E" w:rsidRPr="00C63D5B" w:rsidRDefault="00AB007E" w:rsidP="00AB00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3D5B">
        <w:rPr>
          <w:rFonts w:ascii="Times New Roman" w:eastAsia="Times New Roman" w:hAnsi="Times New Roman" w:cs="Times New Roman"/>
          <w:sz w:val="26"/>
          <w:szCs w:val="26"/>
        </w:rPr>
        <w:t xml:space="preserve">О внесении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дополнений</w:t>
      </w:r>
    </w:p>
    <w:p w:rsidR="00AB007E" w:rsidRPr="00C63D5B" w:rsidRDefault="00AB007E" w:rsidP="00AB00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3D5B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AB007E" w:rsidRDefault="00AB007E" w:rsidP="00AB00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3D5B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  <w:r w:rsidRPr="005379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B007E" w:rsidRPr="0053795A" w:rsidRDefault="00AB007E" w:rsidP="00AB00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27.05.2013 №</w:t>
      </w:r>
      <w:r w:rsidRPr="00BE5A6A">
        <w:rPr>
          <w:rFonts w:ascii="Times New Roman" w:eastAsia="Times New Roman" w:hAnsi="Times New Roman" w:cs="Times New Roman"/>
          <w:sz w:val="26"/>
          <w:szCs w:val="26"/>
        </w:rPr>
        <w:t>1499</w:t>
      </w:r>
    </w:p>
    <w:p w:rsidR="001D1CD2" w:rsidRDefault="001D1CD2" w:rsidP="001D1CD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D1CD2" w:rsidRPr="00EF0940" w:rsidRDefault="001D1CD2" w:rsidP="00EF09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0940" w:rsidRPr="00EF0940" w:rsidRDefault="00EF0940" w:rsidP="00EF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0940">
        <w:rPr>
          <w:rFonts w:ascii="Times New Roman" w:hAnsi="Times New Roman" w:cs="Times New Roman"/>
          <w:sz w:val="26"/>
          <w:szCs w:val="26"/>
        </w:rPr>
        <w:t>В соответствии с частями 4.1 и 4.2 статьи 20 Жилищного кодекса Российской Федерации, в целях приведения нормативных правовых актов города Когалыма в соответствие с действующим законодательством Российской Федерации</w:t>
      </w:r>
      <w:r w:rsidRPr="00EF094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F0940" w:rsidRPr="00EF0940" w:rsidRDefault="00EF0940" w:rsidP="00EF0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0940" w:rsidRPr="00EF0940" w:rsidRDefault="00EF0940" w:rsidP="00EF0940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EF0940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1. В </w:t>
      </w:r>
      <w:hyperlink r:id="rId5" w:history="1">
        <w:r w:rsidRPr="00EF0940">
          <w:rPr>
            <w:rFonts w:ascii="Times New Roman" w:eastAsia="Times New Roman" w:hAnsi="Times New Roman" w:cs="Times New Roman"/>
            <w:b w:val="0"/>
            <w:sz w:val="26"/>
            <w:szCs w:val="26"/>
          </w:rPr>
          <w:t>постановление</w:t>
        </w:r>
      </w:hyperlink>
      <w:r w:rsidRPr="00EF0940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Администрации города Когалыма от 27.05.2013 №1499 «</w:t>
      </w:r>
      <w:r w:rsidRPr="00EF0940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 порядке осуществления муниципального жилищного контроля в городе Когалыме и порядке взаимодействия с органом государственного жилищного надзора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 w:rsidRPr="00EF0940">
        <w:rPr>
          <w:rFonts w:ascii="Times New Roman" w:hAnsi="Times New Roman" w:cs="Times New Roman"/>
          <w:b w:val="0"/>
          <w:sz w:val="26"/>
          <w:szCs w:val="26"/>
        </w:rPr>
        <w:t xml:space="preserve">ХМАО - Югры» </w:t>
      </w:r>
      <w:r w:rsidRPr="00EF0940">
        <w:rPr>
          <w:rFonts w:ascii="Times New Roman" w:eastAsia="Times New Roman" w:hAnsi="Times New Roman" w:cs="Times New Roman"/>
          <w:b w:val="0"/>
          <w:sz w:val="26"/>
          <w:szCs w:val="26"/>
        </w:rPr>
        <w:t>(далее – постановление) внести следующие дополнения:</w:t>
      </w:r>
    </w:p>
    <w:p w:rsidR="00EF0940" w:rsidRPr="00EF0940" w:rsidRDefault="00EF0940" w:rsidP="00EF0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940">
        <w:rPr>
          <w:rFonts w:ascii="Times New Roman" w:eastAsia="Times New Roman" w:hAnsi="Times New Roman" w:cs="Times New Roman"/>
          <w:sz w:val="26"/>
          <w:szCs w:val="26"/>
        </w:rPr>
        <w:t>1.1. Подпункт 2.4.1 пункта 2.4 раздела 2 «</w:t>
      </w:r>
      <w:r w:rsidRPr="00EF0940">
        <w:rPr>
          <w:rFonts w:ascii="Times New Roman" w:hAnsi="Times New Roman" w:cs="Times New Roman"/>
          <w:sz w:val="26"/>
          <w:szCs w:val="26"/>
        </w:rPr>
        <w:t>Порядок осуществления муниципального жилищного контроля в городе Когалыме</w:t>
      </w:r>
      <w:r w:rsidRPr="00EF0940">
        <w:rPr>
          <w:rFonts w:ascii="Times New Roman" w:eastAsia="Times New Roman" w:hAnsi="Times New Roman" w:cs="Times New Roman"/>
          <w:sz w:val="26"/>
          <w:szCs w:val="26"/>
        </w:rPr>
        <w:t xml:space="preserve">» приложения к постановлению </w:t>
      </w:r>
      <w:r w:rsidRPr="00EF0940">
        <w:rPr>
          <w:rFonts w:ascii="Times New Roman" w:hAnsi="Times New Roman" w:cs="Times New Roman"/>
          <w:sz w:val="26"/>
          <w:szCs w:val="26"/>
        </w:rPr>
        <w:t>после слов «платы за коммунальные услуги</w:t>
      </w:r>
      <w:proofErr w:type="gramStart"/>
      <w:r w:rsidRPr="00EF0940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EF0940">
        <w:rPr>
          <w:rFonts w:ascii="Times New Roman" w:hAnsi="Times New Roman" w:cs="Times New Roman"/>
          <w:sz w:val="26"/>
          <w:szCs w:val="26"/>
        </w:rPr>
        <w:t xml:space="preserve"> дополнить словами</w:t>
      </w:r>
      <w:r w:rsidRPr="00EF0940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EF0940">
        <w:rPr>
          <w:rFonts w:ascii="Times New Roman" w:hAnsi="Times New Roman" w:cs="Times New Roman"/>
          <w:sz w:val="26"/>
          <w:szCs w:val="26"/>
        </w:rPr>
        <w:t>«о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услуг),»;</w:t>
      </w:r>
    </w:p>
    <w:p w:rsidR="00EF0940" w:rsidRPr="00EF0940" w:rsidRDefault="00EF0940" w:rsidP="00EF0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940">
        <w:rPr>
          <w:rFonts w:ascii="Times New Roman" w:hAnsi="Times New Roman" w:cs="Times New Roman"/>
          <w:sz w:val="26"/>
          <w:szCs w:val="26"/>
        </w:rPr>
        <w:t xml:space="preserve">1.2. </w:t>
      </w:r>
      <w:r w:rsidRPr="00EF0940">
        <w:rPr>
          <w:rFonts w:ascii="Times New Roman" w:eastAsia="Times New Roman" w:hAnsi="Times New Roman" w:cs="Times New Roman"/>
          <w:sz w:val="26"/>
          <w:szCs w:val="26"/>
        </w:rPr>
        <w:t>Подпункт 2.4.2 пункта 2.4 раздела 2 «</w:t>
      </w:r>
      <w:r w:rsidRPr="00EF0940">
        <w:rPr>
          <w:rFonts w:ascii="Times New Roman" w:hAnsi="Times New Roman" w:cs="Times New Roman"/>
          <w:sz w:val="26"/>
          <w:szCs w:val="26"/>
        </w:rPr>
        <w:t>Порядок осуществления муниципального жилищного контроля в городе Когалыме</w:t>
      </w:r>
      <w:r w:rsidRPr="00EF0940">
        <w:rPr>
          <w:rFonts w:ascii="Times New Roman" w:eastAsia="Times New Roman" w:hAnsi="Times New Roman" w:cs="Times New Roman"/>
          <w:sz w:val="26"/>
          <w:szCs w:val="26"/>
        </w:rPr>
        <w:t xml:space="preserve">» приложения к постановлению </w:t>
      </w:r>
      <w:r w:rsidRPr="00EF0940">
        <w:rPr>
          <w:rFonts w:ascii="Times New Roman" w:hAnsi="Times New Roman" w:cs="Times New Roman"/>
          <w:sz w:val="26"/>
          <w:szCs w:val="26"/>
        </w:rPr>
        <w:t>после слов «- окончания проведения последней плановой проверки юридического лица, индивидуального предпринимателя» дополнить абзацем следующего содержания:</w:t>
      </w:r>
    </w:p>
    <w:p w:rsidR="00EF0940" w:rsidRPr="00EF0940" w:rsidRDefault="00EF0940" w:rsidP="00EF0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940">
        <w:rPr>
          <w:rFonts w:ascii="Times New Roman" w:hAnsi="Times New Roman" w:cs="Times New Roman"/>
          <w:sz w:val="26"/>
          <w:szCs w:val="26"/>
        </w:rPr>
        <w:t>«- установления или изменения нормативов потребления коммунальных ресурсов (коммунальных услуг)».</w:t>
      </w:r>
    </w:p>
    <w:p w:rsidR="00EF0940" w:rsidRPr="00EF0940" w:rsidRDefault="00EF0940" w:rsidP="00EF0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0940">
        <w:rPr>
          <w:rFonts w:ascii="Times New Roman" w:eastAsia="Times New Roman" w:hAnsi="Times New Roman" w:cs="Times New Roman"/>
          <w:sz w:val="26"/>
          <w:szCs w:val="26"/>
        </w:rPr>
        <w:t xml:space="preserve">1.3. Пункт 5.3 раздела </w:t>
      </w:r>
      <w:r w:rsidRPr="00EF0940">
        <w:rPr>
          <w:rFonts w:ascii="Times New Roman" w:hAnsi="Times New Roman" w:cs="Times New Roman"/>
          <w:sz w:val="26"/>
          <w:szCs w:val="26"/>
        </w:rPr>
        <w:t>5 «Порядок взаимодействия органов муниципального жилищного контроля с органом государственного жилищного надзора ХМАО – Югры»</w:t>
      </w:r>
      <w:r w:rsidRPr="00EF0940">
        <w:rPr>
          <w:rFonts w:ascii="Times New Roman" w:eastAsia="Times New Roman" w:hAnsi="Times New Roman" w:cs="Times New Roman"/>
          <w:sz w:val="26"/>
          <w:szCs w:val="26"/>
        </w:rPr>
        <w:t xml:space="preserve"> приложения к постановлению </w:t>
      </w:r>
      <w:r w:rsidRPr="00EF0940">
        <w:rPr>
          <w:rFonts w:ascii="Times New Roman" w:hAnsi="Times New Roman" w:cs="Times New Roman"/>
          <w:sz w:val="26"/>
          <w:szCs w:val="26"/>
        </w:rPr>
        <w:t>после слов «орган государственного жилищного надзора» дополнить словами «ХМАО - Югры».</w:t>
      </w:r>
    </w:p>
    <w:p w:rsidR="00EF0940" w:rsidRPr="00EF0940" w:rsidRDefault="00EF0940" w:rsidP="00EF0940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6"/>
          <w:szCs w:val="26"/>
        </w:rPr>
      </w:pPr>
    </w:p>
    <w:p w:rsidR="00532EF1" w:rsidRDefault="00532EF1" w:rsidP="00EF09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32EF1" w:rsidSect="00532EF1">
          <w:pgSz w:w="11906" w:h="16838"/>
          <w:pgMar w:top="426" w:right="567" w:bottom="1134" w:left="2552" w:header="709" w:footer="709" w:gutter="0"/>
          <w:cols w:space="708"/>
          <w:docGrid w:linePitch="360"/>
        </w:sectPr>
      </w:pPr>
    </w:p>
    <w:p w:rsidR="00EF0940" w:rsidRPr="00EF0940" w:rsidRDefault="00EF0940" w:rsidP="00EF09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9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</w:t>
      </w:r>
      <w:proofErr w:type="gramStart"/>
      <w:r w:rsidRPr="00EF09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муниципального контроля Администрации города Когалыма (Т.Г.Медведева) направить в юридическое управление Администрации города Когалыма текст постановления, его реквизиты, в сроки, предусмотренные распоряжением Администрации города Когалыма от 19.06.2013 №149-р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EF0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  <w:proofErr w:type="gramEnd"/>
    </w:p>
    <w:p w:rsidR="00EF0940" w:rsidRPr="00EF0940" w:rsidRDefault="00EF0940" w:rsidP="00EF09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940" w:rsidRPr="00EF0940" w:rsidRDefault="00EF0940" w:rsidP="00EF094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940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Pr="00EF0940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F0940">
          <w:rPr>
            <w:rFonts w:ascii="Times New Roman" w:hAnsi="Times New Roman" w:cs="Times New Roman"/>
            <w:sz w:val="26"/>
            <w:szCs w:val="26"/>
          </w:rPr>
          <w:t>.</w:t>
        </w:r>
        <w:r w:rsidRPr="00EF0940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Pr="00EF0940">
          <w:rPr>
            <w:rFonts w:ascii="Times New Roman" w:hAnsi="Times New Roman" w:cs="Times New Roman"/>
            <w:sz w:val="26"/>
            <w:szCs w:val="26"/>
          </w:rPr>
          <w:t>.</w:t>
        </w:r>
        <w:r w:rsidRPr="00EF0940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F0940">
        <w:rPr>
          <w:rFonts w:ascii="Times New Roman" w:hAnsi="Times New Roman" w:cs="Times New Roman"/>
          <w:sz w:val="26"/>
          <w:szCs w:val="26"/>
        </w:rPr>
        <w:t>).</w:t>
      </w:r>
    </w:p>
    <w:p w:rsidR="00EF0940" w:rsidRPr="00EF0940" w:rsidRDefault="00EF0940" w:rsidP="00EF094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1CD2" w:rsidRPr="00EF0940" w:rsidRDefault="00EF0940" w:rsidP="00EF094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94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F09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F0940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1D1CD2" w:rsidRPr="00EF0940" w:rsidRDefault="00532EF1" w:rsidP="00EF0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2540</wp:posOffset>
            </wp:positionV>
            <wp:extent cx="1362710" cy="1359535"/>
            <wp:effectExtent l="19050" t="0" r="889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CD2" w:rsidRPr="00EF0940" w:rsidRDefault="001D1CD2" w:rsidP="00EF0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1CD2" w:rsidRPr="00EF0940" w:rsidRDefault="001D1CD2" w:rsidP="00EF09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1CD2" w:rsidRPr="00097D84" w:rsidRDefault="00F830F2" w:rsidP="00EF09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940">
        <w:rPr>
          <w:rFonts w:ascii="Times New Roman" w:hAnsi="Times New Roman" w:cs="Times New Roman"/>
          <w:sz w:val="26"/>
          <w:szCs w:val="26"/>
        </w:rPr>
        <w:t>Глава</w:t>
      </w:r>
      <w:r w:rsidR="001D1CD2" w:rsidRPr="00EF0940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CB7172" w:rsidRPr="00EF0940">
        <w:rPr>
          <w:rFonts w:ascii="Times New Roman" w:hAnsi="Times New Roman" w:cs="Times New Roman"/>
          <w:sz w:val="26"/>
          <w:szCs w:val="26"/>
        </w:rPr>
        <w:t>а Когалыма</w:t>
      </w:r>
      <w:r w:rsidR="00CB7172" w:rsidRPr="00EF0940">
        <w:rPr>
          <w:rFonts w:ascii="Times New Roman" w:hAnsi="Times New Roman" w:cs="Times New Roman"/>
          <w:sz w:val="26"/>
          <w:szCs w:val="26"/>
        </w:rPr>
        <w:tab/>
      </w:r>
      <w:r w:rsidR="00CB7172" w:rsidRPr="00EF0940">
        <w:rPr>
          <w:rFonts w:ascii="Times New Roman" w:hAnsi="Times New Roman" w:cs="Times New Roman"/>
          <w:sz w:val="26"/>
          <w:szCs w:val="26"/>
        </w:rPr>
        <w:tab/>
      </w:r>
      <w:r w:rsidR="00CB7172" w:rsidRPr="00EF0940">
        <w:rPr>
          <w:rFonts w:ascii="Times New Roman" w:hAnsi="Times New Roman" w:cs="Times New Roman"/>
          <w:sz w:val="26"/>
          <w:szCs w:val="26"/>
        </w:rPr>
        <w:tab/>
      </w:r>
      <w:r w:rsidR="00CB7172" w:rsidRPr="00EF0940">
        <w:rPr>
          <w:rFonts w:ascii="Times New Roman" w:hAnsi="Times New Roman" w:cs="Times New Roman"/>
          <w:sz w:val="26"/>
          <w:szCs w:val="26"/>
        </w:rPr>
        <w:tab/>
      </w:r>
      <w:r w:rsidR="00CB7172" w:rsidRPr="00EF0940">
        <w:rPr>
          <w:rFonts w:ascii="Times New Roman" w:hAnsi="Times New Roman" w:cs="Times New Roman"/>
          <w:sz w:val="26"/>
          <w:szCs w:val="26"/>
        </w:rPr>
        <w:tab/>
      </w:r>
      <w:r w:rsidR="00CB7172" w:rsidRPr="00EF0940">
        <w:rPr>
          <w:rFonts w:ascii="Times New Roman" w:hAnsi="Times New Roman" w:cs="Times New Roman"/>
          <w:sz w:val="26"/>
          <w:szCs w:val="26"/>
        </w:rPr>
        <w:tab/>
      </w:r>
      <w:r w:rsidRPr="00EF0940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1D1CD2" w:rsidRPr="00097D84" w:rsidRDefault="001D1CD2" w:rsidP="00097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1CD2" w:rsidRPr="00097D84" w:rsidRDefault="001D1CD2" w:rsidP="00097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1CD2" w:rsidRPr="00097D84" w:rsidRDefault="001D1CD2" w:rsidP="00097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30B" w:rsidRPr="00097D84" w:rsidRDefault="00AE330B" w:rsidP="00097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30B" w:rsidRPr="00097D84" w:rsidRDefault="00AE330B" w:rsidP="00097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30B" w:rsidRPr="00097D84" w:rsidRDefault="00AE330B" w:rsidP="00097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30B" w:rsidRPr="00097D84" w:rsidRDefault="00AE330B" w:rsidP="00097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30B" w:rsidRDefault="00AE330B" w:rsidP="001D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330B" w:rsidRDefault="00AE330B" w:rsidP="001D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330B" w:rsidRDefault="00AE330B" w:rsidP="001D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330B" w:rsidRDefault="00AE330B" w:rsidP="001D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330B" w:rsidRDefault="00AE330B" w:rsidP="001D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330B" w:rsidRDefault="00AE330B" w:rsidP="001D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330B" w:rsidRPr="00532EF1" w:rsidRDefault="00AE330B" w:rsidP="001D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AE330B" w:rsidRPr="00532EF1" w:rsidRDefault="00AE330B" w:rsidP="001D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AE330B" w:rsidRPr="00532EF1" w:rsidRDefault="00AE330B" w:rsidP="001D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AE330B" w:rsidRPr="00532EF1" w:rsidRDefault="00AE330B" w:rsidP="001D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AE330B" w:rsidRPr="00532EF1" w:rsidRDefault="00AE330B" w:rsidP="001D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tbl>
      <w:tblPr>
        <w:tblW w:w="8931" w:type="dxa"/>
        <w:tblLook w:val="04A0"/>
      </w:tblPr>
      <w:tblGrid>
        <w:gridCol w:w="3677"/>
        <w:gridCol w:w="1275"/>
        <w:gridCol w:w="3979"/>
      </w:tblGrid>
      <w:tr w:rsidR="00AE330B" w:rsidRPr="00532EF1" w:rsidTr="00E44D4D">
        <w:tc>
          <w:tcPr>
            <w:tcW w:w="3677" w:type="dxa"/>
          </w:tcPr>
          <w:p w:rsidR="00AE330B" w:rsidRPr="00532EF1" w:rsidRDefault="00AE330B" w:rsidP="00097D84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532EF1">
              <w:rPr>
                <w:rFonts w:ascii="Times New Roman" w:eastAsia="Calibri" w:hAnsi="Times New Roman" w:cs="Times New Roman"/>
                <w:color w:val="FFFFFF" w:themeColor="background1"/>
              </w:rPr>
              <w:t>Согласовано:</w:t>
            </w:r>
          </w:p>
        </w:tc>
        <w:tc>
          <w:tcPr>
            <w:tcW w:w="1275" w:type="dxa"/>
          </w:tcPr>
          <w:p w:rsidR="00AE330B" w:rsidRPr="00532EF1" w:rsidRDefault="00AE330B" w:rsidP="00E44D4D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</w:p>
        </w:tc>
        <w:tc>
          <w:tcPr>
            <w:tcW w:w="3979" w:type="dxa"/>
          </w:tcPr>
          <w:p w:rsidR="00AE330B" w:rsidRPr="00532EF1" w:rsidRDefault="00AE330B" w:rsidP="00E44D4D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</w:p>
        </w:tc>
      </w:tr>
      <w:tr w:rsidR="00AE330B" w:rsidRPr="00532EF1" w:rsidTr="00E44D4D">
        <w:tc>
          <w:tcPr>
            <w:tcW w:w="3677" w:type="dxa"/>
            <w:hideMark/>
          </w:tcPr>
          <w:p w:rsidR="00AE330B" w:rsidRPr="00532EF1" w:rsidRDefault="00CB7172" w:rsidP="00CB7172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532EF1">
              <w:rPr>
                <w:rFonts w:ascii="Times New Roman" w:hAnsi="Times New Roman" w:cs="Times New Roman"/>
                <w:color w:val="FFFFFF" w:themeColor="background1"/>
              </w:rPr>
              <w:t xml:space="preserve">начальник УЭ </w:t>
            </w:r>
          </w:p>
        </w:tc>
        <w:tc>
          <w:tcPr>
            <w:tcW w:w="1275" w:type="dxa"/>
          </w:tcPr>
          <w:p w:rsidR="00AE330B" w:rsidRPr="00532EF1" w:rsidRDefault="00AE330B" w:rsidP="00E44D4D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</w:p>
        </w:tc>
        <w:tc>
          <w:tcPr>
            <w:tcW w:w="3979" w:type="dxa"/>
            <w:hideMark/>
          </w:tcPr>
          <w:p w:rsidR="00AE330B" w:rsidRPr="00532EF1" w:rsidRDefault="00CB7172" w:rsidP="00E44D4D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proofErr w:type="spellStart"/>
            <w:r w:rsidRPr="00532EF1">
              <w:rPr>
                <w:rFonts w:ascii="Times New Roman" w:hAnsi="Times New Roman"/>
                <w:color w:val="FFFFFF" w:themeColor="background1"/>
              </w:rPr>
              <w:t>Е.Г.Загорская</w:t>
            </w:r>
            <w:proofErr w:type="spellEnd"/>
          </w:p>
        </w:tc>
      </w:tr>
      <w:tr w:rsidR="00AE330B" w:rsidRPr="00532EF1" w:rsidTr="00E44D4D">
        <w:tc>
          <w:tcPr>
            <w:tcW w:w="3677" w:type="dxa"/>
            <w:hideMark/>
          </w:tcPr>
          <w:p w:rsidR="00AE330B" w:rsidRPr="00532EF1" w:rsidRDefault="00CB7172" w:rsidP="00E4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532EF1">
              <w:rPr>
                <w:rFonts w:ascii="Times New Roman" w:hAnsi="Times New Roman" w:cs="Times New Roman"/>
                <w:color w:val="FFFFFF" w:themeColor="background1"/>
              </w:rPr>
              <w:t>начальник ОРАР УЭ</w:t>
            </w:r>
          </w:p>
        </w:tc>
        <w:tc>
          <w:tcPr>
            <w:tcW w:w="1275" w:type="dxa"/>
          </w:tcPr>
          <w:p w:rsidR="00AE330B" w:rsidRPr="00532EF1" w:rsidRDefault="00AE330B" w:rsidP="00E44D4D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</w:p>
        </w:tc>
        <w:tc>
          <w:tcPr>
            <w:tcW w:w="3979" w:type="dxa"/>
            <w:hideMark/>
          </w:tcPr>
          <w:p w:rsidR="00AE330B" w:rsidRPr="00532EF1" w:rsidRDefault="00CB7172" w:rsidP="00E4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532EF1">
              <w:rPr>
                <w:rFonts w:ascii="Times New Roman" w:eastAsia="Times New Roman" w:hAnsi="Times New Roman" w:cs="Times New Roman"/>
                <w:color w:val="FFFFFF" w:themeColor="background1"/>
              </w:rPr>
              <w:t>А.А.Шумков</w:t>
            </w:r>
          </w:p>
        </w:tc>
      </w:tr>
      <w:tr w:rsidR="00AE330B" w:rsidRPr="00532EF1" w:rsidTr="00E44D4D">
        <w:tc>
          <w:tcPr>
            <w:tcW w:w="3677" w:type="dxa"/>
            <w:hideMark/>
          </w:tcPr>
          <w:p w:rsidR="00AE330B" w:rsidRPr="00532EF1" w:rsidRDefault="00CB7172" w:rsidP="00E44D4D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532EF1">
              <w:rPr>
                <w:rFonts w:ascii="Times New Roman" w:eastAsia="Calibri" w:hAnsi="Times New Roman" w:cs="Times New Roman"/>
                <w:color w:val="FFFFFF" w:themeColor="background1"/>
              </w:rPr>
              <w:t>начальник ОО ЮУ</w:t>
            </w:r>
          </w:p>
        </w:tc>
        <w:tc>
          <w:tcPr>
            <w:tcW w:w="1275" w:type="dxa"/>
          </w:tcPr>
          <w:p w:rsidR="00AE330B" w:rsidRPr="00532EF1" w:rsidRDefault="00AE330B" w:rsidP="00E44D4D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</w:p>
        </w:tc>
        <w:tc>
          <w:tcPr>
            <w:tcW w:w="3979" w:type="dxa"/>
            <w:hideMark/>
          </w:tcPr>
          <w:p w:rsidR="00AE330B" w:rsidRPr="00532EF1" w:rsidRDefault="00CB7172" w:rsidP="00CB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532EF1">
              <w:rPr>
                <w:rFonts w:ascii="Times New Roman" w:eastAsia="Calibri" w:hAnsi="Times New Roman" w:cs="Times New Roman"/>
                <w:color w:val="FFFFFF" w:themeColor="background1"/>
              </w:rPr>
              <w:t>С.В.Панова</w:t>
            </w:r>
            <w:r w:rsidRPr="00532EF1">
              <w:rPr>
                <w:rFonts w:ascii="Times New Roman" w:hAnsi="Times New Roman"/>
                <w:color w:val="FFFFFF" w:themeColor="background1"/>
              </w:rPr>
              <w:t xml:space="preserve"> </w:t>
            </w:r>
          </w:p>
        </w:tc>
      </w:tr>
      <w:tr w:rsidR="00AE330B" w:rsidRPr="00532EF1" w:rsidTr="00E44D4D">
        <w:tc>
          <w:tcPr>
            <w:tcW w:w="3677" w:type="dxa"/>
            <w:hideMark/>
          </w:tcPr>
          <w:p w:rsidR="00AE330B" w:rsidRPr="00532EF1" w:rsidRDefault="00CB7172" w:rsidP="00CB7172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532EF1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начальник ОМК </w:t>
            </w:r>
          </w:p>
        </w:tc>
        <w:tc>
          <w:tcPr>
            <w:tcW w:w="1275" w:type="dxa"/>
          </w:tcPr>
          <w:p w:rsidR="00AE330B" w:rsidRPr="00532EF1" w:rsidRDefault="00AE330B" w:rsidP="00E44D4D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</w:p>
        </w:tc>
        <w:tc>
          <w:tcPr>
            <w:tcW w:w="3979" w:type="dxa"/>
            <w:hideMark/>
          </w:tcPr>
          <w:p w:rsidR="00AE330B" w:rsidRPr="00532EF1" w:rsidRDefault="00CB7172" w:rsidP="00CB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532EF1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Т.Г.Медведева </w:t>
            </w:r>
          </w:p>
        </w:tc>
      </w:tr>
      <w:tr w:rsidR="00AE330B" w:rsidRPr="00532EF1" w:rsidTr="00E44D4D">
        <w:tc>
          <w:tcPr>
            <w:tcW w:w="3677" w:type="dxa"/>
            <w:hideMark/>
          </w:tcPr>
          <w:p w:rsidR="00AE330B" w:rsidRPr="00532EF1" w:rsidRDefault="00AE330B" w:rsidP="00E44D4D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lang w:eastAsia="en-US"/>
              </w:rPr>
            </w:pPr>
            <w:r w:rsidRPr="00532EF1">
              <w:rPr>
                <w:rFonts w:ascii="Times New Roman" w:eastAsia="Calibri" w:hAnsi="Times New Roman" w:cs="Times New Roman"/>
                <w:color w:val="FFFFFF" w:themeColor="background1"/>
              </w:rPr>
              <w:t>Подготовлено:</w:t>
            </w:r>
          </w:p>
        </w:tc>
        <w:tc>
          <w:tcPr>
            <w:tcW w:w="1275" w:type="dxa"/>
          </w:tcPr>
          <w:p w:rsidR="00AE330B" w:rsidRPr="00532EF1" w:rsidRDefault="00AE330B" w:rsidP="00E44D4D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3979" w:type="dxa"/>
          </w:tcPr>
          <w:p w:rsidR="00AE330B" w:rsidRPr="00532EF1" w:rsidRDefault="00AE330B" w:rsidP="00E44D4D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AE330B" w:rsidRPr="00532EF1" w:rsidTr="00E44D4D">
        <w:tc>
          <w:tcPr>
            <w:tcW w:w="3677" w:type="dxa"/>
          </w:tcPr>
          <w:p w:rsidR="00AE330B" w:rsidRPr="00532EF1" w:rsidRDefault="00097D84" w:rsidP="00E44D4D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lang w:eastAsia="en-US"/>
              </w:rPr>
            </w:pPr>
            <w:r w:rsidRPr="00532EF1">
              <w:rPr>
                <w:rFonts w:ascii="Times New Roman" w:eastAsia="Calibri" w:hAnsi="Times New Roman" w:cs="Times New Roman"/>
                <w:color w:val="FFFFFF" w:themeColor="background1"/>
              </w:rPr>
              <w:t>с</w:t>
            </w:r>
            <w:r w:rsidR="00AE330B" w:rsidRPr="00532EF1">
              <w:rPr>
                <w:rFonts w:ascii="Times New Roman" w:eastAsia="Calibri" w:hAnsi="Times New Roman" w:cs="Times New Roman"/>
                <w:color w:val="FFFFFF" w:themeColor="background1"/>
              </w:rPr>
              <w:t>пециалист-эксперт ОМК</w:t>
            </w:r>
          </w:p>
          <w:p w:rsidR="00AE330B" w:rsidRPr="00532EF1" w:rsidRDefault="00AE330B" w:rsidP="00E44D4D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275" w:type="dxa"/>
          </w:tcPr>
          <w:p w:rsidR="00AE330B" w:rsidRPr="00532EF1" w:rsidRDefault="00AE330B" w:rsidP="00E44D4D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3979" w:type="dxa"/>
            <w:hideMark/>
          </w:tcPr>
          <w:p w:rsidR="00AE330B" w:rsidRPr="00532EF1" w:rsidRDefault="00AE330B" w:rsidP="00E44D4D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lang w:eastAsia="en-US"/>
              </w:rPr>
            </w:pPr>
            <w:proofErr w:type="spellStart"/>
            <w:r w:rsidRPr="00532EF1">
              <w:rPr>
                <w:rFonts w:ascii="Times New Roman" w:eastAsia="Calibri" w:hAnsi="Times New Roman" w:cs="Times New Roman"/>
                <w:color w:val="FFFFFF" w:themeColor="background1"/>
              </w:rPr>
              <w:t>С.Е.Грязева</w:t>
            </w:r>
            <w:proofErr w:type="spellEnd"/>
          </w:p>
        </w:tc>
      </w:tr>
      <w:tr w:rsidR="00AE330B" w:rsidRPr="00532EF1" w:rsidTr="00E44D4D">
        <w:tc>
          <w:tcPr>
            <w:tcW w:w="8931" w:type="dxa"/>
            <w:gridSpan w:val="3"/>
            <w:hideMark/>
          </w:tcPr>
          <w:p w:rsidR="00AE330B" w:rsidRPr="00532EF1" w:rsidRDefault="00AE330B" w:rsidP="00E44D4D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lang w:eastAsia="en-US"/>
              </w:rPr>
            </w:pPr>
            <w:r w:rsidRPr="00532EF1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Разослать: ОМК, ЮУ, МКУ «УОДОМС» ИТО, газета </w:t>
            </w:r>
            <w:r w:rsidRPr="00532EF1">
              <w:rPr>
                <w:rFonts w:ascii="Times New Roman" w:eastAsia="Times New Roman" w:hAnsi="Times New Roman" w:cs="Times New Roman"/>
                <w:color w:val="FFFFFF" w:themeColor="background1"/>
              </w:rPr>
              <w:t>«Когалымский вестник»</w:t>
            </w:r>
            <w:r w:rsidRPr="00532EF1">
              <w:rPr>
                <w:rFonts w:ascii="Times New Roman" w:eastAsia="Calibri" w:hAnsi="Times New Roman" w:cs="Times New Roman"/>
                <w:color w:val="FFFFFF" w:themeColor="background1"/>
              </w:rPr>
              <w:t>, ООО «Ваш консультант», прокуратура города Когалыма</w:t>
            </w:r>
          </w:p>
        </w:tc>
      </w:tr>
    </w:tbl>
    <w:p w:rsidR="004A75A8" w:rsidRPr="00532EF1" w:rsidRDefault="004A75A8">
      <w:pPr>
        <w:rPr>
          <w:color w:val="FFFFFF" w:themeColor="background1"/>
        </w:rPr>
      </w:pPr>
    </w:p>
    <w:sectPr w:rsidR="004A75A8" w:rsidRPr="00532EF1" w:rsidSect="00532EF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>
    <w:useFELayout/>
  </w:compat>
  <w:rsids>
    <w:rsidRoot w:val="001D1CD2"/>
    <w:rsid w:val="00097D84"/>
    <w:rsid w:val="000D4F1A"/>
    <w:rsid w:val="00136291"/>
    <w:rsid w:val="00156D43"/>
    <w:rsid w:val="001D1CD2"/>
    <w:rsid w:val="00236D3C"/>
    <w:rsid w:val="0029337B"/>
    <w:rsid w:val="002B4901"/>
    <w:rsid w:val="004A75A8"/>
    <w:rsid w:val="004C282A"/>
    <w:rsid w:val="00532EF1"/>
    <w:rsid w:val="00581003"/>
    <w:rsid w:val="005A57B9"/>
    <w:rsid w:val="00624096"/>
    <w:rsid w:val="006A34B4"/>
    <w:rsid w:val="00755CCE"/>
    <w:rsid w:val="009C378D"/>
    <w:rsid w:val="00A467EE"/>
    <w:rsid w:val="00A627E6"/>
    <w:rsid w:val="00A85050"/>
    <w:rsid w:val="00AB007E"/>
    <w:rsid w:val="00AE330B"/>
    <w:rsid w:val="00C63D5B"/>
    <w:rsid w:val="00CB7172"/>
    <w:rsid w:val="00CE4849"/>
    <w:rsid w:val="00EF0940"/>
    <w:rsid w:val="00F00530"/>
    <w:rsid w:val="00F8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CD2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1D1C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D1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1D1CD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D1CD2"/>
    <w:pPr>
      <w:spacing w:after="16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1D1C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CD2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A467EE"/>
    <w:pPr>
      <w:spacing w:after="200"/>
    </w:pPr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A467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hyperlink" Target="consultantplus://offline/ref=2C227647898702487CC94C8978848355A636C8BD413D8912EF455E81E0AE3BB6I0WD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Белявина Юлия Александровна</cp:lastModifiedBy>
  <cp:revision>11</cp:revision>
  <cp:lastPrinted>2017-05-03T05:47:00Z</cp:lastPrinted>
  <dcterms:created xsi:type="dcterms:W3CDTF">2017-04-04T05:56:00Z</dcterms:created>
  <dcterms:modified xsi:type="dcterms:W3CDTF">2017-05-03T05:48:00Z</dcterms:modified>
</cp:coreProperties>
</file>