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996D63" w:rsidRDefault="00996D63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96D63" w:rsidRDefault="00996D63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A32CC" w:rsidRPr="00AA32CC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>О внесении изменени</w:t>
      </w:r>
      <w:r w:rsidR="009175A8">
        <w:rPr>
          <w:bCs/>
          <w:sz w:val="26"/>
          <w:szCs w:val="26"/>
        </w:rPr>
        <w:t>й</w:t>
      </w:r>
      <w:r w:rsidRPr="00AA32CC">
        <w:rPr>
          <w:bCs/>
          <w:sz w:val="26"/>
          <w:szCs w:val="26"/>
        </w:rPr>
        <w:t xml:space="preserve"> 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 xml:space="preserve">в постановление Администрации 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A32CC">
        <w:rPr>
          <w:bCs/>
          <w:sz w:val="26"/>
          <w:szCs w:val="26"/>
        </w:rPr>
        <w:t>города Когалыма</w:t>
      </w:r>
      <w:r w:rsidR="00245960">
        <w:rPr>
          <w:bCs/>
          <w:sz w:val="26"/>
          <w:szCs w:val="26"/>
        </w:rPr>
        <w:t xml:space="preserve"> </w:t>
      </w:r>
      <w:r w:rsidRPr="00AA32CC">
        <w:rPr>
          <w:bCs/>
          <w:sz w:val="26"/>
          <w:szCs w:val="26"/>
        </w:rPr>
        <w:t>от 19.03.2014 №532</w:t>
      </w:r>
    </w:p>
    <w:p w:rsidR="00C60CEF" w:rsidRDefault="00C60CEF" w:rsidP="00B22DDA">
      <w:pPr>
        <w:ind w:firstLine="851"/>
        <w:rPr>
          <w:sz w:val="26"/>
          <w:szCs w:val="26"/>
        </w:rPr>
      </w:pPr>
    </w:p>
    <w:p w:rsidR="00C12BBC" w:rsidRDefault="00C12BBC" w:rsidP="00AA32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AA32CC" w:rsidRPr="00C97659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AA32CC">
        <w:rPr>
          <w:bCs/>
          <w:sz w:val="26"/>
          <w:szCs w:val="26"/>
        </w:rPr>
        <w:t xml:space="preserve">В соответствии с </w:t>
      </w:r>
      <w:r w:rsidR="009175A8" w:rsidRPr="009175A8">
        <w:rPr>
          <w:bCs/>
          <w:sz w:val="26"/>
          <w:szCs w:val="26"/>
        </w:rPr>
        <w:t>Федеральны</w:t>
      </w:r>
      <w:r w:rsidR="009175A8">
        <w:rPr>
          <w:bCs/>
          <w:sz w:val="26"/>
          <w:szCs w:val="26"/>
        </w:rPr>
        <w:t>м</w:t>
      </w:r>
      <w:r w:rsidR="009175A8" w:rsidRPr="009175A8">
        <w:rPr>
          <w:bCs/>
          <w:sz w:val="26"/>
          <w:szCs w:val="26"/>
        </w:rPr>
        <w:t xml:space="preserve"> закон</w:t>
      </w:r>
      <w:r w:rsidR="009175A8">
        <w:rPr>
          <w:bCs/>
          <w:sz w:val="26"/>
          <w:szCs w:val="26"/>
        </w:rPr>
        <w:t>ом</w:t>
      </w:r>
      <w:r w:rsidR="009175A8" w:rsidRPr="009175A8">
        <w:rPr>
          <w:bCs/>
          <w:sz w:val="26"/>
          <w:szCs w:val="26"/>
        </w:rPr>
        <w:t xml:space="preserve"> от 06.10.2003 </w:t>
      </w:r>
      <w:r w:rsidR="009175A8">
        <w:rPr>
          <w:bCs/>
          <w:sz w:val="26"/>
          <w:szCs w:val="26"/>
        </w:rPr>
        <w:t>№131-ФЗ</w:t>
      </w:r>
      <w:r w:rsidR="00C97659">
        <w:rPr>
          <w:bCs/>
          <w:sz w:val="26"/>
          <w:szCs w:val="26"/>
        </w:rPr>
        <w:t xml:space="preserve"> </w:t>
      </w:r>
      <w:r w:rsidR="009175A8">
        <w:rPr>
          <w:bCs/>
          <w:sz w:val="26"/>
          <w:szCs w:val="26"/>
        </w:rPr>
        <w:t>«</w:t>
      </w:r>
      <w:r w:rsidR="009175A8" w:rsidRPr="009175A8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175A8">
        <w:rPr>
          <w:bCs/>
          <w:sz w:val="26"/>
          <w:szCs w:val="26"/>
        </w:rPr>
        <w:t>»</w:t>
      </w:r>
      <w:r w:rsidRPr="00AA32CC">
        <w:rPr>
          <w:bCs/>
          <w:sz w:val="26"/>
          <w:szCs w:val="26"/>
        </w:rPr>
        <w:t>, Уставом города Когалыма,</w:t>
      </w:r>
      <w:r w:rsidRPr="00AA32CC">
        <w:rPr>
          <w:b/>
          <w:bCs/>
          <w:sz w:val="26"/>
          <w:szCs w:val="26"/>
        </w:rPr>
        <w:t xml:space="preserve"> </w:t>
      </w:r>
      <w:r w:rsidRPr="00AA32CC">
        <w:rPr>
          <w:bCs/>
          <w:sz w:val="26"/>
          <w:szCs w:val="26"/>
        </w:rPr>
        <w:t xml:space="preserve">в связи </w:t>
      </w:r>
      <w:r w:rsidRPr="00C97659">
        <w:rPr>
          <w:bCs/>
          <w:color w:val="000000" w:themeColor="text1"/>
          <w:sz w:val="26"/>
          <w:szCs w:val="26"/>
        </w:rPr>
        <w:t>с</w:t>
      </w:r>
      <w:r w:rsidR="00C12BBC" w:rsidRPr="00C97659">
        <w:rPr>
          <w:bCs/>
          <w:color w:val="000000" w:themeColor="text1"/>
          <w:sz w:val="26"/>
          <w:szCs w:val="26"/>
        </w:rPr>
        <w:t>о</w:t>
      </w:r>
      <w:r w:rsidRPr="00C97659">
        <w:rPr>
          <w:bCs/>
          <w:color w:val="000000" w:themeColor="text1"/>
          <w:sz w:val="26"/>
          <w:szCs w:val="26"/>
        </w:rPr>
        <w:t xml:space="preserve"> </w:t>
      </w:r>
      <w:r w:rsidR="00C12BBC" w:rsidRPr="00C97659">
        <w:rPr>
          <w:bCs/>
          <w:color w:val="000000" w:themeColor="text1"/>
          <w:sz w:val="26"/>
          <w:szCs w:val="26"/>
        </w:rPr>
        <w:t>служебной</w:t>
      </w:r>
      <w:r w:rsidR="00161244" w:rsidRPr="00C97659">
        <w:rPr>
          <w:bCs/>
          <w:color w:val="000000" w:themeColor="text1"/>
          <w:sz w:val="26"/>
          <w:szCs w:val="26"/>
        </w:rPr>
        <w:t xml:space="preserve"> необходимостью</w:t>
      </w:r>
      <w:r w:rsidRPr="00C97659">
        <w:rPr>
          <w:bCs/>
          <w:color w:val="000000" w:themeColor="text1"/>
          <w:sz w:val="26"/>
          <w:szCs w:val="26"/>
        </w:rPr>
        <w:t>:</w:t>
      </w:r>
    </w:p>
    <w:p w:rsidR="00AA32CC" w:rsidRPr="00C97659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AA32CC" w:rsidRPr="00C97659" w:rsidRDefault="000D6414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C97659">
        <w:rPr>
          <w:rFonts w:eastAsia="Calibri"/>
          <w:color w:val="000000" w:themeColor="text1"/>
          <w:sz w:val="26"/>
          <w:szCs w:val="26"/>
          <w:lang w:eastAsia="en-US"/>
        </w:rPr>
        <w:t>1. Р</w:t>
      </w:r>
      <w:r w:rsidR="00161244" w:rsidRPr="00C97659">
        <w:rPr>
          <w:rFonts w:eastAsia="Calibri"/>
          <w:color w:val="000000" w:themeColor="text1"/>
          <w:sz w:val="26"/>
          <w:szCs w:val="26"/>
          <w:lang w:eastAsia="en-US"/>
        </w:rPr>
        <w:t xml:space="preserve">аздел 6 </w:t>
      </w:r>
      <w:r w:rsidR="009934C6" w:rsidRPr="00C97659">
        <w:rPr>
          <w:rFonts w:eastAsia="Calibri"/>
          <w:color w:val="000000" w:themeColor="text1"/>
          <w:sz w:val="26"/>
          <w:szCs w:val="26"/>
          <w:lang w:eastAsia="en-US"/>
        </w:rPr>
        <w:t xml:space="preserve">приложения 1 </w:t>
      </w:r>
      <w:r w:rsidR="00AA32CC" w:rsidRPr="00C97659">
        <w:rPr>
          <w:rFonts w:eastAsia="Calibri"/>
          <w:color w:val="000000" w:themeColor="text1"/>
          <w:sz w:val="26"/>
          <w:szCs w:val="26"/>
          <w:lang w:eastAsia="en-US"/>
        </w:rPr>
        <w:t>постановлени</w:t>
      </w:r>
      <w:r w:rsidR="00161244" w:rsidRPr="00C97659">
        <w:rPr>
          <w:rFonts w:eastAsia="Calibri"/>
          <w:color w:val="000000" w:themeColor="text1"/>
          <w:sz w:val="26"/>
          <w:szCs w:val="26"/>
          <w:lang w:eastAsia="en-US"/>
        </w:rPr>
        <w:t>я</w:t>
      </w:r>
      <w:r w:rsidR="00AA32CC" w:rsidRPr="00C97659">
        <w:rPr>
          <w:rFonts w:eastAsia="Calibri"/>
          <w:color w:val="000000" w:themeColor="text1"/>
          <w:sz w:val="26"/>
          <w:szCs w:val="26"/>
          <w:lang w:eastAsia="en-US"/>
        </w:rPr>
        <w:t xml:space="preserve"> Администрации города Когалыма от 19.03.2014 №532 «О комиссии по предупреждению и ликвидации чрезвычайных ситуаций и обеспечению пожарной безопасности города Когалыма» </w:t>
      </w:r>
      <w:r w:rsidRPr="00C97659">
        <w:rPr>
          <w:rFonts w:eastAsia="Calibri"/>
          <w:color w:val="000000" w:themeColor="text1"/>
          <w:sz w:val="26"/>
          <w:szCs w:val="26"/>
          <w:lang w:eastAsia="en-US"/>
        </w:rPr>
        <w:t xml:space="preserve">изложить </w:t>
      </w:r>
      <w:r w:rsidR="00C12BBC" w:rsidRPr="00C97659">
        <w:rPr>
          <w:rFonts w:eastAsia="Calibri"/>
          <w:color w:val="000000" w:themeColor="text1"/>
          <w:sz w:val="26"/>
          <w:szCs w:val="26"/>
          <w:lang w:eastAsia="en-US"/>
        </w:rPr>
        <w:t>в сле</w:t>
      </w:r>
      <w:bookmarkStart w:id="0" w:name="_GoBack"/>
      <w:bookmarkEnd w:id="0"/>
      <w:r w:rsidR="00C12BBC" w:rsidRPr="00C97659">
        <w:rPr>
          <w:rFonts w:eastAsia="Calibri"/>
          <w:color w:val="000000" w:themeColor="text1"/>
          <w:sz w:val="26"/>
          <w:szCs w:val="26"/>
          <w:lang w:eastAsia="en-US"/>
        </w:rPr>
        <w:t>дующей редакции</w:t>
      </w:r>
      <w:r w:rsidR="00AA32CC" w:rsidRPr="00C97659">
        <w:rPr>
          <w:rFonts w:eastAsia="Calibri"/>
          <w:color w:val="000000" w:themeColor="text1"/>
          <w:sz w:val="26"/>
          <w:szCs w:val="26"/>
          <w:lang w:eastAsia="en-US"/>
        </w:rPr>
        <w:t>:</w:t>
      </w:r>
    </w:p>
    <w:p w:rsidR="000D6414" w:rsidRPr="00C97659" w:rsidRDefault="000D6414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0D6414" w:rsidRPr="000D6414" w:rsidRDefault="009934C6" w:rsidP="000D6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="000D6414" w:rsidRPr="000D6414">
        <w:rPr>
          <w:rFonts w:eastAsia="Calibri"/>
          <w:sz w:val="26"/>
          <w:szCs w:val="26"/>
          <w:lang w:eastAsia="en-US"/>
        </w:rPr>
        <w:t>6.1. Комиссия осуществляет свою деятельность в соответствии с планом, принимаемым на заседании Комиссии и утверждаемым председателем.</w:t>
      </w:r>
    </w:p>
    <w:p w:rsidR="000D6414" w:rsidRPr="000D6414" w:rsidRDefault="000D6414" w:rsidP="000D6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6414">
        <w:rPr>
          <w:rFonts w:eastAsia="Calibri"/>
          <w:sz w:val="26"/>
          <w:szCs w:val="26"/>
          <w:lang w:eastAsia="en-US"/>
        </w:rPr>
        <w:t>6.2. Заседания Комиссии проводятся в очной или заочной форме по мере необходимости, но не реже одного раза в квартал. В исключительных случаях может быть проведено внеочередное заседание Комиссии.</w:t>
      </w:r>
    </w:p>
    <w:p w:rsidR="000D6414" w:rsidRPr="000D6414" w:rsidRDefault="000D6414" w:rsidP="000D6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6414">
        <w:rPr>
          <w:rFonts w:eastAsia="Calibri"/>
          <w:sz w:val="26"/>
          <w:szCs w:val="26"/>
          <w:lang w:eastAsia="en-US"/>
        </w:rPr>
        <w:t>6.3. Заседание Комиссии проводит председатель Комиссии или по его поручению один из его заместителей.</w:t>
      </w:r>
    </w:p>
    <w:p w:rsidR="000D6414" w:rsidRPr="000D6414" w:rsidRDefault="000D6414" w:rsidP="000D6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6414">
        <w:rPr>
          <w:rFonts w:eastAsia="Calibri"/>
          <w:sz w:val="26"/>
          <w:szCs w:val="26"/>
          <w:lang w:eastAsia="en-US"/>
        </w:rPr>
        <w:t>6.4. Заседание Комиссии считается правомочным, если на нем участвуют не менее половины ее членов.</w:t>
      </w:r>
    </w:p>
    <w:p w:rsidR="000D6414" w:rsidRPr="000D6414" w:rsidRDefault="000D6414" w:rsidP="000D6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6414">
        <w:rPr>
          <w:rFonts w:eastAsia="Calibri"/>
          <w:sz w:val="26"/>
          <w:szCs w:val="26"/>
          <w:lang w:eastAsia="en-US"/>
        </w:rPr>
        <w:t>6.5. Члены Комиссии принимают участие в ее заседаниях без права замены, за исключением случаев увольнения, командировки, отпуска и болезни. В случае отсутствия на заседании члена Комиссии и лица, его замещающего, данные лица имеют право представить свое мнение по рассматриваемым вопросам в письменной форме.</w:t>
      </w:r>
    </w:p>
    <w:p w:rsidR="000D6414" w:rsidRPr="000D6414" w:rsidRDefault="000D6414" w:rsidP="000D6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6414">
        <w:rPr>
          <w:rFonts w:eastAsia="Calibri"/>
          <w:sz w:val="26"/>
          <w:szCs w:val="26"/>
          <w:lang w:eastAsia="en-US"/>
        </w:rPr>
        <w:t>6.6. Подготовка материалов к заседанию Комиссии осуществляется руководителями структурных подразделений Администрации города Когалыма, подразделений и отделов территориальных органов федеральных органов исполнительной власти, организаций, к сфере ведения которых относятся вопросы, включенные в повестку дня планового заседания. Материалы должны быть представлены в Комиссию не позднее чем за 5 дней до даты проведения заседания, за исключением случаев внеочередного заседания Комиссии.</w:t>
      </w:r>
    </w:p>
    <w:p w:rsidR="000D6414" w:rsidRPr="000D6414" w:rsidRDefault="000D6414" w:rsidP="000D6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6414">
        <w:rPr>
          <w:rFonts w:eastAsia="Calibri"/>
          <w:sz w:val="26"/>
          <w:szCs w:val="26"/>
          <w:lang w:eastAsia="en-US"/>
        </w:rPr>
        <w:t xml:space="preserve">6.7. Решения Комиссии принимаются простым большинством голосов, участвующих в очном (заочном) заседании членов Комиссии. В случае </w:t>
      </w:r>
      <w:r w:rsidRPr="000D6414">
        <w:rPr>
          <w:rFonts w:eastAsia="Calibri"/>
          <w:sz w:val="26"/>
          <w:szCs w:val="26"/>
          <w:lang w:eastAsia="en-US"/>
        </w:rPr>
        <w:lastRenderedPageBreak/>
        <w:t>равенства голосов решающим является голос председателя Комиссии.</w:t>
      </w:r>
    </w:p>
    <w:p w:rsidR="000D6414" w:rsidRPr="000D6414" w:rsidRDefault="000D6414" w:rsidP="000D6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6414">
        <w:rPr>
          <w:rFonts w:eastAsia="Calibri"/>
          <w:sz w:val="26"/>
          <w:szCs w:val="26"/>
          <w:lang w:eastAsia="en-US"/>
        </w:rPr>
        <w:t>6.8. При заочном голосовании члены Комиссии выражают мнение путем направления секретарю Комиссии подписанного ими листа согласования с отметкой о согласовании (несогласовании) проекта протокола заседания Комиссии способами, обеспечивающими его оперативное получение (электронная почта, факс, нарочно), в день проведения заочного голосования.</w:t>
      </w:r>
    </w:p>
    <w:p w:rsidR="000D6414" w:rsidRDefault="000D6414" w:rsidP="000D6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6414">
        <w:rPr>
          <w:rFonts w:eastAsia="Calibri"/>
          <w:sz w:val="26"/>
          <w:szCs w:val="26"/>
          <w:lang w:eastAsia="en-US"/>
        </w:rPr>
        <w:t>6.9. В случае несогласия с проектом протокола заседания Комиссии в целом или с отдельными его положениями член Комиссии выражает особое мнение в письменной форме отдельным документом, который приобщается к листу согласования с указанием в листе согласования особого мнения.</w:t>
      </w:r>
      <w:r>
        <w:rPr>
          <w:rFonts w:eastAsia="Calibri"/>
          <w:sz w:val="26"/>
          <w:szCs w:val="26"/>
          <w:lang w:eastAsia="en-US"/>
        </w:rPr>
        <w:t xml:space="preserve"> Особое мнение члена Комиссии приобщается к протоколу заседания Комиссии.</w:t>
      </w:r>
    </w:p>
    <w:p w:rsidR="000D6414" w:rsidRPr="000D6414" w:rsidRDefault="000D6414" w:rsidP="000D6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6414">
        <w:rPr>
          <w:rFonts w:eastAsia="Calibri"/>
          <w:sz w:val="26"/>
          <w:szCs w:val="26"/>
          <w:lang w:eastAsia="en-US"/>
        </w:rPr>
        <w:t>6.10.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Комиссии, а при необходимости - в виде проекта распоряжения или постановления Администрации города Когалыма, которое вносится в установленном порядке на утверждение главе города Когалыма.</w:t>
      </w:r>
    </w:p>
    <w:p w:rsidR="000D6414" w:rsidRPr="000D6414" w:rsidRDefault="000D6414" w:rsidP="000D6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6414">
        <w:rPr>
          <w:rFonts w:eastAsia="Calibri"/>
          <w:sz w:val="26"/>
          <w:szCs w:val="26"/>
          <w:lang w:eastAsia="en-US"/>
        </w:rPr>
        <w:t>6.11. При проведении заседания Комиссии в очной или заочной форме допускается замена члена Комиссии лицом, исполняющим его обязанности по основному месту службы (работы), в случае его командировки, болезни или отпуска с предоставлением права участвовать в обсуждении вопросов, вынесенных на заседание Комиссии, и голосовать по ним. О замене члена Комиссии председатель Комиссии уведомляется лицом, исполняющим обязанности члена Комиссии по основному месту службы (работы), после получения повестки заседания Комиссии.</w:t>
      </w:r>
    </w:p>
    <w:p w:rsidR="000D6414" w:rsidRPr="000D6414" w:rsidRDefault="000D6414" w:rsidP="000D6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6414">
        <w:rPr>
          <w:rFonts w:eastAsia="Calibri"/>
          <w:sz w:val="26"/>
          <w:szCs w:val="26"/>
          <w:lang w:eastAsia="en-US"/>
        </w:rPr>
        <w:t>6.12. Решения Комиссии, принимаемые в соответствии с ее компетенцией, являются обязательными для всех структурных подразделений Администрации города Когалыма. Решения Комиссии носят рекомендательный характер для отделов территориальных органов федеральных органов исполнительной власти, организаций и общественных объединений города Когалыма, если иное не предусмотрено законодательством Российской Федерации.</w:t>
      </w:r>
    </w:p>
    <w:p w:rsidR="000D6414" w:rsidRPr="000D6414" w:rsidRDefault="000D6414" w:rsidP="000D6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D6414">
        <w:rPr>
          <w:rFonts w:eastAsia="Calibri"/>
          <w:sz w:val="26"/>
          <w:szCs w:val="26"/>
          <w:lang w:eastAsia="en-US"/>
        </w:rPr>
        <w:t>6.13. Организационно-техническое обеспечение деятельности Комиссии осуществляет отдел по делам гражданской обороны и чрезвычайным ситуациям Администрации города Когалыма.</w:t>
      </w:r>
      <w:r>
        <w:rPr>
          <w:rFonts w:eastAsia="Calibri"/>
          <w:sz w:val="26"/>
          <w:szCs w:val="26"/>
          <w:lang w:eastAsia="en-US"/>
        </w:rPr>
        <w:t>»</w:t>
      </w:r>
      <w:r w:rsidR="00DE572F">
        <w:rPr>
          <w:rFonts w:eastAsia="Calibri"/>
          <w:sz w:val="26"/>
          <w:szCs w:val="26"/>
          <w:lang w:eastAsia="en-US"/>
        </w:rPr>
        <w:t>.</w:t>
      </w:r>
    </w:p>
    <w:p w:rsidR="000D6414" w:rsidRPr="000D6414" w:rsidRDefault="000D6414" w:rsidP="000D64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9175A8" w:rsidP="00AA32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AA32CC" w:rsidRPr="00AA32CC">
        <w:rPr>
          <w:rFonts w:eastAsia="Calibri"/>
          <w:sz w:val="26"/>
          <w:szCs w:val="26"/>
          <w:lang w:eastAsia="en-US"/>
        </w:rPr>
        <w:t>. Отделу по делам гражданской обороны и чрезвычайным ситуациям Администрации города Когалыма (</w:t>
      </w:r>
      <w:proofErr w:type="spellStart"/>
      <w:r w:rsidR="00AA32CC" w:rsidRPr="00AA32CC">
        <w:rPr>
          <w:rFonts w:eastAsia="Calibri"/>
          <w:sz w:val="26"/>
          <w:szCs w:val="26"/>
          <w:lang w:eastAsia="en-US"/>
        </w:rPr>
        <w:t>С.А.Ларионов</w:t>
      </w:r>
      <w:proofErr w:type="spellEnd"/>
      <w:r w:rsidR="00AA32CC" w:rsidRPr="00AA32CC">
        <w:rPr>
          <w:rFonts w:eastAsia="Calibr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E72BF6">
        <w:rPr>
          <w:rFonts w:eastAsia="Calibri"/>
          <w:sz w:val="26"/>
          <w:szCs w:val="26"/>
          <w:lang w:eastAsia="en-US"/>
        </w:rPr>
        <w:t xml:space="preserve">              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от 19.06.2013 №149-р «О мерах по формированию регистра муниципальных </w:t>
      </w:r>
      <w:r w:rsidR="00AA32CC" w:rsidRPr="00996D63">
        <w:rPr>
          <w:rFonts w:eastAsia="Calibri"/>
          <w:spacing w:val="-6"/>
          <w:sz w:val="26"/>
          <w:szCs w:val="26"/>
          <w:lang w:eastAsia="en-US"/>
        </w:rPr>
        <w:t>нормативных правовых актов Ханты-Мансийского автономного округа – Югры»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9175A8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AA32CC" w:rsidRPr="00E72BF6">
        <w:rPr>
          <w:rFonts w:eastAsia="Calibri"/>
          <w:spacing w:val="-6"/>
          <w:sz w:val="26"/>
          <w:szCs w:val="26"/>
          <w:lang w:eastAsia="en-US"/>
        </w:rPr>
        <w:t>в информационно-телекоммуникационной сети «Интернет» (</w:t>
      </w:r>
      <w:hyperlink r:id="rId7" w:history="1"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www</w:t>
        </w:r>
        <w:r w:rsidR="00AA32CC" w:rsidRPr="00E72BF6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admkogalym</w:t>
        </w:r>
        <w:proofErr w:type="spellEnd"/>
        <w:r w:rsidR="00AA32CC" w:rsidRPr="00E72BF6">
          <w:rPr>
            <w:rFonts w:eastAsia="Calibri"/>
            <w:spacing w:val="-6"/>
            <w:sz w:val="26"/>
            <w:szCs w:val="26"/>
            <w:lang w:eastAsia="en-US"/>
          </w:rPr>
          <w:t>.</w:t>
        </w:r>
        <w:proofErr w:type="spellStart"/>
        <w:r w:rsidR="00AA32CC" w:rsidRPr="00E72BF6">
          <w:rPr>
            <w:rFonts w:eastAsia="Calibri"/>
            <w:spacing w:val="-6"/>
            <w:sz w:val="26"/>
            <w:szCs w:val="26"/>
            <w:lang w:val="en-US" w:eastAsia="en-US"/>
          </w:rPr>
          <w:t>ru</w:t>
        </w:r>
        <w:proofErr w:type="spellEnd"/>
      </w:hyperlink>
      <w:r w:rsidR="00AA32CC" w:rsidRPr="00E72BF6">
        <w:rPr>
          <w:rFonts w:eastAsia="Calibri"/>
          <w:spacing w:val="-6"/>
          <w:sz w:val="26"/>
          <w:szCs w:val="26"/>
          <w:lang w:eastAsia="en-US"/>
        </w:rPr>
        <w:t>).</w:t>
      </w:r>
    </w:p>
    <w:p w:rsidR="00AA32CC" w:rsidRPr="00AA32CC" w:rsidRDefault="00AA32CC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A32CC" w:rsidRPr="00AA32CC" w:rsidRDefault="009175A8" w:rsidP="00AA32C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AA32CC" w:rsidRPr="00AA32CC">
        <w:rPr>
          <w:rFonts w:eastAsia="Calibr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A32CC" w:rsidRPr="00AA32CC">
        <w:rPr>
          <w:rFonts w:eastAsia="Calibri"/>
          <w:sz w:val="26"/>
          <w:szCs w:val="26"/>
          <w:lang w:eastAsia="en-US"/>
        </w:rPr>
        <w:t>А.М.Качанова</w:t>
      </w:r>
      <w:proofErr w:type="spellEnd"/>
      <w:r w:rsidR="00AA32CC" w:rsidRPr="00AA32CC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C60CEF" w:rsidRDefault="00C60CEF" w:rsidP="00ED5C7C">
      <w:pPr>
        <w:ind w:firstLine="709"/>
        <w:jc w:val="both"/>
        <w:rPr>
          <w:sz w:val="26"/>
          <w:szCs w:val="26"/>
        </w:rPr>
      </w:pPr>
    </w:p>
    <w:p w:rsidR="004D0E00" w:rsidRDefault="004D0E0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C60CEF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996D63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D6414"/>
    <w:rsid w:val="000F0569"/>
    <w:rsid w:val="00161244"/>
    <w:rsid w:val="001A6D95"/>
    <w:rsid w:val="001D0927"/>
    <w:rsid w:val="001E328E"/>
    <w:rsid w:val="00201088"/>
    <w:rsid w:val="00245960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43DBC"/>
    <w:rsid w:val="00486D51"/>
    <w:rsid w:val="004D0E00"/>
    <w:rsid w:val="004F33B1"/>
    <w:rsid w:val="006015ED"/>
    <w:rsid w:val="00625AA2"/>
    <w:rsid w:val="00677CDD"/>
    <w:rsid w:val="00711712"/>
    <w:rsid w:val="00747B75"/>
    <w:rsid w:val="007C24AA"/>
    <w:rsid w:val="007D1C62"/>
    <w:rsid w:val="007D3B1E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175A8"/>
    <w:rsid w:val="00952EC3"/>
    <w:rsid w:val="009934C6"/>
    <w:rsid w:val="00996D63"/>
    <w:rsid w:val="00A564E7"/>
    <w:rsid w:val="00AA32CC"/>
    <w:rsid w:val="00B22DDA"/>
    <w:rsid w:val="00BB1866"/>
    <w:rsid w:val="00BC37E6"/>
    <w:rsid w:val="00C12BBC"/>
    <w:rsid w:val="00C27247"/>
    <w:rsid w:val="00C60CEF"/>
    <w:rsid w:val="00C700C4"/>
    <w:rsid w:val="00C97659"/>
    <w:rsid w:val="00CB2627"/>
    <w:rsid w:val="00CC367F"/>
    <w:rsid w:val="00CF6B89"/>
    <w:rsid w:val="00D22B8B"/>
    <w:rsid w:val="00D52DB6"/>
    <w:rsid w:val="00DE572F"/>
    <w:rsid w:val="00E72BF6"/>
    <w:rsid w:val="00EB75CB"/>
    <w:rsid w:val="00ED5C7C"/>
    <w:rsid w:val="00ED62A2"/>
    <w:rsid w:val="00EE0B65"/>
    <w:rsid w:val="00EE539C"/>
    <w:rsid w:val="00F0116E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230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D0FE4"/>
    <w:rsid w:val="00105909"/>
    <w:rsid w:val="001A3189"/>
    <w:rsid w:val="002D4D9E"/>
    <w:rsid w:val="00300BCC"/>
    <w:rsid w:val="00421DAE"/>
    <w:rsid w:val="00442918"/>
    <w:rsid w:val="00596315"/>
    <w:rsid w:val="006473F6"/>
    <w:rsid w:val="006E0788"/>
    <w:rsid w:val="007F467C"/>
    <w:rsid w:val="00862686"/>
    <w:rsid w:val="00A30898"/>
    <w:rsid w:val="00A74C51"/>
    <w:rsid w:val="00AC52C6"/>
    <w:rsid w:val="00B37E63"/>
    <w:rsid w:val="00BF171D"/>
    <w:rsid w:val="00CE04C7"/>
    <w:rsid w:val="00E67E01"/>
    <w:rsid w:val="00F4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D2CC9-43EF-4485-8BD3-34853A70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Веремеенко Юлия Дмитриевна</cp:lastModifiedBy>
  <cp:revision>14</cp:revision>
  <cp:lastPrinted>2023-04-14T03:30:00Z</cp:lastPrinted>
  <dcterms:created xsi:type="dcterms:W3CDTF">2023-03-16T03:55:00Z</dcterms:created>
  <dcterms:modified xsi:type="dcterms:W3CDTF">2023-04-25T10:08:00Z</dcterms:modified>
</cp:coreProperties>
</file>