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66" w:rsidRDefault="00470466" w:rsidP="00470466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0466" w:rsidRDefault="00470466" w:rsidP="00470466">
      <w:pPr>
        <w:ind w:right="2"/>
        <w:jc w:val="center"/>
        <w:rPr>
          <w:b/>
          <w:color w:val="3366FF"/>
          <w:sz w:val="32"/>
          <w:szCs w:val="32"/>
        </w:rPr>
      </w:pPr>
    </w:p>
    <w:p w:rsidR="00470466" w:rsidRPr="00C425F8" w:rsidRDefault="00470466" w:rsidP="00470466">
      <w:pPr>
        <w:ind w:right="2"/>
        <w:jc w:val="center"/>
        <w:rPr>
          <w:b/>
          <w:color w:val="3366FF"/>
          <w:sz w:val="6"/>
          <w:szCs w:val="32"/>
        </w:rPr>
      </w:pPr>
    </w:p>
    <w:p w:rsidR="00470466" w:rsidRPr="00ED3349" w:rsidRDefault="00470466" w:rsidP="00470466">
      <w:pPr>
        <w:ind w:right="2"/>
        <w:jc w:val="center"/>
        <w:rPr>
          <w:b/>
          <w:color w:val="3366FF"/>
          <w:sz w:val="12"/>
          <w:szCs w:val="32"/>
        </w:rPr>
      </w:pPr>
    </w:p>
    <w:p w:rsidR="00470466" w:rsidRPr="00485E30" w:rsidRDefault="00470466" w:rsidP="00470466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ПОСТАНОВЛЕНИЕ</w:t>
      </w:r>
    </w:p>
    <w:p w:rsidR="00470466" w:rsidRPr="00485E30" w:rsidRDefault="00470466" w:rsidP="00470466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АДМИНИСТРАЦИИ ГОРОДА КОГАЛЫМА</w:t>
      </w:r>
    </w:p>
    <w:p w:rsidR="00470466" w:rsidRPr="00485E30" w:rsidRDefault="00470466" w:rsidP="00470466">
      <w:pPr>
        <w:ind w:right="2"/>
        <w:jc w:val="center"/>
        <w:rPr>
          <w:b/>
          <w:color w:val="000000"/>
          <w:sz w:val="28"/>
          <w:szCs w:val="28"/>
        </w:rPr>
      </w:pPr>
      <w:r w:rsidRPr="00485E30">
        <w:rPr>
          <w:b/>
          <w:color w:val="000000"/>
          <w:sz w:val="28"/>
          <w:szCs w:val="28"/>
        </w:rPr>
        <w:t>Ханты-Мансийского автономного округа - Югры</w:t>
      </w:r>
    </w:p>
    <w:p w:rsidR="00470466" w:rsidRPr="00485E30" w:rsidRDefault="00470466" w:rsidP="00470466">
      <w:pPr>
        <w:ind w:right="2"/>
        <w:jc w:val="center"/>
        <w:rPr>
          <w:color w:val="000000"/>
          <w:sz w:val="2"/>
        </w:rPr>
      </w:pPr>
    </w:p>
    <w:p w:rsidR="00470466" w:rsidRPr="00485E30" w:rsidRDefault="00470466" w:rsidP="00470466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470466" w:rsidRPr="00485E30" w:rsidTr="00EA6AFE">
        <w:trPr>
          <w:trHeight w:val="155"/>
        </w:trPr>
        <w:tc>
          <w:tcPr>
            <w:tcW w:w="565" w:type="dxa"/>
            <w:vAlign w:val="center"/>
          </w:tcPr>
          <w:p w:rsidR="00470466" w:rsidRPr="00485E30" w:rsidRDefault="00470466" w:rsidP="00EA6AFE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От</w:t>
            </w:r>
            <w:r w:rsidRPr="00485E30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470466" w:rsidRPr="00485E30" w:rsidRDefault="00470466" w:rsidP="00EA6AFE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</w:t>
            </w:r>
            <w:r w:rsidR="006F34EE">
              <w:rPr>
                <w:rFonts w:ascii="Arial" w:hAnsi="Arial" w:cs="Arial"/>
                <w:color w:val="000000"/>
                <w:sz w:val="26"/>
              </w:rPr>
              <w:t>12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470466" w:rsidRPr="00485E30" w:rsidRDefault="00470466" w:rsidP="00EA6AFE">
            <w:pPr>
              <w:ind w:left="-228" w:hanging="60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470466" w:rsidRPr="00485E30" w:rsidRDefault="00470466" w:rsidP="00EA6AFE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февраля</w:t>
            </w:r>
          </w:p>
        </w:tc>
        <w:tc>
          <w:tcPr>
            <w:tcW w:w="239" w:type="dxa"/>
          </w:tcPr>
          <w:p w:rsidR="00470466" w:rsidRPr="00485E30" w:rsidRDefault="00470466" w:rsidP="00EA6AFE">
            <w:pPr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470466" w:rsidRPr="00485E30" w:rsidRDefault="00470466" w:rsidP="00EA6AFE">
            <w:pPr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201</w:t>
            </w:r>
            <w:r>
              <w:rPr>
                <w:rFonts w:ascii="Arial" w:hAnsi="Arial" w:cs="Arial"/>
                <w:color w:val="000000"/>
                <w:sz w:val="26"/>
              </w:rPr>
              <w:t>8</w:t>
            </w:r>
          </w:p>
        </w:tc>
        <w:tc>
          <w:tcPr>
            <w:tcW w:w="2258" w:type="dxa"/>
          </w:tcPr>
          <w:p w:rsidR="00470466" w:rsidRPr="00BC7194" w:rsidRDefault="00470466" w:rsidP="00EA6AFE">
            <w:pPr>
              <w:rPr>
                <w:color w:val="000000"/>
                <w:sz w:val="26"/>
              </w:rPr>
            </w:pPr>
            <w:proofErr w:type="gramStart"/>
            <w:r w:rsidRPr="00BC7194">
              <w:rPr>
                <w:color w:val="000000"/>
                <w:sz w:val="26"/>
              </w:rPr>
              <w:t>г</w:t>
            </w:r>
            <w:proofErr w:type="gramEnd"/>
            <w:r w:rsidRPr="00BC7194">
              <w:rPr>
                <w:color w:val="000000"/>
                <w:sz w:val="26"/>
              </w:rPr>
              <w:t>.</w:t>
            </w:r>
          </w:p>
        </w:tc>
        <w:tc>
          <w:tcPr>
            <w:tcW w:w="1349" w:type="dxa"/>
          </w:tcPr>
          <w:p w:rsidR="00470466" w:rsidRPr="00485E30" w:rsidRDefault="00470466" w:rsidP="00EA6AFE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70466" w:rsidRPr="00485E30" w:rsidRDefault="006F34EE" w:rsidP="00EA6AFE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249</w:t>
            </w:r>
          </w:p>
        </w:tc>
      </w:tr>
    </w:tbl>
    <w:p w:rsidR="00AC147A" w:rsidRDefault="00AC147A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AC147A" w:rsidRDefault="00AC147A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AC147A" w:rsidRDefault="00AC147A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470466" w:rsidRDefault="0047046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AC147A" w:rsidRDefault="00AC147A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AC147A" w:rsidRDefault="008616A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О</w:t>
      </w:r>
      <w:r w:rsidR="00CF7E87">
        <w:rPr>
          <w:rFonts w:ascii="Times New Roman" w:hAnsi="Times New Roman" w:cs="Times New Roman"/>
          <w:b w:val="0"/>
          <w:sz w:val="26"/>
          <w:szCs w:val="28"/>
        </w:rPr>
        <w:t xml:space="preserve"> внесении изменения</w:t>
      </w:r>
      <w:r w:rsidR="00C071F9">
        <w:rPr>
          <w:rFonts w:ascii="Times New Roman" w:hAnsi="Times New Roman" w:cs="Times New Roman"/>
          <w:b w:val="0"/>
          <w:sz w:val="26"/>
          <w:szCs w:val="28"/>
        </w:rPr>
        <w:t xml:space="preserve"> </w:t>
      </w:r>
    </w:p>
    <w:p w:rsidR="00AC147A" w:rsidRDefault="00C071F9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 xml:space="preserve">в </w:t>
      </w:r>
      <w:r w:rsidR="008616A6">
        <w:rPr>
          <w:rFonts w:ascii="Times New Roman" w:hAnsi="Times New Roman" w:cs="Times New Roman"/>
          <w:b w:val="0"/>
          <w:sz w:val="26"/>
          <w:szCs w:val="28"/>
        </w:rPr>
        <w:t xml:space="preserve">постановление Администрации </w:t>
      </w:r>
    </w:p>
    <w:p w:rsidR="00AC147A" w:rsidRDefault="008616A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города Когалыма</w:t>
      </w:r>
      <w:r w:rsidR="00C071F9">
        <w:rPr>
          <w:rFonts w:ascii="Times New Roman" w:hAnsi="Times New Roman" w:cs="Times New Roman"/>
          <w:b w:val="0"/>
          <w:sz w:val="26"/>
          <w:szCs w:val="28"/>
        </w:rPr>
        <w:t xml:space="preserve"> </w:t>
      </w:r>
    </w:p>
    <w:p w:rsidR="00443B9E" w:rsidRDefault="008616A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от 11.10.2013 №2920</w:t>
      </w:r>
    </w:p>
    <w:p w:rsidR="00606B17" w:rsidRDefault="00606B17" w:rsidP="005E2E33">
      <w:pPr>
        <w:ind w:firstLine="709"/>
        <w:jc w:val="both"/>
        <w:rPr>
          <w:sz w:val="26"/>
          <w:szCs w:val="28"/>
        </w:rPr>
      </w:pPr>
    </w:p>
    <w:p w:rsidR="00606B17" w:rsidRDefault="00606B17" w:rsidP="005E2E33">
      <w:pPr>
        <w:ind w:firstLine="709"/>
        <w:jc w:val="both"/>
        <w:rPr>
          <w:sz w:val="26"/>
          <w:szCs w:val="28"/>
        </w:rPr>
      </w:pPr>
    </w:p>
    <w:p w:rsidR="008D122B" w:rsidRDefault="00C071F9" w:rsidP="005E2E33">
      <w:pPr>
        <w:ind w:firstLine="709"/>
        <w:jc w:val="both"/>
        <w:rPr>
          <w:sz w:val="26"/>
          <w:szCs w:val="28"/>
        </w:rPr>
      </w:pPr>
      <w:proofErr w:type="gramStart"/>
      <w:r w:rsidRPr="00C071F9">
        <w:rPr>
          <w:sz w:val="26"/>
          <w:szCs w:val="28"/>
        </w:rPr>
        <w:t xml:space="preserve">В соответствии </w:t>
      </w:r>
      <w:r w:rsidR="00FA39EF">
        <w:rPr>
          <w:sz w:val="26"/>
          <w:szCs w:val="28"/>
        </w:rPr>
        <w:t>со статьёй 179 Бюджетного кодекса Российской Федерации,</w:t>
      </w:r>
      <w:r w:rsidRPr="00C071F9">
        <w:rPr>
          <w:sz w:val="26"/>
          <w:szCs w:val="28"/>
        </w:rPr>
        <w:t xml:space="preserve"> Уставом города Когалыма, </w:t>
      </w:r>
      <w:r w:rsidR="00833F17" w:rsidRPr="00DE1DFD">
        <w:rPr>
          <w:sz w:val="26"/>
          <w:szCs w:val="28"/>
        </w:rPr>
        <w:t xml:space="preserve">решением Думы города Когалыма от </w:t>
      </w:r>
      <w:r w:rsidR="00DE1DFD" w:rsidRPr="00FB0F81">
        <w:rPr>
          <w:sz w:val="26"/>
          <w:szCs w:val="28"/>
        </w:rPr>
        <w:t>13</w:t>
      </w:r>
      <w:r w:rsidR="00833F17" w:rsidRPr="00FB0F81">
        <w:rPr>
          <w:sz w:val="26"/>
          <w:szCs w:val="28"/>
        </w:rPr>
        <w:t>.12.201</w:t>
      </w:r>
      <w:r w:rsidR="00DE1DFD" w:rsidRPr="00FB0F81">
        <w:rPr>
          <w:sz w:val="26"/>
          <w:szCs w:val="28"/>
        </w:rPr>
        <w:t>7</w:t>
      </w:r>
      <w:r w:rsidR="00833F17" w:rsidRPr="00FB0F81">
        <w:rPr>
          <w:sz w:val="26"/>
          <w:szCs w:val="28"/>
        </w:rPr>
        <w:t xml:space="preserve"> №</w:t>
      </w:r>
      <w:r w:rsidR="00FB0F81" w:rsidRPr="00FB0F81">
        <w:rPr>
          <w:sz w:val="26"/>
          <w:szCs w:val="28"/>
        </w:rPr>
        <w:t>15</w:t>
      </w:r>
      <w:r w:rsidR="00DE1DFD" w:rsidRPr="00FB0F81">
        <w:rPr>
          <w:sz w:val="26"/>
          <w:szCs w:val="28"/>
        </w:rPr>
        <w:t>0</w:t>
      </w:r>
      <w:r w:rsidR="00833F17" w:rsidRPr="00FB0F81">
        <w:rPr>
          <w:sz w:val="26"/>
          <w:szCs w:val="28"/>
        </w:rPr>
        <w:t xml:space="preserve">-ГД </w:t>
      </w:r>
      <w:r w:rsidR="00833F17" w:rsidRPr="00DE1DFD">
        <w:rPr>
          <w:sz w:val="26"/>
          <w:szCs w:val="28"/>
        </w:rPr>
        <w:t>«О бюджете города Когалыма на 201</w:t>
      </w:r>
      <w:r w:rsidR="00DE1DFD" w:rsidRPr="00DE1DFD">
        <w:rPr>
          <w:sz w:val="26"/>
          <w:szCs w:val="28"/>
        </w:rPr>
        <w:t>8 и плановый период 2019</w:t>
      </w:r>
      <w:r w:rsidR="00927161" w:rsidRPr="00DE1DFD">
        <w:rPr>
          <w:sz w:val="26"/>
          <w:szCs w:val="28"/>
        </w:rPr>
        <w:t xml:space="preserve"> и 20</w:t>
      </w:r>
      <w:r w:rsidR="00DE1DFD" w:rsidRPr="00DE1DFD">
        <w:rPr>
          <w:sz w:val="26"/>
          <w:szCs w:val="28"/>
        </w:rPr>
        <w:t>20</w:t>
      </w:r>
      <w:r w:rsidR="00927161" w:rsidRPr="00DE1DFD">
        <w:rPr>
          <w:sz w:val="26"/>
          <w:szCs w:val="28"/>
        </w:rPr>
        <w:t xml:space="preserve"> годов</w:t>
      </w:r>
      <w:r w:rsidR="00833F17" w:rsidRPr="00DE1DFD">
        <w:rPr>
          <w:sz w:val="26"/>
          <w:szCs w:val="28"/>
        </w:rPr>
        <w:t>»,</w:t>
      </w:r>
      <w:r w:rsidR="00833F17" w:rsidRPr="00927161">
        <w:rPr>
          <w:sz w:val="26"/>
          <w:szCs w:val="28"/>
        </w:rPr>
        <w:t xml:space="preserve"> </w:t>
      </w:r>
      <w:r w:rsidR="00CF7E87" w:rsidRPr="00DE1DFD">
        <w:rPr>
          <w:sz w:val="26"/>
          <w:szCs w:val="28"/>
        </w:rPr>
        <w:t xml:space="preserve">решением Думы города Когалыма от </w:t>
      </w:r>
      <w:r w:rsidR="00CF7E87" w:rsidRPr="00FB0F81">
        <w:rPr>
          <w:sz w:val="26"/>
          <w:szCs w:val="28"/>
        </w:rPr>
        <w:t>13.12.2017 №1</w:t>
      </w:r>
      <w:r w:rsidR="00CF7E87">
        <w:rPr>
          <w:sz w:val="26"/>
          <w:szCs w:val="28"/>
        </w:rPr>
        <w:t>34</w:t>
      </w:r>
      <w:r w:rsidR="00CF7E87" w:rsidRPr="00FB0F81">
        <w:rPr>
          <w:sz w:val="26"/>
          <w:szCs w:val="28"/>
        </w:rPr>
        <w:t>-ГД</w:t>
      </w:r>
      <w:r w:rsidR="00CF7E87" w:rsidRPr="00927161">
        <w:rPr>
          <w:sz w:val="26"/>
          <w:szCs w:val="28"/>
        </w:rPr>
        <w:t xml:space="preserve"> </w:t>
      </w:r>
      <w:r w:rsidR="00CF7E87">
        <w:rPr>
          <w:sz w:val="26"/>
          <w:szCs w:val="28"/>
        </w:rPr>
        <w:t>«Об одобрении предложений о внесении изменений в муниципальную программу «</w:t>
      </w:r>
      <w:r w:rsidR="00CF7E87" w:rsidRPr="00833F17">
        <w:rPr>
          <w:sz w:val="26"/>
          <w:szCs w:val="28"/>
        </w:rPr>
        <w:t>Развитие физической культуры и спорта в городе Когалыме»</w:t>
      </w:r>
      <w:r w:rsidR="00CF7E87">
        <w:rPr>
          <w:sz w:val="26"/>
          <w:szCs w:val="28"/>
        </w:rPr>
        <w:t xml:space="preserve">, </w:t>
      </w:r>
      <w:r w:rsidR="00833F17" w:rsidRPr="00927161">
        <w:rPr>
          <w:sz w:val="26"/>
          <w:szCs w:val="28"/>
        </w:rPr>
        <w:t>постановлением</w:t>
      </w:r>
      <w:r w:rsidR="00833F17" w:rsidRPr="00833F17">
        <w:rPr>
          <w:sz w:val="26"/>
          <w:szCs w:val="28"/>
        </w:rPr>
        <w:t xml:space="preserve"> Администрации города Когалыма</w:t>
      </w:r>
      <w:proofErr w:type="gramEnd"/>
      <w:r w:rsidR="00833F17" w:rsidRPr="00833F17">
        <w:rPr>
          <w:sz w:val="26"/>
          <w:szCs w:val="28"/>
        </w:rPr>
        <w:t xml:space="preserve"> от 26.08.2013 №2514 «О муниципальных и ведомственных целевых программах»</w:t>
      </w:r>
      <w:r w:rsidR="008D122B">
        <w:rPr>
          <w:sz w:val="26"/>
          <w:szCs w:val="28"/>
        </w:rPr>
        <w:t>: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1.</w:t>
      </w:r>
      <w:r w:rsidRPr="00833F17">
        <w:rPr>
          <w:sz w:val="26"/>
          <w:szCs w:val="28"/>
        </w:rPr>
        <w:tab/>
        <w:t xml:space="preserve">В постановление Администрации города Когалыма от 11.10.2013 №2920 «Об утверждении муниципальной программы «Развитие физической культуры и спорта в городе Когалыме» (далее </w:t>
      </w:r>
      <w:r w:rsidR="00CF7E87">
        <w:rPr>
          <w:sz w:val="26"/>
          <w:szCs w:val="28"/>
        </w:rPr>
        <w:t>– постановление) внести следующее изменение</w:t>
      </w:r>
      <w:r w:rsidRPr="00833F17">
        <w:rPr>
          <w:sz w:val="26"/>
          <w:szCs w:val="28"/>
        </w:rPr>
        <w:t>: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1.</w:t>
      </w:r>
      <w:r>
        <w:rPr>
          <w:sz w:val="26"/>
          <w:szCs w:val="28"/>
        </w:rPr>
        <w:t>1</w:t>
      </w:r>
      <w:r w:rsidR="00CF7E87">
        <w:rPr>
          <w:sz w:val="26"/>
          <w:szCs w:val="28"/>
        </w:rPr>
        <w:t>.</w:t>
      </w:r>
      <w:r w:rsidR="00CF7E87">
        <w:rPr>
          <w:sz w:val="26"/>
          <w:szCs w:val="28"/>
        </w:rPr>
        <w:tab/>
        <w:t>п</w:t>
      </w:r>
      <w:r w:rsidRPr="00833F17">
        <w:rPr>
          <w:sz w:val="26"/>
          <w:szCs w:val="28"/>
        </w:rPr>
        <w:t>риложение к постановлению изложить в редакции согласно приложению к настоящему постановлению.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2.</w:t>
      </w:r>
      <w:r w:rsidRPr="00833F17">
        <w:rPr>
          <w:sz w:val="26"/>
          <w:szCs w:val="28"/>
        </w:rPr>
        <w:tab/>
        <w:t>Признать утратившими силу</w:t>
      </w:r>
      <w:r w:rsidR="00CF7E87">
        <w:rPr>
          <w:sz w:val="26"/>
          <w:szCs w:val="28"/>
        </w:rPr>
        <w:t xml:space="preserve"> следующие постановления города Когалыма</w:t>
      </w:r>
      <w:r w:rsidRPr="00833F17">
        <w:rPr>
          <w:sz w:val="26"/>
          <w:szCs w:val="28"/>
        </w:rPr>
        <w:t>:</w:t>
      </w:r>
    </w:p>
    <w:p w:rsidR="00833F17" w:rsidRPr="00FD58EE" w:rsidRDefault="008D3E20" w:rsidP="00833F17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2.1</w:t>
      </w:r>
      <w:r w:rsidR="00833F17" w:rsidRPr="00FD58EE">
        <w:rPr>
          <w:sz w:val="26"/>
          <w:szCs w:val="28"/>
        </w:rPr>
        <w:t>.</w:t>
      </w:r>
      <w:r w:rsidR="00833F17" w:rsidRPr="00FD58EE">
        <w:rPr>
          <w:sz w:val="26"/>
          <w:szCs w:val="28"/>
        </w:rPr>
        <w:tab/>
      </w:r>
      <w:r w:rsidR="004974A3" w:rsidRPr="00FD58EE">
        <w:rPr>
          <w:sz w:val="26"/>
          <w:szCs w:val="28"/>
        </w:rPr>
        <w:t xml:space="preserve">от </w:t>
      </w:r>
      <w:r w:rsidR="00FD58EE" w:rsidRPr="00FD58EE">
        <w:rPr>
          <w:sz w:val="26"/>
          <w:szCs w:val="28"/>
        </w:rPr>
        <w:t>06.02.2017</w:t>
      </w:r>
      <w:r w:rsidR="004974A3" w:rsidRPr="00FD58EE">
        <w:rPr>
          <w:sz w:val="26"/>
          <w:szCs w:val="28"/>
        </w:rPr>
        <w:t xml:space="preserve"> №</w:t>
      </w:r>
      <w:r w:rsidR="00FD58EE" w:rsidRPr="00FD58EE">
        <w:rPr>
          <w:sz w:val="26"/>
          <w:szCs w:val="28"/>
        </w:rPr>
        <w:t>236</w:t>
      </w:r>
      <w:r w:rsidR="00833F17" w:rsidRPr="00FD58EE">
        <w:rPr>
          <w:sz w:val="26"/>
          <w:szCs w:val="28"/>
        </w:rPr>
        <w:t xml:space="preserve"> «О внесении изменений в постановление Администрации города Когалыма от 11.10.2013 №2920»;</w:t>
      </w:r>
    </w:p>
    <w:p w:rsidR="00833F17" w:rsidRPr="00FD58EE" w:rsidRDefault="008D3E20" w:rsidP="00833F17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2.2</w:t>
      </w:r>
      <w:r w:rsidR="00833F17" w:rsidRPr="00FD58EE">
        <w:rPr>
          <w:sz w:val="26"/>
          <w:szCs w:val="28"/>
        </w:rPr>
        <w:t>.</w:t>
      </w:r>
      <w:r w:rsidR="00833F17" w:rsidRPr="00FD58EE">
        <w:rPr>
          <w:sz w:val="26"/>
          <w:szCs w:val="28"/>
        </w:rPr>
        <w:tab/>
        <w:t xml:space="preserve">от </w:t>
      </w:r>
      <w:r w:rsidR="00FD58EE" w:rsidRPr="00FD58EE">
        <w:rPr>
          <w:sz w:val="26"/>
          <w:szCs w:val="28"/>
        </w:rPr>
        <w:t>07.04.2017</w:t>
      </w:r>
      <w:r w:rsidR="004974A3" w:rsidRPr="00FD58EE">
        <w:rPr>
          <w:sz w:val="26"/>
          <w:szCs w:val="28"/>
        </w:rPr>
        <w:t xml:space="preserve"> №</w:t>
      </w:r>
      <w:r w:rsidR="00FD58EE" w:rsidRPr="00FD58EE">
        <w:rPr>
          <w:sz w:val="26"/>
          <w:szCs w:val="28"/>
        </w:rPr>
        <w:t>705</w:t>
      </w:r>
      <w:r w:rsidR="00833F17" w:rsidRPr="00FD58EE">
        <w:rPr>
          <w:sz w:val="26"/>
          <w:szCs w:val="28"/>
        </w:rPr>
        <w:t xml:space="preserve"> «О внесении изменений в постановление Администрации города Когалыма от 11.10.2013 №2920»;</w:t>
      </w:r>
    </w:p>
    <w:p w:rsidR="00833F17" w:rsidRPr="00FD58EE" w:rsidRDefault="008D3E20" w:rsidP="00833F17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2.3</w:t>
      </w:r>
      <w:r w:rsidR="00833F17" w:rsidRPr="00FD58EE">
        <w:rPr>
          <w:sz w:val="26"/>
          <w:szCs w:val="28"/>
        </w:rPr>
        <w:t>.</w:t>
      </w:r>
      <w:r w:rsidR="00833F17" w:rsidRPr="00FD58EE">
        <w:rPr>
          <w:sz w:val="26"/>
          <w:szCs w:val="28"/>
        </w:rPr>
        <w:tab/>
        <w:t xml:space="preserve">от </w:t>
      </w:r>
      <w:r w:rsidR="00FD58EE" w:rsidRPr="00FD58EE">
        <w:rPr>
          <w:sz w:val="26"/>
          <w:szCs w:val="28"/>
        </w:rPr>
        <w:t>25.07.2017</w:t>
      </w:r>
      <w:r w:rsidR="004974A3" w:rsidRPr="00FD58EE">
        <w:rPr>
          <w:sz w:val="26"/>
          <w:szCs w:val="28"/>
        </w:rPr>
        <w:t xml:space="preserve"> №</w:t>
      </w:r>
      <w:r w:rsidR="00FD58EE" w:rsidRPr="00FD58EE">
        <w:rPr>
          <w:sz w:val="26"/>
          <w:szCs w:val="28"/>
        </w:rPr>
        <w:t>1605</w:t>
      </w:r>
      <w:r w:rsidR="00833F17" w:rsidRPr="00FD58EE">
        <w:rPr>
          <w:sz w:val="26"/>
          <w:szCs w:val="28"/>
        </w:rPr>
        <w:t xml:space="preserve"> «О внесении изменений в постановление Администрации города Когалыма от 11.10.2013 №2920»;</w:t>
      </w:r>
    </w:p>
    <w:p w:rsidR="00833F17" w:rsidRDefault="008D3E20" w:rsidP="00833F17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2.4</w:t>
      </w:r>
      <w:r w:rsidR="00833F17" w:rsidRPr="00FD58EE">
        <w:rPr>
          <w:sz w:val="26"/>
          <w:szCs w:val="28"/>
        </w:rPr>
        <w:t>.</w:t>
      </w:r>
      <w:r w:rsidR="00833F17" w:rsidRPr="00FD58EE">
        <w:rPr>
          <w:sz w:val="26"/>
          <w:szCs w:val="28"/>
        </w:rPr>
        <w:tab/>
        <w:t xml:space="preserve">от </w:t>
      </w:r>
      <w:r w:rsidR="00FD58EE" w:rsidRPr="00FD58EE">
        <w:rPr>
          <w:sz w:val="26"/>
          <w:szCs w:val="28"/>
        </w:rPr>
        <w:t>26.10.2017</w:t>
      </w:r>
      <w:r w:rsidR="004974A3" w:rsidRPr="00FD58EE">
        <w:rPr>
          <w:sz w:val="26"/>
          <w:szCs w:val="28"/>
        </w:rPr>
        <w:t xml:space="preserve"> №</w:t>
      </w:r>
      <w:r w:rsidR="00FD58EE" w:rsidRPr="00FD58EE">
        <w:rPr>
          <w:sz w:val="26"/>
          <w:szCs w:val="28"/>
        </w:rPr>
        <w:t>2187</w:t>
      </w:r>
      <w:r w:rsidR="00833F17" w:rsidRPr="00FD58EE">
        <w:rPr>
          <w:sz w:val="26"/>
          <w:szCs w:val="28"/>
        </w:rPr>
        <w:t xml:space="preserve"> «О внесении изменений в постановление Администрации город</w:t>
      </w:r>
      <w:r>
        <w:rPr>
          <w:sz w:val="26"/>
          <w:szCs w:val="28"/>
        </w:rPr>
        <w:t>а Когалыма от 11.10.2013 №2920»;</w:t>
      </w:r>
    </w:p>
    <w:p w:rsidR="008D3E20" w:rsidRPr="00FD58EE" w:rsidRDefault="008D3E20" w:rsidP="00833F17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2.5.</w:t>
      </w:r>
      <w:r>
        <w:rPr>
          <w:sz w:val="26"/>
          <w:szCs w:val="28"/>
        </w:rPr>
        <w:tab/>
        <w:t xml:space="preserve">от 25.01.2018 №113 </w:t>
      </w:r>
      <w:r w:rsidRPr="00FD58EE">
        <w:rPr>
          <w:sz w:val="26"/>
          <w:szCs w:val="28"/>
        </w:rPr>
        <w:t>«О внесении изменений в постановление Администрации город</w:t>
      </w:r>
      <w:r>
        <w:rPr>
          <w:sz w:val="26"/>
          <w:szCs w:val="28"/>
        </w:rPr>
        <w:t>а Когалыма от 11.10.2013 №2920».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470466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3. Управлению культуры, спорта и молодёжной политики Администрации города Когалыма (Л.А.</w:t>
      </w:r>
      <w:r w:rsidR="00FD58EE">
        <w:rPr>
          <w:sz w:val="26"/>
          <w:szCs w:val="28"/>
        </w:rPr>
        <w:t xml:space="preserve"> </w:t>
      </w:r>
      <w:r w:rsidRPr="00833F17">
        <w:rPr>
          <w:sz w:val="26"/>
          <w:szCs w:val="28"/>
        </w:rPr>
        <w:t xml:space="preserve">Юрьева) направить в юридическое управление Администрации города Когалыма текст постановления и приложение к нему, его реквизиты, сведения об источнике официального </w:t>
      </w:r>
    </w:p>
    <w:p w:rsidR="00470466" w:rsidRDefault="00470466" w:rsidP="00470466">
      <w:pPr>
        <w:jc w:val="both"/>
        <w:rPr>
          <w:sz w:val="26"/>
          <w:szCs w:val="28"/>
        </w:rPr>
      </w:pPr>
    </w:p>
    <w:p w:rsidR="00470466" w:rsidRDefault="00470466" w:rsidP="00470466">
      <w:pPr>
        <w:jc w:val="both"/>
        <w:rPr>
          <w:sz w:val="26"/>
          <w:szCs w:val="28"/>
        </w:rPr>
      </w:pPr>
    </w:p>
    <w:p w:rsidR="00470466" w:rsidRDefault="00470466" w:rsidP="00470466">
      <w:pPr>
        <w:jc w:val="both"/>
        <w:rPr>
          <w:sz w:val="26"/>
          <w:szCs w:val="28"/>
        </w:rPr>
      </w:pPr>
    </w:p>
    <w:p w:rsidR="00833F17" w:rsidRPr="00833F17" w:rsidRDefault="00833F17" w:rsidP="00470466">
      <w:pPr>
        <w:jc w:val="both"/>
        <w:rPr>
          <w:sz w:val="26"/>
          <w:szCs w:val="28"/>
        </w:rPr>
      </w:pPr>
      <w:r w:rsidRPr="00833F17">
        <w:rPr>
          <w:sz w:val="26"/>
          <w:szCs w:val="28"/>
        </w:rPr>
        <w:t>опубликования в порядке и сроки, предусмотренные распоряжением Администрации города Когалыма от 19.06.2013 №149-р «О мерах по формированию регистра муниципальных правовых актов Ханты-Мансийского автономного округа –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– Югры.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4.</w:t>
      </w:r>
      <w:r w:rsidRPr="00833F17">
        <w:rPr>
          <w:sz w:val="26"/>
          <w:szCs w:val="28"/>
        </w:rPr>
        <w:tab/>
        <w:t>Действие настоящего постановления распространяется на правоотношения, возникшие с 01.01.201</w:t>
      </w:r>
      <w:r w:rsidR="00C45A10">
        <w:rPr>
          <w:sz w:val="26"/>
          <w:szCs w:val="28"/>
        </w:rPr>
        <w:t>8</w:t>
      </w:r>
      <w:r w:rsidRPr="00833F17">
        <w:rPr>
          <w:sz w:val="26"/>
          <w:szCs w:val="28"/>
        </w:rPr>
        <w:t>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5.</w:t>
      </w:r>
      <w:r w:rsidRPr="00833F17">
        <w:rPr>
          <w:sz w:val="26"/>
          <w:szCs w:val="28"/>
        </w:rPr>
        <w:tab/>
        <w:t xml:space="preserve">Опубликовать настоящее постановление и приложение к нему в </w:t>
      </w:r>
      <w:r w:rsidRPr="00927161">
        <w:rPr>
          <w:sz w:val="26"/>
          <w:szCs w:val="28"/>
        </w:rPr>
        <w:t>газете «Когалымский вестник» и разместить на официальном сайте</w:t>
      </w:r>
      <w:r w:rsidRPr="00833F17">
        <w:rPr>
          <w:sz w:val="26"/>
          <w:szCs w:val="28"/>
        </w:rPr>
        <w:t xml:space="preserve"> Администрации города Когалыма в информационно-коммуникационной сети «Интернет» (www.admkogalym.ru).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6.</w:t>
      </w:r>
      <w:r w:rsidRPr="00833F17">
        <w:rPr>
          <w:sz w:val="26"/>
          <w:szCs w:val="28"/>
        </w:rPr>
        <w:tab/>
      </w:r>
      <w:proofErr w:type="gramStart"/>
      <w:r w:rsidRPr="00833F17">
        <w:rPr>
          <w:sz w:val="26"/>
          <w:szCs w:val="28"/>
        </w:rPr>
        <w:t>Контроль за</w:t>
      </w:r>
      <w:proofErr w:type="gramEnd"/>
      <w:r w:rsidRPr="00833F17">
        <w:rPr>
          <w:sz w:val="26"/>
          <w:szCs w:val="28"/>
        </w:rPr>
        <w:t xml:space="preserve"> выполнением постановления возложить на заместителя главы города Когалыма О.В.</w:t>
      </w:r>
      <w:r w:rsidR="00FD58EE">
        <w:rPr>
          <w:sz w:val="26"/>
          <w:szCs w:val="28"/>
        </w:rPr>
        <w:t xml:space="preserve"> </w:t>
      </w:r>
      <w:r w:rsidRPr="00833F17">
        <w:rPr>
          <w:sz w:val="26"/>
          <w:szCs w:val="28"/>
        </w:rPr>
        <w:t>Мартынову.</w:t>
      </w:r>
    </w:p>
    <w:p w:rsidR="00833F17" w:rsidRPr="00833F17" w:rsidRDefault="006F34EE" w:rsidP="00833F17">
      <w:pPr>
        <w:ind w:firstLine="709"/>
        <w:jc w:val="both"/>
        <w:rPr>
          <w:sz w:val="26"/>
          <w:szCs w:val="28"/>
        </w:rPr>
      </w:pPr>
      <w:r>
        <w:rPr>
          <w:noProof/>
          <w:sz w:val="26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66040</wp:posOffset>
            </wp:positionV>
            <wp:extent cx="1362075" cy="1362075"/>
            <wp:effectExtent l="1905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2E6E56" w:rsidRDefault="008455EC" w:rsidP="008455EC">
      <w:pPr>
        <w:pStyle w:val="a7"/>
        <w:spacing w:line="276" w:lineRule="auto"/>
        <w:ind w:left="360" w:firstLine="20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Глава города Когалыма</w:t>
      </w: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  <w:t>Н.Н.Пальчиков</w:t>
      </w:r>
    </w:p>
    <w:p w:rsidR="00AC147A" w:rsidRDefault="00AC147A" w:rsidP="00833F17">
      <w:pPr>
        <w:ind w:firstLine="709"/>
        <w:jc w:val="both"/>
        <w:rPr>
          <w:sz w:val="26"/>
          <w:szCs w:val="28"/>
        </w:rPr>
      </w:pPr>
    </w:p>
    <w:p w:rsidR="00AC147A" w:rsidRDefault="00AC147A" w:rsidP="00833F17">
      <w:pPr>
        <w:ind w:firstLine="709"/>
        <w:jc w:val="both"/>
        <w:rPr>
          <w:sz w:val="26"/>
          <w:szCs w:val="28"/>
        </w:rPr>
      </w:pPr>
    </w:p>
    <w:p w:rsidR="00AC147A" w:rsidRDefault="00AC147A" w:rsidP="00833F17">
      <w:pPr>
        <w:ind w:firstLine="709"/>
        <w:jc w:val="both"/>
        <w:rPr>
          <w:sz w:val="26"/>
          <w:szCs w:val="28"/>
        </w:rPr>
      </w:pPr>
    </w:p>
    <w:p w:rsidR="00AC147A" w:rsidRDefault="00AC147A" w:rsidP="00833F17">
      <w:pPr>
        <w:ind w:firstLine="709"/>
        <w:jc w:val="both"/>
        <w:rPr>
          <w:sz w:val="26"/>
          <w:szCs w:val="28"/>
        </w:rPr>
      </w:pPr>
    </w:p>
    <w:p w:rsidR="00AC147A" w:rsidRDefault="00AC147A" w:rsidP="00833F17">
      <w:pPr>
        <w:ind w:firstLine="709"/>
        <w:jc w:val="both"/>
        <w:rPr>
          <w:sz w:val="26"/>
          <w:szCs w:val="28"/>
        </w:rPr>
      </w:pPr>
    </w:p>
    <w:p w:rsidR="00AC147A" w:rsidRDefault="00AC147A" w:rsidP="00833F17">
      <w:pPr>
        <w:ind w:firstLine="709"/>
        <w:jc w:val="both"/>
        <w:rPr>
          <w:sz w:val="26"/>
          <w:szCs w:val="28"/>
        </w:rPr>
      </w:pPr>
    </w:p>
    <w:p w:rsidR="00AC147A" w:rsidRDefault="00AC147A" w:rsidP="00833F17">
      <w:pPr>
        <w:ind w:firstLine="709"/>
        <w:jc w:val="both"/>
        <w:rPr>
          <w:sz w:val="26"/>
          <w:szCs w:val="28"/>
        </w:rPr>
      </w:pPr>
    </w:p>
    <w:p w:rsidR="00AC147A" w:rsidRDefault="00AC147A" w:rsidP="00833F17">
      <w:pPr>
        <w:ind w:firstLine="709"/>
        <w:jc w:val="both"/>
        <w:rPr>
          <w:sz w:val="26"/>
          <w:szCs w:val="28"/>
        </w:rPr>
      </w:pPr>
    </w:p>
    <w:p w:rsidR="00AC147A" w:rsidRDefault="00AC147A" w:rsidP="00833F17">
      <w:pPr>
        <w:ind w:firstLine="709"/>
        <w:jc w:val="both"/>
        <w:rPr>
          <w:sz w:val="26"/>
          <w:szCs w:val="28"/>
        </w:rPr>
      </w:pPr>
    </w:p>
    <w:p w:rsidR="00AC147A" w:rsidRDefault="00AC147A" w:rsidP="00833F17">
      <w:pPr>
        <w:ind w:firstLine="709"/>
        <w:jc w:val="both"/>
        <w:rPr>
          <w:sz w:val="26"/>
          <w:szCs w:val="28"/>
        </w:rPr>
      </w:pPr>
    </w:p>
    <w:p w:rsidR="00AC147A" w:rsidRDefault="00AC147A" w:rsidP="00833F17">
      <w:pPr>
        <w:ind w:firstLine="709"/>
        <w:jc w:val="both"/>
        <w:rPr>
          <w:sz w:val="26"/>
          <w:szCs w:val="28"/>
        </w:rPr>
      </w:pPr>
    </w:p>
    <w:p w:rsidR="00AC147A" w:rsidRDefault="00AC147A" w:rsidP="00AC147A">
      <w:pPr>
        <w:jc w:val="both"/>
        <w:rPr>
          <w:sz w:val="22"/>
          <w:szCs w:val="22"/>
        </w:rPr>
      </w:pPr>
    </w:p>
    <w:p w:rsidR="00AC147A" w:rsidRDefault="00AC147A" w:rsidP="00AC147A">
      <w:pPr>
        <w:jc w:val="both"/>
        <w:rPr>
          <w:sz w:val="22"/>
          <w:szCs w:val="22"/>
        </w:rPr>
      </w:pPr>
    </w:p>
    <w:p w:rsidR="00AC147A" w:rsidRDefault="00AC147A" w:rsidP="00AC147A">
      <w:pPr>
        <w:jc w:val="both"/>
        <w:rPr>
          <w:sz w:val="22"/>
          <w:szCs w:val="22"/>
        </w:rPr>
      </w:pPr>
    </w:p>
    <w:p w:rsidR="00AC147A" w:rsidRDefault="00AC147A" w:rsidP="00AC147A">
      <w:pPr>
        <w:jc w:val="both"/>
        <w:rPr>
          <w:sz w:val="22"/>
          <w:szCs w:val="22"/>
        </w:rPr>
      </w:pPr>
    </w:p>
    <w:p w:rsidR="00AC147A" w:rsidRDefault="00AC147A" w:rsidP="00AC147A">
      <w:pPr>
        <w:jc w:val="both"/>
        <w:rPr>
          <w:sz w:val="22"/>
          <w:szCs w:val="22"/>
        </w:rPr>
      </w:pPr>
    </w:p>
    <w:p w:rsidR="00833F17" w:rsidRPr="00470466" w:rsidRDefault="00833F17" w:rsidP="00AC147A">
      <w:pPr>
        <w:jc w:val="both"/>
        <w:rPr>
          <w:color w:val="FFFFFF" w:themeColor="background1"/>
          <w:sz w:val="22"/>
          <w:szCs w:val="22"/>
        </w:rPr>
      </w:pPr>
      <w:r w:rsidRPr="00470466">
        <w:rPr>
          <w:color w:val="FFFFFF" w:themeColor="background1"/>
          <w:sz w:val="22"/>
          <w:szCs w:val="22"/>
        </w:rPr>
        <w:t>Согласовано:</w:t>
      </w:r>
    </w:p>
    <w:p w:rsidR="00833F17" w:rsidRPr="00470466" w:rsidRDefault="00833F17" w:rsidP="00AC147A">
      <w:pPr>
        <w:jc w:val="both"/>
        <w:rPr>
          <w:color w:val="FFFFFF" w:themeColor="background1"/>
          <w:sz w:val="22"/>
          <w:szCs w:val="22"/>
        </w:rPr>
      </w:pPr>
      <w:r w:rsidRPr="00470466">
        <w:rPr>
          <w:color w:val="FFFFFF" w:themeColor="background1"/>
          <w:sz w:val="22"/>
          <w:szCs w:val="22"/>
        </w:rPr>
        <w:t>зам</w:t>
      </w:r>
      <w:proofErr w:type="gramStart"/>
      <w:r w:rsidRPr="00470466">
        <w:rPr>
          <w:color w:val="FFFFFF" w:themeColor="background1"/>
          <w:sz w:val="22"/>
          <w:szCs w:val="22"/>
        </w:rPr>
        <w:t>.г</w:t>
      </w:r>
      <w:proofErr w:type="gramEnd"/>
      <w:r w:rsidRPr="00470466">
        <w:rPr>
          <w:color w:val="FFFFFF" w:themeColor="background1"/>
          <w:sz w:val="22"/>
          <w:szCs w:val="22"/>
        </w:rPr>
        <w:t>лавы г.Когалыма</w:t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  <w:t>О.В.Мартынова</w:t>
      </w:r>
    </w:p>
    <w:p w:rsidR="00833F17" w:rsidRPr="00470466" w:rsidRDefault="00833F17" w:rsidP="00AC147A">
      <w:pPr>
        <w:jc w:val="both"/>
        <w:rPr>
          <w:color w:val="FFFFFF" w:themeColor="background1"/>
          <w:sz w:val="22"/>
          <w:szCs w:val="22"/>
        </w:rPr>
      </w:pPr>
      <w:r w:rsidRPr="00470466">
        <w:rPr>
          <w:color w:val="FFFFFF" w:themeColor="background1"/>
          <w:sz w:val="22"/>
          <w:szCs w:val="22"/>
        </w:rPr>
        <w:t>зам</w:t>
      </w:r>
      <w:proofErr w:type="gramStart"/>
      <w:r w:rsidRPr="00470466">
        <w:rPr>
          <w:color w:val="FFFFFF" w:themeColor="background1"/>
          <w:sz w:val="22"/>
          <w:szCs w:val="22"/>
        </w:rPr>
        <w:t>.г</w:t>
      </w:r>
      <w:proofErr w:type="gramEnd"/>
      <w:r w:rsidRPr="00470466">
        <w:rPr>
          <w:color w:val="FFFFFF" w:themeColor="background1"/>
          <w:sz w:val="22"/>
          <w:szCs w:val="22"/>
        </w:rPr>
        <w:t>лавы г.Когалыма</w:t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  <w:t>Т.И.Черных</w:t>
      </w:r>
    </w:p>
    <w:p w:rsidR="00833F17" w:rsidRPr="00470466" w:rsidRDefault="00FD58EE" w:rsidP="00AC147A">
      <w:pPr>
        <w:jc w:val="both"/>
        <w:rPr>
          <w:color w:val="FFFFFF" w:themeColor="background1"/>
          <w:sz w:val="22"/>
          <w:szCs w:val="22"/>
        </w:rPr>
      </w:pPr>
      <w:r w:rsidRPr="00470466">
        <w:rPr>
          <w:color w:val="FFFFFF" w:themeColor="background1"/>
          <w:sz w:val="22"/>
          <w:szCs w:val="22"/>
        </w:rPr>
        <w:t>председатель КФ</w:t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="00160215" w:rsidRPr="00470466">
        <w:rPr>
          <w:color w:val="FFFFFF" w:themeColor="background1"/>
          <w:sz w:val="22"/>
          <w:szCs w:val="22"/>
        </w:rPr>
        <w:tab/>
      </w:r>
      <w:r w:rsidR="00160215" w:rsidRPr="00470466">
        <w:rPr>
          <w:color w:val="FFFFFF" w:themeColor="background1"/>
          <w:sz w:val="22"/>
          <w:szCs w:val="22"/>
        </w:rPr>
        <w:tab/>
      </w:r>
      <w:proofErr w:type="spellStart"/>
      <w:r w:rsidR="00833F17" w:rsidRPr="00470466">
        <w:rPr>
          <w:color w:val="FFFFFF" w:themeColor="background1"/>
          <w:sz w:val="22"/>
          <w:szCs w:val="22"/>
        </w:rPr>
        <w:t>М.Г.Рыбачок</w:t>
      </w:r>
      <w:proofErr w:type="spellEnd"/>
    </w:p>
    <w:p w:rsidR="00833F17" w:rsidRPr="00470466" w:rsidRDefault="00833F17" w:rsidP="00AC147A">
      <w:pPr>
        <w:jc w:val="both"/>
        <w:rPr>
          <w:color w:val="FFFFFF" w:themeColor="background1"/>
          <w:sz w:val="22"/>
          <w:szCs w:val="22"/>
        </w:rPr>
      </w:pPr>
      <w:r w:rsidRPr="00470466">
        <w:rPr>
          <w:color w:val="FFFFFF" w:themeColor="background1"/>
          <w:sz w:val="22"/>
          <w:szCs w:val="22"/>
        </w:rPr>
        <w:t>начальник ЮУ</w:t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="008E10B8" w:rsidRPr="00470466">
        <w:rPr>
          <w:color w:val="FFFFFF" w:themeColor="background1"/>
          <w:sz w:val="22"/>
          <w:szCs w:val="22"/>
        </w:rPr>
        <w:t>В.В. Генов</w:t>
      </w:r>
    </w:p>
    <w:p w:rsidR="00833F17" w:rsidRPr="00470466" w:rsidRDefault="00833F17" w:rsidP="00AC147A">
      <w:pPr>
        <w:jc w:val="both"/>
        <w:rPr>
          <w:color w:val="FFFFFF" w:themeColor="background1"/>
          <w:sz w:val="22"/>
          <w:szCs w:val="22"/>
        </w:rPr>
      </w:pPr>
      <w:r w:rsidRPr="00470466">
        <w:rPr>
          <w:color w:val="FFFFFF" w:themeColor="background1"/>
          <w:sz w:val="22"/>
          <w:szCs w:val="22"/>
        </w:rPr>
        <w:t xml:space="preserve">начальник </w:t>
      </w:r>
      <w:proofErr w:type="spellStart"/>
      <w:r w:rsidRPr="00470466">
        <w:rPr>
          <w:color w:val="FFFFFF" w:themeColor="background1"/>
          <w:sz w:val="22"/>
          <w:szCs w:val="22"/>
        </w:rPr>
        <w:t>УКСиМП</w:t>
      </w:r>
      <w:proofErr w:type="spellEnd"/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  <w:t>Л.А.Юрьева</w:t>
      </w:r>
    </w:p>
    <w:p w:rsidR="00833F17" w:rsidRPr="00470466" w:rsidRDefault="00833F17" w:rsidP="00AC147A">
      <w:pPr>
        <w:jc w:val="both"/>
        <w:rPr>
          <w:color w:val="FFFFFF" w:themeColor="background1"/>
          <w:sz w:val="22"/>
          <w:szCs w:val="22"/>
        </w:rPr>
      </w:pPr>
      <w:r w:rsidRPr="00470466">
        <w:rPr>
          <w:color w:val="FFFFFF" w:themeColor="background1"/>
          <w:sz w:val="22"/>
          <w:szCs w:val="22"/>
        </w:rPr>
        <w:t>начальник</w:t>
      </w:r>
      <w:r w:rsidR="00160215" w:rsidRPr="00470466">
        <w:rPr>
          <w:color w:val="FFFFFF" w:themeColor="background1"/>
          <w:sz w:val="22"/>
          <w:szCs w:val="22"/>
        </w:rPr>
        <w:t xml:space="preserve"> УЭ</w:t>
      </w:r>
      <w:r w:rsidR="00160215" w:rsidRPr="00470466">
        <w:rPr>
          <w:color w:val="FFFFFF" w:themeColor="background1"/>
          <w:sz w:val="22"/>
          <w:szCs w:val="22"/>
        </w:rPr>
        <w:tab/>
      </w:r>
      <w:r w:rsidR="00160215" w:rsidRPr="00470466">
        <w:rPr>
          <w:color w:val="FFFFFF" w:themeColor="background1"/>
          <w:sz w:val="22"/>
          <w:szCs w:val="22"/>
        </w:rPr>
        <w:tab/>
      </w:r>
      <w:r w:rsidR="00160215" w:rsidRPr="00470466">
        <w:rPr>
          <w:color w:val="FFFFFF" w:themeColor="background1"/>
          <w:sz w:val="22"/>
          <w:szCs w:val="22"/>
        </w:rPr>
        <w:tab/>
      </w:r>
      <w:r w:rsidR="00160215" w:rsidRPr="00470466">
        <w:rPr>
          <w:color w:val="FFFFFF" w:themeColor="background1"/>
          <w:sz w:val="22"/>
          <w:szCs w:val="22"/>
        </w:rPr>
        <w:tab/>
      </w:r>
      <w:r w:rsidR="00160215" w:rsidRPr="00470466">
        <w:rPr>
          <w:color w:val="FFFFFF" w:themeColor="background1"/>
          <w:sz w:val="22"/>
          <w:szCs w:val="22"/>
        </w:rPr>
        <w:tab/>
      </w:r>
      <w:r w:rsidR="00160215" w:rsidRPr="00470466">
        <w:rPr>
          <w:color w:val="FFFFFF" w:themeColor="background1"/>
          <w:sz w:val="22"/>
          <w:szCs w:val="22"/>
        </w:rPr>
        <w:tab/>
      </w:r>
      <w:proofErr w:type="spellStart"/>
      <w:r w:rsidR="00160215" w:rsidRPr="00470466">
        <w:rPr>
          <w:color w:val="FFFFFF" w:themeColor="background1"/>
          <w:sz w:val="22"/>
          <w:szCs w:val="22"/>
        </w:rPr>
        <w:t>Е.Г.Загорская</w:t>
      </w:r>
      <w:proofErr w:type="spellEnd"/>
    </w:p>
    <w:p w:rsidR="00833F17" w:rsidRPr="00470466" w:rsidRDefault="00833F17" w:rsidP="00AC147A">
      <w:pPr>
        <w:jc w:val="both"/>
        <w:rPr>
          <w:color w:val="FFFFFF" w:themeColor="background1"/>
          <w:sz w:val="22"/>
          <w:szCs w:val="22"/>
        </w:rPr>
      </w:pPr>
      <w:r w:rsidRPr="00470466">
        <w:rPr>
          <w:color w:val="FFFFFF" w:themeColor="background1"/>
          <w:sz w:val="22"/>
          <w:szCs w:val="22"/>
        </w:rPr>
        <w:t xml:space="preserve">начальник </w:t>
      </w:r>
      <w:proofErr w:type="spellStart"/>
      <w:r w:rsidRPr="00470466">
        <w:rPr>
          <w:color w:val="FFFFFF" w:themeColor="background1"/>
          <w:sz w:val="22"/>
          <w:szCs w:val="22"/>
        </w:rPr>
        <w:t>ОФЭОиК</w:t>
      </w:r>
      <w:proofErr w:type="spellEnd"/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</w:r>
      <w:r w:rsidRPr="00470466">
        <w:rPr>
          <w:color w:val="FFFFFF" w:themeColor="background1"/>
          <w:sz w:val="22"/>
          <w:szCs w:val="22"/>
        </w:rPr>
        <w:tab/>
        <w:t>А</w:t>
      </w:r>
      <w:bookmarkStart w:id="0" w:name="_GoBack"/>
      <w:bookmarkEnd w:id="0"/>
      <w:r w:rsidRPr="00470466">
        <w:rPr>
          <w:color w:val="FFFFFF" w:themeColor="background1"/>
          <w:sz w:val="22"/>
          <w:szCs w:val="22"/>
        </w:rPr>
        <w:t>.А.Рябинина</w:t>
      </w:r>
    </w:p>
    <w:p w:rsidR="00833F17" w:rsidRPr="00470466" w:rsidRDefault="00833F17" w:rsidP="00AC147A">
      <w:pPr>
        <w:jc w:val="both"/>
        <w:rPr>
          <w:color w:val="FFFFFF" w:themeColor="background1"/>
          <w:sz w:val="22"/>
          <w:szCs w:val="22"/>
        </w:rPr>
      </w:pPr>
      <w:r w:rsidRPr="00470466">
        <w:rPr>
          <w:color w:val="FFFFFF" w:themeColor="background1"/>
          <w:sz w:val="22"/>
          <w:szCs w:val="22"/>
        </w:rPr>
        <w:t>Подготовлено:</w:t>
      </w:r>
    </w:p>
    <w:p w:rsidR="00FD58EE" w:rsidRPr="00470466" w:rsidRDefault="00FD58EE" w:rsidP="00FD58EE">
      <w:pPr>
        <w:rPr>
          <w:rFonts w:eastAsia="Calibri"/>
          <w:color w:val="FFFFFF" w:themeColor="background1"/>
          <w:sz w:val="22"/>
          <w:szCs w:val="22"/>
          <w:lang w:eastAsia="en-US"/>
        </w:rPr>
      </w:pPr>
      <w:r w:rsidRPr="00470466">
        <w:rPr>
          <w:rFonts w:eastAsia="Calibri"/>
          <w:color w:val="FFFFFF" w:themeColor="background1"/>
          <w:sz w:val="22"/>
          <w:szCs w:val="22"/>
          <w:lang w:eastAsia="en-US"/>
        </w:rPr>
        <w:t xml:space="preserve">гл. специалист ССП </w:t>
      </w:r>
      <w:proofErr w:type="spellStart"/>
      <w:r w:rsidRPr="00470466">
        <w:rPr>
          <w:rFonts w:eastAsia="Calibri"/>
          <w:color w:val="FFFFFF" w:themeColor="background1"/>
          <w:sz w:val="22"/>
          <w:szCs w:val="22"/>
          <w:lang w:eastAsia="en-US"/>
        </w:rPr>
        <w:t>УКСиМП</w:t>
      </w:r>
      <w:proofErr w:type="spellEnd"/>
      <w:r w:rsidR="00160215" w:rsidRPr="00470466">
        <w:rPr>
          <w:rFonts w:eastAsia="Calibri"/>
          <w:color w:val="FFFFFF" w:themeColor="background1"/>
          <w:sz w:val="22"/>
          <w:szCs w:val="22"/>
          <w:lang w:eastAsia="en-US"/>
        </w:rPr>
        <w:tab/>
      </w:r>
      <w:r w:rsidR="00160215" w:rsidRPr="00470466">
        <w:rPr>
          <w:rFonts w:eastAsia="Calibri"/>
          <w:color w:val="FFFFFF" w:themeColor="background1"/>
          <w:sz w:val="22"/>
          <w:szCs w:val="22"/>
          <w:lang w:eastAsia="en-US"/>
        </w:rPr>
        <w:tab/>
      </w:r>
      <w:r w:rsidR="00160215" w:rsidRPr="00470466">
        <w:rPr>
          <w:rFonts w:eastAsia="Calibri"/>
          <w:color w:val="FFFFFF" w:themeColor="background1"/>
          <w:sz w:val="22"/>
          <w:szCs w:val="22"/>
          <w:lang w:eastAsia="en-US"/>
        </w:rPr>
        <w:tab/>
      </w:r>
      <w:r w:rsidRPr="00470466">
        <w:rPr>
          <w:rFonts w:eastAsia="Calibri"/>
          <w:color w:val="FFFFFF" w:themeColor="background1"/>
          <w:sz w:val="22"/>
          <w:szCs w:val="22"/>
          <w:lang w:eastAsia="en-US"/>
        </w:rPr>
        <w:t xml:space="preserve">Е.В. </w:t>
      </w:r>
      <w:proofErr w:type="spellStart"/>
      <w:r w:rsidRPr="00470466">
        <w:rPr>
          <w:rFonts w:eastAsia="Calibri"/>
          <w:color w:val="FFFFFF" w:themeColor="background1"/>
          <w:sz w:val="22"/>
          <w:szCs w:val="22"/>
          <w:lang w:eastAsia="en-US"/>
        </w:rPr>
        <w:t>Дульцева</w:t>
      </w:r>
      <w:proofErr w:type="spellEnd"/>
      <w:r w:rsidRPr="00470466">
        <w:rPr>
          <w:rFonts w:eastAsia="Calibri"/>
          <w:color w:val="FFFFFF" w:themeColor="background1"/>
          <w:sz w:val="22"/>
          <w:szCs w:val="22"/>
          <w:lang w:eastAsia="en-US"/>
        </w:rPr>
        <w:t xml:space="preserve"> </w:t>
      </w:r>
    </w:p>
    <w:p w:rsidR="00AC147A" w:rsidRPr="00470466" w:rsidRDefault="00AC147A" w:rsidP="00FD58EE">
      <w:pPr>
        <w:jc w:val="both"/>
        <w:rPr>
          <w:color w:val="FFFFFF" w:themeColor="background1"/>
          <w:sz w:val="22"/>
          <w:szCs w:val="22"/>
        </w:rPr>
      </w:pPr>
    </w:p>
    <w:p w:rsidR="00F54A6B" w:rsidRPr="00470466" w:rsidRDefault="00833F17" w:rsidP="00AC147A">
      <w:pPr>
        <w:jc w:val="both"/>
        <w:rPr>
          <w:color w:val="FFFFFF" w:themeColor="background1"/>
          <w:sz w:val="22"/>
          <w:szCs w:val="22"/>
        </w:rPr>
      </w:pPr>
      <w:r w:rsidRPr="00470466">
        <w:rPr>
          <w:color w:val="FFFFFF" w:themeColor="background1"/>
          <w:sz w:val="22"/>
          <w:szCs w:val="22"/>
        </w:rPr>
        <w:t xml:space="preserve">Разослать: О.В.Мартыновой, КФ, УЭ, ЮУ, </w:t>
      </w:r>
      <w:proofErr w:type="spellStart"/>
      <w:r w:rsidRPr="00470466">
        <w:rPr>
          <w:color w:val="FFFFFF" w:themeColor="background1"/>
          <w:sz w:val="22"/>
          <w:szCs w:val="22"/>
        </w:rPr>
        <w:t>ОФЭОиК</w:t>
      </w:r>
      <w:proofErr w:type="spellEnd"/>
      <w:r w:rsidRPr="00470466">
        <w:rPr>
          <w:color w:val="FFFFFF" w:themeColor="background1"/>
          <w:sz w:val="22"/>
          <w:szCs w:val="22"/>
        </w:rPr>
        <w:t xml:space="preserve">, </w:t>
      </w:r>
      <w:proofErr w:type="spellStart"/>
      <w:r w:rsidRPr="00470466">
        <w:rPr>
          <w:color w:val="FFFFFF" w:themeColor="background1"/>
          <w:sz w:val="22"/>
          <w:szCs w:val="22"/>
        </w:rPr>
        <w:t>УКСиМП</w:t>
      </w:r>
      <w:proofErr w:type="spellEnd"/>
      <w:r w:rsidRPr="00470466">
        <w:rPr>
          <w:color w:val="FFFFFF" w:themeColor="background1"/>
          <w:sz w:val="22"/>
          <w:szCs w:val="22"/>
        </w:rPr>
        <w:t>, УОДОМС, КСП, МАУ «Дворец спорта», газета, Сабуров, прокуратура.</w:t>
      </w:r>
    </w:p>
    <w:p w:rsidR="00123B5A" w:rsidRDefault="00123B5A" w:rsidP="00AC147A">
      <w:pPr>
        <w:jc w:val="both"/>
        <w:rPr>
          <w:sz w:val="22"/>
          <w:szCs w:val="22"/>
        </w:rPr>
        <w:sectPr w:rsidR="00123B5A" w:rsidSect="00470466">
          <w:pgSz w:w="11906" w:h="16838"/>
          <w:pgMar w:top="142" w:right="567" w:bottom="1134" w:left="2552" w:header="709" w:footer="709" w:gutter="0"/>
          <w:cols w:space="708"/>
          <w:docGrid w:linePitch="360"/>
        </w:sectPr>
      </w:pPr>
    </w:p>
    <w:p w:rsidR="00276194" w:rsidRPr="00276194" w:rsidRDefault="006F34EE" w:rsidP="00276194">
      <w:pPr>
        <w:widowControl w:val="0"/>
        <w:ind w:left="4820"/>
        <w:rPr>
          <w:rFonts w:eastAsia="Calibri"/>
          <w:sz w:val="26"/>
          <w:szCs w:val="26"/>
        </w:rPr>
      </w:pPr>
      <w:r>
        <w:rPr>
          <w:rFonts w:eastAsia="Calibri"/>
          <w:noProof/>
          <w:sz w:val="26"/>
          <w:szCs w:val="26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2199005</wp:posOffset>
            </wp:positionH>
            <wp:positionV relativeFrom="paragraph">
              <wp:posOffset>-405765</wp:posOffset>
            </wp:positionV>
            <wp:extent cx="1362075" cy="1362075"/>
            <wp:effectExtent l="19050" t="0" r="9525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194" w:rsidRPr="00276194">
        <w:rPr>
          <w:rFonts w:eastAsia="Calibri"/>
          <w:sz w:val="26"/>
          <w:szCs w:val="26"/>
        </w:rPr>
        <w:t>Приложение</w:t>
      </w:r>
    </w:p>
    <w:p w:rsidR="00276194" w:rsidRPr="00276194" w:rsidRDefault="00276194" w:rsidP="00470466">
      <w:pPr>
        <w:widowControl w:val="0"/>
        <w:ind w:left="4820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к постановлению</w:t>
      </w:r>
      <w:r w:rsidR="00470466">
        <w:rPr>
          <w:rFonts w:eastAsia="Calibri"/>
          <w:sz w:val="26"/>
          <w:szCs w:val="26"/>
        </w:rPr>
        <w:t xml:space="preserve"> </w:t>
      </w:r>
      <w:r w:rsidRPr="00276194">
        <w:rPr>
          <w:rFonts w:eastAsia="Calibri"/>
          <w:sz w:val="26"/>
          <w:szCs w:val="26"/>
        </w:rPr>
        <w:t>Администрации города Когалыма</w:t>
      </w:r>
    </w:p>
    <w:p w:rsidR="00276194" w:rsidRPr="00276194" w:rsidRDefault="00470466" w:rsidP="00276194">
      <w:pPr>
        <w:widowControl w:val="0"/>
        <w:ind w:left="48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от </w:t>
      </w:r>
      <w:r w:rsidR="006F34EE">
        <w:rPr>
          <w:rFonts w:eastAsia="Calibri"/>
          <w:sz w:val="26"/>
          <w:szCs w:val="26"/>
        </w:rPr>
        <w:t xml:space="preserve">12.02.2018  </w:t>
      </w:r>
      <w:r w:rsidR="00276194" w:rsidRPr="00276194">
        <w:rPr>
          <w:rFonts w:eastAsia="Calibri"/>
          <w:sz w:val="26"/>
          <w:szCs w:val="26"/>
        </w:rPr>
        <w:t>№</w:t>
      </w:r>
      <w:r w:rsidR="006F34EE">
        <w:rPr>
          <w:rFonts w:eastAsia="Calibri"/>
          <w:sz w:val="26"/>
          <w:szCs w:val="26"/>
        </w:rPr>
        <w:t>249</w:t>
      </w:r>
    </w:p>
    <w:p w:rsidR="00276194" w:rsidRPr="00276194" w:rsidRDefault="00276194" w:rsidP="00276194">
      <w:pPr>
        <w:widowControl w:val="0"/>
        <w:jc w:val="center"/>
        <w:rPr>
          <w:rFonts w:eastAsia="Calibri"/>
          <w:sz w:val="26"/>
          <w:szCs w:val="26"/>
        </w:rPr>
      </w:pPr>
    </w:p>
    <w:p w:rsidR="00276194" w:rsidRPr="00276194" w:rsidRDefault="00276194" w:rsidP="00276194">
      <w:pPr>
        <w:widowControl w:val="0"/>
        <w:jc w:val="center"/>
        <w:rPr>
          <w:rFonts w:eastAsia="Calibri"/>
          <w:sz w:val="26"/>
          <w:szCs w:val="26"/>
        </w:rPr>
      </w:pPr>
    </w:p>
    <w:p w:rsidR="00276194" w:rsidRPr="00276194" w:rsidRDefault="00276194" w:rsidP="00276194">
      <w:pPr>
        <w:widowControl w:val="0"/>
        <w:jc w:val="center"/>
        <w:rPr>
          <w:rFonts w:eastAsia="Calibri"/>
          <w:sz w:val="26"/>
          <w:szCs w:val="28"/>
        </w:rPr>
      </w:pPr>
      <w:r w:rsidRPr="00276194">
        <w:rPr>
          <w:rFonts w:eastAsia="Calibri"/>
          <w:sz w:val="26"/>
          <w:szCs w:val="28"/>
        </w:rPr>
        <w:t>ПАСПОРТ</w:t>
      </w:r>
    </w:p>
    <w:p w:rsidR="00276194" w:rsidRPr="00276194" w:rsidRDefault="00276194" w:rsidP="00276194">
      <w:pPr>
        <w:jc w:val="center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муниципальной программы</w:t>
      </w:r>
    </w:p>
    <w:p w:rsidR="00276194" w:rsidRPr="00276194" w:rsidRDefault="00276194" w:rsidP="00276194">
      <w:pPr>
        <w:jc w:val="center"/>
        <w:rPr>
          <w:rFonts w:eastAsia="Calibri"/>
          <w:sz w:val="26"/>
          <w:szCs w:val="26"/>
        </w:rPr>
      </w:pPr>
    </w:p>
    <w:p w:rsidR="00276194" w:rsidRPr="00276194" w:rsidRDefault="00276194" w:rsidP="00276194">
      <w:pPr>
        <w:jc w:val="center"/>
        <w:rPr>
          <w:rFonts w:eastAsia="Calibri"/>
          <w:sz w:val="26"/>
          <w:szCs w:val="26"/>
        </w:rPr>
      </w:pPr>
    </w:p>
    <w:tbl>
      <w:tblPr>
        <w:tblW w:w="4698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75"/>
        <w:gridCol w:w="5684"/>
      </w:tblGrid>
      <w:tr w:rsidR="00276194" w:rsidRPr="00276194" w:rsidTr="00D308CF">
        <w:tc>
          <w:tcPr>
            <w:tcW w:w="1640" w:type="pct"/>
          </w:tcPr>
          <w:p w:rsidR="00276194" w:rsidRPr="00276194" w:rsidRDefault="00276194" w:rsidP="0027619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Наименование программы</w:t>
            </w:r>
          </w:p>
        </w:tc>
        <w:tc>
          <w:tcPr>
            <w:tcW w:w="3360" w:type="pct"/>
          </w:tcPr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Муниципальная программа «Развитие физической культуры  спорта в городе Когалыме» (далее-Программа)</w:t>
            </w:r>
          </w:p>
        </w:tc>
      </w:tr>
      <w:tr w:rsidR="00276194" w:rsidRPr="00276194" w:rsidTr="00D308CF">
        <w:tc>
          <w:tcPr>
            <w:tcW w:w="1640" w:type="pct"/>
          </w:tcPr>
          <w:p w:rsidR="00276194" w:rsidRPr="00276194" w:rsidRDefault="00276194" w:rsidP="0027619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 xml:space="preserve">Дата принятия решения о разработке муниципальной программы </w:t>
            </w:r>
          </w:p>
        </w:tc>
        <w:tc>
          <w:tcPr>
            <w:tcW w:w="3360" w:type="pct"/>
          </w:tcPr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 xml:space="preserve">Распоряжение Администрации города Когалыма                 от 25.06.2013 №237-р «О разработке муниципальных программ в сфере культуры и спорта города Когалыма» </w:t>
            </w:r>
          </w:p>
        </w:tc>
      </w:tr>
      <w:tr w:rsidR="00276194" w:rsidRPr="00276194" w:rsidTr="00D308CF">
        <w:tc>
          <w:tcPr>
            <w:tcW w:w="1640" w:type="pct"/>
          </w:tcPr>
          <w:p w:rsidR="00276194" w:rsidRPr="00276194" w:rsidRDefault="00276194" w:rsidP="0027619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3360" w:type="pct"/>
          </w:tcPr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Управление культуры, спорта и молодёжной политики Администрации города Когалыма</w:t>
            </w:r>
          </w:p>
        </w:tc>
      </w:tr>
      <w:tr w:rsidR="00276194" w:rsidRPr="00276194" w:rsidTr="00D308CF">
        <w:tc>
          <w:tcPr>
            <w:tcW w:w="1640" w:type="pct"/>
          </w:tcPr>
          <w:p w:rsidR="00276194" w:rsidRPr="00276194" w:rsidRDefault="00276194" w:rsidP="0027619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3360" w:type="pct"/>
            <w:vAlign w:val="center"/>
          </w:tcPr>
          <w:p w:rsidR="00276194" w:rsidRPr="00276194" w:rsidRDefault="00276194" w:rsidP="00276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sz w:val="26"/>
                <w:szCs w:val="26"/>
              </w:rPr>
            </w:pPr>
            <w:proofErr w:type="gramStart"/>
            <w:r w:rsidRPr="00276194">
              <w:rPr>
                <w:rFonts w:eastAsia="Calibri"/>
                <w:sz w:val="26"/>
                <w:szCs w:val="26"/>
              </w:rPr>
              <w:t>Муниципальное автономное учреждение «Дворец спорта» (далее-МАУ «Дворец спорта»; Муниципальное казённое учреждение «МКУ» обеспечение эксплуатационно-хозяйственной деятельности (далее-МКУ «ОЭХД»)</w:t>
            </w:r>
            <w:proofErr w:type="gramEnd"/>
          </w:p>
        </w:tc>
      </w:tr>
      <w:tr w:rsidR="00276194" w:rsidRPr="00276194" w:rsidTr="00D308CF">
        <w:trPr>
          <w:trHeight w:val="3969"/>
        </w:trPr>
        <w:tc>
          <w:tcPr>
            <w:tcW w:w="1640" w:type="pct"/>
            <w:tcBorders>
              <w:bottom w:val="single" w:sz="4" w:space="0" w:color="auto"/>
            </w:tcBorders>
          </w:tcPr>
          <w:p w:rsidR="00276194" w:rsidRPr="00276194" w:rsidRDefault="00276194" w:rsidP="0027619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Цели и задачи муниципальной программы</w:t>
            </w:r>
          </w:p>
        </w:tc>
        <w:tc>
          <w:tcPr>
            <w:tcW w:w="3360" w:type="pct"/>
            <w:tcBorders>
              <w:bottom w:val="single" w:sz="4" w:space="0" w:color="auto"/>
            </w:tcBorders>
          </w:tcPr>
          <w:p w:rsidR="00276194" w:rsidRPr="00276194" w:rsidRDefault="00276194" w:rsidP="00276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Цели муниципальной программы:</w:t>
            </w:r>
          </w:p>
          <w:p w:rsidR="00276194" w:rsidRPr="00276194" w:rsidRDefault="00276194" w:rsidP="00276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1. Создание условий, ориентирующих граждан на здоровый образ жизни, в том числе на занятие физической культурой и спортом, увеличение количества граждан, систематически занимающихся физической культурой и спортом.</w:t>
            </w:r>
          </w:p>
          <w:p w:rsidR="00276194" w:rsidRPr="00276194" w:rsidRDefault="00276194" w:rsidP="0027619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2. Достижение спортсменами города Когалыма высших спортивных результатов на окружных, всероссийских и международных спортивных соревнованиях.</w:t>
            </w:r>
          </w:p>
          <w:p w:rsidR="00276194" w:rsidRPr="00276194" w:rsidRDefault="00276194" w:rsidP="0027619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 xml:space="preserve">3. </w:t>
            </w:r>
            <w:r w:rsidRPr="00276194">
              <w:rPr>
                <w:rFonts w:eastAsia="Calibri" w:cs="Courier New"/>
                <w:sz w:val="26"/>
                <w:szCs w:val="26"/>
              </w:rPr>
              <w:t>П</w:t>
            </w:r>
            <w:r w:rsidRPr="00276194">
              <w:rPr>
                <w:rFonts w:eastAsia="Calibri"/>
                <w:sz w:val="26"/>
                <w:szCs w:val="26"/>
              </w:rPr>
              <w:t>овышение эффективности деятельности отрасли физическая культура, школьный спорт, массовый спорт, в том числе для лиц с ограниченными возможностями здоровья и инвалидов.</w:t>
            </w:r>
          </w:p>
        </w:tc>
      </w:tr>
      <w:tr w:rsidR="00276194" w:rsidRPr="00276194" w:rsidTr="00D308CF">
        <w:trPr>
          <w:trHeight w:val="2605"/>
        </w:trPr>
        <w:tc>
          <w:tcPr>
            <w:tcW w:w="1640" w:type="pct"/>
            <w:tcBorders>
              <w:top w:val="single" w:sz="4" w:space="0" w:color="auto"/>
            </w:tcBorders>
          </w:tcPr>
          <w:p w:rsidR="00276194" w:rsidRPr="00276194" w:rsidRDefault="00276194" w:rsidP="00276194">
            <w:pPr>
              <w:widowContro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360" w:type="pct"/>
            <w:tcBorders>
              <w:top w:val="single" w:sz="4" w:space="0" w:color="auto"/>
            </w:tcBorders>
          </w:tcPr>
          <w:p w:rsidR="00276194" w:rsidRPr="00276194" w:rsidRDefault="00276194" w:rsidP="00276194">
            <w:pPr>
              <w:tabs>
                <w:tab w:val="left" w:pos="4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sz w:val="26"/>
              </w:rPr>
            </w:pPr>
            <w:r w:rsidRPr="00276194">
              <w:rPr>
                <w:rFonts w:eastAsia="Calibri"/>
                <w:sz w:val="26"/>
                <w:szCs w:val="22"/>
              </w:rPr>
              <w:t>Задачи муниципальной программы:</w:t>
            </w:r>
          </w:p>
          <w:p w:rsidR="00276194" w:rsidRPr="00276194" w:rsidRDefault="00276194" w:rsidP="00276194">
            <w:pPr>
              <w:tabs>
                <w:tab w:val="left" w:pos="4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2"/>
              </w:rPr>
              <w:t>1. Развитие массовой физической культуры и спорта, спортивной инфраструктуры, пропаганда здорового образа жизни.</w:t>
            </w:r>
          </w:p>
          <w:p w:rsidR="00276194" w:rsidRPr="00276194" w:rsidRDefault="00276194" w:rsidP="0027619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2. Обеспечение успешного выступления спортсменов города Когалыма в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</w:t>
            </w:r>
          </w:p>
        </w:tc>
      </w:tr>
      <w:tr w:rsidR="00276194" w:rsidRPr="00276194" w:rsidTr="00D308CF">
        <w:tc>
          <w:tcPr>
            <w:tcW w:w="1640" w:type="pct"/>
          </w:tcPr>
          <w:p w:rsidR="00276194" w:rsidRPr="00276194" w:rsidRDefault="00276194" w:rsidP="0027619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 xml:space="preserve">Перечень подпрограмм  </w:t>
            </w:r>
          </w:p>
          <w:p w:rsidR="00276194" w:rsidRPr="00276194" w:rsidRDefault="00276194" w:rsidP="0027619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или основных мероприятий</w:t>
            </w:r>
          </w:p>
        </w:tc>
        <w:tc>
          <w:tcPr>
            <w:tcW w:w="3360" w:type="pct"/>
          </w:tcPr>
          <w:p w:rsidR="00276194" w:rsidRPr="00276194" w:rsidRDefault="00276194" w:rsidP="002761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1"/>
              <w:contextualSpacing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276194">
              <w:rPr>
                <w:rFonts w:eastAsia="Calibri"/>
                <w:bCs/>
                <w:sz w:val="26"/>
                <w:szCs w:val="26"/>
              </w:rPr>
              <w:t>1. «Развитие массовой физической культуры и спорта».</w:t>
            </w:r>
          </w:p>
          <w:p w:rsidR="00276194" w:rsidRPr="00276194" w:rsidRDefault="00276194" w:rsidP="002761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1"/>
              <w:contextualSpacing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276194">
              <w:rPr>
                <w:rFonts w:eastAsia="Calibri"/>
                <w:bCs/>
                <w:sz w:val="26"/>
                <w:szCs w:val="26"/>
              </w:rPr>
              <w:t>2. «Развитие спорта высших достижений и системы подготовки спортивного резерва».</w:t>
            </w:r>
          </w:p>
          <w:p w:rsidR="00276194" w:rsidRPr="00276194" w:rsidRDefault="00276194" w:rsidP="002761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1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276194">
              <w:rPr>
                <w:rFonts w:eastAsia="Calibri"/>
                <w:bCs/>
                <w:sz w:val="26"/>
                <w:szCs w:val="26"/>
              </w:rPr>
              <w:t>3. «Управление отраслью физическая культура и спорт».</w:t>
            </w:r>
          </w:p>
        </w:tc>
      </w:tr>
      <w:tr w:rsidR="00276194" w:rsidRPr="00276194" w:rsidTr="00D308CF">
        <w:tc>
          <w:tcPr>
            <w:tcW w:w="1640" w:type="pct"/>
          </w:tcPr>
          <w:p w:rsidR="00276194" w:rsidRPr="00276194" w:rsidRDefault="00276194" w:rsidP="0027619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3360" w:type="pct"/>
          </w:tcPr>
          <w:p w:rsidR="00276194" w:rsidRPr="00276194" w:rsidRDefault="00276194" w:rsidP="00276194">
            <w:pPr>
              <w:widowControl w:val="0"/>
              <w:tabs>
                <w:tab w:val="left" w:pos="339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1.Доля населения города Когалыма, систематически занимающегося физической культурой и спортом, в общей численности населения.</w:t>
            </w:r>
          </w:p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2.Уровень обеспеченности населения спортивными сооружениями, исходя из единовременной пропускной способности объектов спорта.</w:t>
            </w:r>
          </w:p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3.Доля граждан города Когалыма, занимающихся физической культурой и спортом по месту работы, в общей численности населения, занятого в экономике.</w:t>
            </w:r>
          </w:p>
          <w:p w:rsidR="00276194" w:rsidRPr="00276194" w:rsidRDefault="00276194" w:rsidP="00276194">
            <w:pPr>
              <w:widowControl w:val="0"/>
              <w:tabs>
                <w:tab w:val="left" w:pos="339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4.Доля учащихся, систематически занимающихся физической культурой и спортом, в общей численности учащихся и студентов.</w:t>
            </w:r>
          </w:p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5.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      </w:r>
          </w:p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6.Доля граждан города Когалыма, выполнивших нормативы Всероссийского физкультурно-спортивного комплекса «Готов к труду и обороне» (ВФСК 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из них учащихся и студентов.</w:t>
            </w:r>
          </w:p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 xml:space="preserve">Количество граждан, принявших участие в физкультурно-массовых и спортивных </w:t>
            </w:r>
            <w:r w:rsidRPr="00276194">
              <w:rPr>
                <w:rFonts w:eastAsia="Calibri"/>
                <w:sz w:val="26"/>
                <w:szCs w:val="26"/>
              </w:rPr>
              <w:lastRenderedPageBreak/>
              <w:t xml:space="preserve">мероприятиях в городе Когалыме. </w:t>
            </w:r>
          </w:p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7. Организация  и проведение официальных физкультурны</w:t>
            </w:r>
            <w:proofErr w:type="gramStart"/>
            <w:r w:rsidRPr="00276194">
              <w:rPr>
                <w:rFonts w:eastAsia="Calibri"/>
                <w:sz w:val="26"/>
                <w:szCs w:val="26"/>
              </w:rPr>
              <w:t>х(</w:t>
            </w:r>
            <w:proofErr w:type="gramEnd"/>
            <w:r w:rsidRPr="00276194">
              <w:rPr>
                <w:rFonts w:eastAsia="Calibri"/>
                <w:sz w:val="26"/>
                <w:szCs w:val="26"/>
              </w:rPr>
              <w:t>физкультурно- оздоровительных) мероприятий.</w:t>
            </w:r>
          </w:p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8. Обеспечение участия спортивных сборных команд в официальных спортивных мероприятиях.</w:t>
            </w:r>
          </w:p>
          <w:p w:rsidR="00276194" w:rsidRPr="00276194" w:rsidRDefault="00276194" w:rsidP="00276194">
            <w:pPr>
              <w:widowControl w:val="0"/>
              <w:tabs>
                <w:tab w:val="left" w:pos="339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9.Численность спортсменов, имеющих спортивные разряды.</w:t>
            </w:r>
          </w:p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 xml:space="preserve">10. </w:t>
            </w:r>
            <w:r w:rsidRPr="00276194">
              <w:rPr>
                <w:rFonts w:eastAsia="Calibri"/>
                <w:sz w:val="26"/>
                <w:szCs w:val="26"/>
                <w:lang w:eastAsia="en-US"/>
              </w:rPr>
              <w:t>Строительство объектов спорта в городе Когалыме, в том числе выполнение проектно-изыскательских работ.</w:t>
            </w:r>
          </w:p>
        </w:tc>
      </w:tr>
      <w:tr w:rsidR="00276194" w:rsidRPr="00276194" w:rsidTr="00D308CF">
        <w:tc>
          <w:tcPr>
            <w:tcW w:w="1640" w:type="pct"/>
          </w:tcPr>
          <w:p w:rsidR="00276194" w:rsidRPr="00276194" w:rsidRDefault="00276194" w:rsidP="0027619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360" w:type="pct"/>
            <w:vAlign w:val="center"/>
          </w:tcPr>
          <w:p w:rsidR="00276194" w:rsidRPr="00276194" w:rsidRDefault="00276194" w:rsidP="0027619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bCs/>
                <w:sz w:val="26"/>
                <w:szCs w:val="26"/>
              </w:rPr>
              <w:t>2018-2020 годы</w:t>
            </w:r>
          </w:p>
        </w:tc>
      </w:tr>
      <w:tr w:rsidR="00276194" w:rsidRPr="00276194" w:rsidTr="00D308CF">
        <w:tc>
          <w:tcPr>
            <w:tcW w:w="1640" w:type="pct"/>
          </w:tcPr>
          <w:p w:rsidR="00276194" w:rsidRPr="00276194" w:rsidRDefault="00276194" w:rsidP="0027619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3360" w:type="pct"/>
          </w:tcPr>
          <w:p w:rsidR="00276194" w:rsidRPr="00276194" w:rsidRDefault="00276194" w:rsidP="00276194">
            <w:pPr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 xml:space="preserve">Общий объём финансирования Программы: </w:t>
            </w:r>
          </w:p>
          <w:p w:rsidR="00276194" w:rsidRPr="00276194" w:rsidRDefault="00276194" w:rsidP="00276194">
            <w:pPr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Всего: 596 852,20 тыс. руб.</w:t>
            </w:r>
          </w:p>
          <w:p w:rsidR="00276194" w:rsidRPr="00276194" w:rsidRDefault="00276194" w:rsidP="00276194">
            <w:pPr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Средства бюджета Ханты-Мансийского автономного округа-Югры 2 103,00 тыс. руб., в том числе:</w:t>
            </w:r>
          </w:p>
          <w:p w:rsidR="00276194" w:rsidRPr="00276194" w:rsidRDefault="00276194" w:rsidP="00276194">
            <w:pPr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2018 год – 701,00 тыс. руб.;</w:t>
            </w:r>
          </w:p>
          <w:p w:rsidR="00276194" w:rsidRPr="00276194" w:rsidRDefault="00276194" w:rsidP="00276194">
            <w:pPr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2019 год – 701,00 тыс. руб.;</w:t>
            </w:r>
          </w:p>
          <w:p w:rsidR="00276194" w:rsidRPr="00276194" w:rsidRDefault="00276194" w:rsidP="00276194">
            <w:pPr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2020 год – 701,00 тыс. руб.</w:t>
            </w:r>
          </w:p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 xml:space="preserve">Средства бюджета города Когалыма 594 749,20 тыс.  руб., в том числе: </w:t>
            </w:r>
          </w:p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2018 год – 197 012,70 тыс. руб.;</w:t>
            </w:r>
          </w:p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2019 год – 196 098,30 тыс. руб.;</w:t>
            </w:r>
          </w:p>
          <w:p w:rsidR="00276194" w:rsidRPr="00276194" w:rsidRDefault="00276194" w:rsidP="00276194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276194">
              <w:rPr>
                <w:rFonts w:eastAsia="Calibri"/>
                <w:sz w:val="26"/>
                <w:szCs w:val="26"/>
              </w:rPr>
              <w:t>2020 год – 201 638,20 тыс. руб.</w:t>
            </w:r>
          </w:p>
        </w:tc>
      </w:tr>
    </w:tbl>
    <w:p w:rsidR="00276194" w:rsidRPr="00276194" w:rsidRDefault="00276194" w:rsidP="00276194">
      <w:pPr>
        <w:widowControl w:val="0"/>
        <w:rPr>
          <w:rFonts w:eastAsia="Calibri"/>
          <w:sz w:val="22"/>
          <w:szCs w:val="22"/>
        </w:rPr>
      </w:pPr>
    </w:p>
    <w:p w:rsidR="00276194" w:rsidRPr="00276194" w:rsidRDefault="00276194" w:rsidP="00276194">
      <w:pPr>
        <w:widowControl w:val="0"/>
        <w:numPr>
          <w:ilvl w:val="0"/>
          <w:numId w:val="12"/>
        </w:numPr>
        <w:spacing w:after="160" w:line="259" w:lineRule="auto"/>
        <w:ind w:left="0" w:firstLine="0"/>
        <w:jc w:val="center"/>
        <w:rPr>
          <w:rFonts w:eastAsia="Calibri" w:cs="Calibri"/>
          <w:bCs/>
          <w:sz w:val="26"/>
          <w:szCs w:val="26"/>
        </w:rPr>
      </w:pPr>
      <w:r w:rsidRPr="00276194">
        <w:rPr>
          <w:rFonts w:eastAsia="HiddenHorzOCR" w:cs="Calibri"/>
          <w:sz w:val="26"/>
          <w:szCs w:val="26"/>
        </w:rPr>
        <w:t>Краткая характеристика текущего состояния сферы физической культуры и спорта в городе Когалыме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bCs/>
          <w:sz w:val="26"/>
          <w:szCs w:val="26"/>
        </w:rPr>
      </w:pP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HiddenHorzOCR"/>
          <w:sz w:val="26"/>
          <w:szCs w:val="26"/>
        </w:rPr>
        <w:t>Цели в области физической культуры и спорта направлены на создание условий для ведения гражданами здорового образа жизни, обеспечения развития массового спорта</w:t>
      </w:r>
      <w:r w:rsidRPr="00276194">
        <w:rPr>
          <w:rFonts w:eastAsia="Calibri"/>
          <w:sz w:val="26"/>
          <w:szCs w:val="26"/>
        </w:rPr>
        <w:t xml:space="preserve"> и достижение спортсменами города Когалыма высоких спортивных результатов на соревнованиях окружного, российского и международного уровня.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При разработке Программы учтены вопросы, направленные на улучшение здоровья населения города Когалыма, повышение уровня и качества жизни жителей города Когалыма, развитие человеческого потенциала, воспитания подрастающего поколения через систематическое занятие физической культурой и спортом, повышение конкурентоспособности спорта и престижа на окружной, российской и международной арене.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В настоящее время имеется ряд проблем, влияющих на развитие физической культуры и спорта в городе, требующих неотложного решения, в том числе: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недостаточное привлечение детей и подростков к регулярным занятиям физической культурой;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lastRenderedPageBreak/>
        <w:t>- несоответствие уровня развития инфраструктуры для занятий физической культурой и массовым спортом задачам развития физической культуры, школьного спорта и массового спорта;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недостаточная обеспеченность тренерско-преподавательским составом.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Президент Российской Федерации, Правительство Российской Федерации, руководство регионов уделяют большое внимание вопросам оздоровления российского общества и прежде всего подрастающего поколения. Ключевым моментом в проводимой социальной политике является не просто увеличение рождаемости, но и создание условий для улучшения состояния физического здоровья детей и подростков.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276194">
        <w:rPr>
          <w:rFonts w:eastAsia="Calibri"/>
          <w:sz w:val="26"/>
          <w:szCs w:val="26"/>
        </w:rPr>
        <w:t>Стратегия развития физической культуры и спорта до 2020 года, утвержденная решением Думы города Когалыма 23.12.2014 №494-ГД                   «Об утверждении стратегии социально-экономического развития города Когалыма до 2020 года и на период до 2030 года» предполагает создание национальной системы физической культуры и спорта в Российской Федерации, позволяющая комплексно решать задачи как по развитию физической культуры, школьного спорта и массового спорта, так и по</w:t>
      </w:r>
      <w:proofErr w:type="gramEnd"/>
      <w:r w:rsidRPr="00276194">
        <w:rPr>
          <w:rFonts w:eastAsia="Calibri"/>
          <w:sz w:val="26"/>
          <w:szCs w:val="26"/>
        </w:rPr>
        <w:t xml:space="preserve"> подготовке спортивного резерва и спортсменов высокого класса. В основе национальной системы физической культуры и спорта лежит концепция многоуровневого подхода к размещению объектов спорта для занятий физической культурой и спортом. При этом первый уровень - обеспечивает шаговую доступность населения к спортивному объекту (спортивные площадки, лыжные базы, бассейны, спортивные залы и другие сооружения по месту жительства, рассчитанные на массовое использование).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В то же время, существенным фактором, определяющим уровень физического развития, является поддержание оптимальной физической активности. Опыт показывает, что такая задача может быть решена при реализации Программы.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Реализация Программы, позволит решить указанные проблемы при максимально эффективном управлении финансовыми ресурсами города Когалыма.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Условиями применения программно-целевого метода в решении вышеуказанных проблем являются: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необходимость кардинального изменения неблагоприятной ситуации с состоянием физического здоровья детей и подростков;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комплексность проблемы, требующая системного подхода в её решении, эффективного планирования, координации межведомственных программных мероприятий и мониторинга результатов их реализации;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отсутствие возможностей достижения необходимых целей, исходя только из существующего уровня взаимосвязей между муниципальными органами управления;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необходимость скоординированного использования финансовых и материальных ресурсов различной ведомственной принадлежности для достижения цели Программы.</w:t>
      </w:r>
    </w:p>
    <w:p w:rsidR="00276194" w:rsidRPr="00276194" w:rsidRDefault="00276194" w:rsidP="00276194">
      <w:pPr>
        <w:widowControl w:val="0"/>
        <w:tabs>
          <w:tab w:val="num" w:pos="0"/>
        </w:tabs>
        <w:ind w:firstLine="709"/>
        <w:jc w:val="both"/>
        <w:rPr>
          <w:rFonts w:eastAsia="Calibri"/>
          <w:kern w:val="2"/>
          <w:sz w:val="26"/>
          <w:szCs w:val="26"/>
        </w:rPr>
      </w:pPr>
      <w:r w:rsidRPr="00276194">
        <w:rPr>
          <w:rFonts w:eastAsia="Calibri"/>
          <w:sz w:val="26"/>
          <w:szCs w:val="26"/>
        </w:rPr>
        <w:t>Особое внимание необходимо уделить увеличению строительства спортивных сооружений, спортивных площадок, а также повышению их энергоэффективности, их к</w:t>
      </w:r>
      <w:r w:rsidRPr="00276194">
        <w:rPr>
          <w:rFonts w:eastAsia="Calibri"/>
          <w:kern w:val="2"/>
          <w:sz w:val="26"/>
          <w:szCs w:val="26"/>
        </w:rPr>
        <w:t xml:space="preserve">ачества и оснащенности с учетом требований </w:t>
      </w:r>
      <w:r w:rsidRPr="00276194">
        <w:rPr>
          <w:rFonts w:eastAsia="Calibri"/>
          <w:kern w:val="2"/>
          <w:sz w:val="26"/>
          <w:szCs w:val="26"/>
        </w:rPr>
        <w:lastRenderedPageBreak/>
        <w:t>комплексной безопасности и дизайна.</w:t>
      </w:r>
    </w:p>
    <w:p w:rsidR="00276194" w:rsidRPr="00276194" w:rsidRDefault="00276194" w:rsidP="00276194">
      <w:pPr>
        <w:widowControl w:val="0"/>
        <w:tabs>
          <w:tab w:val="num" w:pos="0"/>
        </w:tabs>
        <w:ind w:firstLine="709"/>
        <w:jc w:val="both"/>
        <w:rPr>
          <w:rFonts w:eastAsia="Calibri"/>
          <w:kern w:val="2"/>
          <w:sz w:val="26"/>
          <w:szCs w:val="26"/>
        </w:rPr>
      </w:pPr>
      <w:r w:rsidRPr="00276194">
        <w:rPr>
          <w:rFonts w:eastAsia="Calibri"/>
          <w:kern w:val="2"/>
          <w:sz w:val="26"/>
          <w:szCs w:val="26"/>
        </w:rPr>
        <w:t>Строительство спортивных объектов в городе Когалыме осуществляется с привлечением средств бюджета Ханты-Мансийского автономного округа – Югры (далее – ХМАО-Югры), средств бюджета города Когалыма и внебюджетных источников.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kern w:val="2"/>
          <w:sz w:val="26"/>
          <w:szCs w:val="26"/>
        </w:rPr>
      </w:pPr>
      <w:r w:rsidRPr="00276194">
        <w:rPr>
          <w:rFonts w:eastAsia="Calibri"/>
          <w:kern w:val="2"/>
          <w:sz w:val="26"/>
          <w:szCs w:val="26"/>
        </w:rPr>
        <w:t>В 2017 году в городе Когалыме в рамках Программы введены в эксплуатацию 2 турниковых комплекса «WORKOUT», 1 уличный тренажерный комплекс.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На 31.12.2017 обеспеченность спортивными сооружениями в процентном отношении от норматива, установленного распоряжением Правительства Российской Федерации от 03.07.1996 №1063-р «О Социальных нормативах и нормах», составляет: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плоскостными сооружениями 40,8%;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спортивными залами 87%;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плавательными бассейнами 18%.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Нуждается в развитии детско-юношеский спорт и спорт высших достижений. В городе Когалыме обеспеченность тренерским составом в процентах от норматива Российской Федерации составляет 82,61% или 133 человек,</w:t>
      </w:r>
      <w:r w:rsidRPr="00276194">
        <w:rPr>
          <w:rFonts w:eastAsia="Calibri"/>
          <w:color w:val="FF0000"/>
          <w:sz w:val="26"/>
          <w:szCs w:val="26"/>
        </w:rPr>
        <w:t xml:space="preserve"> </w:t>
      </w:r>
      <w:r w:rsidRPr="00276194">
        <w:rPr>
          <w:rFonts w:eastAsia="Calibri"/>
          <w:sz w:val="26"/>
          <w:szCs w:val="26"/>
        </w:rPr>
        <w:t>систематически занимается спортом - 10929</w:t>
      </w:r>
      <w:r w:rsidRPr="00276194">
        <w:rPr>
          <w:rFonts w:eastAsia="Calibri"/>
          <w:b/>
          <w:sz w:val="26"/>
          <w:szCs w:val="26"/>
        </w:rPr>
        <w:t xml:space="preserve"> </w:t>
      </w:r>
      <w:r w:rsidRPr="00276194">
        <w:rPr>
          <w:rFonts w:eastAsia="Calibri"/>
          <w:sz w:val="26"/>
          <w:szCs w:val="26"/>
        </w:rPr>
        <w:t>учащихся.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Имеются проблемы в области повышения квалификации тренеров, преподавателей физического воспитания общеобразовательных организаций и физкультурных работников дошкольных образовательных организаций.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Не менее актуальным остается вопрос привлечения к активным занятиям физической культурой и спортом лиц с ограниченными возможностями. Количество занимающихся инвалидов в городе Когалыме за 2017 год составляет 327 человек. Для увеличения количества занимающихся должна быть проведена огромная работа по созданию условий для занятий этой категории жителей города Когалыма, в том числе: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обеспечить доступность для занятий физической культурой и спортом на всех спортивных сооружениях независимо от ведомственной принадлежности.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С целью социальной реабилитации инвалидов путём создания условий для регулярных занятий спортом, Управление культуры, спорта и молодежной политики Администрации города Когалыма активно взаимодействует с учреждениями и организациями: МАУ «Дворец спорта», обществом с ограниченной ответственностью «Управление социальными объектами», бюджетным учреждением ХМАО-Югры «Комплексный центр социального обслуживания населения «Жемчужина», бюджетным учреждением ХМАО-Югры «Центр социальной помощи семье и детям «Радуга надежды».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Для указанной категории людей на базе МАУ «Дворец спорта» на безвозмездной основе организованы физкультурно-оздоровительные занятия (плавание, настольный теннис, легкая атлетика и другие).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 xml:space="preserve">В городе Когалыме проводятся городские соревнования среди инвалидов по следующим видам спорта: плаванию, настольному теннису, шахматам, игре в </w:t>
      </w:r>
      <w:proofErr w:type="spellStart"/>
      <w:r w:rsidRPr="00276194">
        <w:rPr>
          <w:rFonts w:eastAsia="Calibri"/>
          <w:sz w:val="26"/>
          <w:szCs w:val="26"/>
        </w:rPr>
        <w:t>дартс</w:t>
      </w:r>
      <w:proofErr w:type="spellEnd"/>
      <w:r w:rsidRPr="00276194">
        <w:rPr>
          <w:rFonts w:eastAsia="Calibri"/>
          <w:sz w:val="26"/>
          <w:szCs w:val="26"/>
        </w:rPr>
        <w:t xml:space="preserve">, шашкам, пауэрлифтингу, легкой атлетике. Стало традиционным ежегодное проведение городской спартакиады среди лиц с ограниченными физическими возможностями, приуроченной к празднованию Победы в Великой Отечественной войне. Также, ежеквартально совместно с </w:t>
      </w:r>
      <w:r w:rsidRPr="00276194">
        <w:rPr>
          <w:rFonts w:eastAsia="Calibri"/>
          <w:sz w:val="26"/>
          <w:szCs w:val="26"/>
        </w:rPr>
        <w:lastRenderedPageBreak/>
        <w:t xml:space="preserve">бюджетным учреждением «Центр социальной помощи семье и детям «Радуга надежды» проводятся «Веселые старты» для детей инвалидов, охват каждого мероприятия составляет более 40 человек. Общее количество </w:t>
      </w:r>
      <w:proofErr w:type="gramStart"/>
      <w:r w:rsidRPr="00276194">
        <w:rPr>
          <w:rFonts w:eastAsia="Calibri"/>
          <w:sz w:val="26"/>
          <w:szCs w:val="26"/>
        </w:rPr>
        <w:t>специалистов, занимающихся с инвалидами в городе составляет</w:t>
      </w:r>
      <w:proofErr w:type="gramEnd"/>
      <w:r w:rsidRPr="00276194">
        <w:rPr>
          <w:rFonts w:eastAsia="Calibri"/>
          <w:sz w:val="26"/>
          <w:szCs w:val="26"/>
        </w:rPr>
        <w:t xml:space="preserve"> 4 человека.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276194">
        <w:rPr>
          <w:rFonts w:eastAsia="Calibri"/>
          <w:sz w:val="26"/>
          <w:szCs w:val="26"/>
        </w:rPr>
        <w:t>Обеспечение населения услугами физической культуры и спорта в рамках Программы предусмотрено не только за счёт расширения инфраструктуры, но и повышения эффективности использования имеющихся и возводимых объектов спорта, включение объектов спорта во Всероссийский реестр объектов спорта, проведение сертификации и стандартизации объектов спорта, оказываемых услуг, дополнения в оценки эффективности деятельности органов исполнительной власти города Когалыма показателей, характеризующих развитие физической культуры и спорта</w:t>
      </w:r>
      <w:proofErr w:type="gramEnd"/>
      <w:r w:rsidRPr="00276194">
        <w:rPr>
          <w:rFonts w:eastAsia="Calibri"/>
          <w:sz w:val="26"/>
          <w:szCs w:val="26"/>
        </w:rPr>
        <w:t>. В настоящее время, спортивные объекты, входящие в состав МАУ «Дворец спорта»: спортивный комплекс «Дворец спорта», ледовый дворец «Айсберг», спортивный центр «Юбилейный» сертифицированы и включены во Всероссийский реестр объектов спорта.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276194">
        <w:rPr>
          <w:rFonts w:eastAsia="Calibri"/>
          <w:sz w:val="26"/>
          <w:szCs w:val="26"/>
        </w:rPr>
        <w:t>Однако, несмотря на важную социально-экономическую роль, которую может и должна выполнять физическая культура и спорт, по состоянию на конец 2017 года в городе Когалыме удельный вес систематически занимающихся физической культурой и спортом  составляет 35,73%. При этом необходимо отметить, что к систематически занимающимся относятся только те, кто занимается физической культурой и спортом не менее 3-х раз в неделю, при объёме двигательной</w:t>
      </w:r>
      <w:proofErr w:type="gramEnd"/>
      <w:r w:rsidRPr="00276194">
        <w:rPr>
          <w:rFonts w:eastAsia="Calibri"/>
          <w:sz w:val="26"/>
          <w:szCs w:val="26"/>
        </w:rPr>
        <w:t xml:space="preserve"> активности не менее 4,5 часов в неделю.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 xml:space="preserve">Основой Программы является создание новой системы физкультурно-спортивного воспитания населения направленной </w:t>
      </w:r>
      <w:proofErr w:type="gramStart"/>
      <w:r w:rsidRPr="00276194">
        <w:rPr>
          <w:rFonts w:eastAsia="Calibri"/>
          <w:sz w:val="26"/>
          <w:szCs w:val="26"/>
        </w:rPr>
        <w:t>на</w:t>
      </w:r>
      <w:proofErr w:type="gramEnd"/>
      <w:r w:rsidRPr="00276194">
        <w:rPr>
          <w:rFonts w:eastAsia="Calibri"/>
          <w:sz w:val="26"/>
          <w:szCs w:val="26"/>
        </w:rPr>
        <w:t>: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разработку и формирование организационной основы управления развитием физической культуры и спорта;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совершенствование системы спортивных и физкультурных мероприятий;</w:t>
      </w:r>
    </w:p>
    <w:p w:rsidR="00276194" w:rsidRPr="00276194" w:rsidRDefault="00276194" w:rsidP="00276194">
      <w:pPr>
        <w:widowControl w:val="0"/>
        <w:tabs>
          <w:tab w:val="left" w:pos="1134"/>
        </w:tabs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</w:t>
      </w:r>
      <w:r w:rsidRPr="00276194">
        <w:rPr>
          <w:rFonts w:eastAsia="Calibri"/>
          <w:color w:val="FFFFFF"/>
          <w:sz w:val="26"/>
          <w:szCs w:val="26"/>
        </w:rPr>
        <w:t xml:space="preserve"> </w:t>
      </w:r>
      <w:r w:rsidRPr="00276194">
        <w:rPr>
          <w:rFonts w:eastAsia="Calibri"/>
          <w:sz w:val="26"/>
          <w:szCs w:val="26"/>
        </w:rPr>
        <w:t>обеспечение комплексной безопасности и повышение энергоэффективности зданий образовательных организаций.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Для создания новой системы физкультурно-спортивного воспитания населения необходимо: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обеспечение преемственности программ физического воспитания в образовательных организациях;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 xml:space="preserve">- проведение мониторинга систематически </w:t>
      </w:r>
      <w:proofErr w:type="gramStart"/>
      <w:r w:rsidRPr="00276194">
        <w:rPr>
          <w:rFonts w:eastAsia="Calibri"/>
          <w:sz w:val="26"/>
          <w:szCs w:val="26"/>
        </w:rPr>
        <w:t>занимающихся</w:t>
      </w:r>
      <w:proofErr w:type="gramEnd"/>
      <w:r w:rsidRPr="00276194">
        <w:rPr>
          <w:rFonts w:eastAsia="Calibri"/>
          <w:sz w:val="26"/>
          <w:szCs w:val="26"/>
        </w:rPr>
        <w:t xml:space="preserve"> физической культурой и спортом, а также соотношения спроса и предложения на спортивно-оздоровительные услуги;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совершенствование ежегодного календарного плана физкультурных и спортивных мероприятий города;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организация спортивных федераций по видам спорта.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Должен быть разработан и реализован комплекс мер по пропаганде физической культуры и спорта, как важнейшей составляющей здорового образа жизни, для этого необходимо: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</w:t>
      </w:r>
      <w:r w:rsidRPr="00276194">
        <w:rPr>
          <w:rFonts w:eastAsia="Calibri"/>
          <w:color w:val="FFFFFF"/>
          <w:sz w:val="26"/>
          <w:szCs w:val="26"/>
        </w:rPr>
        <w:t xml:space="preserve"> </w:t>
      </w:r>
      <w:r w:rsidRPr="00276194">
        <w:rPr>
          <w:rFonts w:eastAsia="Calibri"/>
          <w:sz w:val="26"/>
          <w:szCs w:val="26"/>
        </w:rPr>
        <w:t>определение приоритетных направлений физической культуры, спорта и здорового образа жизни;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информационная поддержка проектов по развитию физической культуры и спорта средств массовой информации;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lastRenderedPageBreak/>
        <w:t>- оказание информационной поддержки населению в организации занятий физической культурой и спортом.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В настоящее время, в городе Когалыме развивается более 40 видов спорта, ежегодно проводится более 200</w:t>
      </w:r>
      <w:r w:rsidRPr="00276194">
        <w:rPr>
          <w:rFonts w:eastAsia="Calibri"/>
          <w:b/>
          <w:sz w:val="26"/>
          <w:szCs w:val="26"/>
        </w:rPr>
        <w:t xml:space="preserve"> </w:t>
      </w:r>
      <w:r w:rsidRPr="00276194">
        <w:rPr>
          <w:rFonts w:eastAsia="Calibri"/>
          <w:sz w:val="26"/>
          <w:szCs w:val="26"/>
        </w:rPr>
        <w:t>спортивных мероприятий, в том числе мероприятия окружного уровня. Каждое крупное спортивное мероприятие - это новый импульс к развитию массового спорта, созданию материально-технических условий для занятий физической культурой и спортом подрастающего поколения, а также подготовки сборных команд города.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76194">
        <w:rPr>
          <w:rFonts w:eastAsia="Calibri"/>
          <w:sz w:val="26"/>
          <w:szCs w:val="26"/>
        </w:rPr>
        <w:t>В дошкольных образовательных организациях города Когалыма созданы необходимые условия для реализации образовательной программы «Физическая культура»: в каждом детском саду имеются спортивные залы, участки для организации прогулки, физкультурные площадки, бассейны (в 5 дошкольных общеобразовательных учреждениях).</w:t>
      </w:r>
      <w:r w:rsidRPr="00276194">
        <w:rPr>
          <w:rFonts w:eastAsia="Calibri"/>
          <w:sz w:val="26"/>
          <w:szCs w:val="26"/>
          <w:lang w:eastAsia="en-US"/>
        </w:rPr>
        <w:t xml:space="preserve"> </w:t>
      </w:r>
      <w:r w:rsidRPr="00276194">
        <w:rPr>
          <w:rFonts w:eastAsia="Calibri"/>
          <w:sz w:val="26"/>
          <w:szCs w:val="26"/>
        </w:rPr>
        <w:t>Ежегодно в три этапа проводятся «Губернаторские состязания» среди дошкольных учреждений. Охват участников в городских спортивно- массовых мероприятиях составляет – 257 человек.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Образовательные организации обеспечены педагогическими высококвалифицированными кадрами. Коллектив учителей физической культуры насчитывает 53 человека.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В 2017 году на базе общеобразовательных организаций создано 7 физкультурно-спортивных клубов, организована работа 97 спортивных секций по 18 видам спорта. Всего охват занимающихся в спортивных секциях составляет 5860 человек от общего количества обучающихся.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Для совершенствования подготовки спортсменов высокого класса, спортивного резерва и повышения конкурентоспособности на всероссийской и международной спортивной арене необходима реализация комплекса следующих мер: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совершенствование системы развития детско-юношеского спорта и подготовки спортивного резерва, включая совершенствование системы отбора талантливых спортсменов и стимулирование тренерско-преподавательского состава;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совершенствование системы проведения соревнований среди команд общеобразовательных организаций по различным видам спорта в целях привлечения большего числа детей и подростков к занятию спортом, в том числе  спортом высших достижений;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внедрение системы многолетнего спортивного отбора одаренных юных спортсменов на основе модельных характеристик физической и технической подготовленности, физического развития и оценки состояния здоровья.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Ежегодно календарным планом спортивно-массовых мероприятий предусматривается работа по вовлечению детей, подростков и жителей города в соревновательную деятельность.  Традиционно проводится физкультурно-спортивные мероприятия в рамках городских праздников: «Масленица», «День Победы», «День независимости России», «День молодежи», «День защиты детей», «День физкультурника», «День города», «Открытие снежного городка» и другие. Все запланированные календарным планом спортивно-массовые мероприятия проведены полностью.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276194">
        <w:rPr>
          <w:rFonts w:eastAsia="Calibri"/>
          <w:sz w:val="26"/>
          <w:szCs w:val="26"/>
        </w:rPr>
        <w:t xml:space="preserve">Всего за 2017 год проведено 216 спортивно-массовых мероприятий по </w:t>
      </w:r>
      <w:r w:rsidRPr="00276194">
        <w:rPr>
          <w:rFonts w:eastAsia="Calibri"/>
          <w:sz w:val="26"/>
          <w:szCs w:val="26"/>
        </w:rPr>
        <w:lastRenderedPageBreak/>
        <w:t>видам спорта: волейбол (мужчины, женщины), мини-футбол, плавание, легкая атлетика, настольный теннис, шахматы, баскетбол (мужчины), пулевая стрельба, лыжные гонки, пауэрлифтинг.</w:t>
      </w:r>
      <w:proofErr w:type="gramEnd"/>
      <w:r w:rsidRPr="00276194">
        <w:rPr>
          <w:rFonts w:eastAsia="Calibri"/>
          <w:sz w:val="26"/>
          <w:szCs w:val="26"/>
        </w:rPr>
        <w:t xml:space="preserve"> Охват участников данных мероприятий составил – 14567 человек.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В 2017 году присвоено званий: «Мастер спорта России» – 1 человек, массовых разрядов 313 человек, в том числе «Кандидат в мастера спорта»  24человек и 1 разряда - 33 человека. Сборные команды по видам спорта приняли участие в 99 выездных соревнованиях с общим количеством 895 человеко-выезда.</w:t>
      </w:r>
    </w:p>
    <w:p w:rsidR="00276194" w:rsidRPr="00276194" w:rsidRDefault="00276194" w:rsidP="00276194">
      <w:pPr>
        <w:ind w:firstLine="709"/>
        <w:jc w:val="center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jc w:val="center"/>
        <w:rPr>
          <w:rFonts w:eastAsia="Calibri" w:cs="Calibri"/>
          <w:bCs/>
          <w:sz w:val="26"/>
          <w:szCs w:val="26"/>
        </w:rPr>
      </w:pPr>
      <w:r w:rsidRPr="00276194">
        <w:rPr>
          <w:rFonts w:eastAsia="Calibri" w:cs="Calibri"/>
          <w:bCs/>
          <w:sz w:val="26"/>
          <w:szCs w:val="26"/>
        </w:rPr>
        <w:t>2. Цели, задачи и показатели их достижения</w:t>
      </w:r>
    </w:p>
    <w:p w:rsidR="00276194" w:rsidRPr="00276194" w:rsidRDefault="00276194" w:rsidP="00276194">
      <w:pPr>
        <w:widowControl w:val="0"/>
        <w:rPr>
          <w:rFonts w:eastAsia="Calibri" w:cs="Calibri"/>
          <w:bCs/>
          <w:sz w:val="26"/>
          <w:szCs w:val="26"/>
        </w:rPr>
      </w:pP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bCs/>
          <w:sz w:val="26"/>
          <w:szCs w:val="26"/>
        </w:rPr>
        <w:t>Целями Программы</w:t>
      </w:r>
      <w:r w:rsidRPr="00276194">
        <w:rPr>
          <w:rFonts w:eastAsia="Calibri" w:cs="Calibri"/>
          <w:sz w:val="26"/>
          <w:szCs w:val="26"/>
        </w:rPr>
        <w:t xml:space="preserve"> являются:</w:t>
      </w:r>
    </w:p>
    <w:p w:rsidR="00276194" w:rsidRPr="00276194" w:rsidRDefault="00276194" w:rsidP="00276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- создание условий, ориентирующих граждан на здоровый образ жизни, в том числе на занятие физической культурой и спортом, увеличение количества граждан, систематически занимающихся физической культурой и спортом;</w:t>
      </w:r>
    </w:p>
    <w:p w:rsidR="00276194" w:rsidRPr="00276194" w:rsidRDefault="00276194" w:rsidP="0027619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достижение спортсменами города Когалыма высших спортивных результатов на окружных, всероссийских и международных спортивных соревнованиях;</w:t>
      </w:r>
    </w:p>
    <w:p w:rsidR="00276194" w:rsidRPr="00276194" w:rsidRDefault="00276194" w:rsidP="00276194">
      <w:pPr>
        <w:autoSpaceDE w:val="0"/>
        <w:autoSpaceDN w:val="0"/>
        <w:adjustRightInd w:val="0"/>
        <w:ind w:firstLine="709"/>
        <w:jc w:val="both"/>
        <w:rPr>
          <w:rFonts w:eastAsia="Calibri" w:cs="Courier New"/>
          <w:sz w:val="26"/>
          <w:szCs w:val="26"/>
        </w:rPr>
      </w:pPr>
      <w:r w:rsidRPr="00276194">
        <w:rPr>
          <w:rFonts w:eastAsia="Calibri"/>
          <w:sz w:val="26"/>
          <w:szCs w:val="26"/>
        </w:rPr>
        <w:t xml:space="preserve">- </w:t>
      </w:r>
      <w:r w:rsidRPr="00276194">
        <w:rPr>
          <w:rFonts w:eastAsia="Calibri" w:cs="Courier New"/>
          <w:sz w:val="26"/>
          <w:szCs w:val="26"/>
        </w:rPr>
        <w:t>п</w:t>
      </w:r>
      <w:r w:rsidRPr="00276194">
        <w:rPr>
          <w:rFonts w:eastAsia="Calibri"/>
          <w:sz w:val="26"/>
          <w:szCs w:val="26"/>
        </w:rPr>
        <w:t>овышение эффективности деятельности отрасли физическая культура, школьный спорт, массовый спорт, в том числе для лиц с ограниченными возможностями здоровья и инвалидов.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 xml:space="preserve">Достижение заявленных целей достигается решением следующих задач:  </w:t>
      </w:r>
    </w:p>
    <w:p w:rsidR="00276194" w:rsidRPr="00276194" w:rsidRDefault="00276194" w:rsidP="00276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- развитие массовой физической культуры и спорта, спортивной инфраструктуры, пропаганда здорового образа жизни;</w:t>
      </w:r>
    </w:p>
    <w:p w:rsidR="00276194" w:rsidRPr="00276194" w:rsidRDefault="00276194" w:rsidP="0027619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 xml:space="preserve">- обеспечение успешного выступления спортсменов города Когалыма в окружных и всероссийских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</w:t>
      </w:r>
    </w:p>
    <w:p w:rsidR="00276194" w:rsidRPr="00276194" w:rsidRDefault="00276194" w:rsidP="00276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Для оценки хода реализации Программы и характеристики состояния установленной сферы деятельности, предусмотрена система целевых показателей: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1. Доля населения города Когалыма, систематически занимающегося физической культурой и спортом, в общей численности населения.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Показатель расчетный, рассчитывается по формуле:</w:t>
      </w:r>
    </w:p>
    <w:p w:rsidR="00276194" w:rsidRPr="00276194" w:rsidRDefault="00276194" w:rsidP="00276194">
      <w:pPr>
        <w:widowControl w:val="0"/>
        <w:jc w:val="center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position w:val="-12"/>
          <w:sz w:val="26"/>
          <w:szCs w:val="26"/>
        </w:rPr>
        <w:object w:dxaOrig="1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5pt;height:26.25pt" o:ole="">
            <v:imagedata r:id="rId10" o:title=""/>
          </v:shape>
          <o:OLEObject Type="Embed" ProgID="Equation.3" ShapeID="_x0000_i1025" DrawAspect="Content" ObjectID="_1579961401" r:id="rId11"/>
        </w:object>
      </w:r>
      <w:r w:rsidRPr="00276194">
        <w:rPr>
          <w:rFonts w:eastAsia="Calibri" w:cs="Calibri"/>
          <w:sz w:val="26"/>
          <w:szCs w:val="26"/>
        </w:rPr>
        <w:t>, где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Дз</w:t>
      </w:r>
      <w:proofErr w:type="spellEnd"/>
      <w:r w:rsidRPr="00276194">
        <w:rPr>
          <w:rFonts w:eastAsia="Calibri" w:cs="Calibri"/>
          <w:sz w:val="26"/>
          <w:szCs w:val="26"/>
        </w:rPr>
        <w:t xml:space="preserve"> - доля населения города Когалыма, систематически занимающегося физической культурой и спортом, в общей численности населения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Чз</w:t>
      </w:r>
      <w:proofErr w:type="spellEnd"/>
      <w:r w:rsidRPr="00276194">
        <w:rPr>
          <w:rFonts w:eastAsia="Calibri" w:cs="Calibri"/>
          <w:sz w:val="26"/>
          <w:szCs w:val="26"/>
        </w:rPr>
        <w:t xml:space="preserve"> – численность занимающегося физической культурой и спортом, в соответствии с данными статистического наблюдения по форме 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№1-ФК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Чн</w:t>
      </w:r>
      <w:proofErr w:type="gramStart"/>
      <w:r w:rsidRPr="00276194">
        <w:rPr>
          <w:rFonts w:eastAsia="Calibri" w:cs="Calibri"/>
          <w:sz w:val="26"/>
          <w:szCs w:val="26"/>
        </w:rPr>
        <w:t>1</w:t>
      </w:r>
      <w:proofErr w:type="gramEnd"/>
      <w:r w:rsidRPr="00276194">
        <w:rPr>
          <w:rFonts w:eastAsia="Calibri" w:cs="Calibri"/>
          <w:sz w:val="26"/>
          <w:szCs w:val="26"/>
        </w:rPr>
        <w:t xml:space="preserve"> – численность населения города Когалыма в возрасте от 3 до 79 лет по данным Федеральной службы государственной статистики на 1 января отчетного года.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 xml:space="preserve">2. Уровень обеспеченности населения спортивными сооружениями, </w:t>
      </w:r>
      <w:r w:rsidRPr="00276194">
        <w:rPr>
          <w:rFonts w:eastAsia="Calibri" w:cs="Calibri"/>
          <w:sz w:val="26"/>
          <w:szCs w:val="26"/>
        </w:rPr>
        <w:lastRenderedPageBreak/>
        <w:t>исходя из единовременной пропускной способности объектов спорта.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Показатель расчетный, рассчитывается по формуле: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widowControl w:val="0"/>
        <w:jc w:val="center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position w:val="-14"/>
          <w:sz w:val="26"/>
          <w:szCs w:val="26"/>
        </w:rPr>
        <w:object w:dxaOrig="3200" w:dyaOrig="380">
          <v:shape id="_x0000_i1026" type="#_x0000_t75" style="width:204.75pt;height:23.25pt" o:ole="">
            <v:imagedata r:id="rId12" o:title=""/>
          </v:shape>
          <o:OLEObject Type="Embed" ProgID="Equation.3" ShapeID="_x0000_i1026" DrawAspect="Content" ObjectID="_1579961402" r:id="rId13"/>
        </w:object>
      </w:r>
      <w:r w:rsidRPr="00276194">
        <w:rPr>
          <w:rFonts w:eastAsia="Calibri" w:cs="Calibri"/>
          <w:sz w:val="26"/>
          <w:szCs w:val="26"/>
        </w:rPr>
        <w:t>, где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ЕПС - единовременная пропускная способность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ЕПСфакт</w:t>
      </w:r>
      <w:proofErr w:type="spellEnd"/>
      <w:r w:rsidRPr="00276194">
        <w:rPr>
          <w:rFonts w:eastAsia="Calibri" w:cs="Calibri"/>
          <w:sz w:val="26"/>
          <w:szCs w:val="26"/>
        </w:rPr>
        <w:t xml:space="preserve"> - единовременная пропускная способность фактическая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ЕПСнорм</w:t>
      </w:r>
      <w:proofErr w:type="spellEnd"/>
      <w:r w:rsidRPr="00276194">
        <w:rPr>
          <w:rFonts w:eastAsia="Calibri" w:cs="Calibri"/>
          <w:sz w:val="26"/>
          <w:szCs w:val="26"/>
        </w:rPr>
        <w:t xml:space="preserve"> - единовременная пропускная способность согласно нормативу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3. Доля граждан города Когалыма, занимающихся физической культурой и спортом по месту работы, в общей численности населения, занятого в экономике.</w:t>
      </w:r>
    </w:p>
    <w:p w:rsidR="00276194" w:rsidRPr="00276194" w:rsidRDefault="00276194" w:rsidP="00276194">
      <w:pPr>
        <w:widowControl w:val="0"/>
        <w:ind w:firstLine="708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Показатель расчетный, рассчитывается по формуле:</w:t>
      </w:r>
    </w:p>
    <w:p w:rsidR="00276194" w:rsidRPr="00276194" w:rsidRDefault="00276194" w:rsidP="00276194">
      <w:pPr>
        <w:widowControl w:val="0"/>
        <w:ind w:firstLine="708"/>
        <w:jc w:val="both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widowControl w:val="0"/>
        <w:jc w:val="center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position w:val="-14"/>
          <w:sz w:val="26"/>
          <w:szCs w:val="26"/>
        </w:rPr>
        <w:object w:dxaOrig="1900" w:dyaOrig="380">
          <v:shape id="_x0000_i1027" type="#_x0000_t75" style="width:136.5pt;height:27pt" o:ole="">
            <v:imagedata r:id="rId14" o:title=""/>
          </v:shape>
          <o:OLEObject Type="Embed" ProgID="Equation.3" ShapeID="_x0000_i1027" DrawAspect="Content" ObjectID="_1579961403" r:id="rId15"/>
        </w:object>
      </w:r>
      <w:r w:rsidRPr="00276194">
        <w:rPr>
          <w:rFonts w:eastAsia="Calibri" w:cs="Calibri"/>
          <w:sz w:val="26"/>
          <w:szCs w:val="26"/>
        </w:rPr>
        <w:t>, где,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proofErr w:type="gramStart"/>
      <w:r w:rsidRPr="00276194">
        <w:rPr>
          <w:rFonts w:eastAsia="Calibri" w:cs="Calibri"/>
          <w:sz w:val="26"/>
          <w:szCs w:val="26"/>
        </w:rPr>
        <w:t>Др</w:t>
      </w:r>
      <w:proofErr w:type="spellEnd"/>
      <w:proofErr w:type="gramEnd"/>
      <w:r w:rsidRPr="00276194">
        <w:rPr>
          <w:rFonts w:eastAsia="Calibri" w:cs="Calibri"/>
          <w:sz w:val="26"/>
          <w:szCs w:val="26"/>
        </w:rPr>
        <w:t xml:space="preserve"> -  Доля граждан города Когалыма, занимающихся физической культурой и спортом по месту работы, в общей численности населения, занятого в экономике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Чз</w:t>
      </w:r>
      <w:proofErr w:type="spellEnd"/>
      <w:r w:rsidRPr="00276194">
        <w:rPr>
          <w:rFonts w:eastAsia="Calibri" w:cs="Calibri"/>
          <w:sz w:val="26"/>
          <w:szCs w:val="26"/>
        </w:rPr>
        <w:t xml:space="preserve"> – численность </w:t>
      </w:r>
      <w:proofErr w:type="gramStart"/>
      <w:r w:rsidRPr="00276194">
        <w:rPr>
          <w:rFonts w:eastAsia="Calibri" w:cs="Calibri"/>
          <w:sz w:val="26"/>
          <w:szCs w:val="26"/>
        </w:rPr>
        <w:t>занимающихся</w:t>
      </w:r>
      <w:proofErr w:type="gramEnd"/>
      <w:r w:rsidRPr="00276194">
        <w:rPr>
          <w:rFonts w:eastAsia="Calibri" w:cs="Calibri"/>
          <w:sz w:val="26"/>
          <w:szCs w:val="26"/>
        </w:rPr>
        <w:t xml:space="preserve"> физической культурой и спортом по месту работы, в общей численности населения, занятого в экономике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Чрн</w:t>
      </w:r>
      <w:proofErr w:type="spellEnd"/>
      <w:r w:rsidRPr="00276194">
        <w:rPr>
          <w:rFonts w:eastAsia="Calibri" w:cs="Calibri"/>
          <w:sz w:val="26"/>
          <w:szCs w:val="26"/>
        </w:rPr>
        <w:t xml:space="preserve">  - общая численность населения, занятого в экономики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4. Доля учащихся, систематически занимающихся физической культурой и спортом, в общей численности учащихся и студентов.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Показатель расчетный, рассчитывается по формуле: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widowControl w:val="0"/>
        <w:jc w:val="center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position w:val="-14"/>
          <w:sz w:val="26"/>
          <w:szCs w:val="26"/>
        </w:rPr>
        <w:object w:dxaOrig="1880" w:dyaOrig="380">
          <v:shape id="_x0000_i1028" type="#_x0000_t75" style="width:135pt;height:27pt" o:ole="">
            <v:imagedata r:id="rId16" o:title=""/>
          </v:shape>
          <o:OLEObject Type="Embed" ProgID="Equation.3" ShapeID="_x0000_i1028" DrawAspect="Content" ObjectID="_1579961404" r:id="rId17"/>
        </w:object>
      </w:r>
      <w:r w:rsidRPr="00276194">
        <w:rPr>
          <w:rFonts w:eastAsia="Calibri" w:cs="Calibri"/>
          <w:sz w:val="26"/>
          <w:szCs w:val="26"/>
        </w:rPr>
        <w:t>, где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Ду</w:t>
      </w:r>
      <w:proofErr w:type="spellEnd"/>
      <w:r w:rsidRPr="00276194">
        <w:rPr>
          <w:rFonts w:eastAsia="Calibri" w:cs="Calibri"/>
          <w:sz w:val="26"/>
          <w:szCs w:val="26"/>
        </w:rPr>
        <w:t xml:space="preserve"> - доля учащихся, систематически занимающихся физической культурой и спортом, в общей численности учащихся и студентов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Чз</w:t>
      </w:r>
      <w:proofErr w:type="spellEnd"/>
      <w:r w:rsidRPr="00276194">
        <w:rPr>
          <w:rFonts w:eastAsia="Calibri" w:cs="Calibri"/>
          <w:sz w:val="26"/>
          <w:szCs w:val="26"/>
        </w:rPr>
        <w:t xml:space="preserve"> – численность учащихся систематически занимающихся физической культурой и спортом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Чун</w:t>
      </w:r>
      <w:proofErr w:type="spellEnd"/>
      <w:r w:rsidRPr="00276194">
        <w:rPr>
          <w:rFonts w:eastAsia="Calibri" w:cs="Calibri"/>
          <w:sz w:val="26"/>
          <w:szCs w:val="26"/>
        </w:rPr>
        <w:t xml:space="preserve"> – общая численность учащегося населения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5.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Показатель расчетный, рассчитывается по формуле: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widowControl w:val="0"/>
        <w:jc w:val="center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position w:val="-12"/>
          <w:sz w:val="26"/>
          <w:szCs w:val="26"/>
        </w:rPr>
        <w:object w:dxaOrig="1860" w:dyaOrig="360">
          <v:shape id="_x0000_i1029" type="#_x0000_t75" style="width:134.25pt;height:26.25pt" o:ole="">
            <v:imagedata r:id="rId18" o:title=""/>
          </v:shape>
          <o:OLEObject Type="Embed" ProgID="Equation.3" ShapeID="_x0000_i1029" DrawAspect="Content" ObjectID="_1579961405" r:id="rId19"/>
        </w:object>
      </w:r>
      <w:r w:rsidRPr="00276194">
        <w:rPr>
          <w:rFonts w:eastAsia="Calibri" w:cs="Calibri"/>
          <w:sz w:val="26"/>
          <w:szCs w:val="26"/>
        </w:rPr>
        <w:t>, где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Ди</w:t>
      </w:r>
      <w:proofErr w:type="spellEnd"/>
      <w:r w:rsidRPr="00276194">
        <w:rPr>
          <w:rFonts w:eastAsia="Calibri" w:cs="Calibri"/>
          <w:sz w:val="26"/>
          <w:szCs w:val="26"/>
        </w:rPr>
        <w:t xml:space="preserve"> -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Чзи</w:t>
      </w:r>
      <w:proofErr w:type="spellEnd"/>
      <w:r w:rsidRPr="00276194">
        <w:rPr>
          <w:rFonts w:eastAsia="Calibri" w:cs="Calibri"/>
          <w:sz w:val="26"/>
          <w:szCs w:val="26"/>
        </w:rPr>
        <w:t xml:space="preserve"> – численность лиц с ограниченными возможностями здоровья и инвалидов, систематически занимающихся физической культурой и спортом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lastRenderedPageBreak/>
        <w:t>Чи</w:t>
      </w:r>
      <w:proofErr w:type="spellEnd"/>
      <w:r w:rsidRPr="00276194">
        <w:rPr>
          <w:rFonts w:eastAsia="Calibri" w:cs="Calibri"/>
          <w:sz w:val="26"/>
          <w:szCs w:val="26"/>
        </w:rPr>
        <w:t xml:space="preserve"> – общая численность лиц с ограниченными возможностями здоровья и инвалидов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6. 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из них учащихся и студентов.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Показатель расчетный, рассчитывается по формуле: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40"/>
          <w:szCs w:val="26"/>
        </w:rPr>
      </w:pPr>
    </w:p>
    <w:p w:rsidR="00276194" w:rsidRPr="00276194" w:rsidRDefault="00276194" w:rsidP="00276194">
      <w:pPr>
        <w:widowControl w:val="0"/>
        <w:jc w:val="center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position w:val="-14"/>
          <w:sz w:val="26"/>
          <w:szCs w:val="26"/>
        </w:rPr>
        <w:object w:dxaOrig="2320" w:dyaOrig="380">
          <v:shape id="_x0000_i1030" type="#_x0000_t75" style="width:167.25pt;height:27pt" o:ole="">
            <v:imagedata r:id="rId20" o:title=""/>
          </v:shape>
          <o:OLEObject Type="Embed" ProgID="Equation.3" ShapeID="_x0000_i1030" DrawAspect="Content" ObjectID="_1579961406" r:id="rId21"/>
        </w:object>
      </w:r>
      <w:r w:rsidRPr="00276194">
        <w:rPr>
          <w:rFonts w:eastAsia="Calibri" w:cs="Calibri"/>
          <w:sz w:val="26"/>
          <w:szCs w:val="26"/>
        </w:rPr>
        <w:t>, где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40"/>
          <w:szCs w:val="26"/>
        </w:rPr>
      </w:pP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Дгто</w:t>
      </w:r>
      <w:proofErr w:type="spellEnd"/>
      <w:r w:rsidRPr="00276194">
        <w:rPr>
          <w:rFonts w:eastAsia="Calibri" w:cs="Calibri"/>
          <w:sz w:val="26"/>
          <w:szCs w:val="26"/>
        </w:rPr>
        <w:t xml:space="preserve"> - Доля граждан города Когалыма, выполнивших нормативы ВФСК «ГТО», в общей численности населения, принявшего участие в сдаче нормативов ВФСК «ГТО» 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Чсд</w:t>
      </w:r>
      <w:proofErr w:type="spellEnd"/>
      <w:r w:rsidRPr="00276194">
        <w:rPr>
          <w:rFonts w:eastAsia="Calibri" w:cs="Calibri"/>
          <w:sz w:val="26"/>
          <w:szCs w:val="26"/>
        </w:rPr>
        <w:t xml:space="preserve"> – численность граждан, выполнивших нормативы ВФСК «ГТО»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Чучаст</w:t>
      </w:r>
      <w:proofErr w:type="spellEnd"/>
      <w:r w:rsidRPr="00276194">
        <w:rPr>
          <w:rFonts w:eastAsia="Calibri" w:cs="Calibri"/>
          <w:sz w:val="26"/>
          <w:szCs w:val="26"/>
        </w:rPr>
        <w:t xml:space="preserve"> – численность граждан, принявших участие в сдаче нормативов ВФСК «ГТО»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Дгтоу</w:t>
      </w:r>
      <w:proofErr w:type="spellEnd"/>
      <w:r w:rsidRPr="00276194">
        <w:rPr>
          <w:rFonts w:eastAsia="Calibri" w:cs="Calibri"/>
          <w:sz w:val="26"/>
          <w:szCs w:val="26"/>
        </w:rPr>
        <w:t xml:space="preserve"> = </w:t>
      </w:r>
      <w:proofErr w:type="spellStart"/>
      <w:r w:rsidRPr="00276194">
        <w:rPr>
          <w:rFonts w:eastAsia="Calibri" w:cs="Calibri"/>
          <w:sz w:val="26"/>
          <w:szCs w:val="26"/>
        </w:rPr>
        <w:t>Чсду</w:t>
      </w:r>
      <w:proofErr w:type="spellEnd"/>
      <w:r w:rsidRPr="00276194">
        <w:rPr>
          <w:rFonts w:eastAsia="Calibri" w:cs="Calibri"/>
          <w:sz w:val="26"/>
          <w:szCs w:val="26"/>
        </w:rPr>
        <w:t>/</w:t>
      </w:r>
      <w:proofErr w:type="spellStart"/>
      <w:r w:rsidRPr="00276194">
        <w:rPr>
          <w:rFonts w:eastAsia="Calibri" w:cs="Calibri"/>
          <w:sz w:val="26"/>
          <w:szCs w:val="26"/>
        </w:rPr>
        <w:t>Чучасту</w:t>
      </w:r>
      <w:proofErr w:type="spellEnd"/>
      <w:r w:rsidRPr="00276194">
        <w:rPr>
          <w:rFonts w:eastAsia="Calibri" w:cs="Calibri"/>
          <w:sz w:val="26"/>
          <w:szCs w:val="26"/>
        </w:rPr>
        <w:t>*100, где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Дгтоу</w:t>
      </w:r>
      <w:proofErr w:type="spellEnd"/>
      <w:r w:rsidRPr="00276194">
        <w:rPr>
          <w:rFonts w:eastAsia="Calibri" w:cs="Calibri"/>
          <w:sz w:val="26"/>
          <w:szCs w:val="26"/>
        </w:rPr>
        <w:t xml:space="preserve"> – доля учащихся, выполнивших нормативы ВФСК «ГТО», в общей численности населения, принявшего участие в сдаче нормативов ВФСК «ГТО»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Чсду</w:t>
      </w:r>
      <w:proofErr w:type="spellEnd"/>
      <w:r w:rsidRPr="00276194">
        <w:rPr>
          <w:rFonts w:eastAsia="Calibri" w:cs="Calibri"/>
          <w:sz w:val="26"/>
          <w:szCs w:val="26"/>
        </w:rPr>
        <w:t xml:space="preserve"> – численность учащихся, выполнивших нормативы ВФСК «ГТО»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proofErr w:type="spellStart"/>
      <w:r w:rsidRPr="00276194">
        <w:rPr>
          <w:rFonts w:eastAsia="Calibri" w:cs="Calibri"/>
          <w:sz w:val="26"/>
          <w:szCs w:val="26"/>
        </w:rPr>
        <w:t>Чучасту</w:t>
      </w:r>
      <w:proofErr w:type="spellEnd"/>
      <w:r w:rsidRPr="00276194">
        <w:rPr>
          <w:rFonts w:eastAsia="Calibri" w:cs="Calibri"/>
          <w:sz w:val="26"/>
          <w:szCs w:val="26"/>
        </w:rPr>
        <w:t xml:space="preserve"> – общая численность учащихся, приявших участие в сдаче нормативов ВФСК «ГТО»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Реализация Программы также позволит добиться повышения мотивации жителей города Когалыма к систематическим занятиям физической культурой и спортом, ведению здорового образа жизни.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7.</w:t>
      </w:r>
      <w:r w:rsidRPr="00276194">
        <w:rPr>
          <w:rFonts w:eastAsia="Calibri"/>
          <w:sz w:val="26"/>
          <w:szCs w:val="26"/>
        </w:rPr>
        <w:t>Организация и проведение официальных физкультурных (физкультурно-оздоровительных) мероприятий</w:t>
      </w:r>
      <w:r w:rsidRPr="00276194">
        <w:rPr>
          <w:rFonts w:eastAsia="Calibri" w:cs="Calibri"/>
          <w:sz w:val="26"/>
          <w:szCs w:val="26"/>
        </w:rPr>
        <w:t>.</w:t>
      </w:r>
      <w:r w:rsidRPr="0027619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276194">
        <w:rPr>
          <w:rFonts w:eastAsia="Calibri" w:cs="Calibri"/>
          <w:sz w:val="26"/>
          <w:szCs w:val="26"/>
        </w:rPr>
        <w:t>Показатель формируется, путём ежегодного подсчета процентного соотношения проведения мероприятий к мероприятиям календарного плана физкультурных и спортивных мероприятий в городе Когалыме.</w:t>
      </w:r>
    </w:p>
    <w:p w:rsidR="00276194" w:rsidRPr="00276194" w:rsidRDefault="00276194" w:rsidP="00276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 xml:space="preserve">8. Обеспечение участия спортивных сборных команд в официальных спортивных мероприятиях. Показатель формируется, </w:t>
      </w:r>
      <w:r w:rsidRPr="00276194">
        <w:rPr>
          <w:rFonts w:eastAsia="Calibri" w:cs="Calibri"/>
          <w:sz w:val="26"/>
          <w:szCs w:val="26"/>
        </w:rPr>
        <w:t xml:space="preserve">путём ежегодного подсчета процентного соотношения участия сборных команд во </w:t>
      </w:r>
      <w:r w:rsidRPr="00276194">
        <w:rPr>
          <w:rFonts w:eastAsia="Calibri"/>
          <w:sz w:val="26"/>
          <w:szCs w:val="26"/>
        </w:rPr>
        <w:t>всероссийских, региональных и других мероприятиях.</w:t>
      </w:r>
    </w:p>
    <w:p w:rsidR="00276194" w:rsidRPr="00276194" w:rsidRDefault="00276194" w:rsidP="00276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 xml:space="preserve">9. Численность спортсменов, имеющих спортивные разряды. </w:t>
      </w:r>
    </w:p>
    <w:p w:rsidR="00276194" w:rsidRPr="00276194" w:rsidRDefault="00276194" w:rsidP="00276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276194">
        <w:rPr>
          <w:rFonts w:eastAsia="Calibri"/>
          <w:sz w:val="26"/>
          <w:szCs w:val="26"/>
        </w:rPr>
        <w:t>Показатель формируется на основе ежегодного приказа Министерства спорта, туризма и молодежной политики Российской Федерации от 27.11.2008 №55 «Об утверждении Положения о присвоении почетных спортивных званий», и определяется ежегодно путем подсчета количества присвоенных спортивных званий и разрядов в соответствии с Единой Всероссийской спортивной классификацией, утвержденной Министерством спорта, туризма и молодежной политики Российской Федерации;</w:t>
      </w:r>
      <w:proofErr w:type="gramEnd"/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6"/>
          <w:szCs w:val="26"/>
          <w:lang w:eastAsia="en-US"/>
        </w:rPr>
      </w:pPr>
      <w:r w:rsidRPr="00276194">
        <w:rPr>
          <w:rFonts w:eastAsia="Calibri" w:cs="Calibri"/>
          <w:sz w:val="26"/>
          <w:szCs w:val="26"/>
        </w:rPr>
        <w:lastRenderedPageBreak/>
        <w:t xml:space="preserve">10. </w:t>
      </w:r>
      <w:r w:rsidRPr="00276194">
        <w:rPr>
          <w:rFonts w:eastAsia="Calibri"/>
          <w:bCs/>
          <w:sz w:val="26"/>
          <w:szCs w:val="26"/>
          <w:lang w:eastAsia="en-US"/>
        </w:rPr>
        <w:t xml:space="preserve">Строительство спортивных объектов в городе Когалыме осуществляется с участием средств  бюджета автономного округа, а также внебюджетных </w:t>
      </w:r>
      <w:r w:rsidRPr="00276194">
        <w:rPr>
          <w:sz w:val="26"/>
          <w:szCs w:val="26"/>
          <w:lang w:eastAsia="en-US"/>
        </w:rPr>
        <w:t>средств  по соглашению Правительства ХМАО-Югры и ПАО «НК "ЛУКОЙЛ».</w:t>
      </w:r>
    </w:p>
    <w:p w:rsidR="00276194" w:rsidRPr="00276194" w:rsidRDefault="00276194" w:rsidP="00276194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6"/>
          <w:szCs w:val="26"/>
          <w:lang w:eastAsia="en-US"/>
        </w:rPr>
      </w:pPr>
      <w:r w:rsidRPr="00276194">
        <w:rPr>
          <w:rFonts w:eastAsia="Calibri"/>
          <w:bCs/>
          <w:sz w:val="26"/>
          <w:szCs w:val="26"/>
          <w:lang w:eastAsia="en-US"/>
        </w:rPr>
        <w:t>Результатом реализации мероприятий по развитию материально-технической базы физической культуры и спорта будет увеличение обеспеченности населения   спортивными сооружениями, наличие современной, соответствующей требованиям безопасности и требованиям по видам спорта базы, создание условий для занятий физической культурой и спортом.</w:t>
      </w:r>
    </w:p>
    <w:p w:rsidR="00276194" w:rsidRPr="00276194" w:rsidRDefault="00276194" w:rsidP="00276194">
      <w:pPr>
        <w:widowControl w:val="0"/>
        <w:ind w:firstLine="709"/>
        <w:jc w:val="both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widowControl w:val="0"/>
        <w:tabs>
          <w:tab w:val="left" w:pos="720"/>
        </w:tabs>
        <w:ind w:firstLine="709"/>
        <w:jc w:val="both"/>
        <w:rPr>
          <w:rFonts w:eastAsia="Calibri" w:cs="Calibri"/>
          <w:color w:val="000000"/>
          <w:sz w:val="26"/>
          <w:szCs w:val="22"/>
        </w:rPr>
      </w:pPr>
      <w:r w:rsidRPr="00276194">
        <w:rPr>
          <w:rFonts w:eastAsia="Calibri" w:cs="Calibri"/>
          <w:sz w:val="26"/>
          <w:szCs w:val="26"/>
        </w:rPr>
        <w:t>Перечень целевых показателей Программы представлен в приложении 1</w:t>
      </w:r>
      <w:r w:rsidRPr="00276194">
        <w:rPr>
          <w:rFonts w:ascii="Calibri" w:eastAsia="Calibri" w:hAnsi="Calibri" w:cs="Calibri"/>
          <w:sz w:val="26"/>
          <w:szCs w:val="22"/>
        </w:rPr>
        <w:t xml:space="preserve"> </w:t>
      </w:r>
      <w:r w:rsidRPr="00276194">
        <w:rPr>
          <w:rFonts w:eastAsia="Calibri" w:cs="Calibri"/>
          <w:sz w:val="26"/>
          <w:szCs w:val="22"/>
        </w:rPr>
        <w:t>к Программе</w:t>
      </w:r>
      <w:r w:rsidRPr="00276194">
        <w:rPr>
          <w:rFonts w:eastAsia="Calibri" w:cs="Calibri"/>
          <w:color w:val="000000"/>
          <w:sz w:val="26"/>
          <w:szCs w:val="22"/>
        </w:rPr>
        <w:t>.</w:t>
      </w:r>
    </w:p>
    <w:p w:rsidR="00276194" w:rsidRPr="00276194" w:rsidRDefault="00276194" w:rsidP="00276194">
      <w:pPr>
        <w:widowControl w:val="0"/>
        <w:tabs>
          <w:tab w:val="left" w:pos="720"/>
        </w:tabs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jc w:val="center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3. Характеристика основных мероприятий муниципальной программы</w:t>
      </w:r>
    </w:p>
    <w:p w:rsidR="00276194" w:rsidRPr="00276194" w:rsidRDefault="00276194" w:rsidP="00276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С целью обеспечения комплексного решения задач Программы и реализации в полной мере предусмотренных ею мероприятий в структуру Программы включены три подпрограммы, которые составляют единую функциональную основу для достижения запланированных Программой показателей развития физической культуры и спорта.</w:t>
      </w:r>
    </w:p>
    <w:p w:rsidR="00276194" w:rsidRPr="00276194" w:rsidRDefault="00276194" w:rsidP="00276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Следует отметить, что подпрограммы являются по своему характеру «координирующими» для выполнения каждой отдельной задачи.</w:t>
      </w:r>
    </w:p>
    <w:p w:rsidR="00276194" w:rsidRPr="00276194" w:rsidRDefault="00276194" w:rsidP="00276194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Подпрограмма 1</w:t>
      </w:r>
      <w:r w:rsidRPr="00276194">
        <w:rPr>
          <w:rFonts w:eastAsia="Calibri"/>
          <w:b/>
          <w:sz w:val="26"/>
          <w:szCs w:val="26"/>
        </w:rPr>
        <w:t xml:space="preserve"> </w:t>
      </w:r>
      <w:r w:rsidRPr="00276194">
        <w:rPr>
          <w:rFonts w:eastAsia="Calibri"/>
          <w:sz w:val="26"/>
          <w:szCs w:val="26"/>
        </w:rPr>
        <w:t>«Развитие массовой физической культуры и спорта».</w:t>
      </w:r>
    </w:p>
    <w:p w:rsidR="00276194" w:rsidRPr="00276194" w:rsidRDefault="00276194" w:rsidP="0027619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 xml:space="preserve">В целях решения задачи «Развитие массовой физической культуры и спорта, спортивной инфраструктуры, пропаганда здорового образа жизни» предусмотрена реализация основных мероприятий: </w:t>
      </w:r>
    </w:p>
    <w:p w:rsidR="00276194" w:rsidRPr="00276194" w:rsidRDefault="00276194" w:rsidP="0027619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 xml:space="preserve">1.1. Мероприятия по развитию физической культуры и спорта, в рамках которого выполняются следующие </w:t>
      </w:r>
      <w:proofErr w:type="spellStart"/>
      <w:r w:rsidRPr="00276194">
        <w:rPr>
          <w:rFonts w:eastAsia="Calibri"/>
          <w:sz w:val="26"/>
          <w:szCs w:val="26"/>
        </w:rPr>
        <w:t>подмероприятия</w:t>
      </w:r>
      <w:proofErr w:type="spellEnd"/>
      <w:r w:rsidRPr="00276194">
        <w:rPr>
          <w:rFonts w:eastAsia="Calibri"/>
          <w:sz w:val="26"/>
          <w:szCs w:val="26"/>
        </w:rPr>
        <w:t xml:space="preserve">: </w:t>
      </w:r>
    </w:p>
    <w:p w:rsidR="00276194" w:rsidRPr="00276194" w:rsidRDefault="00276194" w:rsidP="00276194">
      <w:pPr>
        <w:numPr>
          <w:ilvl w:val="2"/>
          <w:numId w:val="12"/>
        </w:numPr>
        <w:autoSpaceDE w:val="0"/>
        <w:autoSpaceDN w:val="0"/>
        <w:adjustRightInd w:val="0"/>
        <w:spacing w:after="160" w:line="259" w:lineRule="auto"/>
        <w:ind w:left="709" w:firstLine="0"/>
        <w:contextualSpacing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 xml:space="preserve">Организация и проведение спортивно-массовых мероприятий: </w:t>
      </w:r>
    </w:p>
    <w:p w:rsidR="00276194" w:rsidRPr="00276194" w:rsidRDefault="00276194" w:rsidP="00276194">
      <w:pPr>
        <w:widowControl w:val="0"/>
        <w:tabs>
          <w:tab w:val="left" w:pos="720"/>
        </w:tabs>
        <w:ind w:firstLine="709"/>
        <w:jc w:val="both"/>
        <w:rPr>
          <w:rFonts w:eastAsia="Calibri" w:cs="Calibri"/>
          <w:sz w:val="26"/>
          <w:szCs w:val="22"/>
        </w:rPr>
      </w:pPr>
      <w:r w:rsidRPr="00276194">
        <w:rPr>
          <w:rFonts w:eastAsia="Calibri" w:cs="Calibri"/>
          <w:sz w:val="26"/>
          <w:szCs w:val="22"/>
        </w:rPr>
        <w:t xml:space="preserve">В рамках данного мероприятия осуществляется проведение торжественной церемонии чествования спортсменов, тренеров и специалистов физической культуры и спорта «Спортивная элита», подводятся итоги выступления спортсменов города Когалыма в календарном году. </w:t>
      </w:r>
      <w:proofErr w:type="gramStart"/>
      <w:r w:rsidRPr="00276194">
        <w:rPr>
          <w:rFonts w:eastAsia="Calibri" w:cs="Calibri"/>
          <w:sz w:val="26"/>
          <w:szCs w:val="22"/>
        </w:rPr>
        <w:t xml:space="preserve">На популяризацию спорта направлены проведение комплексных спортивно-массовых мероприятий в соответствии с Единым календарным планом физкультурных и спортивных мероприятий в городе Когалыме (в том числе спартакиада среди трудовых коллективов, предприятий, организаций и учреждений города Когалыма), которые являются основой физкультурно-массовой работы и привлечения широких слоев населения к занятиям физической культурой и спортом в городе Когалыме.  </w:t>
      </w:r>
      <w:proofErr w:type="gramEnd"/>
    </w:p>
    <w:p w:rsidR="00276194" w:rsidRPr="00276194" w:rsidRDefault="00276194" w:rsidP="00276194">
      <w:pPr>
        <w:widowControl w:val="0"/>
        <w:numPr>
          <w:ilvl w:val="2"/>
          <w:numId w:val="12"/>
        </w:numPr>
        <w:tabs>
          <w:tab w:val="left" w:pos="0"/>
          <w:tab w:val="left" w:pos="720"/>
        </w:tabs>
        <w:spacing w:after="160" w:line="259" w:lineRule="auto"/>
        <w:ind w:left="0" w:firstLine="709"/>
        <w:contextualSpacing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Содержание муниципального автономного учреждения «Дворец спорта:</w:t>
      </w:r>
    </w:p>
    <w:p w:rsidR="00276194" w:rsidRPr="00276194" w:rsidRDefault="00276194" w:rsidP="00276194">
      <w:pPr>
        <w:widowControl w:val="0"/>
        <w:tabs>
          <w:tab w:val="left" w:pos="720"/>
        </w:tabs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 xml:space="preserve">МАУ «Дворец спорта» является подведомственным учреждением Администрации города Когалыма, осуществляет свою деятельность на основании Устава учреждения, утвержденного постановлением Администрации города Когалыма от 12.12.2014 №3111 «Об утверждении Устава муниципального автономного учреждения «Дворец спорта» </w:t>
      </w:r>
      <w:r w:rsidRPr="00276194">
        <w:rPr>
          <w:rFonts w:eastAsia="Calibri" w:cs="Calibri"/>
          <w:sz w:val="26"/>
          <w:szCs w:val="26"/>
        </w:rPr>
        <w:lastRenderedPageBreak/>
        <w:t>муниципального задания.</w:t>
      </w:r>
    </w:p>
    <w:p w:rsidR="00276194" w:rsidRPr="00276194" w:rsidRDefault="00276194" w:rsidP="00276194">
      <w:pPr>
        <w:widowControl w:val="0"/>
        <w:tabs>
          <w:tab w:val="left" w:pos="720"/>
        </w:tabs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Данное мероприятие подразумевает расходы на содержание                  МАУ «Дворец спорта», в том числе оплаты труда работников МАУ «Дворец спорта», оплату услуг связи, коммунальных услуг, услуг по содержанию МАУ «Дворец спорта», приобретение материальных запасов.</w:t>
      </w:r>
    </w:p>
    <w:p w:rsidR="00276194" w:rsidRPr="00276194" w:rsidRDefault="00276194" w:rsidP="00276194">
      <w:pPr>
        <w:numPr>
          <w:ilvl w:val="2"/>
          <w:numId w:val="12"/>
        </w:numPr>
        <w:spacing w:after="160" w:line="259" w:lineRule="auto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Проведение мероприятий по внедрению Всероссийского физкультурно-спортивного комплекса «Готов к труду и обороне» в городе Когалыме.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 xml:space="preserve">Данное мероприятие реализуется в соответствии с Указом Президента Российской Федерации от 24.03.2014 №172 «О Всероссийском физкультурно-спортивном комплексе «Готов к труду и обороне» (ГТО)». </w:t>
      </w:r>
      <w:proofErr w:type="gramStart"/>
      <w:r w:rsidRPr="00276194">
        <w:rPr>
          <w:rFonts w:eastAsia="Calibri"/>
          <w:sz w:val="26"/>
          <w:szCs w:val="26"/>
        </w:rPr>
        <w:t>В Администрации города Когалыма утвержден план мероприятий по внедрению поэтапного введения всероссийского физкультурно-спортивного комплекса «Готов к труду и обороне» (ГТО) на период 2014-2017 годов (далее - План), на основании действовавшего Приказа Министерства спорта Российской Федерации от 21.12.2015 №1219 «Об утверждении Порядка создания Центров тестирования по выполнению видов испытаний (тестов), нормативов, требований к оценке уровня знаний и умений в области физической культуры</w:t>
      </w:r>
      <w:proofErr w:type="gramEnd"/>
      <w:r w:rsidRPr="00276194">
        <w:rPr>
          <w:rFonts w:eastAsia="Calibri"/>
          <w:sz w:val="26"/>
          <w:szCs w:val="26"/>
        </w:rPr>
        <w:t xml:space="preserve"> и спорта и Положения о них» МАУ «Дворец спорта» наделено полномочиями Центра тестирования ГТО (постановление Администрации города Когалыма                     от 08.06.2015 №1710 «О наделении полномочиями Центра тестирования по выполнению видов испытаний (тестов), нормативов, требований к оценке уровня знаний и умений в области физической культуры и спорта в городе Когалыме»).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В рамках данного мероприятия МАУ «Дворец спорта» осуществляет: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организацию и проведение тестирования населения по выполнению видов испытаний (тестов), нормативов, требований к оценке уровня знаний и умений в области физической культуры и спорта;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- обеспечивает судейство мероприятий по тестированию населения.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1.1.4. Организация работы по присвоению спортивных разрядов, квалификационных категорий.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МАУ «Дворец спорта» и  Администрацией города Когалыма присваиваются спортивные разряды и квалификационные категории спортсменам и спортивным судьям города в рамках своих полномочий и требований действующего законодательства.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1.1.5. Развитие материально-технической базы МАУ «Дворец спорта.</w:t>
      </w:r>
    </w:p>
    <w:p w:rsidR="00276194" w:rsidRPr="00276194" w:rsidRDefault="00276194" w:rsidP="00276194">
      <w:pPr>
        <w:numPr>
          <w:ilvl w:val="1"/>
          <w:numId w:val="12"/>
        </w:numPr>
        <w:spacing w:after="160" w:line="259" w:lineRule="auto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Строительство объектов спорта, в том числе проектно-изыскательные работы.</w:t>
      </w:r>
    </w:p>
    <w:p w:rsidR="00276194" w:rsidRPr="00276194" w:rsidRDefault="00276194" w:rsidP="00276194">
      <w:pPr>
        <w:numPr>
          <w:ilvl w:val="2"/>
          <w:numId w:val="12"/>
        </w:numPr>
        <w:spacing w:after="160" w:line="259" w:lineRule="auto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Строительство объекта: Региональный центр спортивной подготовки в городе Когалыме.</w:t>
      </w:r>
    </w:p>
    <w:p w:rsidR="00276194" w:rsidRPr="00276194" w:rsidRDefault="00276194" w:rsidP="00276194">
      <w:pPr>
        <w:numPr>
          <w:ilvl w:val="1"/>
          <w:numId w:val="12"/>
        </w:numPr>
        <w:spacing w:after="160" w:line="259" w:lineRule="auto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Обеспечение комплексной безопасности и комфортных условий в учреждениях физической культуры и спорта.</w:t>
      </w:r>
    </w:p>
    <w:p w:rsidR="00276194" w:rsidRPr="00276194" w:rsidRDefault="00276194" w:rsidP="00276194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276194">
        <w:rPr>
          <w:rFonts w:eastAsia="Calibri"/>
          <w:sz w:val="26"/>
          <w:szCs w:val="26"/>
          <w:lang w:eastAsia="en-US"/>
        </w:rPr>
        <w:t xml:space="preserve">Мероприятия по обеспечению комплексной безопасности и комфортных условий в учреждениях спорта направлены на приведение материально-технической базы лицензионным требованиям, посредством устранения предписаний надзорных органов, повышения энергоэффективности зданий, приобретения технологического и иного </w:t>
      </w:r>
      <w:r w:rsidRPr="00276194">
        <w:rPr>
          <w:rFonts w:eastAsia="Calibri"/>
          <w:sz w:val="26"/>
          <w:szCs w:val="26"/>
          <w:lang w:eastAsia="en-US"/>
        </w:rPr>
        <w:lastRenderedPageBreak/>
        <w:t>оборудования, систем видеонаблюдения и пропускного контроля, тревожной сигнализации и включают в себя:</w:t>
      </w:r>
      <w:proofErr w:type="gramEnd"/>
    </w:p>
    <w:p w:rsidR="00276194" w:rsidRPr="00276194" w:rsidRDefault="00276194" w:rsidP="00276194">
      <w:pPr>
        <w:jc w:val="both"/>
        <w:rPr>
          <w:rFonts w:eastAsia="Calibri"/>
          <w:sz w:val="26"/>
          <w:szCs w:val="26"/>
          <w:lang w:eastAsia="en-US"/>
        </w:rPr>
      </w:pPr>
      <w:r w:rsidRPr="00276194">
        <w:rPr>
          <w:rFonts w:eastAsia="Calibri"/>
          <w:sz w:val="26"/>
          <w:szCs w:val="26"/>
          <w:lang w:eastAsia="en-US"/>
        </w:rPr>
        <w:t xml:space="preserve">             - проведение капитальных ремонтов зданий, сооружений муниципальных учреждений спорта;</w:t>
      </w:r>
    </w:p>
    <w:p w:rsidR="00276194" w:rsidRPr="00276194" w:rsidRDefault="00276194" w:rsidP="00276194">
      <w:pPr>
        <w:jc w:val="both"/>
        <w:rPr>
          <w:rFonts w:eastAsia="Calibri"/>
          <w:sz w:val="26"/>
          <w:szCs w:val="26"/>
          <w:lang w:eastAsia="en-US"/>
        </w:rPr>
      </w:pPr>
      <w:r w:rsidRPr="00276194">
        <w:rPr>
          <w:rFonts w:eastAsia="Calibri"/>
          <w:sz w:val="26"/>
          <w:szCs w:val="26"/>
          <w:lang w:eastAsia="en-US"/>
        </w:rPr>
        <w:t xml:space="preserve">            - укрепление пожарной безопасности;</w:t>
      </w:r>
    </w:p>
    <w:p w:rsidR="00276194" w:rsidRPr="00276194" w:rsidRDefault="00276194" w:rsidP="00276194">
      <w:pPr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  <w:lang w:eastAsia="en-US"/>
        </w:rPr>
        <w:t>- мероприятия по энергосбережению.</w:t>
      </w:r>
    </w:p>
    <w:p w:rsidR="00276194" w:rsidRPr="00276194" w:rsidRDefault="00276194" w:rsidP="00276194">
      <w:pPr>
        <w:numPr>
          <w:ilvl w:val="2"/>
          <w:numId w:val="12"/>
        </w:numPr>
        <w:spacing w:after="160" w:line="259" w:lineRule="auto"/>
        <w:ind w:hanging="1440"/>
        <w:contextualSpacing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Ремонт  зданий МАУ «Дворец спорта».</w:t>
      </w:r>
    </w:p>
    <w:p w:rsidR="00276194" w:rsidRPr="00276194" w:rsidRDefault="00276194" w:rsidP="00276194">
      <w:pPr>
        <w:numPr>
          <w:ilvl w:val="2"/>
          <w:numId w:val="12"/>
        </w:numPr>
        <w:spacing w:after="160" w:line="259" w:lineRule="auto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Усиление металлоконструкций здания «Спортивно-оздоровительного комплекса «Дружба», расположенного по адресу: улица Привокзальная, 27/1.</w:t>
      </w:r>
    </w:p>
    <w:p w:rsidR="00276194" w:rsidRPr="00276194" w:rsidRDefault="00276194" w:rsidP="00276194">
      <w:pPr>
        <w:numPr>
          <w:ilvl w:val="2"/>
          <w:numId w:val="12"/>
        </w:numPr>
        <w:spacing w:after="160" w:line="259" w:lineRule="auto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276194">
        <w:rPr>
          <w:rFonts w:eastAsia="Calibri"/>
          <w:sz w:val="26"/>
          <w:szCs w:val="26"/>
          <w:lang w:eastAsia="en-US"/>
        </w:rPr>
        <w:t>Обеспечение хозяйственной деятельностью учреждений спорта города Когалыма.</w:t>
      </w:r>
    </w:p>
    <w:p w:rsidR="00276194" w:rsidRPr="00276194" w:rsidRDefault="00276194" w:rsidP="00276194">
      <w:pPr>
        <w:widowControl w:val="0"/>
        <w:tabs>
          <w:tab w:val="left" w:pos="720"/>
        </w:tabs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ab/>
        <w:t xml:space="preserve">В данном мероприятии предусмотрено финансовое обеспечение специалистов и технического персонала </w:t>
      </w:r>
      <w:r w:rsidRPr="00276194">
        <w:rPr>
          <w:rFonts w:eastAsia="Calibri"/>
          <w:sz w:val="26"/>
          <w:szCs w:val="26"/>
        </w:rPr>
        <w:t>«ОЭХД»</w:t>
      </w:r>
      <w:r w:rsidRPr="00276194">
        <w:rPr>
          <w:rFonts w:eastAsia="Calibri" w:cs="Calibri"/>
          <w:sz w:val="26"/>
          <w:szCs w:val="26"/>
        </w:rPr>
        <w:t>.</w:t>
      </w:r>
    </w:p>
    <w:p w:rsidR="00276194" w:rsidRPr="00276194" w:rsidRDefault="00276194" w:rsidP="00276194">
      <w:pPr>
        <w:numPr>
          <w:ilvl w:val="1"/>
          <w:numId w:val="12"/>
        </w:numPr>
        <w:spacing w:after="160" w:line="259" w:lineRule="auto"/>
        <w:ind w:left="0"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276194">
        <w:rPr>
          <w:rFonts w:eastAsia="Calibri"/>
          <w:sz w:val="26"/>
          <w:szCs w:val="26"/>
          <w:lang w:eastAsia="en-US"/>
        </w:rPr>
        <w:t xml:space="preserve">Поддержка некоммерческих организаций, реализующих проекты в сфере массовой физической культуры (Кубок Главы города Когалыма по хоккею с шайбой среди юношей, Открытый турнир по боксу памяти лауреата Международной премии «Элита Национальной Экономики» директора ООО «Виктория» А.А. </w:t>
      </w:r>
      <w:proofErr w:type="spellStart"/>
      <w:r w:rsidRPr="00276194">
        <w:rPr>
          <w:rFonts w:eastAsia="Calibri"/>
          <w:sz w:val="26"/>
          <w:szCs w:val="26"/>
          <w:lang w:eastAsia="en-US"/>
        </w:rPr>
        <w:t>Плескача</w:t>
      </w:r>
      <w:proofErr w:type="spellEnd"/>
      <w:r w:rsidRPr="00276194">
        <w:rPr>
          <w:rFonts w:eastAsia="Calibri"/>
          <w:sz w:val="26"/>
          <w:szCs w:val="26"/>
          <w:lang w:eastAsia="en-US"/>
        </w:rPr>
        <w:t>.</w:t>
      </w:r>
      <w:proofErr w:type="gramEnd"/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Данное мероприятие реализуется в соответствии с постановлением Правительства Российской Федерации от 06.09.2016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Подпрограмма 2. Развитие спорта высших достижений и системы подготовки спортивного резерва.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Для реализации задачи «Обеспечение успешного выступления спортсменов города Когалыма в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здоровья» выполняется основное мероприятие:</w:t>
      </w:r>
    </w:p>
    <w:p w:rsidR="00276194" w:rsidRPr="00276194" w:rsidRDefault="00276194" w:rsidP="00276194">
      <w:pPr>
        <w:numPr>
          <w:ilvl w:val="1"/>
          <w:numId w:val="13"/>
        </w:numPr>
        <w:spacing w:after="160" w:line="259" w:lineRule="auto"/>
        <w:ind w:left="0" w:firstLine="709"/>
        <w:contextualSpacing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/>
          <w:sz w:val="26"/>
          <w:szCs w:val="22"/>
        </w:rPr>
        <w:t>Организация</w:t>
      </w:r>
      <w:r w:rsidRPr="00276194">
        <w:rPr>
          <w:rFonts w:eastAsia="Calibri" w:cs="Calibri"/>
          <w:sz w:val="26"/>
          <w:szCs w:val="22"/>
        </w:rPr>
        <w:t xml:space="preserve"> участия спортсменов города Когалыма в соревнованиях различного уровня окружного и всероссийского масштаба.</w:t>
      </w:r>
    </w:p>
    <w:p w:rsidR="00276194" w:rsidRPr="00276194" w:rsidRDefault="00276194" w:rsidP="00276194">
      <w:pPr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В рамках данного мероприятия осуществляется обеспечение тренировочного и соревновательного процесса в соответствии нормативным документам города Когалыма, регулирующими нормы расходов на питание, проживание, обеспечение фармакологическими препаратами, аренды автотранспорта. Кроме этого, осуществляется обеспечение тренировочного и соревновательного процесса сборных команд города Когалыма, в том числе сборных команд лиц с ограниченными возможностями здоровья, по видам спорта экипировкой и инвентарём для качественной подготовки и успешного выступления в соревнованиях различного уровня.</w:t>
      </w:r>
    </w:p>
    <w:p w:rsidR="00276194" w:rsidRPr="00276194" w:rsidRDefault="00276194" w:rsidP="00276194">
      <w:pPr>
        <w:ind w:firstLine="720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Подпрограмма 3. Управление отраслью физическая культура и спорт.</w:t>
      </w:r>
    </w:p>
    <w:p w:rsidR="00276194" w:rsidRPr="00276194" w:rsidRDefault="00276194" w:rsidP="00276194">
      <w:pPr>
        <w:widowControl w:val="0"/>
        <w:tabs>
          <w:tab w:val="left" w:pos="720"/>
        </w:tabs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lastRenderedPageBreak/>
        <w:t>3.1. Содержание секторов Управления культуры, спорта и молодёжной политики Администрации города Когалыма.</w:t>
      </w:r>
    </w:p>
    <w:p w:rsidR="00276194" w:rsidRPr="00276194" w:rsidRDefault="00276194" w:rsidP="00276194">
      <w:pPr>
        <w:widowControl w:val="0"/>
        <w:tabs>
          <w:tab w:val="left" w:pos="720"/>
        </w:tabs>
        <w:ind w:firstLine="709"/>
        <w:jc w:val="both"/>
        <w:rPr>
          <w:rFonts w:eastAsia="Calibri" w:cs="Calibri"/>
          <w:sz w:val="26"/>
          <w:szCs w:val="26"/>
        </w:rPr>
      </w:pPr>
      <w:r w:rsidRPr="00276194">
        <w:rPr>
          <w:rFonts w:eastAsia="Calibri" w:cs="Calibri"/>
          <w:sz w:val="26"/>
          <w:szCs w:val="26"/>
        </w:rPr>
        <w:t>В данном мероприятии предусмотрено финансовое обеспечение специалистов секторов спортивной подготовки и спортивно-массовой работы Управления культуры, спорта и молодежной политики Администрации города Когалыма.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 xml:space="preserve">Перечень и описание Программных мероприятий </w:t>
      </w:r>
      <w:proofErr w:type="gramStart"/>
      <w:r w:rsidRPr="00276194">
        <w:rPr>
          <w:rFonts w:eastAsia="Calibri"/>
          <w:sz w:val="26"/>
          <w:szCs w:val="26"/>
        </w:rPr>
        <w:t>представлены</w:t>
      </w:r>
      <w:proofErr w:type="gramEnd"/>
      <w:r w:rsidRPr="00276194">
        <w:rPr>
          <w:rFonts w:eastAsia="Calibri"/>
          <w:sz w:val="26"/>
          <w:szCs w:val="26"/>
        </w:rPr>
        <w:t xml:space="preserve"> в приложении 2 к настоящей Программе</w:t>
      </w:r>
      <w:r w:rsidRPr="00276194">
        <w:rPr>
          <w:rFonts w:eastAsia="Calibri"/>
          <w:color w:val="000000"/>
          <w:sz w:val="26"/>
          <w:szCs w:val="26"/>
        </w:rPr>
        <w:t>.</w:t>
      </w:r>
    </w:p>
    <w:p w:rsidR="00276194" w:rsidRPr="00276194" w:rsidRDefault="00276194" w:rsidP="00276194">
      <w:pPr>
        <w:widowControl w:val="0"/>
        <w:tabs>
          <w:tab w:val="left" w:pos="720"/>
        </w:tabs>
        <w:jc w:val="both"/>
        <w:rPr>
          <w:rFonts w:eastAsia="Calibri" w:cs="Calibri"/>
          <w:sz w:val="26"/>
          <w:szCs w:val="26"/>
        </w:rPr>
      </w:pPr>
    </w:p>
    <w:p w:rsidR="00276194" w:rsidRPr="00276194" w:rsidRDefault="00276194" w:rsidP="00276194">
      <w:pPr>
        <w:jc w:val="center"/>
        <w:rPr>
          <w:rFonts w:eastAsia="Calibri"/>
          <w:sz w:val="26"/>
        </w:rPr>
      </w:pPr>
      <w:r w:rsidRPr="00276194">
        <w:rPr>
          <w:rFonts w:eastAsia="Calibri"/>
          <w:sz w:val="26"/>
        </w:rPr>
        <w:t>4.Механизм реализации муниципальной программы</w:t>
      </w:r>
    </w:p>
    <w:p w:rsidR="00276194" w:rsidRPr="00276194" w:rsidRDefault="00276194" w:rsidP="00276194">
      <w:pPr>
        <w:ind w:left="720"/>
        <w:contextualSpacing/>
        <w:rPr>
          <w:rFonts w:eastAsia="Calibri"/>
          <w:sz w:val="26"/>
        </w:rPr>
      </w:pP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Ответственным исполнителем Программы является Управление культуры, спорта и молодёжной политики Администрации города Когалыма.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Ответственный исполнитель Программы осуществляет управление и контроль её реализации, при необходимости вносит предложения об изменении объёмов финансовых средств, направляемых на решение отдельных её задач.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Реализацию мероприятий Программы осуществляют: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- управление культуры, спорта и молодёжной политики Администрации города Когалыма;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- муниципальное автономное учреждение «Дворец спорта»;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 xml:space="preserve">- </w:t>
      </w:r>
      <w:r w:rsidRPr="00276194">
        <w:rPr>
          <w:rFonts w:eastAsia="Calibri"/>
          <w:sz w:val="26"/>
          <w:szCs w:val="26"/>
        </w:rPr>
        <w:t>муниципальное казённое учреждение «ОЭХД».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Механизм реализации Программы представляет собой скоординированные по срокам и направлениям действия и включает: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разработку проектов правовых актов Администрации города Когалыма, необходимых для выполнения Программы, и при необходимости внесение их на рассмотрение Думы города Когалыма;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взаимодействие учреждений и органов местного самоуправления города Когалыма;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управление Программой, эффективное использование средств, выделенных на её реализацию;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представление в уполномоченные органы автономного округа установленной отчётности о ходе реализации муниципальной программы;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информирование общественности о ходе и результатах реализации Программы, финансировании программных мероприятий, в том числе о механизмах реализации отдельных мероприятий;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с целью исполнения требований нормативных документов по организации перевозок автотранспортными средствами групп детей к месту проведения спортивных, оздоровительных, культурно-массовых мероприятий на территории автономного округа осуществление информирования отдела Министерства внутренних дел России по городу Когалыму, прокуратуры города Когалыма, Когалымского пожарно-спасательного гарнизона посредством предоставления календарного плана физкультурных и спортивных мероприятий города Когалыма.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 xml:space="preserve">Оценка исполнения мероприятий Программы основана на мониторинге целевых показателей и конечных результатов её реализации путём </w:t>
      </w:r>
      <w:proofErr w:type="gramStart"/>
      <w:r w:rsidRPr="00276194">
        <w:rPr>
          <w:rFonts w:eastAsia="Calibri"/>
          <w:sz w:val="26"/>
        </w:rPr>
        <w:t>сопоставления</w:t>
      </w:r>
      <w:proofErr w:type="gramEnd"/>
      <w:r w:rsidRPr="00276194">
        <w:rPr>
          <w:rFonts w:eastAsia="Calibri"/>
          <w:sz w:val="26"/>
        </w:rPr>
        <w:t xml:space="preserve"> фактически достигнутых целевых показателей с показателями, установленными при утверждении Программы.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lastRenderedPageBreak/>
        <w:t>В соответствии с данными мониторинга по фактически достигнутым показателям реализации Программы в неё могут быть внесены изменения на основе данных, проводимых в автономном округе, социологических исследований (с учетом изучения общественного мнения жителей города Когалыма).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Реализация программных мероприятий подпрограмм I, II подведомственными Администрации города Когалыма учреждениями осуществляется в соответствии с муниципальным заданием на оказание муниципальных услуг (выполнение работ), контрольными показателями по отдельным мероприятиям Программы путем предоставления субсидий на оказание муниципальных услуг и субсидий на иные цели.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proofErr w:type="gramStart"/>
      <w:r w:rsidRPr="00276194">
        <w:rPr>
          <w:rFonts w:eastAsia="Calibri"/>
          <w:sz w:val="26"/>
        </w:rPr>
        <w:t>Реализация отдельных мероприятий Программы осуществляется на основе муниципальных контрактов (договоров) на приобретение товаров (оказание услуг, выполнение работ) для муниципальных нужд, заключаемых муниципальными заказчиками с исполнителями в установленном законодательством Российской Федерации порядке.</w:t>
      </w:r>
      <w:proofErr w:type="gramEnd"/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Предоставление бюджетных средств на реализацию мероприятий подпрограмм I, II осуществляется на основе договоров, соглашений, заключаемых в установленном порядке в соответствии с законодательством Российской Федерации и автономного округа.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На достижение целей и задач Программы могут оказать влияние следующие риски: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сокращение бюджетного финансирования, выделенного на выполнение Программы;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невыполнение или ненадлежащее выполнение обязательств поставщиками и подрядчиками работ по реализации мероприятий.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С целью минимизации рисков планируется: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осуществление мониторинга реализации мероприятий Программы;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корректировка программных мероприятий и показателей результативности Программы;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перераспределение финансовых ресурсов в целях целенаправленного и эффективного расходования бюджетных средств.</w:t>
      </w:r>
    </w:p>
    <w:p w:rsidR="00276194" w:rsidRPr="00276194" w:rsidRDefault="00276194" w:rsidP="00276194">
      <w:pPr>
        <w:spacing w:line="259" w:lineRule="auto"/>
        <w:ind w:firstLine="708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Ответственный исполнитель Программы направляет в управление экономики Администрации города Когалыма отчёт о ходе её реализации в форме сетевого графика.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Отчёт представляется по форме, определенной управлением экономики Администрации города Когалыма, в сроки, предусмотренные Порядком разработки, утверждения и реализации муниципальных программ в городе Когалыме.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В адрес ответственного исполнителя муниципальной программы отчёт представляется соисполнителем: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 xml:space="preserve">- ежемесячно до 3 числа каждого месяца, следующего за </w:t>
      </w:r>
      <w:proofErr w:type="gramStart"/>
      <w:r w:rsidRPr="00276194">
        <w:rPr>
          <w:rFonts w:eastAsia="Calibri"/>
          <w:sz w:val="26"/>
        </w:rPr>
        <w:t>отчётным</w:t>
      </w:r>
      <w:proofErr w:type="gramEnd"/>
      <w:r w:rsidRPr="00276194">
        <w:rPr>
          <w:rFonts w:eastAsia="Calibri"/>
          <w:sz w:val="26"/>
        </w:rPr>
        <w:t>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- ежегодно до 25 числа месяца, следующего за отчётным годом.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Отчёт о ходе реализации Программы в форме сетевого графика содержит информацию: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 xml:space="preserve">- о финансировании программных мероприятий в разрезе источников финансирования (федеральный бюджет, бюджет Ханты-Мансийского </w:t>
      </w:r>
      <w:r w:rsidRPr="00276194">
        <w:rPr>
          <w:rFonts w:eastAsia="Calibri"/>
          <w:sz w:val="26"/>
        </w:rPr>
        <w:lastRenderedPageBreak/>
        <w:t>автономного округа - Югры, бюджет города Когалыма, внебюджетные источники);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- о соответствии фактических показателей реализации Программы показателям, установленным при их утверждении, а также причинах их не достижения/отклонения;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- о результатах реализации Программы и причинах невыполнения/отклонения программных мероприятий;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- о ходе размещения муниципальных заказов (в том числе о сложившейся экономии) и выполнении заключённых муниципальной контрактов (причины несоблюдения сроков, а также неисполнения календарного плана заключённых муниципальных контрактов);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- о наличии, объёмах и состоянии объектов незавершенного строительства;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- о необходимости корректировки Программы (с указанием обоснований).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 xml:space="preserve">Ответственный исполнитель Программы до 15 числа каждого месяца, следующего за отчётным, размещает отчет о ходе реализации Программы на официальном сайте Администрации города Когалыма в информационно-коммуникационной сети «Интернет» (www.admkogalym.ru) для информирования населения, </w:t>
      </w:r>
      <w:proofErr w:type="gramStart"/>
      <w:r w:rsidRPr="00276194">
        <w:rPr>
          <w:rFonts w:eastAsia="Calibri"/>
          <w:sz w:val="26"/>
        </w:rPr>
        <w:t>бизнес-сообщества</w:t>
      </w:r>
      <w:proofErr w:type="gramEnd"/>
      <w:r w:rsidRPr="00276194">
        <w:rPr>
          <w:rFonts w:eastAsia="Calibri"/>
          <w:sz w:val="26"/>
        </w:rPr>
        <w:t>, общественных организаций.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В срок до 20 апреля года, следующего за отчётным, ответственный исполнитель Программы размещает годовой отчёт на официальном сайте Администрации города Когалыма в информационно-коммуникационной сети «Интернет» (www.admkogalym.ru).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 xml:space="preserve">В целях контроля реализации Программы управление экономики Администрации города Когалыма осуществляет мониторинг реализации Программы ответственным исполнителем и соисполнителями.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Ежегодно, в течение всего срока реализации Программы, управлением экономики Администрации города Когалыма осуществляется оценка её эффективности.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 xml:space="preserve">На основании </w:t>
      </w:r>
      <w:proofErr w:type="gramStart"/>
      <w:r w:rsidRPr="00276194">
        <w:rPr>
          <w:rFonts w:eastAsia="Calibri"/>
          <w:sz w:val="26"/>
        </w:rPr>
        <w:t>результатов оценки эффективности реализации Программы</w:t>
      </w:r>
      <w:proofErr w:type="gramEnd"/>
      <w:r w:rsidRPr="00276194">
        <w:rPr>
          <w:rFonts w:eastAsia="Calibri"/>
          <w:sz w:val="26"/>
        </w:rPr>
        <w:t xml:space="preserve"> управление экономики Администрации города Когалыма направляет главе города Когалыма предложения: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- о сокращении (увеличении) бюджетных ассигнований на реализацию Программы, начиная с очередного финансового года;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- о приостановлении финансирования Программы;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- о досрочном прекращении реализации Программы (отдельных мероприятий) начиная с очередного финансового года.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Соисполнитель Программы: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- участвует в разработке Программы и осуществляет реализацию мероприятий Программы;</w:t>
      </w:r>
    </w:p>
    <w:p w:rsidR="00276194" w:rsidRPr="00276194" w:rsidRDefault="00276194" w:rsidP="00276194">
      <w:pPr>
        <w:ind w:firstLine="709"/>
        <w:jc w:val="both"/>
        <w:rPr>
          <w:rFonts w:eastAsia="Calibri"/>
          <w:sz w:val="26"/>
        </w:rPr>
      </w:pPr>
      <w:r w:rsidRPr="00276194">
        <w:rPr>
          <w:rFonts w:eastAsia="Calibri"/>
          <w:sz w:val="26"/>
        </w:rPr>
        <w:t>- предоставляет ответственному исполнителю Программы информацию, необходимую для проведения оценки эффективности Программы и подготовки годового отчёта.</w:t>
      </w:r>
    </w:p>
    <w:p w:rsidR="00276194" w:rsidRPr="00276194" w:rsidRDefault="00276194" w:rsidP="00276194">
      <w:pPr>
        <w:widowControl w:val="0"/>
        <w:jc w:val="center"/>
        <w:rPr>
          <w:rFonts w:eastAsia="Calibri"/>
          <w:color w:val="000000"/>
        </w:rPr>
      </w:pPr>
    </w:p>
    <w:p w:rsidR="00276194" w:rsidRPr="00276194" w:rsidRDefault="00276194" w:rsidP="00276194">
      <w:pPr>
        <w:widowControl w:val="0"/>
        <w:jc w:val="center"/>
        <w:rPr>
          <w:rFonts w:eastAsia="Calibri"/>
          <w:color w:val="000000"/>
        </w:rPr>
      </w:pPr>
    </w:p>
    <w:p w:rsidR="00276194" w:rsidRPr="00276194" w:rsidRDefault="00276194" w:rsidP="00276194">
      <w:pPr>
        <w:widowControl w:val="0"/>
        <w:jc w:val="center"/>
        <w:rPr>
          <w:rFonts w:eastAsia="Calibri"/>
          <w:color w:val="000000"/>
        </w:rPr>
      </w:pPr>
    </w:p>
    <w:p w:rsidR="00276194" w:rsidRPr="00276194" w:rsidRDefault="00276194" w:rsidP="00276194">
      <w:pPr>
        <w:widowControl w:val="0"/>
        <w:jc w:val="center"/>
        <w:rPr>
          <w:rFonts w:eastAsia="Calibri"/>
          <w:sz w:val="22"/>
          <w:szCs w:val="22"/>
        </w:rPr>
      </w:pPr>
      <w:r w:rsidRPr="00276194">
        <w:rPr>
          <w:rFonts w:eastAsia="Calibri"/>
          <w:color w:val="000000"/>
        </w:rPr>
        <w:t>________________</w:t>
      </w:r>
    </w:p>
    <w:p w:rsidR="00276194" w:rsidRPr="00276194" w:rsidRDefault="00276194" w:rsidP="00276194">
      <w:pPr>
        <w:widowControl w:val="0"/>
        <w:rPr>
          <w:rFonts w:eastAsia="Calibri"/>
          <w:sz w:val="22"/>
          <w:szCs w:val="22"/>
        </w:rPr>
        <w:sectPr w:rsidR="00276194" w:rsidRPr="00276194" w:rsidSect="00064C73">
          <w:footerReference w:type="even" r:id="rId22"/>
          <w:footerReference w:type="default" r:id="rId23"/>
          <w:pgSz w:w="11906" w:h="16838"/>
          <w:pgMar w:top="1134" w:right="567" w:bottom="1134" w:left="2552" w:header="709" w:footer="709" w:gutter="0"/>
          <w:pgNumType w:start="3"/>
          <w:cols w:space="708"/>
          <w:docGrid w:linePitch="360"/>
        </w:sectPr>
      </w:pPr>
    </w:p>
    <w:p w:rsidR="00276194" w:rsidRPr="00276194" w:rsidRDefault="00276194" w:rsidP="00276194">
      <w:pPr>
        <w:ind w:firstLine="11520"/>
        <w:jc w:val="right"/>
        <w:rPr>
          <w:rFonts w:eastAsia="Calibri"/>
          <w:color w:val="000000"/>
          <w:sz w:val="26"/>
          <w:szCs w:val="26"/>
        </w:rPr>
      </w:pPr>
      <w:r w:rsidRPr="00276194">
        <w:rPr>
          <w:rFonts w:eastAsia="Calibri"/>
          <w:color w:val="000000"/>
          <w:sz w:val="26"/>
          <w:szCs w:val="26"/>
        </w:rPr>
        <w:lastRenderedPageBreak/>
        <w:t xml:space="preserve">Приложение 1 </w:t>
      </w:r>
    </w:p>
    <w:p w:rsidR="00276194" w:rsidRPr="00276194" w:rsidRDefault="00276194" w:rsidP="00276194">
      <w:pPr>
        <w:ind w:firstLine="11520"/>
        <w:jc w:val="right"/>
        <w:rPr>
          <w:rFonts w:eastAsia="Calibri"/>
          <w:color w:val="000000"/>
          <w:sz w:val="26"/>
          <w:szCs w:val="26"/>
        </w:rPr>
      </w:pPr>
      <w:r w:rsidRPr="00276194">
        <w:rPr>
          <w:rFonts w:eastAsia="Calibri"/>
          <w:color w:val="000000"/>
          <w:sz w:val="26"/>
          <w:szCs w:val="26"/>
        </w:rPr>
        <w:t xml:space="preserve">к муниципальной программе </w:t>
      </w:r>
    </w:p>
    <w:p w:rsidR="00276194" w:rsidRPr="00276194" w:rsidRDefault="00276194" w:rsidP="00276194">
      <w:pPr>
        <w:ind w:firstLine="11520"/>
        <w:jc w:val="right"/>
        <w:rPr>
          <w:rFonts w:eastAsia="Calibri"/>
          <w:color w:val="000000"/>
          <w:sz w:val="26"/>
          <w:szCs w:val="26"/>
        </w:rPr>
      </w:pPr>
      <w:r w:rsidRPr="00276194">
        <w:rPr>
          <w:rFonts w:eastAsia="Calibri"/>
          <w:color w:val="000000"/>
          <w:sz w:val="26"/>
          <w:szCs w:val="26"/>
        </w:rPr>
        <w:t xml:space="preserve">«Развитие физической культуры и </w:t>
      </w:r>
    </w:p>
    <w:p w:rsidR="00276194" w:rsidRPr="00276194" w:rsidRDefault="00276194" w:rsidP="00276194">
      <w:pPr>
        <w:ind w:firstLine="11520"/>
        <w:jc w:val="right"/>
        <w:rPr>
          <w:rFonts w:eastAsia="Calibri"/>
          <w:sz w:val="26"/>
          <w:szCs w:val="26"/>
        </w:rPr>
      </w:pPr>
      <w:r w:rsidRPr="00276194">
        <w:rPr>
          <w:rFonts w:eastAsia="Calibri"/>
          <w:color w:val="000000"/>
          <w:sz w:val="26"/>
          <w:szCs w:val="26"/>
        </w:rPr>
        <w:t>спорта в городе Когалыме»</w:t>
      </w:r>
    </w:p>
    <w:p w:rsidR="00276194" w:rsidRPr="00276194" w:rsidRDefault="00276194" w:rsidP="00276194">
      <w:pPr>
        <w:jc w:val="center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Целевые показатели муниципальной программы «Развитие физической</w:t>
      </w:r>
    </w:p>
    <w:p w:rsidR="00276194" w:rsidRPr="00276194" w:rsidRDefault="00276194" w:rsidP="00276194">
      <w:pPr>
        <w:jc w:val="center"/>
        <w:rPr>
          <w:rFonts w:eastAsia="Calibri"/>
          <w:sz w:val="26"/>
          <w:szCs w:val="26"/>
        </w:rPr>
      </w:pPr>
      <w:r w:rsidRPr="00276194">
        <w:rPr>
          <w:rFonts w:eastAsia="Calibri"/>
          <w:sz w:val="26"/>
          <w:szCs w:val="26"/>
        </w:rPr>
        <w:t>культуры и спорта в городе Когалыме»</w:t>
      </w:r>
    </w:p>
    <w:p w:rsidR="00276194" w:rsidRPr="00276194" w:rsidRDefault="00276194" w:rsidP="00276194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4509"/>
        <w:gridCol w:w="1563"/>
        <w:gridCol w:w="1694"/>
        <w:gridCol w:w="1732"/>
        <w:gridCol w:w="1703"/>
        <w:gridCol w:w="1700"/>
        <w:gridCol w:w="2484"/>
      </w:tblGrid>
      <w:tr w:rsidR="00276194" w:rsidRPr="002F60FF" w:rsidTr="00D308CF">
        <w:trPr>
          <w:trHeight w:val="1103"/>
        </w:trPr>
        <w:tc>
          <w:tcPr>
            <w:tcW w:w="168" w:type="pct"/>
            <w:vMerge w:val="restar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№</w:t>
            </w:r>
          </w:p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proofErr w:type="gramStart"/>
            <w:r w:rsidRPr="002F60FF">
              <w:rPr>
                <w:rFonts w:eastAsia="Calibri"/>
                <w:sz w:val="26"/>
                <w:szCs w:val="26"/>
              </w:rPr>
              <w:t>п</w:t>
            </w:r>
            <w:proofErr w:type="gramEnd"/>
            <w:r w:rsidRPr="002F60FF">
              <w:rPr>
                <w:rFonts w:eastAsia="Calibri"/>
                <w:sz w:val="26"/>
                <w:szCs w:val="26"/>
              </w:rPr>
              <w:t>/п</w:t>
            </w:r>
          </w:p>
        </w:tc>
        <w:tc>
          <w:tcPr>
            <w:tcW w:w="1416" w:type="pct"/>
            <w:vMerge w:val="restar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Наименование показателей результатов</w:t>
            </w:r>
          </w:p>
        </w:tc>
        <w:tc>
          <w:tcPr>
            <w:tcW w:w="491" w:type="pct"/>
            <w:vMerge w:val="restar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Единица измерения</w:t>
            </w:r>
          </w:p>
        </w:tc>
        <w:tc>
          <w:tcPr>
            <w:tcW w:w="532" w:type="pct"/>
            <w:vMerge w:val="restar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613" w:type="pct"/>
            <w:gridSpan w:val="3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Значения показателей по годам</w:t>
            </w:r>
          </w:p>
        </w:tc>
        <w:tc>
          <w:tcPr>
            <w:tcW w:w="780" w:type="pct"/>
            <w:vMerge w:val="restart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Целевое значение показателей на момент окончания действия муниципальной программы</w:t>
            </w:r>
          </w:p>
        </w:tc>
      </w:tr>
      <w:tr w:rsidR="00276194" w:rsidRPr="002F60FF" w:rsidTr="00D308CF">
        <w:trPr>
          <w:trHeight w:val="1102"/>
        </w:trPr>
        <w:tc>
          <w:tcPr>
            <w:tcW w:w="168" w:type="pct"/>
            <w:vMerge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16" w:type="pct"/>
            <w:vMerge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91" w:type="pct"/>
            <w:vMerge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32" w:type="pct"/>
            <w:vMerge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44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2018</w:t>
            </w:r>
          </w:p>
        </w:tc>
        <w:tc>
          <w:tcPr>
            <w:tcW w:w="535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2019</w:t>
            </w:r>
          </w:p>
        </w:tc>
        <w:tc>
          <w:tcPr>
            <w:tcW w:w="534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2020</w:t>
            </w:r>
          </w:p>
        </w:tc>
        <w:tc>
          <w:tcPr>
            <w:tcW w:w="780" w:type="pct"/>
            <w:vMerge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276194" w:rsidRPr="002F60FF" w:rsidTr="00D308CF">
        <w:tc>
          <w:tcPr>
            <w:tcW w:w="168" w:type="pct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416" w:type="pct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491" w:type="pct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532" w:type="pct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544" w:type="pct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535" w:type="pct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534" w:type="pct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7</w:t>
            </w:r>
          </w:p>
        </w:tc>
        <w:tc>
          <w:tcPr>
            <w:tcW w:w="780" w:type="pct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8</w:t>
            </w:r>
          </w:p>
        </w:tc>
      </w:tr>
      <w:tr w:rsidR="00276194" w:rsidRPr="002F60FF" w:rsidTr="00D308CF">
        <w:tc>
          <w:tcPr>
            <w:tcW w:w="168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1.</w:t>
            </w:r>
          </w:p>
        </w:tc>
        <w:tc>
          <w:tcPr>
            <w:tcW w:w="1416" w:type="pct"/>
            <w:vAlign w:val="center"/>
          </w:tcPr>
          <w:p w:rsidR="00276194" w:rsidRPr="002F60FF" w:rsidRDefault="00276194" w:rsidP="00276194">
            <w:pPr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  <w:lang w:eastAsia="en-US"/>
              </w:rPr>
              <w:t>Доля населения города Когалыма,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491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%</w:t>
            </w:r>
          </w:p>
        </w:tc>
        <w:tc>
          <w:tcPr>
            <w:tcW w:w="532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34,3</w:t>
            </w:r>
          </w:p>
        </w:tc>
        <w:tc>
          <w:tcPr>
            <w:tcW w:w="54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36,5</w:t>
            </w:r>
          </w:p>
        </w:tc>
        <w:tc>
          <w:tcPr>
            <w:tcW w:w="535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38,0</w:t>
            </w:r>
          </w:p>
        </w:tc>
        <w:tc>
          <w:tcPr>
            <w:tcW w:w="53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40,0</w:t>
            </w:r>
          </w:p>
        </w:tc>
        <w:tc>
          <w:tcPr>
            <w:tcW w:w="780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  <w:r w:rsidRPr="002F60FF">
              <w:rPr>
                <w:rFonts w:eastAsia="Calibri"/>
                <w:sz w:val="26"/>
                <w:szCs w:val="26"/>
              </w:rPr>
              <w:t>40,0</w:t>
            </w:r>
          </w:p>
        </w:tc>
      </w:tr>
      <w:tr w:rsidR="00276194" w:rsidRPr="002F60FF" w:rsidTr="00D308CF">
        <w:tc>
          <w:tcPr>
            <w:tcW w:w="168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2.</w:t>
            </w:r>
          </w:p>
        </w:tc>
        <w:tc>
          <w:tcPr>
            <w:tcW w:w="1416" w:type="pct"/>
            <w:vAlign w:val="center"/>
          </w:tcPr>
          <w:p w:rsidR="00276194" w:rsidRPr="002F60FF" w:rsidRDefault="00276194" w:rsidP="00276194">
            <w:pPr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  <w:lang w:eastAsia="en-US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491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%</w:t>
            </w:r>
          </w:p>
        </w:tc>
        <w:tc>
          <w:tcPr>
            <w:tcW w:w="532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36,7</w:t>
            </w:r>
          </w:p>
        </w:tc>
        <w:tc>
          <w:tcPr>
            <w:tcW w:w="54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38</w:t>
            </w:r>
          </w:p>
        </w:tc>
        <w:tc>
          <w:tcPr>
            <w:tcW w:w="535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40</w:t>
            </w:r>
          </w:p>
        </w:tc>
        <w:tc>
          <w:tcPr>
            <w:tcW w:w="53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43</w:t>
            </w:r>
          </w:p>
        </w:tc>
        <w:tc>
          <w:tcPr>
            <w:tcW w:w="780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43</w:t>
            </w:r>
          </w:p>
        </w:tc>
      </w:tr>
      <w:tr w:rsidR="00276194" w:rsidRPr="002F60FF" w:rsidTr="00D308CF">
        <w:tc>
          <w:tcPr>
            <w:tcW w:w="168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3.</w:t>
            </w:r>
          </w:p>
        </w:tc>
        <w:tc>
          <w:tcPr>
            <w:tcW w:w="1416" w:type="pct"/>
            <w:vAlign w:val="center"/>
          </w:tcPr>
          <w:p w:rsidR="00276194" w:rsidRPr="002F60FF" w:rsidRDefault="00276194" w:rsidP="00276194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F60FF">
              <w:rPr>
                <w:rFonts w:eastAsia="Calibri"/>
                <w:sz w:val="26"/>
                <w:szCs w:val="26"/>
                <w:lang w:eastAsia="en-US"/>
              </w:rPr>
              <w:t>Доля граждан города Когалыма,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491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%</w:t>
            </w:r>
          </w:p>
        </w:tc>
        <w:tc>
          <w:tcPr>
            <w:tcW w:w="532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24,5</w:t>
            </w:r>
          </w:p>
        </w:tc>
        <w:tc>
          <w:tcPr>
            <w:tcW w:w="54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24,0</w:t>
            </w:r>
          </w:p>
        </w:tc>
        <w:tc>
          <w:tcPr>
            <w:tcW w:w="535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26,5</w:t>
            </w:r>
          </w:p>
        </w:tc>
        <w:tc>
          <w:tcPr>
            <w:tcW w:w="53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30,1</w:t>
            </w:r>
          </w:p>
        </w:tc>
        <w:tc>
          <w:tcPr>
            <w:tcW w:w="780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  <w:r w:rsidRPr="002F60FF">
              <w:rPr>
                <w:rFonts w:eastAsia="Calibri"/>
                <w:sz w:val="26"/>
                <w:szCs w:val="26"/>
              </w:rPr>
              <w:t>30,1</w:t>
            </w:r>
          </w:p>
        </w:tc>
      </w:tr>
    </w:tbl>
    <w:p w:rsidR="002F60FF" w:rsidRDefault="002F60FF" w:rsidP="00276194">
      <w:pPr>
        <w:jc w:val="center"/>
        <w:rPr>
          <w:rFonts w:eastAsia="Calibri"/>
          <w:sz w:val="26"/>
          <w:szCs w:val="26"/>
        </w:rPr>
        <w:sectPr w:rsidR="002F60FF" w:rsidSect="002F60FF">
          <w:footerReference w:type="even" r:id="rId24"/>
          <w:footerReference w:type="default" r:id="rId25"/>
          <w:pgSz w:w="16838" w:h="11906" w:orient="landscape"/>
          <w:pgMar w:top="2269" w:right="567" w:bottom="567" w:left="567" w:header="709" w:footer="709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4509"/>
        <w:gridCol w:w="1563"/>
        <w:gridCol w:w="1694"/>
        <w:gridCol w:w="1732"/>
        <w:gridCol w:w="1703"/>
        <w:gridCol w:w="1700"/>
        <w:gridCol w:w="2484"/>
      </w:tblGrid>
      <w:tr w:rsidR="00276194" w:rsidRPr="002F60FF" w:rsidTr="00D308CF">
        <w:tc>
          <w:tcPr>
            <w:tcW w:w="168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lastRenderedPageBreak/>
              <w:t>4.</w:t>
            </w:r>
          </w:p>
        </w:tc>
        <w:tc>
          <w:tcPr>
            <w:tcW w:w="1416" w:type="pct"/>
            <w:vAlign w:val="center"/>
          </w:tcPr>
          <w:p w:rsidR="00276194" w:rsidRPr="002F60FF" w:rsidRDefault="00276194" w:rsidP="00276194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F60FF">
              <w:rPr>
                <w:rFonts w:eastAsia="Calibri"/>
                <w:sz w:val="26"/>
                <w:szCs w:val="26"/>
                <w:lang w:eastAsia="en-US"/>
              </w:rPr>
              <w:t>Доля учащихся,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491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%</w:t>
            </w:r>
          </w:p>
        </w:tc>
        <w:tc>
          <w:tcPr>
            <w:tcW w:w="532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61</w:t>
            </w:r>
          </w:p>
        </w:tc>
        <w:tc>
          <w:tcPr>
            <w:tcW w:w="54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72,0</w:t>
            </w:r>
          </w:p>
        </w:tc>
        <w:tc>
          <w:tcPr>
            <w:tcW w:w="535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76,0</w:t>
            </w:r>
          </w:p>
        </w:tc>
        <w:tc>
          <w:tcPr>
            <w:tcW w:w="53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80,0</w:t>
            </w:r>
          </w:p>
        </w:tc>
        <w:tc>
          <w:tcPr>
            <w:tcW w:w="780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  <w:r w:rsidRPr="002F60FF">
              <w:rPr>
                <w:rFonts w:eastAsia="Calibri"/>
                <w:sz w:val="26"/>
                <w:szCs w:val="26"/>
              </w:rPr>
              <w:t>80,0</w:t>
            </w:r>
          </w:p>
        </w:tc>
      </w:tr>
      <w:tr w:rsidR="00276194" w:rsidRPr="002F60FF" w:rsidTr="00D308CF">
        <w:tc>
          <w:tcPr>
            <w:tcW w:w="168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5.</w:t>
            </w:r>
          </w:p>
        </w:tc>
        <w:tc>
          <w:tcPr>
            <w:tcW w:w="1416" w:type="pct"/>
            <w:vAlign w:val="center"/>
          </w:tcPr>
          <w:p w:rsidR="00276194" w:rsidRPr="002F60FF" w:rsidRDefault="00276194" w:rsidP="00276194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F60FF">
              <w:rPr>
                <w:rFonts w:eastAsia="Calibri"/>
                <w:sz w:val="26"/>
                <w:szCs w:val="26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491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%</w:t>
            </w:r>
          </w:p>
        </w:tc>
        <w:tc>
          <w:tcPr>
            <w:tcW w:w="532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27,2</w:t>
            </w:r>
          </w:p>
        </w:tc>
        <w:tc>
          <w:tcPr>
            <w:tcW w:w="54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27,3</w:t>
            </w:r>
          </w:p>
        </w:tc>
        <w:tc>
          <w:tcPr>
            <w:tcW w:w="535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27,4</w:t>
            </w:r>
          </w:p>
        </w:tc>
        <w:tc>
          <w:tcPr>
            <w:tcW w:w="53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27,5</w:t>
            </w:r>
          </w:p>
        </w:tc>
        <w:tc>
          <w:tcPr>
            <w:tcW w:w="780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27,5</w:t>
            </w:r>
          </w:p>
        </w:tc>
      </w:tr>
      <w:tr w:rsidR="00276194" w:rsidRPr="002F60FF" w:rsidTr="00D308CF">
        <w:tc>
          <w:tcPr>
            <w:tcW w:w="168" w:type="pct"/>
            <w:vMerge w:val="restar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6.</w:t>
            </w:r>
          </w:p>
        </w:tc>
        <w:tc>
          <w:tcPr>
            <w:tcW w:w="1416" w:type="pct"/>
            <w:vAlign w:val="center"/>
          </w:tcPr>
          <w:p w:rsidR="00276194" w:rsidRPr="002F60FF" w:rsidRDefault="00276194" w:rsidP="00276194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F60FF">
              <w:rPr>
                <w:rFonts w:eastAsia="Calibri"/>
                <w:sz w:val="26"/>
                <w:szCs w:val="26"/>
                <w:lang w:eastAsia="en-US"/>
              </w:rPr>
              <w:t>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491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%</w:t>
            </w:r>
          </w:p>
        </w:tc>
        <w:tc>
          <w:tcPr>
            <w:tcW w:w="532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54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30</w:t>
            </w:r>
          </w:p>
        </w:tc>
        <w:tc>
          <w:tcPr>
            <w:tcW w:w="535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35</w:t>
            </w:r>
          </w:p>
        </w:tc>
        <w:tc>
          <w:tcPr>
            <w:tcW w:w="53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40</w:t>
            </w:r>
          </w:p>
        </w:tc>
        <w:tc>
          <w:tcPr>
            <w:tcW w:w="780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</w:p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  <w:r w:rsidRPr="002F60FF">
              <w:rPr>
                <w:rFonts w:eastAsia="Calibri"/>
                <w:sz w:val="26"/>
                <w:szCs w:val="26"/>
              </w:rPr>
              <w:t>40</w:t>
            </w:r>
          </w:p>
        </w:tc>
      </w:tr>
      <w:tr w:rsidR="00276194" w:rsidRPr="002F60FF" w:rsidTr="00D308CF">
        <w:tc>
          <w:tcPr>
            <w:tcW w:w="168" w:type="pct"/>
            <w:vMerge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16" w:type="pct"/>
            <w:vAlign w:val="center"/>
          </w:tcPr>
          <w:p w:rsidR="00276194" w:rsidRPr="002F60FF" w:rsidRDefault="00276194" w:rsidP="00276194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F60FF">
              <w:rPr>
                <w:rFonts w:eastAsia="Calibri"/>
                <w:sz w:val="26"/>
                <w:szCs w:val="26"/>
                <w:lang w:eastAsia="en-US"/>
              </w:rPr>
              <w:t>из них учащихся и студентов</w:t>
            </w:r>
          </w:p>
        </w:tc>
        <w:tc>
          <w:tcPr>
            <w:tcW w:w="491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32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54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50</w:t>
            </w:r>
          </w:p>
        </w:tc>
        <w:tc>
          <w:tcPr>
            <w:tcW w:w="535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 xml:space="preserve">60 </w:t>
            </w:r>
          </w:p>
        </w:tc>
        <w:tc>
          <w:tcPr>
            <w:tcW w:w="534" w:type="pct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70</w:t>
            </w:r>
          </w:p>
        </w:tc>
        <w:tc>
          <w:tcPr>
            <w:tcW w:w="780" w:type="pct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  <w:r w:rsidRPr="002F60FF">
              <w:rPr>
                <w:rFonts w:eastAsia="Calibri"/>
                <w:sz w:val="26"/>
                <w:szCs w:val="26"/>
              </w:rPr>
              <w:t>70</w:t>
            </w:r>
          </w:p>
        </w:tc>
      </w:tr>
      <w:tr w:rsidR="00276194" w:rsidRPr="002F60FF" w:rsidTr="00D308CF">
        <w:tc>
          <w:tcPr>
            <w:tcW w:w="168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7.</w:t>
            </w:r>
          </w:p>
        </w:tc>
        <w:tc>
          <w:tcPr>
            <w:tcW w:w="1416" w:type="pct"/>
            <w:vAlign w:val="center"/>
          </w:tcPr>
          <w:p w:rsidR="00276194" w:rsidRPr="002F60FF" w:rsidRDefault="00276194" w:rsidP="00276194">
            <w:pPr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Организация  и проведение официальных физкультурных (физкультурно-оздоровительных) мероприятий</w:t>
            </w:r>
          </w:p>
        </w:tc>
        <w:tc>
          <w:tcPr>
            <w:tcW w:w="491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%</w:t>
            </w:r>
          </w:p>
        </w:tc>
        <w:tc>
          <w:tcPr>
            <w:tcW w:w="532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0</w:t>
            </w:r>
          </w:p>
        </w:tc>
        <w:tc>
          <w:tcPr>
            <w:tcW w:w="544" w:type="pct"/>
            <w:vAlign w:val="center"/>
          </w:tcPr>
          <w:p w:rsidR="00276194" w:rsidRPr="002F60FF" w:rsidRDefault="00276194" w:rsidP="00276194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75</w:t>
            </w:r>
          </w:p>
        </w:tc>
        <w:tc>
          <w:tcPr>
            <w:tcW w:w="535" w:type="pct"/>
            <w:vAlign w:val="center"/>
          </w:tcPr>
          <w:p w:rsidR="00276194" w:rsidRPr="002F60FF" w:rsidRDefault="00276194" w:rsidP="00276194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80</w:t>
            </w:r>
          </w:p>
        </w:tc>
        <w:tc>
          <w:tcPr>
            <w:tcW w:w="534" w:type="pct"/>
            <w:vAlign w:val="center"/>
          </w:tcPr>
          <w:p w:rsidR="00276194" w:rsidRPr="002F60FF" w:rsidRDefault="00276194" w:rsidP="00276194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85</w:t>
            </w:r>
          </w:p>
        </w:tc>
        <w:tc>
          <w:tcPr>
            <w:tcW w:w="780" w:type="pct"/>
            <w:vAlign w:val="center"/>
          </w:tcPr>
          <w:p w:rsidR="00276194" w:rsidRPr="002F60FF" w:rsidRDefault="00276194" w:rsidP="00276194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85</w:t>
            </w:r>
          </w:p>
        </w:tc>
      </w:tr>
      <w:tr w:rsidR="00276194" w:rsidRPr="002F60FF" w:rsidTr="00D308CF">
        <w:tc>
          <w:tcPr>
            <w:tcW w:w="168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8.</w:t>
            </w:r>
          </w:p>
        </w:tc>
        <w:tc>
          <w:tcPr>
            <w:tcW w:w="1416" w:type="pct"/>
            <w:vAlign w:val="center"/>
          </w:tcPr>
          <w:p w:rsidR="00276194" w:rsidRPr="002F60FF" w:rsidRDefault="00276194" w:rsidP="00276194">
            <w:pPr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Обеспечение участия спортивных сборных команд в официальных спортивных мероприятиях</w:t>
            </w:r>
          </w:p>
        </w:tc>
        <w:tc>
          <w:tcPr>
            <w:tcW w:w="491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%</w:t>
            </w:r>
          </w:p>
        </w:tc>
        <w:tc>
          <w:tcPr>
            <w:tcW w:w="532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0</w:t>
            </w:r>
          </w:p>
        </w:tc>
        <w:tc>
          <w:tcPr>
            <w:tcW w:w="54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60</w:t>
            </w:r>
          </w:p>
        </w:tc>
        <w:tc>
          <w:tcPr>
            <w:tcW w:w="535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65</w:t>
            </w:r>
          </w:p>
        </w:tc>
        <w:tc>
          <w:tcPr>
            <w:tcW w:w="53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70</w:t>
            </w:r>
          </w:p>
        </w:tc>
        <w:tc>
          <w:tcPr>
            <w:tcW w:w="780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70</w:t>
            </w:r>
          </w:p>
        </w:tc>
      </w:tr>
    </w:tbl>
    <w:p w:rsidR="002F60FF" w:rsidRDefault="002F60FF" w:rsidP="00276194">
      <w:pPr>
        <w:jc w:val="center"/>
        <w:rPr>
          <w:rFonts w:eastAsia="Calibri"/>
          <w:sz w:val="26"/>
          <w:szCs w:val="26"/>
        </w:rPr>
        <w:sectPr w:rsidR="002F60FF" w:rsidSect="002F60FF">
          <w:pgSz w:w="16838" w:h="11906" w:orient="landscape"/>
          <w:pgMar w:top="567" w:right="567" w:bottom="2552" w:left="567" w:header="709" w:footer="709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4509"/>
        <w:gridCol w:w="1563"/>
        <w:gridCol w:w="1694"/>
        <w:gridCol w:w="1732"/>
        <w:gridCol w:w="1703"/>
        <w:gridCol w:w="1700"/>
        <w:gridCol w:w="2484"/>
      </w:tblGrid>
      <w:tr w:rsidR="00276194" w:rsidRPr="002F60FF" w:rsidTr="00D308CF">
        <w:tc>
          <w:tcPr>
            <w:tcW w:w="168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lastRenderedPageBreak/>
              <w:t>9.</w:t>
            </w:r>
          </w:p>
        </w:tc>
        <w:tc>
          <w:tcPr>
            <w:tcW w:w="1416" w:type="pct"/>
            <w:vAlign w:val="center"/>
          </w:tcPr>
          <w:p w:rsidR="00276194" w:rsidRPr="002F60FF" w:rsidRDefault="00276194" w:rsidP="00276194">
            <w:pPr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 xml:space="preserve">Численность спортсменов, имеющих спортивные разряды </w:t>
            </w:r>
          </w:p>
        </w:tc>
        <w:tc>
          <w:tcPr>
            <w:tcW w:w="491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Человек</w:t>
            </w:r>
          </w:p>
        </w:tc>
        <w:tc>
          <w:tcPr>
            <w:tcW w:w="532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437</w:t>
            </w:r>
          </w:p>
        </w:tc>
        <w:tc>
          <w:tcPr>
            <w:tcW w:w="54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267</w:t>
            </w:r>
          </w:p>
        </w:tc>
        <w:tc>
          <w:tcPr>
            <w:tcW w:w="535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268</w:t>
            </w:r>
          </w:p>
        </w:tc>
        <w:tc>
          <w:tcPr>
            <w:tcW w:w="53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269</w:t>
            </w:r>
          </w:p>
        </w:tc>
        <w:tc>
          <w:tcPr>
            <w:tcW w:w="780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  <w:r w:rsidRPr="002F60FF">
              <w:rPr>
                <w:rFonts w:eastAsia="Calibri"/>
                <w:sz w:val="26"/>
                <w:szCs w:val="26"/>
              </w:rPr>
              <w:t>269</w:t>
            </w:r>
          </w:p>
        </w:tc>
      </w:tr>
      <w:tr w:rsidR="00276194" w:rsidRPr="002F60FF" w:rsidTr="00D308CF">
        <w:tc>
          <w:tcPr>
            <w:tcW w:w="168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pacing w:val="-6"/>
                <w:sz w:val="26"/>
                <w:szCs w:val="26"/>
              </w:rPr>
            </w:pPr>
            <w:r w:rsidRPr="002F60FF">
              <w:rPr>
                <w:rFonts w:eastAsia="Calibri"/>
                <w:spacing w:val="-6"/>
                <w:sz w:val="26"/>
                <w:szCs w:val="26"/>
              </w:rPr>
              <w:t>10.</w:t>
            </w:r>
          </w:p>
        </w:tc>
        <w:tc>
          <w:tcPr>
            <w:tcW w:w="1416" w:type="pct"/>
            <w:vAlign w:val="center"/>
          </w:tcPr>
          <w:p w:rsidR="00276194" w:rsidRPr="002F60FF" w:rsidRDefault="00276194" w:rsidP="00276194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F60FF">
              <w:rPr>
                <w:rFonts w:eastAsia="Calibri"/>
                <w:sz w:val="26"/>
                <w:szCs w:val="26"/>
                <w:lang w:eastAsia="en-US"/>
              </w:rPr>
              <w:t>Строительство объектов спорта в городе Когалыме, в том числе выполнение проектно-изыскательских работ</w:t>
            </w:r>
          </w:p>
        </w:tc>
        <w:tc>
          <w:tcPr>
            <w:tcW w:w="491" w:type="pct"/>
            <w:vAlign w:val="center"/>
          </w:tcPr>
          <w:p w:rsidR="00276194" w:rsidRPr="002F60FF" w:rsidRDefault="00276194" w:rsidP="00276194">
            <w:pPr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  <w:lang w:eastAsia="en-US"/>
              </w:rPr>
              <w:t>комплект проектно-сметной документации, шт.</w:t>
            </w:r>
          </w:p>
        </w:tc>
        <w:tc>
          <w:tcPr>
            <w:tcW w:w="532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0</w:t>
            </w:r>
          </w:p>
        </w:tc>
        <w:tc>
          <w:tcPr>
            <w:tcW w:w="54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535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0</w:t>
            </w:r>
          </w:p>
        </w:tc>
        <w:tc>
          <w:tcPr>
            <w:tcW w:w="534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0</w:t>
            </w:r>
          </w:p>
        </w:tc>
        <w:tc>
          <w:tcPr>
            <w:tcW w:w="780" w:type="pct"/>
            <w:vAlign w:val="center"/>
          </w:tcPr>
          <w:p w:rsidR="00276194" w:rsidRPr="002F60FF" w:rsidRDefault="00276194" w:rsidP="00276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F60FF">
              <w:rPr>
                <w:rFonts w:eastAsia="Calibri"/>
                <w:sz w:val="26"/>
                <w:szCs w:val="26"/>
              </w:rPr>
              <w:t>1</w:t>
            </w:r>
          </w:p>
        </w:tc>
      </w:tr>
    </w:tbl>
    <w:p w:rsidR="002F60FF" w:rsidRDefault="002F60FF" w:rsidP="002F60FF">
      <w:pPr>
        <w:rPr>
          <w:rFonts w:eastAsia="Calibri"/>
        </w:rPr>
      </w:pPr>
    </w:p>
    <w:p w:rsidR="00123B5A" w:rsidRPr="00927161" w:rsidRDefault="00123B5A" w:rsidP="002F60FF">
      <w:pPr>
        <w:widowControl w:val="0"/>
        <w:rPr>
          <w:sz w:val="22"/>
          <w:szCs w:val="22"/>
        </w:rPr>
      </w:pPr>
    </w:p>
    <w:sectPr w:rsidR="00123B5A" w:rsidRPr="00927161" w:rsidSect="002F60FF">
      <w:pgSz w:w="16838" w:h="11906" w:orient="landscape"/>
      <w:pgMar w:top="2269" w:right="567" w:bottom="567" w:left="567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4ED" w:rsidRDefault="00160215">
      <w:r>
        <w:separator/>
      </w:r>
    </w:p>
  </w:endnote>
  <w:endnote w:type="continuationSeparator" w:id="1">
    <w:p w:rsidR="00BF64ED" w:rsidRDefault="00160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194" w:rsidRDefault="0055559D" w:rsidP="00064C73">
    <w:pPr>
      <w:pStyle w:val="a9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 w:rsidR="0027619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76194" w:rsidRDefault="00276194" w:rsidP="00655669">
    <w:pPr>
      <w:pStyle w:val="a9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194" w:rsidRDefault="0055559D" w:rsidP="00064C73">
    <w:pPr>
      <w:pStyle w:val="a9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 w:rsidR="0027619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F60FF">
      <w:rPr>
        <w:rStyle w:val="ab"/>
        <w:noProof/>
      </w:rPr>
      <w:t>18</w:t>
    </w:r>
    <w:r>
      <w:rPr>
        <w:rStyle w:val="ab"/>
      </w:rPr>
      <w:fldChar w:fldCharType="end"/>
    </w:r>
  </w:p>
  <w:p w:rsidR="00276194" w:rsidRPr="008F355D" w:rsidRDefault="00276194" w:rsidP="00655669">
    <w:pPr>
      <w:pStyle w:val="a9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D76" w:rsidRDefault="0055559D" w:rsidP="0050510C">
    <w:pPr>
      <w:pStyle w:val="a9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 w:rsidR="0027619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76194">
      <w:rPr>
        <w:rStyle w:val="ab"/>
        <w:noProof/>
      </w:rPr>
      <w:t>5</w:t>
    </w:r>
    <w:r>
      <w:rPr>
        <w:rStyle w:val="ab"/>
      </w:rPr>
      <w:fldChar w:fldCharType="end"/>
    </w:r>
  </w:p>
  <w:p w:rsidR="00305D76" w:rsidRDefault="002F60FF" w:rsidP="00345E7E">
    <w:pPr>
      <w:pStyle w:val="a9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D76" w:rsidRDefault="0055559D" w:rsidP="0050510C">
    <w:pPr>
      <w:pStyle w:val="a9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 w:rsidR="0027619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F60FF">
      <w:rPr>
        <w:rStyle w:val="ab"/>
        <w:noProof/>
      </w:rPr>
      <w:t>21</w:t>
    </w:r>
    <w:r>
      <w:rPr>
        <w:rStyle w:val="ab"/>
      </w:rPr>
      <w:fldChar w:fldCharType="end"/>
    </w:r>
  </w:p>
  <w:p w:rsidR="00305D76" w:rsidRDefault="002F60FF" w:rsidP="00345E7E">
    <w:pPr>
      <w:pStyle w:val="a9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4ED" w:rsidRDefault="00160215">
      <w:r>
        <w:separator/>
      </w:r>
    </w:p>
  </w:footnote>
  <w:footnote w:type="continuationSeparator" w:id="1">
    <w:p w:rsidR="00BF64ED" w:rsidRDefault="001602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6A36"/>
    <w:multiLevelType w:val="multilevel"/>
    <w:tmpl w:val="FE26859E"/>
    <w:lvl w:ilvl="0">
      <w:start w:val="1"/>
      <w:numFmt w:val="decimal"/>
      <w:lvlText w:val="%1."/>
      <w:lvlJc w:val="left"/>
      <w:pPr>
        <w:ind w:left="1789" w:hanging="360"/>
      </w:pPr>
      <w:rPr>
        <w:rFonts w:ascii="Times New Roman" w:eastAsia="HiddenHorzOCR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cs="Times New Roman" w:hint="default"/>
      </w:rPr>
    </w:lvl>
  </w:abstractNum>
  <w:abstractNum w:abstractNumId="1">
    <w:nsid w:val="0D066327"/>
    <w:multiLevelType w:val="multilevel"/>
    <w:tmpl w:val="2F4E20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DC316A8"/>
    <w:multiLevelType w:val="multilevel"/>
    <w:tmpl w:val="A170E6E0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>
    <w:nsid w:val="0EE22A21"/>
    <w:multiLevelType w:val="multilevel"/>
    <w:tmpl w:val="A7F6F4D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140F3647"/>
    <w:multiLevelType w:val="hybridMultilevel"/>
    <w:tmpl w:val="10ACFC72"/>
    <w:lvl w:ilvl="0" w:tplc="AD5AD76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30819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3A2E25B4"/>
    <w:multiLevelType w:val="hybridMultilevel"/>
    <w:tmpl w:val="97E6BA40"/>
    <w:lvl w:ilvl="0" w:tplc="AD56565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4565538"/>
    <w:multiLevelType w:val="hybridMultilevel"/>
    <w:tmpl w:val="85383C82"/>
    <w:lvl w:ilvl="0" w:tplc="DC289E9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D300DF"/>
    <w:multiLevelType w:val="multilevel"/>
    <w:tmpl w:val="123A93B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9">
    <w:nsid w:val="484D7AA8"/>
    <w:multiLevelType w:val="hybridMultilevel"/>
    <w:tmpl w:val="91D628E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627D2200"/>
    <w:multiLevelType w:val="multilevel"/>
    <w:tmpl w:val="0B7E4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BAE36C4"/>
    <w:multiLevelType w:val="hybridMultilevel"/>
    <w:tmpl w:val="C264F924"/>
    <w:lvl w:ilvl="0" w:tplc="284E8A1C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79E92585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10"/>
  </w:num>
  <w:num w:numId="6">
    <w:abstractNumId w:val="11"/>
  </w:num>
  <w:num w:numId="7">
    <w:abstractNumId w:val="1"/>
  </w:num>
  <w:num w:numId="8">
    <w:abstractNumId w:val="5"/>
  </w:num>
  <w:num w:numId="9">
    <w:abstractNumId w:val="12"/>
  </w:num>
  <w:num w:numId="10">
    <w:abstractNumId w:val="7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35C1"/>
    <w:rsid w:val="00005243"/>
    <w:rsid w:val="00024F92"/>
    <w:rsid w:val="00032AAB"/>
    <w:rsid w:val="0003402F"/>
    <w:rsid w:val="00034984"/>
    <w:rsid w:val="00036F1B"/>
    <w:rsid w:val="00044E8E"/>
    <w:rsid w:val="00046E15"/>
    <w:rsid w:val="000528AF"/>
    <w:rsid w:val="00057489"/>
    <w:rsid w:val="000631C8"/>
    <w:rsid w:val="00065C04"/>
    <w:rsid w:val="00067207"/>
    <w:rsid w:val="00073A13"/>
    <w:rsid w:val="000A56B2"/>
    <w:rsid w:val="000A6294"/>
    <w:rsid w:val="000B0815"/>
    <w:rsid w:val="000B0D5E"/>
    <w:rsid w:val="000C34CC"/>
    <w:rsid w:val="000D12A8"/>
    <w:rsid w:val="00105E00"/>
    <w:rsid w:val="00123B5A"/>
    <w:rsid w:val="00124A77"/>
    <w:rsid w:val="00132FC0"/>
    <w:rsid w:val="00137A9E"/>
    <w:rsid w:val="0014598A"/>
    <w:rsid w:val="00151C01"/>
    <w:rsid w:val="001538C4"/>
    <w:rsid w:val="00160215"/>
    <w:rsid w:val="00167E01"/>
    <w:rsid w:val="00180A7C"/>
    <w:rsid w:val="00185F31"/>
    <w:rsid w:val="001A1015"/>
    <w:rsid w:val="001A189E"/>
    <w:rsid w:val="001A2873"/>
    <w:rsid w:val="001A5DFA"/>
    <w:rsid w:val="001B3E56"/>
    <w:rsid w:val="001B6680"/>
    <w:rsid w:val="001C0A0B"/>
    <w:rsid w:val="001D3246"/>
    <w:rsid w:val="001E01EF"/>
    <w:rsid w:val="001E0F30"/>
    <w:rsid w:val="002046A8"/>
    <w:rsid w:val="00206C88"/>
    <w:rsid w:val="002135C1"/>
    <w:rsid w:val="00230E8D"/>
    <w:rsid w:val="00256636"/>
    <w:rsid w:val="00260C33"/>
    <w:rsid w:val="00276194"/>
    <w:rsid w:val="00277264"/>
    <w:rsid w:val="00294415"/>
    <w:rsid w:val="002A607E"/>
    <w:rsid w:val="002E1F34"/>
    <w:rsid w:val="002E6E56"/>
    <w:rsid w:val="002F5D1F"/>
    <w:rsid w:val="002F60FF"/>
    <w:rsid w:val="002F7590"/>
    <w:rsid w:val="00314074"/>
    <w:rsid w:val="003179C4"/>
    <w:rsid w:val="00321E48"/>
    <w:rsid w:val="00325605"/>
    <w:rsid w:val="00327BCF"/>
    <w:rsid w:val="00336DA1"/>
    <w:rsid w:val="00340FB7"/>
    <w:rsid w:val="003649FD"/>
    <w:rsid w:val="00370EAF"/>
    <w:rsid w:val="0037684B"/>
    <w:rsid w:val="0038043F"/>
    <w:rsid w:val="00382BB2"/>
    <w:rsid w:val="00392709"/>
    <w:rsid w:val="003B7549"/>
    <w:rsid w:val="003C1470"/>
    <w:rsid w:val="003D2D71"/>
    <w:rsid w:val="003D75BA"/>
    <w:rsid w:val="003E5006"/>
    <w:rsid w:val="003F6F13"/>
    <w:rsid w:val="00404230"/>
    <w:rsid w:val="00405746"/>
    <w:rsid w:val="004241D3"/>
    <w:rsid w:val="00437400"/>
    <w:rsid w:val="00443B9E"/>
    <w:rsid w:val="00445DC2"/>
    <w:rsid w:val="00447979"/>
    <w:rsid w:val="00456631"/>
    <w:rsid w:val="00470466"/>
    <w:rsid w:val="00477FEE"/>
    <w:rsid w:val="004834BC"/>
    <w:rsid w:val="00485350"/>
    <w:rsid w:val="00485A69"/>
    <w:rsid w:val="004974A3"/>
    <w:rsid w:val="004A711E"/>
    <w:rsid w:val="004A74F9"/>
    <w:rsid w:val="004B004C"/>
    <w:rsid w:val="004B4CEE"/>
    <w:rsid w:val="004B786F"/>
    <w:rsid w:val="004D47DA"/>
    <w:rsid w:val="004D4E98"/>
    <w:rsid w:val="00511A4F"/>
    <w:rsid w:val="0051523A"/>
    <w:rsid w:val="005160A9"/>
    <w:rsid w:val="005215B0"/>
    <w:rsid w:val="005229BF"/>
    <w:rsid w:val="00525B83"/>
    <w:rsid w:val="00527517"/>
    <w:rsid w:val="005325D2"/>
    <w:rsid w:val="00532A42"/>
    <w:rsid w:val="005456D0"/>
    <w:rsid w:val="0055559D"/>
    <w:rsid w:val="00570BE0"/>
    <w:rsid w:val="00570E52"/>
    <w:rsid w:val="005838C5"/>
    <w:rsid w:val="005C0B4C"/>
    <w:rsid w:val="005C5210"/>
    <w:rsid w:val="005D5E1E"/>
    <w:rsid w:val="005E2E33"/>
    <w:rsid w:val="005E57A6"/>
    <w:rsid w:val="005F3375"/>
    <w:rsid w:val="0060040C"/>
    <w:rsid w:val="00606B17"/>
    <w:rsid w:val="00612ED7"/>
    <w:rsid w:val="006152C9"/>
    <w:rsid w:val="0062648E"/>
    <w:rsid w:val="00630336"/>
    <w:rsid w:val="00644460"/>
    <w:rsid w:val="00646540"/>
    <w:rsid w:val="006472AC"/>
    <w:rsid w:val="0065243A"/>
    <w:rsid w:val="00666C84"/>
    <w:rsid w:val="00685511"/>
    <w:rsid w:val="006866D0"/>
    <w:rsid w:val="00692DA8"/>
    <w:rsid w:val="006A2FD4"/>
    <w:rsid w:val="006C676D"/>
    <w:rsid w:val="006F052C"/>
    <w:rsid w:val="006F34EE"/>
    <w:rsid w:val="0070617B"/>
    <w:rsid w:val="00711631"/>
    <w:rsid w:val="00713529"/>
    <w:rsid w:val="00715A5F"/>
    <w:rsid w:val="00771B0F"/>
    <w:rsid w:val="007777FA"/>
    <w:rsid w:val="0078757A"/>
    <w:rsid w:val="00796B8C"/>
    <w:rsid w:val="007B24DC"/>
    <w:rsid w:val="007B6731"/>
    <w:rsid w:val="007B7AA1"/>
    <w:rsid w:val="007C0C29"/>
    <w:rsid w:val="007C6BAA"/>
    <w:rsid w:val="007D0FC1"/>
    <w:rsid w:val="007D5E19"/>
    <w:rsid w:val="007D7062"/>
    <w:rsid w:val="007F1943"/>
    <w:rsid w:val="008079A5"/>
    <w:rsid w:val="00815C48"/>
    <w:rsid w:val="00833F17"/>
    <w:rsid w:val="008348A6"/>
    <w:rsid w:val="008455EC"/>
    <w:rsid w:val="008530CB"/>
    <w:rsid w:val="00855283"/>
    <w:rsid w:val="008616A6"/>
    <w:rsid w:val="0086771F"/>
    <w:rsid w:val="008829E3"/>
    <w:rsid w:val="008A2009"/>
    <w:rsid w:val="008C08C0"/>
    <w:rsid w:val="008C2049"/>
    <w:rsid w:val="008C5C54"/>
    <w:rsid w:val="008D122B"/>
    <w:rsid w:val="008D3E20"/>
    <w:rsid w:val="008E10B8"/>
    <w:rsid w:val="00902A49"/>
    <w:rsid w:val="009049C8"/>
    <w:rsid w:val="00915AE1"/>
    <w:rsid w:val="00927161"/>
    <w:rsid w:val="0093480D"/>
    <w:rsid w:val="00965E43"/>
    <w:rsid w:val="00976EFF"/>
    <w:rsid w:val="0097727D"/>
    <w:rsid w:val="0098318B"/>
    <w:rsid w:val="00983BE1"/>
    <w:rsid w:val="009A2DD0"/>
    <w:rsid w:val="009A3C8C"/>
    <w:rsid w:val="009B7F0E"/>
    <w:rsid w:val="009C4857"/>
    <w:rsid w:val="009D409C"/>
    <w:rsid w:val="009E5966"/>
    <w:rsid w:val="009E725D"/>
    <w:rsid w:val="009F37F9"/>
    <w:rsid w:val="00A00E48"/>
    <w:rsid w:val="00A27B57"/>
    <w:rsid w:val="00A779C1"/>
    <w:rsid w:val="00A8697B"/>
    <w:rsid w:val="00A90623"/>
    <w:rsid w:val="00A965DD"/>
    <w:rsid w:val="00AC147A"/>
    <w:rsid w:val="00AE7C0A"/>
    <w:rsid w:val="00B164DC"/>
    <w:rsid w:val="00B226EC"/>
    <w:rsid w:val="00B36F3B"/>
    <w:rsid w:val="00B370EF"/>
    <w:rsid w:val="00B701CA"/>
    <w:rsid w:val="00B8391D"/>
    <w:rsid w:val="00B84D53"/>
    <w:rsid w:val="00B90D34"/>
    <w:rsid w:val="00BC3545"/>
    <w:rsid w:val="00BE6AAA"/>
    <w:rsid w:val="00BF53BF"/>
    <w:rsid w:val="00BF5EBA"/>
    <w:rsid w:val="00BF64ED"/>
    <w:rsid w:val="00C01EDC"/>
    <w:rsid w:val="00C03923"/>
    <w:rsid w:val="00C071F9"/>
    <w:rsid w:val="00C17134"/>
    <w:rsid w:val="00C33C81"/>
    <w:rsid w:val="00C45A10"/>
    <w:rsid w:val="00C46AF7"/>
    <w:rsid w:val="00C51783"/>
    <w:rsid w:val="00C63869"/>
    <w:rsid w:val="00C76C36"/>
    <w:rsid w:val="00C848A7"/>
    <w:rsid w:val="00C913A9"/>
    <w:rsid w:val="00C9601C"/>
    <w:rsid w:val="00CA2E5E"/>
    <w:rsid w:val="00CA2FBB"/>
    <w:rsid w:val="00CC6D14"/>
    <w:rsid w:val="00CC7FFD"/>
    <w:rsid w:val="00CF6EA1"/>
    <w:rsid w:val="00CF7E87"/>
    <w:rsid w:val="00D20D4D"/>
    <w:rsid w:val="00D31246"/>
    <w:rsid w:val="00D50A8C"/>
    <w:rsid w:val="00D61CF4"/>
    <w:rsid w:val="00D726E3"/>
    <w:rsid w:val="00D73C8E"/>
    <w:rsid w:val="00D769D4"/>
    <w:rsid w:val="00D810E0"/>
    <w:rsid w:val="00DC4D5F"/>
    <w:rsid w:val="00DE1DFD"/>
    <w:rsid w:val="00DE4D01"/>
    <w:rsid w:val="00E03115"/>
    <w:rsid w:val="00E03664"/>
    <w:rsid w:val="00E05D77"/>
    <w:rsid w:val="00E0610D"/>
    <w:rsid w:val="00E064C2"/>
    <w:rsid w:val="00E10027"/>
    <w:rsid w:val="00E11481"/>
    <w:rsid w:val="00E32E9F"/>
    <w:rsid w:val="00E34D90"/>
    <w:rsid w:val="00E43D15"/>
    <w:rsid w:val="00E45104"/>
    <w:rsid w:val="00E524A7"/>
    <w:rsid w:val="00E603D3"/>
    <w:rsid w:val="00E745D7"/>
    <w:rsid w:val="00EC77E6"/>
    <w:rsid w:val="00EE6BB0"/>
    <w:rsid w:val="00EF1D07"/>
    <w:rsid w:val="00EF7875"/>
    <w:rsid w:val="00F01D96"/>
    <w:rsid w:val="00F073EF"/>
    <w:rsid w:val="00F116B7"/>
    <w:rsid w:val="00F12003"/>
    <w:rsid w:val="00F46D87"/>
    <w:rsid w:val="00F54A6B"/>
    <w:rsid w:val="00F7145E"/>
    <w:rsid w:val="00F8116E"/>
    <w:rsid w:val="00F817D6"/>
    <w:rsid w:val="00F81D7B"/>
    <w:rsid w:val="00F83A88"/>
    <w:rsid w:val="00FA10DD"/>
    <w:rsid w:val="00FA39EF"/>
    <w:rsid w:val="00FA4729"/>
    <w:rsid w:val="00FB0F81"/>
    <w:rsid w:val="00FB161C"/>
    <w:rsid w:val="00FB394A"/>
    <w:rsid w:val="00FC0BD3"/>
    <w:rsid w:val="00FD58EE"/>
    <w:rsid w:val="00FE2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Body Text Indent"/>
    <w:basedOn w:val="a"/>
    <w:link w:val="a8"/>
    <w:semiHidden/>
    <w:unhideWhenUsed/>
    <w:rsid w:val="002E6E56"/>
    <w:pPr>
      <w:jc w:val="center"/>
    </w:pPr>
    <w:rPr>
      <w:b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2E6E56"/>
    <w:rPr>
      <w:rFonts w:ascii="Times New Roman" w:eastAsia="Times New Roman" w:hAnsi="Times New Roman"/>
      <w:b/>
      <w:sz w:val="28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123B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3B5A"/>
    <w:rPr>
      <w:rFonts w:ascii="Times New Roman" w:eastAsia="Times New Roman" w:hAnsi="Times New Roman"/>
      <w:sz w:val="24"/>
      <w:szCs w:val="24"/>
    </w:rPr>
  </w:style>
  <w:style w:type="character" w:styleId="ab">
    <w:name w:val="page number"/>
    <w:uiPriority w:val="99"/>
    <w:rsid w:val="00123B5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Body Text Indent"/>
    <w:basedOn w:val="a"/>
    <w:link w:val="a8"/>
    <w:semiHidden/>
    <w:unhideWhenUsed/>
    <w:rsid w:val="002E6E56"/>
    <w:pPr>
      <w:jc w:val="center"/>
    </w:pPr>
    <w:rPr>
      <w:b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2E6E56"/>
    <w:rPr>
      <w:rFonts w:ascii="Times New Roman" w:eastAsia="Times New Roman" w:hAnsi="Times New Roman"/>
      <w:b/>
      <w:sz w:val="28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123B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3B5A"/>
    <w:rPr>
      <w:rFonts w:ascii="Times New Roman" w:eastAsia="Times New Roman" w:hAnsi="Times New Roman"/>
      <w:sz w:val="24"/>
      <w:szCs w:val="24"/>
    </w:rPr>
  </w:style>
  <w:style w:type="character" w:styleId="ab">
    <w:name w:val="page number"/>
    <w:uiPriority w:val="99"/>
    <w:rsid w:val="00123B5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4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2.xml"/><Relationship Id="rId28" Type="http://schemas.microsoft.com/office/2007/relationships/stylesWithEffects" Target="stylesWithEffects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BD307-E58D-4A62-8C93-299D025FD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21</Pages>
  <Words>5078</Words>
  <Characters>38941</Characters>
  <Application>Microsoft Office Word</Application>
  <DocSecurity>0</DocSecurity>
  <Lines>324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Г. Махалёва</dc:creator>
  <cp:lastModifiedBy>Белявина Юлия Александровна</cp:lastModifiedBy>
  <cp:revision>39</cp:revision>
  <cp:lastPrinted>2018-02-12T12:23:00Z</cp:lastPrinted>
  <dcterms:created xsi:type="dcterms:W3CDTF">2016-09-20T09:21:00Z</dcterms:created>
  <dcterms:modified xsi:type="dcterms:W3CDTF">2018-02-12T12:24:00Z</dcterms:modified>
</cp:coreProperties>
</file>