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573B73" w:rsidRDefault="00471E85" w:rsidP="006F73F1">
      <w:pPr>
        <w:rPr>
          <w:sz w:val="26"/>
          <w:szCs w:val="26"/>
        </w:rPr>
      </w:pPr>
      <w:r w:rsidRPr="00D321F4">
        <w:rPr>
          <w:sz w:val="26"/>
          <w:szCs w:val="26"/>
        </w:rPr>
        <w:t xml:space="preserve">от </w:t>
      </w:r>
      <w:r>
        <w:rPr>
          <w:sz w:val="26"/>
          <w:szCs w:val="26"/>
        </w:rPr>
        <w:t>15.10.2013 №2927</w:t>
      </w:r>
    </w:p>
    <w:p w:rsidR="00471E85" w:rsidRDefault="00471E85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B77621" w:rsidRPr="00136FEB" w:rsidRDefault="00B77621" w:rsidP="00471E85">
      <w:pPr>
        <w:pStyle w:val="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Когалыма, решением Думы города Когалыма от 14.12.2022 № 1</w:t>
      </w:r>
      <w:r w:rsid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90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-ГД </w:t>
      </w:r>
      <w:r w:rsidR="00471E85"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«Об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</w:t>
      </w:r>
      <w:r w:rsidR="00471E85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 терроризма в городе Когалыме»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, 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решением Думы города Когал</w:t>
      </w:r>
      <w:r w:rsidR="002C4874"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ыма от 14.12.2022 №199-ГД «О бюджете на 2023 год и плановый период 2024 и 2025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 годов», постановлением Администрации города Когалыма от 28.10.2021 №2193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77621" w:rsidRPr="00136FEB" w:rsidRDefault="00B77621" w:rsidP="00B77621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 xml:space="preserve">1. В постановление Администрации города Когалыма </w:t>
      </w:r>
      <w:r w:rsidR="00471E85" w:rsidRPr="00D321F4">
        <w:rPr>
          <w:sz w:val="26"/>
          <w:szCs w:val="26"/>
        </w:rPr>
        <w:t xml:space="preserve">от </w:t>
      </w:r>
      <w:r w:rsidR="00471E85">
        <w:rPr>
          <w:sz w:val="26"/>
          <w:szCs w:val="26"/>
        </w:rPr>
        <w:t xml:space="preserve">15.10.2013 №2927 </w:t>
      </w:r>
      <w:r w:rsidR="00136FEB">
        <w:rPr>
          <w:sz w:val="26"/>
          <w:szCs w:val="26"/>
        </w:rPr>
        <w:t xml:space="preserve">об утверждении муниципальной программы </w:t>
      </w:r>
      <w:bookmarkStart w:id="0" w:name="_GoBack"/>
      <w:bookmarkEnd w:id="0"/>
      <w:r w:rsidR="00471E85" w:rsidRPr="00D321F4">
        <w:rPr>
          <w:sz w:val="26"/>
          <w:szCs w:val="26"/>
        </w:rPr>
        <w:t>«</w:t>
      </w:r>
      <w:r w:rsidR="00471E85">
        <w:rPr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471E85" w:rsidRPr="00D321F4">
        <w:rPr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(далее - постановление</w:t>
      </w:r>
      <w:r w:rsidRPr="00D32219">
        <w:rPr>
          <w:sz w:val="26"/>
          <w:szCs w:val="26"/>
          <w:lang w:eastAsia="en-US"/>
        </w:rPr>
        <w:t>) внести следующие изменения: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1.1 Приложение к постановлению изложить</w:t>
      </w:r>
      <w:r>
        <w:rPr>
          <w:sz w:val="26"/>
          <w:szCs w:val="26"/>
          <w:lang w:eastAsia="en-US"/>
        </w:rPr>
        <w:t xml:space="preserve"> в редакции согласно приложению</w:t>
      </w:r>
      <w:r w:rsidR="00471E85">
        <w:rPr>
          <w:sz w:val="26"/>
          <w:szCs w:val="26"/>
          <w:lang w:eastAsia="en-US"/>
        </w:rPr>
        <w:t xml:space="preserve"> </w:t>
      </w:r>
      <w:r w:rsidRPr="00D32219">
        <w:rPr>
          <w:sz w:val="26"/>
          <w:szCs w:val="26"/>
          <w:lang w:eastAsia="en-US"/>
        </w:rPr>
        <w:t>к настоящему постановлению.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Default="00E62E53" w:rsidP="00B7762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B77621">
        <w:rPr>
          <w:sz w:val="26"/>
          <w:szCs w:val="26"/>
          <w:lang w:eastAsia="en-US"/>
        </w:rPr>
        <w:t xml:space="preserve">. </w:t>
      </w:r>
      <w:r w:rsidR="00B77621" w:rsidRPr="000E5ED4">
        <w:rPr>
          <w:sz w:val="26"/>
          <w:szCs w:val="26"/>
          <w:lang w:eastAsia="en-US"/>
        </w:rPr>
        <w:t xml:space="preserve">Настоящее постановление </w:t>
      </w:r>
      <w:r w:rsidR="00B77621">
        <w:rPr>
          <w:sz w:val="26"/>
          <w:szCs w:val="26"/>
          <w:lang w:eastAsia="en-US"/>
        </w:rPr>
        <w:t xml:space="preserve">распространяет свое действие на </w:t>
      </w:r>
      <w:r w:rsidR="00B77621" w:rsidRPr="000E5ED4">
        <w:rPr>
          <w:sz w:val="26"/>
          <w:szCs w:val="26"/>
          <w:lang w:eastAsia="en-US"/>
        </w:rPr>
        <w:t>правоо</w:t>
      </w:r>
      <w:r w:rsidR="002C4874">
        <w:rPr>
          <w:sz w:val="26"/>
          <w:szCs w:val="26"/>
          <w:lang w:eastAsia="en-US"/>
        </w:rPr>
        <w:t>тношения, возникшие с 01.01.2023</w:t>
      </w:r>
      <w:r>
        <w:rPr>
          <w:sz w:val="26"/>
          <w:szCs w:val="26"/>
          <w:lang w:eastAsia="en-US"/>
        </w:rPr>
        <w:t>.</w:t>
      </w:r>
    </w:p>
    <w:p w:rsidR="00E62E53" w:rsidRPr="00D32219" w:rsidRDefault="00E62E53" w:rsidP="00B7762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32219">
        <w:rPr>
          <w:sz w:val="26"/>
          <w:szCs w:val="26"/>
          <w:lang w:eastAsia="en-US"/>
        </w:rPr>
        <w:t xml:space="preserve">. </w:t>
      </w:r>
      <w:r w:rsidR="00471E85">
        <w:rPr>
          <w:sz w:val="26"/>
          <w:szCs w:val="26"/>
          <w:lang w:eastAsia="en-US"/>
        </w:rPr>
        <w:t>Начальнику управления внутренней политики (А.В. Захарову)</w:t>
      </w:r>
      <w:r w:rsidRPr="00D32219">
        <w:rPr>
          <w:sz w:val="26"/>
          <w:szCs w:val="26"/>
          <w:lang w:eastAsia="en-US"/>
        </w:rPr>
        <w:t xml:space="preserve">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Ханты-Мансийского автономного округа – Югры» для дальнейшего направления в Управление государственной регистрации нормативных </w:t>
      </w:r>
      <w:r w:rsidRPr="00D32219">
        <w:rPr>
          <w:sz w:val="26"/>
          <w:szCs w:val="26"/>
          <w:lang w:eastAsia="en-US"/>
        </w:rPr>
        <w:lastRenderedPageBreak/>
        <w:t>правовых актов Аппарата Губернатора Ханты-Мансийского автономного округа - Югры.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Pr="009B614D" w:rsidRDefault="00B77621" w:rsidP="00B776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D32219">
        <w:rPr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77621" w:rsidRPr="009B614D" w:rsidRDefault="00B77621" w:rsidP="00B77621">
      <w:pPr>
        <w:ind w:firstLine="709"/>
        <w:jc w:val="both"/>
        <w:rPr>
          <w:sz w:val="26"/>
          <w:szCs w:val="26"/>
        </w:rPr>
      </w:pPr>
    </w:p>
    <w:p w:rsidR="00B77621" w:rsidRPr="00A97BB9" w:rsidRDefault="00B77621" w:rsidP="00B77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74068">
        <w:rPr>
          <w:sz w:val="26"/>
          <w:szCs w:val="26"/>
        </w:rPr>
        <w:t xml:space="preserve"> Контроль за выполнением постановления возложить на </w:t>
      </w:r>
      <w:r w:rsidR="00471E85">
        <w:rPr>
          <w:sz w:val="26"/>
          <w:szCs w:val="26"/>
        </w:rPr>
        <w:t xml:space="preserve">первого </w:t>
      </w:r>
      <w:r w:rsidRPr="00E74068">
        <w:rPr>
          <w:sz w:val="26"/>
          <w:szCs w:val="26"/>
        </w:rPr>
        <w:t xml:space="preserve">заместителя главы города Когалыма </w:t>
      </w:r>
      <w:r w:rsidR="00471E85" w:rsidRPr="00471E85">
        <w:rPr>
          <w:sz w:val="26"/>
          <w:szCs w:val="26"/>
        </w:rPr>
        <w:t>Р.Я. Ярема</w:t>
      </w:r>
      <w:r w:rsidRPr="00471E85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firs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62E53" w:rsidRPr="002E5275" w:rsidRDefault="00E62E53" w:rsidP="00E62E53">
      <w:pPr>
        <w:shd w:val="clear" w:color="auto" w:fill="FFFFFF"/>
        <w:jc w:val="center"/>
        <w:outlineLvl w:val="2"/>
        <w:rPr>
          <w:sz w:val="26"/>
          <w:szCs w:val="26"/>
        </w:rPr>
      </w:pPr>
      <w:r w:rsidRPr="002E5275">
        <w:rPr>
          <w:sz w:val="26"/>
          <w:szCs w:val="26"/>
        </w:rPr>
        <w:t>Предложения о внесении изменений в муниципальную программу</w:t>
      </w:r>
    </w:p>
    <w:p w:rsidR="00E62E53" w:rsidRDefault="00E62E53" w:rsidP="00E62E53">
      <w:pPr>
        <w:shd w:val="clear" w:color="auto" w:fill="FFFFFF"/>
        <w:jc w:val="center"/>
        <w:outlineLvl w:val="2"/>
        <w:rPr>
          <w:sz w:val="26"/>
          <w:szCs w:val="26"/>
        </w:rPr>
      </w:pPr>
      <w:r w:rsidRPr="002E5275">
        <w:rPr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</w:p>
    <w:p w:rsidR="00E62E53" w:rsidRDefault="00E62E53" w:rsidP="00E62E53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E62E53" w:rsidRDefault="00E62E53" w:rsidP="00E62E5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города Когалыма</w:t>
      </w:r>
    </w:p>
    <w:p w:rsidR="00E62E53" w:rsidRDefault="00E62E53" w:rsidP="00E62E53">
      <w:pPr>
        <w:shd w:val="clear" w:color="auto" w:fill="FFFFFF"/>
        <w:jc w:val="center"/>
        <w:outlineLvl w:val="2"/>
        <w:rPr>
          <w:sz w:val="26"/>
          <w:szCs w:val="26"/>
        </w:rPr>
      </w:pPr>
      <w:r w:rsidRPr="002E5275">
        <w:rPr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</w:p>
    <w:p w:rsidR="00E62E53" w:rsidRDefault="00E62E53" w:rsidP="00E62E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404"/>
        <w:gridCol w:w="4272"/>
        <w:gridCol w:w="7298"/>
        <w:gridCol w:w="1720"/>
      </w:tblGrid>
      <w:tr w:rsidR="00E62E53" w:rsidRPr="006D7BAC" w:rsidTr="00471E85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7BAC">
              <w:t>Наименование муниципальной программы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Сроки реализации муниципальной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2023-2028 годы</w:t>
            </w:r>
          </w:p>
        </w:tc>
      </w:tr>
      <w:tr w:rsidR="00E62E53" w:rsidRPr="006D7BAC" w:rsidTr="00471E85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D7BAC">
              <w:t xml:space="preserve">Куратор муниципальной программы 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7BAC">
              <w:t>Первый заместитель главы города Когалыма Ярема Роман Ярославович</w:t>
            </w:r>
          </w:p>
        </w:tc>
      </w:tr>
      <w:tr w:rsidR="00E62E53" w:rsidRPr="006D7BAC" w:rsidTr="00471E85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D7BAC">
              <w:t>Ответственный исполнитель муниципальной программы</w:t>
            </w:r>
            <w:r w:rsidRPr="006D7BAC">
              <w:rPr>
                <w:lang w:val="en-US"/>
              </w:rPr>
              <w:t xml:space="preserve"> 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Управление внутренней политики Администрации города Когалыма (далее-УВП)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62E53" w:rsidRPr="006D7BAC" w:rsidTr="00471E85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D7BAC">
              <w:t xml:space="preserve">Соисполнители муниципальной программы 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Управление образования Администрации города Когалыма (далее-УО);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Управление культуры и спорта Администрации города Когалыма (далее-УКС);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Сектор пресс-службы Администрации города Когалыма (далее-Пресс-сектор);</w:t>
            </w:r>
          </w:p>
        </w:tc>
      </w:tr>
      <w:tr w:rsidR="00E62E53" w:rsidRPr="006D7BAC" w:rsidTr="00471E85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Отдел по организации деятельности муниципальной комиссии по делам несовершеннолетних и защите их прав при Администрации города Когалыма (далее-ОДМКДН);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Отдел межведомственного взаимодействия в сфере обеспечения общественного порядка и безопасности Администрации города Когалыма (далее-ОМВвсООПиБ);</w:t>
            </w:r>
          </w:p>
          <w:p w:rsidR="00E62E53" w:rsidRDefault="00E62E53" w:rsidP="00471E85">
            <w:pPr>
              <w:autoSpaceDE w:val="0"/>
              <w:autoSpaceDN w:val="0"/>
              <w:adjustRightInd w:val="0"/>
            </w:pPr>
            <w:r w:rsidRPr="006D7BAC">
              <w:t>Муниципальное автономное учреждение «Молодежный комплексный центр «Феникс» (далее-МАУ МКЦ «Феникс»);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Муниципальное автономное учреждение «Информационно-ресурсный центр города Когалыма» (далее-МАУ «ИРЦ»);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Муниципальное автономное учреждение «Спортивная школа «Дворец спорта» (далее-МАУ «СШ «Дворец спорта»);</w:t>
            </w:r>
          </w:p>
        </w:tc>
      </w:tr>
    </w:tbl>
    <w:p w:rsidR="00E62E53" w:rsidRDefault="00E62E53" w:rsidP="00E62E53">
      <w:pPr>
        <w:autoSpaceDE w:val="0"/>
        <w:autoSpaceDN w:val="0"/>
        <w:adjustRightInd w:val="0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342"/>
        <w:gridCol w:w="13352"/>
      </w:tblGrid>
      <w:tr w:rsidR="00E62E53" w:rsidRPr="006D7BAC" w:rsidTr="00471E8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Муниципальное автономное учреждение «Культурно-досуговый комплекс» «АРТ – Праздник» (далее-МАУ «КДК «АРТ-Праздник»);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Муниципальное бюджетное учреждение «Централизованная библиотечная система» (далее-МБУ «ЦБС»);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Муниципальное автономное учреждение «Музейно-выставочный центр» (далее-МАУ «МВЦ»).</w:t>
            </w:r>
          </w:p>
          <w:p w:rsidR="00E62E53" w:rsidRPr="001D13A2" w:rsidRDefault="00E62E53" w:rsidP="00471E8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7BAC">
              <w:t>Автономная некоммерческая организация «Ресурсный центр поддержки НКО города Когалыма» (далее-АНО «РЦ НКО» г. Когалыма)</w:t>
            </w:r>
          </w:p>
        </w:tc>
      </w:tr>
      <w:tr w:rsidR="00E62E53" w:rsidRPr="006D7BAC" w:rsidTr="00471E8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D7BAC">
              <w:t>Национальная цель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D7BAC">
              <w:rPr>
                <w:color w:val="FF0000"/>
                <w:lang w:val="en-US"/>
              </w:rPr>
              <w:t>-</w:t>
            </w:r>
          </w:p>
        </w:tc>
      </w:tr>
      <w:tr w:rsidR="00E62E53" w:rsidRPr="006D7BAC" w:rsidTr="00471E8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 xml:space="preserve">Цель муниципальной программы 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E62E53" w:rsidRPr="006D7BAC" w:rsidTr="00471E8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D7BAC">
              <w:t>Задачи муниципальной программы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</w:p>
        </w:tc>
      </w:tr>
      <w:tr w:rsidR="00E62E53" w:rsidRPr="006D7BAC" w:rsidTr="00471E8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D7BAC">
              <w:t>Подпрограммы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E62E5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Когалыма.</w:t>
            </w:r>
          </w:p>
          <w:p w:rsidR="00E62E53" w:rsidRPr="006D7BAC" w:rsidRDefault="00E62E53" w:rsidP="00E62E5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</w:rPr>
            </w:pPr>
            <w:r w:rsidRPr="006D7BAC">
              <w:rPr>
                <w:rFonts w:ascii="Times New Roman" w:hAnsi="Times New Roman"/>
              </w:rPr>
              <w:t>Усиление антитеррористической защищенности объектов, находящихся в муниципальной собственности.</w:t>
            </w:r>
          </w:p>
        </w:tc>
      </w:tr>
    </w:tbl>
    <w:p w:rsidR="00E62E53" w:rsidRDefault="00E62E53" w:rsidP="00E62E53">
      <w:pPr>
        <w:autoSpaceDE w:val="0"/>
        <w:autoSpaceDN w:val="0"/>
        <w:adjustRightInd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341"/>
        <w:gridCol w:w="1168"/>
        <w:gridCol w:w="1993"/>
        <w:gridCol w:w="1541"/>
        <w:gridCol w:w="370"/>
        <w:gridCol w:w="901"/>
        <w:gridCol w:w="559"/>
        <w:gridCol w:w="744"/>
        <w:gridCol w:w="665"/>
        <w:gridCol w:w="744"/>
        <w:gridCol w:w="741"/>
        <w:gridCol w:w="669"/>
        <w:gridCol w:w="1551"/>
        <w:gridCol w:w="9"/>
        <w:gridCol w:w="1698"/>
      </w:tblGrid>
      <w:tr w:rsidR="00E62E53" w:rsidRPr="006D7BAC" w:rsidTr="00471E85">
        <w:tc>
          <w:tcPr>
            <w:tcW w:w="746" w:type="pct"/>
            <w:vMerge w:val="restar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7BAC">
              <w:lastRenderedPageBreak/>
              <w:t>Целевые показатели муниципальной программы</w:t>
            </w:r>
          </w:p>
        </w:tc>
        <w:tc>
          <w:tcPr>
            <w:tcW w:w="372" w:type="pct"/>
            <w:vMerge w:val="restar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№п/п</w:t>
            </w:r>
          </w:p>
        </w:tc>
        <w:tc>
          <w:tcPr>
            <w:tcW w:w="635" w:type="pct"/>
            <w:vMerge w:val="restar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Наименование целевого показателя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7BAC">
              <w:t>Документ – основание</w:t>
            </w:r>
          </w:p>
        </w:tc>
        <w:tc>
          <w:tcPr>
            <w:tcW w:w="2638" w:type="pct"/>
            <w:gridSpan w:val="10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Значение показателя по годам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" w:type="pct"/>
            <w:vMerge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" w:type="pct"/>
            <w:gridSpan w:val="2"/>
            <w:vMerge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87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ind w:right="-62"/>
              <w:jc w:val="center"/>
              <w:rPr>
                <w:lang w:val="en-US"/>
              </w:rPr>
            </w:pPr>
            <w:r w:rsidRPr="006D7BAC">
              <w:t>Базовое значение</w:t>
            </w:r>
          </w:p>
        </w:tc>
        <w:tc>
          <w:tcPr>
            <w:tcW w:w="178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2023</w:t>
            </w:r>
          </w:p>
        </w:tc>
        <w:tc>
          <w:tcPr>
            <w:tcW w:w="237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2024</w:t>
            </w:r>
          </w:p>
        </w:tc>
        <w:tc>
          <w:tcPr>
            <w:tcW w:w="212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2025</w:t>
            </w:r>
          </w:p>
        </w:tc>
        <w:tc>
          <w:tcPr>
            <w:tcW w:w="237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2026</w:t>
            </w:r>
          </w:p>
        </w:tc>
        <w:tc>
          <w:tcPr>
            <w:tcW w:w="236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2027</w:t>
            </w:r>
          </w:p>
        </w:tc>
        <w:tc>
          <w:tcPr>
            <w:tcW w:w="213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2028</w:t>
            </w:r>
          </w:p>
        </w:tc>
        <w:tc>
          <w:tcPr>
            <w:tcW w:w="494" w:type="pct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ind w:right="-62"/>
              <w:jc w:val="center"/>
            </w:pPr>
            <w:r w:rsidRPr="006D7BAC">
              <w:t>На момент окончания реализации муниципальной программы</w:t>
            </w:r>
          </w:p>
        </w:tc>
        <w:tc>
          <w:tcPr>
            <w:tcW w:w="544" w:type="pct"/>
            <w:gridSpan w:val="2"/>
            <w:vAlign w:val="center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Ответственный исполнитель/ соисполнитель за достижение показателя</w:t>
            </w:r>
          </w:p>
        </w:tc>
      </w:tr>
      <w:tr w:rsidR="00E62E53" w:rsidRPr="006D7BAC" w:rsidTr="00471E85">
        <w:trPr>
          <w:trHeight w:val="4301"/>
        </w:trPr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7BAC">
              <w:rPr>
                <w:lang w:val="en-US"/>
              </w:rPr>
              <w:t>I</w:t>
            </w:r>
          </w:p>
        </w:tc>
        <w:tc>
          <w:tcPr>
            <w:tcW w:w="635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60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Показатель основывается на результатах социологического исследования, проведенного Департаментом общественных и внешних связей Ханты-Мансийского автономного округа – Югры.</w:t>
            </w:r>
          </w:p>
        </w:tc>
        <w:tc>
          <w:tcPr>
            <w:tcW w:w="287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84,1</w:t>
            </w:r>
          </w:p>
        </w:tc>
        <w:tc>
          <w:tcPr>
            <w:tcW w:w="178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89,2</w:t>
            </w:r>
          </w:p>
        </w:tc>
        <w:tc>
          <w:tcPr>
            <w:tcW w:w="237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89,5</w:t>
            </w:r>
          </w:p>
        </w:tc>
        <w:tc>
          <w:tcPr>
            <w:tcW w:w="212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89,8</w:t>
            </w:r>
          </w:p>
        </w:tc>
        <w:tc>
          <w:tcPr>
            <w:tcW w:w="237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90,1</w:t>
            </w:r>
          </w:p>
        </w:tc>
        <w:tc>
          <w:tcPr>
            <w:tcW w:w="236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90,4</w:t>
            </w:r>
          </w:p>
        </w:tc>
        <w:tc>
          <w:tcPr>
            <w:tcW w:w="213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90,7</w:t>
            </w:r>
          </w:p>
        </w:tc>
        <w:tc>
          <w:tcPr>
            <w:tcW w:w="494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97,0</w:t>
            </w:r>
          </w:p>
        </w:tc>
        <w:tc>
          <w:tcPr>
            <w:tcW w:w="544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УВП; АНО «РЦ НКО» в г. Когалыме;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УО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(МАУ «ИРЦ»);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ОДМКДН;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Сектор пресс-службы;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ОМВвсООПиБ;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УКС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(МАУ «КДК «Арт-Праздник», МАУ «МКЦ «Феникс», МАУ «СШ «Дворец спорта», МБУ «МВЦ»)</w:t>
            </w:r>
          </w:p>
        </w:tc>
      </w:tr>
      <w:tr w:rsidR="00E62E53" w:rsidRPr="006D7BAC" w:rsidTr="00471E85">
        <w:tc>
          <w:tcPr>
            <w:tcW w:w="746" w:type="pct"/>
            <w:vMerge w:val="restar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 xml:space="preserve">Параметры финансового обеспечения муниципальной программы </w:t>
            </w:r>
          </w:p>
        </w:tc>
        <w:tc>
          <w:tcPr>
            <w:tcW w:w="1007" w:type="pct"/>
            <w:gridSpan w:val="2"/>
            <w:vMerge w:val="restar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Источники финансирования</w:t>
            </w:r>
          </w:p>
        </w:tc>
        <w:tc>
          <w:tcPr>
            <w:tcW w:w="3247" w:type="pct"/>
            <w:gridSpan w:val="1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Расходы по годам (тыс. рублей)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7" w:type="pct"/>
            <w:gridSpan w:val="2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Всего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</w:t>
            </w:r>
            <w:r w:rsidRPr="006D7BAC">
              <w:rPr>
                <w:lang w:val="en-US"/>
              </w:rPr>
              <w:t>2</w:t>
            </w:r>
            <w:r w:rsidRPr="006D7BAC">
              <w:t xml:space="preserve">3 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2024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2025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2026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2027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2028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всего</w:t>
            </w:r>
          </w:p>
        </w:tc>
        <w:tc>
          <w:tcPr>
            <w:tcW w:w="49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7BAC">
              <w:rPr>
                <w:lang w:val="en-US"/>
              </w:rPr>
              <w:t>2673,0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федеральный бюджет</w:t>
            </w:r>
          </w:p>
        </w:tc>
        <w:tc>
          <w:tcPr>
            <w:tcW w:w="49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бюджет автономного округа</w:t>
            </w:r>
          </w:p>
        </w:tc>
        <w:tc>
          <w:tcPr>
            <w:tcW w:w="49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Бюджет города Когалыма</w:t>
            </w:r>
          </w:p>
        </w:tc>
        <w:tc>
          <w:tcPr>
            <w:tcW w:w="49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rPr>
                <w:lang w:val="en-US"/>
              </w:rPr>
              <w:t>2673,0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445,5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</w:pPr>
            <w:r w:rsidRPr="006D7BAC">
              <w:t>иные источники финансирования</w:t>
            </w:r>
          </w:p>
        </w:tc>
        <w:tc>
          <w:tcPr>
            <w:tcW w:w="49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</w:tbl>
    <w:p w:rsidR="00E62E53" w:rsidRDefault="00E62E53" w:rsidP="00E62E53">
      <w:pPr>
        <w:autoSpaceDE w:val="0"/>
        <w:autoSpaceDN w:val="0"/>
        <w:adjustRightInd w:val="0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343"/>
        <w:gridCol w:w="584"/>
        <w:gridCol w:w="2577"/>
        <w:gridCol w:w="587"/>
        <w:gridCol w:w="954"/>
        <w:gridCol w:w="822"/>
        <w:gridCol w:w="449"/>
        <w:gridCol w:w="932"/>
        <w:gridCol w:w="370"/>
        <w:gridCol w:w="1039"/>
        <w:gridCol w:w="370"/>
        <w:gridCol w:w="370"/>
        <w:gridCol w:w="1039"/>
        <w:gridCol w:w="769"/>
        <w:gridCol w:w="791"/>
        <w:gridCol w:w="1698"/>
      </w:tblGrid>
      <w:tr w:rsidR="00E62E53" w:rsidRPr="006D7BAC" w:rsidTr="00471E85">
        <w:tc>
          <w:tcPr>
            <w:tcW w:w="746" w:type="pct"/>
            <w:vMerge w:val="restar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6D7BAC">
              <w:lastRenderedPageBreak/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07" w:type="pct"/>
            <w:gridSpan w:val="2"/>
            <w:vMerge w:val="restar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D7BAC">
              <w:t>Источники финансирования</w:t>
            </w:r>
          </w:p>
        </w:tc>
        <w:tc>
          <w:tcPr>
            <w:tcW w:w="3247" w:type="pct"/>
            <w:gridSpan w:val="13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Расходы по годам (тыс. рублей)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pct"/>
            <w:gridSpan w:val="2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1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Всего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20</w:t>
            </w:r>
            <w:r w:rsidRPr="006D7BAC">
              <w:rPr>
                <w:lang w:val="en-US"/>
              </w:rPr>
              <w:t>2</w:t>
            </w:r>
            <w:r w:rsidRPr="006D7BAC">
              <w:t xml:space="preserve">3 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2024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2025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2026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2027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2028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D7BAC">
              <w:t>всего</w:t>
            </w:r>
          </w:p>
        </w:tc>
        <w:tc>
          <w:tcPr>
            <w:tcW w:w="491" w:type="pct"/>
            <w:gridSpan w:val="2"/>
            <w:shd w:val="clear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05" w:type="pct"/>
            <w:gridSpan w:val="2"/>
            <w:shd w:val="clear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15" w:type="pct"/>
            <w:gridSpan w:val="2"/>
            <w:shd w:val="solid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  <w:tc>
          <w:tcPr>
            <w:tcW w:w="449" w:type="pct"/>
            <w:gridSpan w:val="2"/>
            <w:shd w:val="solid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  <w:shd w:val="solid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97" w:type="pct"/>
            <w:gridSpan w:val="2"/>
            <w:shd w:val="solid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541" w:type="pct"/>
            <w:shd w:val="solid" w:color="FFFFFF" w:themeColor="background1" w:fill="FFFFFF" w:themeFill="background1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D7BAC">
              <w:t>федеральный бюджет</w:t>
            </w:r>
          </w:p>
        </w:tc>
        <w:tc>
          <w:tcPr>
            <w:tcW w:w="491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D7BAC">
              <w:t>бюджет автономного округа</w:t>
            </w:r>
          </w:p>
        </w:tc>
        <w:tc>
          <w:tcPr>
            <w:tcW w:w="491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41" w:type="pct"/>
          </w:tcPr>
          <w:p w:rsidR="00E62E53" w:rsidRPr="006D7BAC" w:rsidRDefault="00E62E53" w:rsidP="00471E85">
            <w:pPr>
              <w:jc w:val="center"/>
            </w:pPr>
            <w:r w:rsidRPr="006D7BAC">
              <w:t>0,0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D7BAC">
              <w:t>Бюджет города Когалыма</w:t>
            </w:r>
          </w:p>
        </w:tc>
        <w:tc>
          <w:tcPr>
            <w:tcW w:w="491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  <w:tr w:rsidR="00E62E53" w:rsidRPr="006D7BAC" w:rsidTr="00471E85">
        <w:tc>
          <w:tcPr>
            <w:tcW w:w="746" w:type="pct"/>
            <w:vMerge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D7BAC">
              <w:t>иные источники финансирования</w:t>
            </w:r>
          </w:p>
        </w:tc>
        <w:tc>
          <w:tcPr>
            <w:tcW w:w="491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0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15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49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497" w:type="pct"/>
            <w:gridSpan w:val="2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BAC">
              <w:t>0,0</w:t>
            </w:r>
          </w:p>
        </w:tc>
        <w:tc>
          <w:tcPr>
            <w:tcW w:w="541" w:type="pct"/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6D7BAC">
              <w:t>0,0</w:t>
            </w:r>
          </w:p>
        </w:tc>
      </w:tr>
      <w:tr w:rsidR="00E62E53" w:rsidRPr="00853138" w:rsidTr="00471E8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2" w:type="pct"/>
            <w:gridSpan w:val="2"/>
            <w:vMerge w:val="restart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 xml:space="preserve">Объем налоговых расходов города Когалыма </w:t>
            </w:r>
          </w:p>
        </w:tc>
        <w:tc>
          <w:tcPr>
            <w:tcW w:w="1008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62E53" w:rsidRPr="00853138" w:rsidTr="00471E8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932" w:type="pct"/>
            <w:gridSpan w:val="2"/>
            <w:vMerge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Всего</w:t>
            </w:r>
          </w:p>
        </w:tc>
        <w:tc>
          <w:tcPr>
            <w:tcW w:w="440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20</w:t>
            </w:r>
            <w:r w:rsidRPr="00853138">
              <w:rPr>
                <w:sz w:val="24"/>
                <w:szCs w:val="24"/>
                <w:lang w:val="en-US"/>
              </w:rPr>
              <w:t>2</w:t>
            </w:r>
            <w:r w:rsidRPr="0085313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49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3138">
              <w:rPr>
                <w:sz w:val="24"/>
                <w:szCs w:val="24"/>
              </w:rPr>
              <w:t>2024</w:t>
            </w:r>
          </w:p>
        </w:tc>
        <w:tc>
          <w:tcPr>
            <w:tcW w:w="236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3138">
              <w:rPr>
                <w:sz w:val="24"/>
                <w:szCs w:val="24"/>
              </w:rPr>
              <w:t>2025</w:t>
            </w:r>
          </w:p>
        </w:tc>
        <w:tc>
          <w:tcPr>
            <w:tcW w:w="576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3138">
              <w:rPr>
                <w:sz w:val="24"/>
                <w:szCs w:val="24"/>
              </w:rPr>
              <w:t>2026</w:t>
            </w:r>
          </w:p>
        </w:tc>
        <w:tc>
          <w:tcPr>
            <w:tcW w:w="252" w:type="pct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B2BF6">
              <w:rPr>
                <w:sz w:val="24"/>
                <w:szCs w:val="24"/>
              </w:rPr>
              <w:t>2027</w:t>
            </w:r>
          </w:p>
        </w:tc>
        <w:tc>
          <w:tcPr>
            <w:tcW w:w="541" w:type="pct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E62E53" w:rsidRPr="00853138" w:rsidTr="00471E8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32" w:type="pct"/>
            <w:gridSpan w:val="2"/>
            <w:vMerge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E62E53" w:rsidRPr="00853138" w:rsidRDefault="00E62E53" w:rsidP="00471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9" w:type="pct"/>
            <w:gridSpan w:val="2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6" w:type="pct"/>
            <w:gridSpan w:val="2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pct"/>
            <w:gridSpan w:val="2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2" w:type="pct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1" w:type="pct"/>
          </w:tcPr>
          <w:p w:rsidR="00E62E53" w:rsidRPr="007B2BF6" w:rsidRDefault="00E62E53" w:rsidP="00471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62E53" w:rsidRPr="00853138" w:rsidRDefault="00E62E53" w:rsidP="00E62E53">
      <w:pPr>
        <w:shd w:val="clear" w:color="auto" w:fill="FFFFFF"/>
        <w:jc w:val="right"/>
        <w:outlineLvl w:val="2"/>
        <w:rPr>
          <w:sz w:val="24"/>
          <w:szCs w:val="24"/>
        </w:rPr>
      </w:pPr>
    </w:p>
    <w:p w:rsidR="00E62E53" w:rsidRDefault="00E62E53" w:rsidP="00E62E53">
      <w:pPr>
        <w:shd w:val="clear" w:color="auto" w:fill="FFFFFF"/>
        <w:jc w:val="right"/>
        <w:outlineLvl w:val="2"/>
        <w:rPr>
          <w:sz w:val="24"/>
          <w:szCs w:val="24"/>
        </w:rPr>
      </w:pPr>
    </w:p>
    <w:p w:rsidR="00E62E53" w:rsidRDefault="00E62E53" w:rsidP="00E62E53">
      <w:pPr>
        <w:shd w:val="clear" w:color="auto" w:fill="FFFFFF"/>
        <w:jc w:val="right"/>
        <w:outlineLvl w:val="2"/>
        <w:rPr>
          <w:sz w:val="24"/>
          <w:szCs w:val="24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62E53" w:rsidRPr="006D7BAC" w:rsidRDefault="00E62E53" w:rsidP="00E62E53">
      <w:pPr>
        <w:shd w:val="clear" w:color="auto" w:fill="FFFFFF"/>
        <w:jc w:val="right"/>
        <w:outlineLvl w:val="2"/>
        <w:rPr>
          <w:sz w:val="26"/>
          <w:szCs w:val="26"/>
        </w:rPr>
      </w:pPr>
      <w:r w:rsidRPr="006D7BAC">
        <w:rPr>
          <w:sz w:val="26"/>
          <w:szCs w:val="26"/>
        </w:rPr>
        <w:lastRenderedPageBreak/>
        <w:t>Таблица 1</w:t>
      </w:r>
    </w:p>
    <w:p w:rsidR="00E62E53" w:rsidRPr="006D7BAC" w:rsidRDefault="00E62E53" w:rsidP="00E62E53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62E53" w:rsidRPr="006D7BAC" w:rsidRDefault="00E62E53" w:rsidP="00E62E53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D7BAC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62E53" w:rsidRPr="006D7BAC" w:rsidRDefault="00E62E53" w:rsidP="00E62E53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5"/>
        <w:gridCol w:w="3048"/>
        <w:gridCol w:w="1519"/>
        <w:gridCol w:w="2734"/>
        <w:gridCol w:w="1416"/>
        <w:gridCol w:w="992"/>
        <w:gridCol w:w="995"/>
        <w:gridCol w:w="706"/>
        <w:gridCol w:w="851"/>
        <w:gridCol w:w="851"/>
        <w:gridCol w:w="957"/>
      </w:tblGrid>
      <w:tr w:rsidR="00E62E53" w:rsidRPr="00853138" w:rsidTr="00471E85">
        <w:tc>
          <w:tcPr>
            <w:tcW w:w="518" w:type="pct"/>
            <w:vMerge w:val="restar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ind w:right="-41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71" w:type="pct"/>
            <w:vMerge w:val="restar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484" w:type="pct"/>
            <w:vMerge w:val="restar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Ответственный исполнитель/</w:t>
            </w:r>
          </w:p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 xml:space="preserve">соисполнитель, учреждение, организация </w:t>
            </w:r>
          </w:p>
        </w:tc>
        <w:tc>
          <w:tcPr>
            <w:tcW w:w="871" w:type="pct"/>
            <w:vMerge w:val="restar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56" w:type="pct"/>
            <w:gridSpan w:val="7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 xml:space="preserve">тыс. рублей </w:t>
            </w:r>
          </w:p>
        </w:tc>
      </w:tr>
      <w:tr w:rsidR="00E62E53" w:rsidRPr="00853138" w:rsidTr="00471E85">
        <w:tc>
          <w:tcPr>
            <w:tcW w:w="518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Merge w:val="restar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всего</w:t>
            </w:r>
          </w:p>
        </w:tc>
        <w:tc>
          <w:tcPr>
            <w:tcW w:w="1705" w:type="pct"/>
            <w:gridSpan w:val="6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в том числе</w:t>
            </w:r>
          </w:p>
        </w:tc>
      </w:tr>
      <w:tr w:rsidR="00E62E53" w:rsidRPr="00853138" w:rsidTr="00471E85">
        <w:tc>
          <w:tcPr>
            <w:tcW w:w="518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</w:t>
            </w:r>
            <w:r w:rsidRPr="006D7BAC">
              <w:rPr>
                <w:sz w:val="22"/>
                <w:szCs w:val="22"/>
                <w:lang w:val="en-US"/>
              </w:rPr>
              <w:t>2</w:t>
            </w:r>
            <w:r w:rsidRPr="006D7BAC">
              <w:rPr>
                <w:sz w:val="22"/>
                <w:szCs w:val="22"/>
              </w:rPr>
              <w:t>3г.</w:t>
            </w:r>
          </w:p>
        </w:tc>
        <w:tc>
          <w:tcPr>
            <w:tcW w:w="317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2024г.</w:t>
            </w:r>
          </w:p>
        </w:tc>
        <w:tc>
          <w:tcPr>
            <w:tcW w:w="225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2025г.</w:t>
            </w:r>
          </w:p>
        </w:tc>
        <w:tc>
          <w:tcPr>
            <w:tcW w:w="27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2026г.</w:t>
            </w:r>
          </w:p>
        </w:tc>
        <w:tc>
          <w:tcPr>
            <w:tcW w:w="27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2027г.</w:t>
            </w:r>
          </w:p>
        </w:tc>
        <w:tc>
          <w:tcPr>
            <w:tcW w:w="305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2028г.</w:t>
            </w:r>
          </w:p>
        </w:tc>
      </w:tr>
      <w:tr w:rsidR="00E62E53" w:rsidRPr="00853138" w:rsidTr="00471E85">
        <w:tc>
          <w:tcPr>
            <w:tcW w:w="518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2</w:t>
            </w:r>
          </w:p>
        </w:tc>
        <w:tc>
          <w:tcPr>
            <w:tcW w:w="484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3</w:t>
            </w:r>
          </w:p>
        </w:tc>
        <w:tc>
          <w:tcPr>
            <w:tcW w:w="87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5</w:t>
            </w:r>
          </w:p>
        </w:tc>
        <w:tc>
          <w:tcPr>
            <w:tcW w:w="316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6</w:t>
            </w:r>
          </w:p>
        </w:tc>
        <w:tc>
          <w:tcPr>
            <w:tcW w:w="317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7</w:t>
            </w:r>
          </w:p>
        </w:tc>
        <w:tc>
          <w:tcPr>
            <w:tcW w:w="225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8</w:t>
            </w:r>
          </w:p>
        </w:tc>
        <w:tc>
          <w:tcPr>
            <w:tcW w:w="27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9</w:t>
            </w:r>
          </w:p>
        </w:tc>
        <w:tc>
          <w:tcPr>
            <w:tcW w:w="271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11</w:t>
            </w:r>
          </w:p>
        </w:tc>
      </w:tr>
      <w:tr w:rsidR="00E62E53" w:rsidRPr="00853138" w:rsidTr="00471E85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6D7BAC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E62E53" w:rsidRPr="00853138" w:rsidTr="00471E85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6D7BAC"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6D7BAC"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E62E53" w:rsidRPr="006D7BAC" w:rsidRDefault="00E62E53" w:rsidP="00471E85">
            <w:pPr>
              <w:jc w:val="center"/>
            </w:pPr>
            <w:r w:rsidRPr="006D7BAC"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E62E53" w:rsidRPr="006D7BAC" w:rsidRDefault="00E62E53" w:rsidP="00471E85">
            <w:pPr>
              <w:jc w:val="center"/>
            </w:pPr>
            <w:r w:rsidRPr="006D7BAC"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E62E53" w:rsidRPr="00853138" w:rsidTr="00471E85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E62E53" w:rsidRPr="006D7BAC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6D7BAC"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E62E53" w:rsidRPr="00853138" w:rsidTr="00471E8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Процессная часть</w:t>
            </w:r>
          </w:p>
        </w:tc>
      </w:tr>
      <w:tr w:rsidR="00E62E53" w:rsidRPr="00853138" w:rsidTr="00471E85"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1.1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</w:t>
            </w:r>
            <w:r w:rsidRPr="006D7BAC">
              <w:rPr>
                <w:sz w:val="22"/>
                <w:szCs w:val="22"/>
                <w:lang w:val="en-US"/>
              </w:rPr>
              <w:t>I</w:t>
            </w:r>
            <w:r w:rsidRPr="006D7BAC">
              <w:rPr>
                <w:sz w:val="22"/>
                <w:szCs w:val="22"/>
              </w:rPr>
              <w:t>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УВП / АНО «РЦ НКО»</w:t>
            </w:r>
          </w:p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г. Когалыма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</w:tr>
      <w:tr w:rsidR="00E62E53" w:rsidRPr="00853138" w:rsidTr="00471E85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</w:tr>
      <w:tr w:rsidR="00E62E53" w:rsidRPr="00853138" w:rsidTr="00471E85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6D7BAC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BAC">
              <w:rPr>
                <w:sz w:val="22"/>
                <w:szCs w:val="22"/>
              </w:rPr>
              <w:t>0,00</w:t>
            </w:r>
          </w:p>
        </w:tc>
      </w:tr>
      <w:tr w:rsidR="00E62E53" w:rsidRPr="00853138" w:rsidTr="00471E85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  <w:r w:rsidRPr="00853138">
              <w:t>бюджет города Когалыма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</w:tr>
      <w:tr w:rsidR="00E62E53" w:rsidRPr="00853138" w:rsidTr="00471E85"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  <w:r w:rsidRPr="00853138">
              <w:t>иные источники финансирования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7F4E93"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4997" w:type="pct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519"/>
        <w:gridCol w:w="2260"/>
        <w:gridCol w:w="1079"/>
        <w:gridCol w:w="1079"/>
        <w:gridCol w:w="944"/>
        <w:gridCol w:w="834"/>
        <w:gridCol w:w="916"/>
        <w:gridCol w:w="1148"/>
        <w:gridCol w:w="1233"/>
      </w:tblGrid>
      <w:tr w:rsidR="00E62E53" w:rsidRPr="00300324" w:rsidTr="00471E85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(I,1,3)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УВП /</w:t>
            </w:r>
          </w:p>
          <w:p w:rsidR="00E62E5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АНО «РЦ НКО» 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г. Когалыма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 w:val="restart"/>
            <w:tcBorders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1.3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(I,1,3)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Default="00E62E53" w:rsidP="00471E85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УВП/ АНО «РЦ НКО» </w:t>
            </w:r>
          </w:p>
          <w:p w:rsidR="00E62E53" w:rsidRPr="00300324" w:rsidRDefault="00E62E53" w:rsidP="00471E85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г. Когалыма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55" w:right="-192" w:firstLine="5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1.4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00324">
              <w:rPr>
                <w:sz w:val="22"/>
                <w:szCs w:val="22"/>
                <w:lang w:val="en-US"/>
              </w:rPr>
              <w:t>(I,1,3)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</w:rPr>
            </w:pPr>
            <w:r w:rsidRPr="00300324">
              <w:rPr>
                <w:spacing w:val="-6"/>
                <w:sz w:val="22"/>
                <w:szCs w:val="22"/>
              </w:rPr>
              <w:t>УВП / УО; (МАУ «ИРЦ»); УКС (МАУ «КДК АРТ-Праздник»; МАУ  «МВЦ»; МБУ «ЦБС»);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92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50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3258"/>
        <w:gridCol w:w="1516"/>
        <w:gridCol w:w="2257"/>
        <w:gridCol w:w="1077"/>
        <w:gridCol w:w="1070"/>
        <w:gridCol w:w="939"/>
        <w:gridCol w:w="879"/>
        <w:gridCol w:w="917"/>
        <w:gridCol w:w="1143"/>
        <w:gridCol w:w="1230"/>
      </w:tblGrid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lastRenderedPageBreak/>
              <w:t>1.4.1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1.4.2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УО (МАУ «ИРЦ»); УКС; (МАУ «КДК» АРТ-Праздник»; МАУ «МВЦ»; МБУ «ЦБС»);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 xml:space="preserve">Содействие этнокультурному многообразию народов России </w:t>
            </w:r>
          </w:p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>(I,1,3)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УВП / УО; (МАУ «ИРЦ»); УКС; (МАУ «СШ «Дворец спорта»; МАУ «КДК «АРТ-Праздник»; МАУ «МВЦ»; МБУ «ЦБС»)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3258"/>
        <w:gridCol w:w="1516"/>
        <w:gridCol w:w="2257"/>
        <w:gridCol w:w="1077"/>
        <w:gridCol w:w="1070"/>
        <w:gridCol w:w="939"/>
        <w:gridCol w:w="879"/>
        <w:gridCol w:w="917"/>
        <w:gridCol w:w="1143"/>
        <w:gridCol w:w="1230"/>
      </w:tblGrid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r w:rsidRPr="00300324"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УКС (МАУ «КДК «АРТ-Праздник»)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  <w:r w:rsidRPr="00300324">
              <w:rPr>
                <w:sz w:val="22"/>
                <w:szCs w:val="22"/>
              </w:rPr>
              <w:tab/>
            </w:r>
            <w:r w:rsidRPr="00300324">
              <w:rPr>
                <w:sz w:val="22"/>
                <w:szCs w:val="22"/>
              </w:rPr>
              <w:tab/>
              <w:t>309,80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1.5.2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УКС; (МАУ «СШ «Дворец спорта»);</w:t>
            </w:r>
          </w:p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УО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1.5.3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УО; УКС; (МАУ «СШ «Дворец спорта»; МАУ «КДК «АРТ-Праздник»; МАУ «МВЦ»; МБУ «ЦБС»); АНО «РЦ НКО» г. Когалыма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420"/>
                <w:tab w:val="left" w:pos="1320"/>
                <w:tab w:val="right" w:pos="2052"/>
              </w:tabs>
              <w:spacing w:before="0" w:after="0"/>
              <w:ind w:left="297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ind w:left="222"/>
              <w:rPr>
                <w:lang w:val="en-US"/>
              </w:rPr>
            </w:pPr>
            <w:r w:rsidRPr="00300324"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ind w:left="222"/>
              <w:rPr>
                <w:lang w:val="en-US"/>
              </w:rPr>
            </w:pPr>
            <w:r w:rsidRPr="00300324"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2982"/>
        <w:gridCol w:w="1792"/>
        <w:gridCol w:w="2257"/>
        <w:gridCol w:w="1077"/>
        <w:gridCol w:w="1070"/>
        <w:gridCol w:w="939"/>
        <w:gridCol w:w="879"/>
        <w:gridCol w:w="917"/>
        <w:gridCol w:w="1143"/>
        <w:gridCol w:w="1230"/>
      </w:tblGrid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lastRenderedPageBreak/>
              <w:t>1.5.4</w:t>
            </w:r>
          </w:p>
        </w:tc>
        <w:tc>
          <w:tcPr>
            <w:tcW w:w="950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571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АНО «РЦ НКО» г. Когалыма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left" w:pos="330"/>
                <w:tab w:val="center" w:pos="1026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1.5.5</w:t>
            </w:r>
          </w:p>
        </w:tc>
        <w:tc>
          <w:tcPr>
            <w:tcW w:w="950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571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УКС; (МАУ "КДК «АРТ-Праздник»; МАУ «МВЦ»; МБУ «ЦБС»);</w:t>
            </w:r>
          </w:p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АНО «РЦ НКО» г. Когалыма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УО (МАУ «ИРЦ»);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1.5.6</w:t>
            </w:r>
          </w:p>
        </w:tc>
        <w:tc>
          <w:tcPr>
            <w:tcW w:w="950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571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УО; (МАУ «ИРЦ»); УКС; (МАУ «КДК «АРТ-Праздник»; МАУ «МВЦ»; МБУ «ЦБС»);</w:t>
            </w:r>
          </w:p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АНО «РЦ НКО» г. Когалыма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3258"/>
        <w:gridCol w:w="1516"/>
        <w:gridCol w:w="2257"/>
        <w:gridCol w:w="1077"/>
        <w:gridCol w:w="1070"/>
        <w:gridCol w:w="939"/>
        <w:gridCol w:w="879"/>
        <w:gridCol w:w="917"/>
        <w:gridCol w:w="1143"/>
        <w:gridCol w:w="1230"/>
      </w:tblGrid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  <w:r w:rsidRPr="00300324"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(1,I,3)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00324">
              <w:t>УВП/ УО; УКС (МАУ «МКЦ «Феникс»)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tabs>
                <w:tab w:val="right" w:pos="224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0</w:t>
            </w:r>
            <w:r w:rsidRPr="00300324">
              <w:rPr>
                <w:sz w:val="22"/>
                <w:szCs w:val="22"/>
              </w:rPr>
              <w:t>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1.7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(I,2)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УО (МАУ «ИРЦ»);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АНО «РЦ НКО»;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Пресс-сектор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1.8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(I,2)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Пресс-сектор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1.9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(I,2)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Пресс-сектор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3258"/>
        <w:gridCol w:w="1516"/>
        <w:gridCol w:w="2257"/>
        <w:gridCol w:w="1077"/>
        <w:gridCol w:w="19"/>
        <w:gridCol w:w="1051"/>
        <w:gridCol w:w="41"/>
        <w:gridCol w:w="898"/>
        <w:gridCol w:w="38"/>
        <w:gridCol w:w="842"/>
        <w:gridCol w:w="35"/>
        <w:gridCol w:w="882"/>
        <w:gridCol w:w="75"/>
        <w:gridCol w:w="1067"/>
        <w:gridCol w:w="31"/>
        <w:gridCol w:w="1199"/>
      </w:tblGrid>
      <w:tr w:rsidR="00E62E53" w:rsidRPr="00300324" w:rsidTr="00471E85">
        <w:tc>
          <w:tcPr>
            <w:tcW w:w="449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1038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Обеспечение участия российского казачества в воспитании подрастающего поколения в духе патриотизма (</w:t>
            </w:r>
            <w:r w:rsidRPr="00300324">
              <w:rPr>
                <w:sz w:val="22"/>
                <w:szCs w:val="22"/>
                <w:lang w:val="en-US"/>
              </w:rPr>
              <w:t>I</w:t>
            </w:r>
            <w:r w:rsidRPr="00300324">
              <w:rPr>
                <w:sz w:val="22"/>
                <w:szCs w:val="22"/>
              </w:rPr>
              <w:t>)</w:t>
            </w:r>
          </w:p>
        </w:tc>
        <w:tc>
          <w:tcPr>
            <w:tcW w:w="483" w:type="pct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УКС;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УО</w:t>
            </w:r>
          </w:p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449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1970" w:type="pct"/>
            <w:gridSpan w:val="3"/>
            <w:vMerge w:val="restar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</w:tr>
      <w:tr w:rsidR="00E62E53" w:rsidRPr="00300324" w:rsidTr="00471E85">
        <w:tc>
          <w:tcPr>
            <w:tcW w:w="1970" w:type="pct"/>
            <w:gridSpan w:val="3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1970" w:type="pct"/>
            <w:gridSpan w:val="3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300324" w:rsidTr="00471E85">
        <w:tc>
          <w:tcPr>
            <w:tcW w:w="1970" w:type="pct"/>
            <w:gridSpan w:val="3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  <w:lang w:val="en-US"/>
              </w:rPr>
              <w:t>1858</w:t>
            </w:r>
            <w:r w:rsidRPr="00300324">
              <w:rPr>
                <w:sz w:val="22"/>
                <w:szCs w:val="22"/>
              </w:rPr>
              <w:t>,</w:t>
            </w:r>
            <w:r w:rsidRPr="00300324">
              <w:rPr>
                <w:sz w:val="22"/>
                <w:szCs w:val="22"/>
                <w:lang w:val="en-US"/>
              </w:rPr>
              <w:t>8</w:t>
            </w:r>
            <w:r w:rsidRPr="00300324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309,80</w:t>
            </w:r>
          </w:p>
        </w:tc>
      </w:tr>
      <w:tr w:rsidR="00E62E53" w:rsidRPr="00300324" w:rsidTr="00471E85">
        <w:tc>
          <w:tcPr>
            <w:tcW w:w="1970" w:type="pct"/>
            <w:gridSpan w:val="3"/>
            <w:vMerge/>
          </w:tcPr>
          <w:p w:rsidR="00E62E53" w:rsidRPr="00300324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0,00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  <w:r w:rsidRPr="00853138">
              <w:t>в том числе: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ind w:left="-110" w:right="-229" w:hanging="142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ind w:right="-229"/>
            </w:pPr>
          </w:p>
        </w:tc>
        <w:tc>
          <w:tcPr>
            <w:tcW w:w="348" w:type="pct"/>
            <w:gridSpan w:val="2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298" w:type="pct"/>
            <w:gridSpan w:val="2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279" w:type="pct"/>
            <w:gridSpan w:val="2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305" w:type="pct"/>
            <w:gridSpan w:val="2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350" w:type="pct"/>
            <w:gridSpan w:val="2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382" w:type="pct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 w:val="restart"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  <w:r w:rsidRPr="00853138">
              <w:t>Процессная часть подпрограммы 1</w:t>
            </w: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1858</w:t>
            </w:r>
            <w:r w:rsidRPr="00853138">
              <w:t>,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ind w:right="-107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>
              <w:t>309,80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D91AD4">
              <w:t>0,00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1858</w:t>
            </w:r>
            <w:r w:rsidRPr="00853138">
              <w:t>,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ind w:right="-107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309,8</w:t>
            </w:r>
            <w: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>
              <w:t>309,80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1970" w:type="pct"/>
            <w:gridSpan w:val="3"/>
            <w:vMerge/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</w:pPr>
          </w:p>
        </w:tc>
        <w:tc>
          <w:tcPr>
            <w:tcW w:w="719" w:type="pct"/>
          </w:tcPr>
          <w:p w:rsidR="00E62E53" w:rsidRPr="00300324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0032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853138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FC719D">
              <w:t>0,00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:rsidR="00E62E53" w:rsidRPr="00FC719D" w:rsidRDefault="00E62E53" w:rsidP="00471E85">
            <w:pPr>
              <w:pStyle w:val="ac"/>
              <w:spacing w:before="0" w:beforeAutospacing="0" w:after="0" w:afterAutospacing="0"/>
              <w:jc w:val="center"/>
            </w:pPr>
            <w:r w:rsidRPr="00853138"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E62E53" w:rsidRPr="00853138" w:rsidTr="00471E85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Подпрограмма 2 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000" w:type="pct"/>
            <w:gridSpan w:val="11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E62E53" w:rsidRPr="003F13A3" w:rsidTr="00471E85">
        <w:tc>
          <w:tcPr>
            <w:tcW w:w="511" w:type="pct"/>
            <w:vMerge w:val="restart"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Профилактика экстремизма и терроризма (I,1,3)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ОМВвсООПиБ/УВП; УО; УКС; (МАУ «СШ «Дворец спорта»; МАУ «МКЦ «Феникс»), ОДМКДН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  <w:lang w:val="en-US"/>
              </w:rPr>
              <w:t>534</w:t>
            </w:r>
            <w:r w:rsidRPr="003F13A3">
              <w:rPr>
                <w:sz w:val="22"/>
                <w:szCs w:val="22"/>
              </w:rPr>
              <w:t>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  <w:lang w:val="en-US"/>
              </w:rPr>
              <w:t>534</w:t>
            </w:r>
            <w:r w:rsidRPr="003F13A3">
              <w:rPr>
                <w:sz w:val="22"/>
                <w:szCs w:val="22"/>
              </w:rPr>
              <w:t>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89,00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  <w:tcBorders>
              <w:right w:val="single" w:sz="4" w:space="0" w:color="auto"/>
            </w:tcBorders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2.1.1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Организация и проведение воспитательной и просветительской работы среди обучающихся в образовательных организациях города Когалыма, направленной на профилактику экстремизма и терроризма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2.1.2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 xml:space="preserve"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УО;</w:t>
            </w:r>
          </w:p>
          <w:p w:rsidR="00E62E5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АНО «РЦ НКО»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г. Когалыма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УКС (МАУ «МКЦ «Феникс»)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54,00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54,00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11" w:type="pct"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2.1.3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3F13A3">
              <w:rPr>
                <w:spacing w:val="-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УКС (МАУ «СШ «Дворец спорта»)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2.1.4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3F13A3">
              <w:rPr>
                <w:spacing w:val="-6"/>
                <w:sz w:val="22"/>
                <w:szCs w:val="22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120-ФЗ «Об основах системы профилактики безнадзорности и правонарушений несовершеннолетних», склонными к 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ОДМКДН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11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767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jc w:val="center"/>
            </w:pP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2.1.5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 xml:space="preserve"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УО; УКС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spacing w:after="200" w:line="276" w:lineRule="auto"/>
              <w:jc w:val="center"/>
            </w:pPr>
            <w:r w:rsidRPr="003F13A3"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Мероприятия в рамках проекта «Живое слово», направленные на профилактику экстремизма в молодежной среде: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- встречи с представителями традиционных религиозных конфессий (православие, ислам);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- просмотр и обсуждение тематических документальных видеофильмов;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- тематические диспуты, круглые столы, беседы, мастер-классы и др.;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УКС (МАУ «МКЦ «Феникс»)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480,00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480,00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</w:t>
            </w:r>
            <w:r w:rsidRPr="003F13A3">
              <w:rPr>
                <w:sz w:val="22"/>
                <w:szCs w:val="22"/>
                <w:lang w:val="en-US"/>
              </w:rPr>
              <w:t>I</w:t>
            </w:r>
            <w:r w:rsidRPr="003F13A3">
              <w:rPr>
                <w:sz w:val="22"/>
                <w:szCs w:val="22"/>
              </w:rPr>
              <w:t>,I,3)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ОМВвсООПиБ/ УВП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сектор пресс-службы, УО; (МАУ «ИРЦ»); УКС; (МАУ «КДК «АРТ-Праздник»; МАУ «МВЦ»; МБУ «ЦБС»; МАУ «СШ «Дворец спорта»; МАУ «МКЦ «Феникс»);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АНО «РЦ НКО» г. Когалыма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2.2.1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УО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Информационное обеспечение реализации государственной национальной политики, профилактики экстремизма и терроризма.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3F13A3">
              <w:t>ОМВвсООПиБ; УВП; УО; (МАУ «ИРЦ»); УКС; (МАУ «КДК «АРТ-Праздник»; МАУ «МВЦ»; МБУ «ЦБС»; МАУ «СШ «Дворец спорта»; МАУ «МКЦ «Феникс»,  Пресс-служба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2.3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(I,1,3)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pStyle w:val="ac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ОМВвсООПиБ/ УВП</w:t>
            </w:r>
          </w:p>
          <w:p w:rsidR="00E62E53" w:rsidRPr="003F13A3" w:rsidRDefault="00E62E53" w:rsidP="00471E85">
            <w:pPr>
              <w:pStyle w:val="ac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Пресс-служба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2.4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Мониторинг экстремистских настроений в молодежной среде 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(I,1,3)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pStyle w:val="ac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УВП / УО, УКС (МАУ «МКЦ «Феникс»)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lastRenderedPageBreak/>
              <w:t>2.4.1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Организация деятельности ячейки молодежного общественного движения "Кибердружина" для осуществления мониторинга сети Интернет на предмет выявления экстремизма, а также материалов с признаками терроризма 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pStyle w:val="ac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УКС (МАУ «МКЦ «Феникс»)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6,70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2.5</w:t>
            </w: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3F13A3">
              <w:rPr>
                <w:spacing w:val="-6"/>
                <w:sz w:val="22"/>
                <w:szCs w:val="22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(I,1,3)</w:t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ОМВвсООПиБ/ УВП УО (МАУ «ИРЦ»); УКС (МАУ «КДК» АРТ-Праздник»; МАУ «МВЦ»; МБУ «ЦБС»; МАУ «СШ «Дворец спорта»; МАУ «МКЦ «Феникс»)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 w:val="restart"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814,20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814,20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135,70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autoSpaceDE w:val="0"/>
        <w:autoSpaceDN w:val="0"/>
        <w:adjustRightInd w:val="0"/>
        <w:outlineLvl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3"/>
        <w:gridCol w:w="2659"/>
        <w:gridCol w:w="2407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lastRenderedPageBreak/>
              <w:t>в том числе: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 w:val="restart"/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t>Процессная часть подпрограммы 2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814,20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814,20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135,70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outlineLvl w:val="0"/>
            </w:pPr>
            <w:r w:rsidRPr="003F13A3"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0,00</w:t>
            </w:r>
          </w:p>
        </w:tc>
      </w:tr>
      <w:tr w:rsidR="00E62E53" w:rsidRPr="003F13A3" w:rsidTr="00471E85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Задача №7: 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E62E53" w:rsidRPr="003F13A3" w:rsidTr="00471E85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Подпрограмма 3. Усиление антитеррористической защищенности объектов, находящихся в муниципальной собственности</w:t>
            </w:r>
          </w:p>
        </w:tc>
      </w:tr>
      <w:tr w:rsidR="00E62E53" w:rsidRPr="003F13A3" w:rsidTr="00471E85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F13A3">
              <w:t>Процессная часть</w:t>
            </w:r>
          </w:p>
        </w:tc>
      </w:tr>
      <w:tr w:rsidR="00E62E53" w:rsidRPr="003F13A3" w:rsidTr="00471E85">
        <w:tc>
          <w:tcPr>
            <w:tcW w:w="511" w:type="pct"/>
            <w:vMerge w:val="restart"/>
            <w:vAlign w:val="center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3.1</w:t>
            </w:r>
          </w:p>
          <w:p w:rsidR="00E62E53" w:rsidRPr="003F13A3" w:rsidRDefault="00E62E53" w:rsidP="00471E85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4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Повышение уровня антитеррористической защищенности объектов, находящихся в муниципальной собственности (I)</w:t>
            </w:r>
            <w:r w:rsidRPr="003F13A3">
              <w:rPr>
                <w:sz w:val="22"/>
                <w:szCs w:val="22"/>
              </w:rPr>
              <w:tab/>
            </w:r>
            <w:r w:rsidRPr="003F13A3">
              <w:rPr>
                <w:sz w:val="22"/>
                <w:szCs w:val="22"/>
              </w:rPr>
              <w:tab/>
            </w:r>
            <w:r w:rsidRPr="003F13A3">
              <w:rPr>
                <w:sz w:val="22"/>
                <w:szCs w:val="22"/>
              </w:rPr>
              <w:tab/>
            </w:r>
          </w:p>
        </w:tc>
        <w:tc>
          <w:tcPr>
            <w:tcW w:w="767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ОМВвсООПиБ/ УО, УКС (МБУ «ЦБС», МАУ «КДК» «АРТ-Праздник», МАУ «МКЦ» «Феникс») 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 xml:space="preserve">УКС (МБУ «ЦБС») 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511" w:type="pct"/>
            <w:vMerge/>
            <w:vAlign w:val="center"/>
          </w:tcPr>
          <w:p w:rsidR="00E62E53" w:rsidRPr="003F13A3" w:rsidRDefault="00E62E53" w:rsidP="00471E85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</w:tcPr>
          <w:p w:rsidR="00E62E53" w:rsidRPr="003F13A3" w:rsidRDefault="00E62E53" w:rsidP="00471E85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 w:val="restart"/>
          </w:tcPr>
          <w:p w:rsidR="00E62E53" w:rsidRPr="003F13A3" w:rsidRDefault="00E62E53" w:rsidP="00471E85">
            <w:pPr>
              <w:pStyle w:val="ac"/>
              <w:spacing w:after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Итого по подпрограмме 3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gridSpan w:val="3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69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2673,00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445,50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69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21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4637" w:type="pct"/>
            <w:gridSpan w:val="8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Ответственный исполнитель (УВП)</w:t>
            </w:r>
          </w:p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1 (УО)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240,00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40,00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2 (УКС)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69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3 (ОДМКДН)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 xml:space="preserve">Соисполнитель 4 (Сектор пресс-службы) 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5 (ОМВвсООПиБ)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6 (МБУ «ЦБС»)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rPr>
          <w:sz w:val="22"/>
          <w:szCs w:val="22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69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7 (МАУ «КДК «АРТ – Праздник»)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1858,80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1858,80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309,80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8 (МАУ «МКЦ «Феникс»)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574,20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574,20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95,70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9 (МАУ «СШ «Дворец спорта»)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10 (МАУ «ИРЦ»)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pStyle w:val="ac"/>
        <w:spacing w:before="0" w:beforeAutospacing="0" w:after="0" w:afterAutospacing="0"/>
        <w:rPr>
          <w:sz w:val="22"/>
          <w:szCs w:val="22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69"/>
        <w:gridCol w:w="2276"/>
        <w:gridCol w:w="1001"/>
        <w:gridCol w:w="876"/>
        <w:gridCol w:w="989"/>
        <w:gridCol w:w="876"/>
        <w:gridCol w:w="876"/>
        <w:gridCol w:w="992"/>
        <w:gridCol w:w="1139"/>
      </w:tblGrid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  <w:r w:rsidRPr="003F13A3">
              <w:t>Соисполнитель 11 (МАУ «МВЦ»)</w:t>
            </w:r>
          </w:p>
          <w:p w:rsidR="00E62E53" w:rsidRPr="003F13A3" w:rsidRDefault="00E62E53" w:rsidP="00471E85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 w:val="restar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Соисполнитель 12 (АНО «РЦ НКО» г. Когалыма)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  <w:tr w:rsidR="00E62E53" w:rsidRPr="003F13A3" w:rsidTr="00471E85"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3" w:rsidRPr="003F13A3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3A3">
              <w:rPr>
                <w:sz w:val="22"/>
                <w:szCs w:val="22"/>
              </w:rPr>
              <w:t>0,00</w:t>
            </w:r>
          </w:p>
        </w:tc>
      </w:tr>
    </w:tbl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62E53" w:rsidRPr="00163D0B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 w:rsidRPr="00163D0B">
        <w:rPr>
          <w:sz w:val="26"/>
          <w:szCs w:val="26"/>
        </w:rPr>
        <w:lastRenderedPageBreak/>
        <w:t>Таблица 2</w:t>
      </w:r>
    </w:p>
    <w:p w:rsidR="00E62E53" w:rsidRPr="00163D0B" w:rsidRDefault="00E62E53" w:rsidP="00E62E53">
      <w:pPr>
        <w:widowControl w:val="0"/>
        <w:autoSpaceDE w:val="0"/>
        <w:autoSpaceDN w:val="0"/>
        <w:ind w:left="10620" w:firstLine="708"/>
        <w:jc w:val="right"/>
        <w:rPr>
          <w:sz w:val="14"/>
          <w:szCs w:val="14"/>
        </w:rPr>
      </w:pPr>
    </w:p>
    <w:p w:rsidR="00E62E53" w:rsidRDefault="00E62E53" w:rsidP="00E62E5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3D0B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E62E53" w:rsidRPr="00163D0B" w:rsidRDefault="00E62E53" w:rsidP="00E62E53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E62E53" w:rsidRPr="00163D0B" w:rsidTr="00471E85">
        <w:tc>
          <w:tcPr>
            <w:tcW w:w="563" w:type="pct"/>
            <w:vAlign w:val="center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63D0B">
              <w:t>№ структурного элемента (основного мероприятия)</w:t>
            </w:r>
          </w:p>
        </w:tc>
        <w:tc>
          <w:tcPr>
            <w:tcW w:w="1502" w:type="pct"/>
            <w:vAlign w:val="center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Наименование структурного элемента (основного мероприятия)</w:t>
            </w:r>
          </w:p>
        </w:tc>
        <w:tc>
          <w:tcPr>
            <w:tcW w:w="1818" w:type="pct"/>
            <w:vAlign w:val="center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Направления расходов структурного элемента (основного мероприятия)</w:t>
            </w:r>
          </w:p>
        </w:tc>
        <w:tc>
          <w:tcPr>
            <w:tcW w:w="1117" w:type="pct"/>
            <w:vAlign w:val="center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Наименование порядка, номер приложения (при наличии)</w:t>
            </w: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1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2</w:t>
            </w: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3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4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3D0B"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3D0B"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E62E53" w:rsidRPr="00163D0B" w:rsidRDefault="00E62E53" w:rsidP="00471E85">
            <w:pPr>
              <w:jc w:val="center"/>
            </w:pPr>
            <w:r w:rsidRPr="00163D0B"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163D0B">
              <w:t>Подпрограмма 1. 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1.1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 xml:space="preserve"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163D0B">
              <w:rPr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1.2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Выявление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lastRenderedPageBreak/>
              <w:t>1.3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Проведение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1.4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163D0B">
              <w:rPr>
                <w:spacing w:val="-6"/>
              </w:rPr>
              <w:t>Обучение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Информирование мигрантов о возможностях обучения русскому языку, повышению правовой грамотности и т.п.;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Внедрение и использование научно-методических и образовательно-просветительских программ;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Вовлечение мигрантов и иностранных граждан в проводимые массовые мероприятия;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Анализ мер, реализуемых в муниципальном образовании, по социальной и культурной адаптации мигрантов;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 xml:space="preserve">Издание и распространение памяток, транслирование информации в СМИ, оформление информационных стендов информационно-справочных изданий, ресурсов 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информационного сопровождения процессов социальной и культурной адаптации мигрантов;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1.5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Содействие этнокультурному многообразию народов России</w:t>
            </w:r>
          </w:p>
        </w:tc>
        <w:tc>
          <w:tcPr>
            <w:tcW w:w="1818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Проведение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– Югра»; мероприятия, посвященные Дню народного единства.</w:t>
            </w:r>
          </w:p>
        </w:tc>
        <w:tc>
          <w:tcPr>
            <w:tcW w:w="1117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Проведение мероприятий, приуроченных к празднованию Дней славянской письменности и культуры;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Онлайн-конкурсы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1.6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163D0B">
              <w:rPr>
                <w:spacing w:val="-6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  <w:jc w:val="both"/>
            </w:pPr>
            <w:r w:rsidRPr="00163D0B">
              <w:t>Слеты, образовательные игры, олимпиады, конкурсы, акции, форумы, фестивали.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both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1.7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1.8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 xml:space="preserve">Создание роликов социальной рекламы, телепередач, статей в печатных СМИ, </w:t>
            </w:r>
          </w:p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а также в информационно-телекоммуникационной сети «Интернет»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1.9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Проведение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2E53" w:rsidRDefault="00E62E53" w:rsidP="00E62E53">
      <w:pPr>
        <w:autoSpaceDE w:val="0"/>
        <w:autoSpaceDN w:val="0"/>
        <w:adjustRightInd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lastRenderedPageBreak/>
              <w:t>1.10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Совместное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163D0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3D0B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:rsidR="00E62E53" w:rsidRPr="00163D0B" w:rsidRDefault="00E62E53" w:rsidP="00471E85">
            <w:pPr>
              <w:jc w:val="center"/>
            </w:pPr>
            <w:r w:rsidRPr="00163D0B"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jc w:val="center"/>
            </w:pPr>
            <w:r w:rsidRPr="00163D0B">
              <w:t>Подпрограмма №2.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2.1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Профилактика экстремизма и терроризма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Беседы, лекции, круглые столы, издание информационных буклетов;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Семинары, курсы повышения квалификации;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Проведение митингов, акций, флешмобов и т.д.;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 xml:space="preserve"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 xml:space="preserve">Федеральный </w:t>
            </w:r>
            <w:hyperlink r:id="rId11" w:history="1">
              <w:r w:rsidRPr="00163D0B">
                <w:t>закон</w:t>
              </w:r>
            </w:hyperlink>
            <w:r w:rsidRPr="00163D0B"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2.2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Размещение наружной социальной рекламы;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 xml:space="preserve"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Создание и распространение в образовательных организациях социальной рекламы, проведение тематических конкурсов, игр, флеш-мобов,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lastRenderedPageBreak/>
              <w:t>2.3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Сбор и анализ данных состояния межнациональных, межконфессиональных отношений;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Выявление и раннее предупреждение конфликтных и предконфликтных ситуаций;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Мониторинг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Изучение общественного мнения;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2.4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Мониторинг экстремистских настроений в молодежной среде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Взаимодействие с молодежными общественными объединениями в целях профилактики экстремистских проявлений;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Организация деятельности ячейки молодежного общественного движения "Кибердружина";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Организация деятельности Киберячеек в общеобразовательных организациях города Когалыма.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</w:tbl>
    <w:p w:rsidR="00E62E53" w:rsidRDefault="00E62E53" w:rsidP="00E62E53">
      <w:pPr>
        <w:widowControl w:val="0"/>
        <w:autoSpaceDE w:val="0"/>
        <w:autoSpaceDN w:val="0"/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844"/>
        <w:gridCol w:w="3368"/>
      </w:tblGrid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lastRenderedPageBreak/>
              <w:t>2.5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Семинары, курсы повышения квалификации</w:t>
            </w:r>
          </w:p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Распространение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163D0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163D0B">
              <w:t>Задача №7: 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E62E53" w:rsidRPr="00163D0B" w:rsidTr="00471E85">
        <w:tc>
          <w:tcPr>
            <w:tcW w:w="5000" w:type="pct"/>
            <w:gridSpan w:val="4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163D0B">
              <w:t>Подпрограмма 3.  Усиление антитеррористической защищенности объектов, находящихся в муниципальной собственности</w:t>
            </w:r>
          </w:p>
        </w:tc>
      </w:tr>
      <w:tr w:rsidR="00E62E53" w:rsidRPr="00163D0B" w:rsidTr="00471E85">
        <w:tc>
          <w:tcPr>
            <w:tcW w:w="563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3.1</w:t>
            </w:r>
          </w:p>
        </w:tc>
        <w:tc>
          <w:tcPr>
            <w:tcW w:w="1502" w:type="pct"/>
          </w:tcPr>
          <w:p w:rsidR="00E62E53" w:rsidRPr="00163D0B" w:rsidRDefault="00E62E53" w:rsidP="00471E85">
            <w:pPr>
              <w:widowControl w:val="0"/>
              <w:autoSpaceDE w:val="0"/>
              <w:autoSpaceDN w:val="0"/>
            </w:pPr>
            <w:r w:rsidRPr="00163D0B"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62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  <w:r w:rsidRPr="00163D0B">
              <w:t>Модернизация,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073" w:type="pct"/>
          </w:tcPr>
          <w:p w:rsidR="00E62E53" w:rsidRPr="00163D0B" w:rsidRDefault="00E62E53" w:rsidP="00471E85">
            <w:pPr>
              <w:autoSpaceDE w:val="0"/>
              <w:autoSpaceDN w:val="0"/>
              <w:adjustRightInd w:val="0"/>
            </w:pPr>
          </w:p>
        </w:tc>
      </w:tr>
    </w:tbl>
    <w:p w:rsidR="00E62E53" w:rsidRPr="00853138" w:rsidRDefault="00E62E53" w:rsidP="00E62E53">
      <w:pPr>
        <w:widowControl w:val="0"/>
        <w:autoSpaceDE w:val="0"/>
        <w:autoSpaceDN w:val="0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62E53" w:rsidRPr="00163D0B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3D0B">
        <w:rPr>
          <w:sz w:val="26"/>
          <w:szCs w:val="26"/>
        </w:rPr>
        <w:lastRenderedPageBreak/>
        <w:t>Таблица 3</w:t>
      </w:r>
    </w:p>
    <w:p w:rsidR="00E62E53" w:rsidRPr="00163D0B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62E53" w:rsidRDefault="00E62E53" w:rsidP="00E62E5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3D0B">
        <w:rPr>
          <w:sz w:val="26"/>
          <w:szCs w:val="26"/>
        </w:rPr>
        <w:t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E62E53" w:rsidRPr="00163D0B" w:rsidRDefault="00E62E53" w:rsidP="00E62E53">
      <w:pPr>
        <w:widowControl w:val="0"/>
        <w:autoSpaceDE w:val="0"/>
        <w:autoSpaceDN w:val="0"/>
        <w:jc w:val="center"/>
        <w:rPr>
          <w:i/>
          <w:color w:val="FF0000"/>
          <w:sz w:val="26"/>
          <w:szCs w:val="26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53138">
        <w:rPr>
          <w:sz w:val="24"/>
          <w:szCs w:val="24"/>
        </w:rPr>
        <w:t>тыс. рублей</w:t>
      </w:r>
    </w:p>
    <w:tbl>
      <w:tblPr>
        <w:tblStyle w:val="1"/>
        <w:tblW w:w="158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E62E53" w:rsidRPr="00226276" w:rsidTr="00471E85">
        <w:tc>
          <w:tcPr>
            <w:tcW w:w="675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Инвестиции на 20__</w:t>
            </w:r>
          </w:p>
        </w:tc>
        <w:tc>
          <w:tcPr>
            <w:tcW w:w="3969" w:type="dxa"/>
            <w:gridSpan w:val="5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Заказчик по строительству</w:t>
            </w:r>
          </w:p>
        </w:tc>
      </w:tr>
      <w:tr w:rsidR="00E62E53" w:rsidRPr="00226276" w:rsidTr="00471E85">
        <w:tc>
          <w:tcPr>
            <w:tcW w:w="675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всего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ФБ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ОБ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МБ</w:t>
            </w:r>
          </w:p>
        </w:tc>
        <w:tc>
          <w:tcPr>
            <w:tcW w:w="993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иные средства</w:t>
            </w:r>
          </w:p>
        </w:tc>
        <w:tc>
          <w:tcPr>
            <w:tcW w:w="70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всего</w:t>
            </w:r>
          </w:p>
        </w:tc>
        <w:tc>
          <w:tcPr>
            <w:tcW w:w="70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ФБ</w:t>
            </w:r>
          </w:p>
        </w:tc>
        <w:tc>
          <w:tcPr>
            <w:tcW w:w="708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ОБ</w:t>
            </w: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МБ</w:t>
            </w:r>
          </w:p>
        </w:tc>
        <w:tc>
          <w:tcPr>
            <w:tcW w:w="992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иные средства</w:t>
            </w:r>
          </w:p>
        </w:tc>
        <w:tc>
          <w:tcPr>
            <w:tcW w:w="851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</w:tr>
      <w:tr w:rsidR="00E62E53" w:rsidRPr="00226276" w:rsidTr="00471E85">
        <w:tc>
          <w:tcPr>
            <w:tcW w:w="675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</w:t>
            </w:r>
          </w:p>
        </w:tc>
        <w:tc>
          <w:tcPr>
            <w:tcW w:w="1276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2</w:t>
            </w:r>
          </w:p>
        </w:tc>
        <w:tc>
          <w:tcPr>
            <w:tcW w:w="1134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3</w:t>
            </w:r>
          </w:p>
        </w:tc>
        <w:tc>
          <w:tcPr>
            <w:tcW w:w="155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4</w:t>
            </w:r>
          </w:p>
        </w:tc>
        <w:tc>
          <w:tcPr>
            <w:tcW w:w="1418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5</w:t>
            </w:r>
          </w:p>
        </w:tc>
        <w:tc>
          <w:tcPr>
            <w:tcW w:w="850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6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7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8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9</w:t>
            </w: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10</w:t>
            </w:r>
          </w:p>
        </w:tc>
        <w:tc>
          <w:tcPr>
            <w:tcW w:w="993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11</w:t>
            </w:r>
          </w:p>
        </w:tc>
        <w:tc>
          <w:tcPr>
            <w:tcW w:w="70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12</w:t>
            </w:r>
          </w:p>
        </w:tc>
        <w:tc>
          <w:tcPr>
            <w:tcW w:w="70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13</w:t>
            </w:r>
          </w:p>
        </w:tc>
        <w:tc>
          <w:tcPr>
            <w:tcW w:w="708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14</w:t>
            </w: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15</w:t>
            </w:r>
          </w:p>
        </w:tc>
        <w:tc>
          <w:tcPr>
            <w:tcW w:w="992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16</w:t>
            </w: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17</w:t>
            </w: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18</w:t>
            </w:r>
          </w:p>
        </w:tc>
      </w:tr>
      <w:tr w:rsidR="00E62E53" w:rsidRPr="00226276" w:rsidTr="00471E85">
        <w:tc>
          <w:tcPr>
            <w:tcW w:w="675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  <w:r w:rsidRPr="00226276">
              <w:t>1</w:t>
            </w:r>
          </w:p>
        </w:tc>
        <w:tc>
          <w:tcPr>
            <w:tcW w:w="1276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ind w:right="-108"/>
              <w:jc w:val="center"/>
            </w:pP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E62E53" w:rsidRPr="00226276" w:rsidRDefault="00E62E53" w:rsidP="00471E8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Pr="00853138" w:rsidRDefault="00E62E53" w:rsidP="00E62E5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62E53" w:rsidRDefault="00E62E53" w:rsidP="00E62E53">
      <w:pPr>
        <w:rPr>
          <w:sz w:val="24"/>
          <w:szCs w:val="24"/>
        </w:rPr>
        <w:sectPr w:rsidR="00E62E53" w:rsidSect="00471E8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62E53" w:rsidRPr="00226276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26276">
        <w:rPr>
          <w:sz w:val="26"/>
          <w:szCs w:val="26"/>
        </w:rPr>
        <w:lastRenderedPageBreak/>
        <w:t>Таблица 4</w:t>
      </w:r>
    </w:p>
    <w:p w:rsidR="00E62E53" w:rsidRPr="00226276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62E53" w:rsidRPr="00226276" w:rsidRDefault="00E62E53" w:rsidP="00E62E5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E62E53" w:rsidRPr="00853138" w:rsidRDefault="00E62E53" w:rsidP="00E62E5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E62E53" w:rsidRPr="00853138" w:rsidTr="00471E85">
        <w:trPr>
          <w:jc w:val="center"/>
        </w:trPr>
        <w:tc>
          <w:tcPr>
            <w:tcW w:w="992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№</w:t>
            </w:r>
          </w:p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Наименование объекта</w:t>
            </w:r>
          </w:p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62E53" w:rsidRPr="00853138" w:rsidTr="00471E85">
        <w:trPr>
          <w:jc w:val="center"/>
        </w:trPr>
        <w:tc>
          <w:tcPr>
            <w:tcW w:w="992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5</w:t>
            </w:r>
          </w:p>
        </w:tc>
      </w:tr>
      <w:tr w:rsidR="00E62E53" w:rsidRPr="00853138" w:rsidTr="00471E85">
        <w:trPr>
          <w:jc w:val="center"/>
        </w:trPr>
        <w:tc>
          <w:tcPr>
            <w:tcW w:w="992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62E53" w:rsidRPr="00853138" w:rsidRDefault="00E62E53" w:rsidP="00E62E53">
      <w:pPr>
        <w:widowControl w:val="0"/>
        <w:autoSpaceDE w:val="0"/>
        <w:autoSpaceDN w:val="0"/>
        <w:rPr>
          <w:sz w:val="24"/>
          <w:szCs w:val="24"/>
        </w:rPr>
        <w:sectPr w:rsidR="00E62E53" w:rsidRPr="00853138" w:rsidSect="00471E8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62E53" w:rsidRPr="00226276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26276">
        <w:rPr>
          <w:sz w:val="26"/>
          <w:szCs w:val="26"/>
        </w:rPr>
        <w:lastRenderedPageBreak/>
        <w:t>Таблица 5</w:t>
      </w:r>
    </w:p>
    <w:p w:rsidR="00E62E53" w:rsidRPr="00226276" w:rsidRDefault="00E62E53" w:rsidP="00E62E5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62E53" w:rsidRPr="00226276" w:rsidRDefault="00E62E53" w:rsidP="00E62E5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E62E53" w:rsidRPr="00226276" w:rsidRDefault="00E62E53" w:rsidP="00E62E5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E62E53" w:rsidRPr="00853138" w:rsidRDefault="00E62E53" w:rsidP="00E62E53">
      <w:pPr>
        <w:widowControl w:val="0"/>
        <w:tabs>
          <w:tab w:val="left" w:pos="8672"/>
        </w:tabs>
        <w:autoSpaceDE w:val="0"/>
        <w:autoSpaceDN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62E53" w:rsidRPr="00853138" w:rsidTr="00471E85">
        <w:tc>
          <w:tcPr>
            <w:tcW w:w="287" w:type="pct"/>
            <w:shd w:val="clear" w:color="auto" w:fill="auto"/>
            <w:vAlign w:val="center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2E53" w:rsidRPr="00853138" w:rsidTr="00471E85">
        <w:tc>
          <w:tcPr>
            <w:tcW w:w="287" w:type="pct"/>
            <w:shd w:val="clear" w:color="auto" w:fill="auto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4</w:t>
            </w:r>
          </w:p>
        </w:tc>
      </w:tr>
      <w:tr w:rsidR="00E62E53" w:rsidRPr="00853138" w:rsidTr="00471E85">
        <w:tc>
          <w:tcPr>
            <w:tcW w:w="287" w:type="pct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:rsidR="00E62E53" w:rsidRPr="00853138" w:rsidRDefault="00E62E53" w:rsidP="00471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62E53" w:rsidRPr="00853138" w:rsidRDefault="00E62E53" w:rsidP="00E62E53">
      <w:pPr>
        <w:shd w:val="clear" w:color="auto" w:fill="FFFFFF"/>
        <w:jc w:val="both"/>
        <w:rPr>
          <w:sz w:val="24"/>
          <w:szCs w:val="24"/>
        </w:rPr>
      </w:pPr>
    </w:p>
    <w:p w:rsidR="00E62E53" w:rsidRPr="00853138" w:rsidRDefault="00E62E53" w:rsidP="00E62E53">
      <w:pPr>
        <w:shd w:val="clear" w:color="auto" w:fill="FFFFFF"/>
        <w:jc w:val="right"/>
        <w:rPr>
          <w:sz w:val="24"/>
          <w:szCs w:val="24"/>
        </w:rPr>
        <w:sectPr w:rsidR="00E62E53" w:rsidRPr="00853138" w:rsidSect="00471E8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62E53" w:rsidRPr="00226276" w:rsidRDefault="00E62E53" w:rsidP="00E62E53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26276">
        <w:rPr>
          <w:sz w:val="26"/>
          <w:szCs w:val="26"/>
        </w:rPr>
        <w:lastRenderedPageBreak/>
        <w:t>Таблица 6</w:t>
      </w:r>
    </w:p>
    <w:p w:rsidR="00E62E53" w:rsidRPr="00226276" w:rsidRDefault="00E62E53" w:rsidP="00E62E53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</w:p>
    <w:p w:rsidR="00E62E53" w:rsidRPr="00226276" w:rsidRDefault="00E62E53" w:rsidP="00E62E53">
      <w:pPr>
        <w:shd w:val="clear" w:color="auto" w:fill="FFFFFF"/>
        <w:jc w:val="center"/>
        <w:outlineLvl w:val="2"/>
        <w:rPr>
          <w:sz w:val="26"/>
          <w:szCs w:val="26"/>
        </w:rPr>
      </w:pPr>
      <w:r w:rsidRPr="00226276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62E53" w:rsidRPr="00853138" w:rsidRDefault="00E62E53" w:rsidP="00E62E53">
      <w:pPr>
        <w:shd w:val="clear" w:color="auto" w:fill="FFFFFF"/>
        <w:jc w:val="right"/>
        <w:outlineLvl w:val="2"/>
        <w:rPr>
          <w:sz w:val="24"/>
          <w:szCs w:val="24"/>
        </w:rPr>
      </w:pPr>
    </w:p>
    <w:p w:rsidR="00E62E53" w:rsidRPr="00853138" w:rsidRDefault="00E62E53" w:rsidP="00E62E53">
      <w:pPr>
        <w:shd w:val="clear" w:color="auto" w:fill="FFFFFF"/>
        <w:jc w:val="right"/>
        <w:outlineLvl w:val="2"/>
        <w:rPr>
          <w:sz w:val="24"/>
          <w:szCs w:val="24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4251"/>
        <w:gridCol w:w="1701"/>
        <w:gridCol w:w="1133"/>
        <w:gridCol w:w="1136"/>
        <w:gridCol w:w="1277"/>
        <w:gridCol w:w="1136"/>
        <w:gridCol w:w="1136"/>
        <w:gridCol w:w="954"/>
        <w:gridCol w:w="1839"/>
      </w:tblGrid>
      <w:tr w:rsidR="00E62E53" w:rsidRPr="00226276" w:rsidTr="00471E85">
        <w:trPr>
          <w:trHeight w:val="811"/>
          <w:jc w:val="center"/>
        </w:trPr>
        <w:tc>
          <w:tcPr>
            <w:tcW w:w="360" w:type="pct"/>
            <w:vMerge w:val="restar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№ показателя</w:t>
            </w:r>
          </w:p>
        </w:tc>
        <w:tc>
          <w:tcPr>
            <w:tcW w:w="1354" w:type="pct"/>
            <w:vMerge w:val="restar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Наименование показателя</w:t>
            </w:r>
          </w:p>
        </w:tc>
        <w:tc>
          <w:tcPr>
            <w:tcW w:w="542" w:type="pct"/>
            <w:vMerge w:val="restar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158" w:type="pct"/>
            <w:gridSpan w:val="6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Значение показателя по годам</w:t>
            </w:r>
          </w:p>
        </w:tc>
        <w:tc>
          <w:tcPr>
            <w:tcW w:w="586" w:type="pct"/>
            <w:vMerge w:val="restar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 xml:space="preserve">Значение показателя на момент окончания действия муниципальной программы </w:t>
            </w:r>
          </w:p>
        </w:tc>
      </w:tr>
      <w:tr w:rsidR="00E62E53" w:rsidRPr="00226276" w:rsidTr="00471E85">
        <w:trPr>
          <w:jc w:val="center"/>
        </w:trPr>
        <w:tc>
          <w:tcPr>
            <w:tcW w:w="360" w:type="pct"/>
            <w:vMerge/>
          </w:tcPr>
          <w:p w:rsidR="00E62E53" w:rsidRPr="00226276" w:rsidRDefault="00E62E53" w:rsidP="00471E85">
            <w:pPr>
              <w:outlineLvl w:val="2"/>
            </w:pPr>
          </w:p>
        </w:tc>
        <w:tc>
          <w:tcPr>
            <w:tcW w:w="1354" w:type="pct"/>
            <w:vMerge/>
          </w:tcPr>
          <w:p w:rsidR="00E62E53" w:rsidRPr="00226276" w:rsidRDefault="00E62E53" w:rsidP="00471E85">
            <w:pPr>
              <w:outlineLvl w:val="2"/>
            </w:pPr>
          </w:p>
        </w:tc>
        <w:tc>
          <w:tcPr>
            <w:tcW w:w="542" w:type="pct"/>
            <w:vMerge/>
          </w:tcPr>
          <w:p w:rsidR="00E62E53" w:rsidRPr="00226276" w:rsidRDefault="00E62E53" w:rsidP="00471E85">
            <w:pPr>
              <w:outlineLvl w:val="2"/>
            </w:pPr>
          </w:p>
        </w:tc>
        <w:tc>
          <w:tcPr>
            <w:tcW w:w="361" w:type="pc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20</w:t>
            </w:r>
            <w:r w:rsidRPr="00226276">
              <w:rPr>
                <w:lang w:val="en-US"/>
              </w:rPr>
              <w:t>2</w:t>
            </w:r>
            <w:r w:rsidRPr="00226276">
              <w:t>3</w:t>
            </w:r>
          </w:p>
        </w:tc>
        <w:tc>
          <w:tcPr>
            <w:tcW w:w="362" w:type="pc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2024</w:t>
            </w:r>
          </w:p>
        </w:tc>
        <w:tc>
          <w:tcPr>
            <w:tcW w:w="407" w:type="pc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2025</w:t>
            </w:r>
          </w:p>
        </w:tc>
        <w:tc>
          <w:tcPr>
            <w:tcW w:w="362" w:type="pct"/>
            <w:vAlign w:val="center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2026</w:t>
            </w:r>
          </w:p>
        </w:tc>
        <w:tc>
          <w:tcPr>
            <w:tcW w:w="362" w:type="pct"/>
            <w:vAlign w:val="center"/>
          </w:tcPr>
          <w:p w:rsidR="00E62E53" w:rsidRPr="00226276" w:rsidRDefault="00E62E53" w:rsidP="00471E85">
            <w:pPr>
              <w:contextualSpacing/>
              <w:jc w:val="center"/>
              <w:outlineLvl w:val="2"/>
            </w:pPr>
            <w:r w:rsidRPr="00226276">
              <w:t>2027</w:t>
            </w:r>
          </w:p>
        </w:tc>
        <w:tc>
          <w:tcPr>
            <w:tcW w:w="304" w:type="pct"/>
            <w:vAlign w:val="center"/>
          </w:tcPr>
          <w:p w:rsidR="00E62E53" w:rsidRPr="00226276" w:rsidRDefault="00E62E53" w:rsidP="00471E85">
            <w:pPr>
              <w:contextualSpacing/>
              <w:jc w:val="center"/>
              <w:outlineLvl w:val="2"/>
            </w:pPr>
            <w:r w:rsidRPr="00226276">
              <w:t>2028</w:t>
            </w:r>
          </w:p>
        </w:tc>
        <w:tc>
          <w:tcPr>
            <w:tcW w:w="586" w:type="pct"/>
            <w:vMerge/>
          </w:tcPr>
          <w:p w:rsidR="00E62E53" w:rsidRPr="00226276" w:rsidRDefault="00E62E53" w:rsidP="00471E85">
            <w:pPr>
              <w:outlineLvl w:val="2"/>
            </w:pPr>
          </w:p>
        </w:tc>
      </w:tr>
      <w:tr w:rsidR="00E62E53" w:rsidRPr="00226276" w:rsidTr="00471E85">
        <w:trPr>
          <w:jc w:val="center"/>
        </w:trPr>
        <w:tc>
          <w:tcPr>
            <w:tcW w:w="360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1</w:t>
            </w:r>
          </w:p>
        </w:tc>
        <w:tc>
          <w:tcPr>
            <w:tcW w:w="1354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</w:t>
            </w:r>
          </w:p>
        </w:tc>
        <w:tc>
          <w:tcPr>
            <w:tcW w:w="54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3</w:t>
            </w:r>
          </w:p>
        </w:tc>
        <w:tc>
          <w:tcPr>
            <w:tcW w:w="361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4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5</w:t>
            </w:r>
          </w:p>
        </w:tc>
        <w:tc>
          <w:tcPr>
            <w:tcW w:w="407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6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7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</w:p>
        </w:tc>
        <w:tc>
          <w:tcPr>
            <w:tcW w:w="304" w:type="pct"/>
          </w:tcPr>
          <w:p w:rsidR="00E62E53" w:rsidRPr="00226276" w:rsidRDefault="00E62E53" w:rsidP="00471E85">
            <w:pPr>
              <w:jc w:val="center"/>
              <w:outlineLvl w:val="2"/>
            </w:pPr>
          </w:p>
        </w:tc>
        <w:tc>
          <w:tcPr>
            <w:tcW w:w="586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8</w:t>
            </w:r>
          </w:p>
        </w:tc>
      </w:tr>
      <w:tr w:rsidR="00E62E53" w:rsidRPr="00226276" w:rsidTr="00471E85">
        <w:trPr>
          <w:jc w:val="center"/>
        </w:trPr>
        <w:tc>
          <w:tcPr>
            <w:tcW w:w="360" w:type="pct"/>
          </w:tcPr>
          <w:p w:rsidR="00E62E53" w:rsidRPr="00226276" w:rsidRDefault="00E62E53" w:rsidP="00471E85">
            <w:pPr>
              <w:outlineLvl w:val="2"/>
              <w:rPr>
                <w:lang w:val="en-US"/>
              </w:rPr>
            </w:pPr>
            <w:r w:rsidRPr="00226276">
              <w:t xml:space="preserve">1 </w:t>
            </w:r>
            <w:r w:rsidRPr="00226276">
              <w:rPr>
                <w:lang w:val="en-US"/>
              </w:rPr>
              <w:t>&lt;*&gt;</w:t>
            </w:r>
          </w:p>
        </w:tc>
        <w:tc>
          <w:tcPr>
            <w:tcW w:w="1354" w:type="pct"/>
          </w:tcPr>
          <w:p w:rsidR="00E62E53" w:rsidRPr="00226276" w:rsidRDefault="00E62E53" w:rsidP="00471E85">
            <w:pPr>
              <w:autoSpaceDE w:val="0"/>
              <w:autoSpaceDN w:val="0"/>
              <w:adjustRightInd w:val="0"/>
            </w:pPr>
            <w:r w:rsidRPr="00226276"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42" w:type="pct"/>
          </w:tcPr>
          <w:p w:rsidR="00E62E53" w:rsidRPr="00226276" w:rsidRDefault="00E62E53" w:rsidP="00471E85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3628</w:t>
            </w:r>
          </w:p>
        </w:tc>
        <w:tc>
          <w:tcPr>
            <w:tcW w:w="361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36</w:t>
            </w:r>
            <w:r>
              <w:t>48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36</w:t>
            </w:r>
            <w:r>
              <w:t>68</w:t>
            </w:r>
          </w:p>
        </w:tc>
        <w:tc>
          <w:tcPr>
            <w:tcW w:w="407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36</w:t>
            </w:r>
            <w:r>
              <w:t>88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3708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3728</w:t>
            </w:r>
          </w:p>
        </w:tc>
        <w:tc>
          <w:tcPr>
            <w:tcW w:w="304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3748</w:t>
            </w:r>
          </w:p>
        </w:tc>
        <w:tc>
          <w:tcPr>
            <w:tcW w:w="586" w:type="pct"/>
          </w:tcPr>
          <w:p w:rsidR="00E62E53" w:rsidRPr="00226276" w:rsidRDefault="00E62E53" w:rsidP="00471E85">
            <w:pPr>
              <w:jc w:val="center"/>
              <w:outlineLvl w:val="2"/>
              <w:rPr>
                <w:b/>
              </w:rPr>
            </w:pPr>
            <w:r>
              <w:t>3748</w:t>
            </w:r>
          </w:p>
        </w:tc>
      </w:tr>
      <w:tr w:rsidR="00E62E53" w:rsidRPr="00226276" w:rsidTr="00471E85">
        <w:trPr>
          <w:jc w:val="center"/>
        </w:trPr>
        <w:tc>
          <w:tcPr>
            <w:tcW w:w="360" w:type="pct"/>
          </w:tcPr>
          <w:p w:rsidR="00E62E53" w:rsidRPr="00226276" w:rsidRDefault="00E62E53" w:rsidP="00471E85">
            <w:pPr>
              <w:outlineLvl w:val="2"/>
              <w:rPr>
                <w:lang w:val="en-US"/>
              </w:rPr>
            </w:pPr>
            <w:r w:rsidRPr="00226276">
              <w:t xml:space="preserve">2 </w:t>
            </w:r>
            <w:r w:rsidRPr="00226276">
              <w:rPr>
                <w:lang w:val="en-US"/>
              </w:rPr>
              <w:t>&lt;**&gt;</w:t>
            </w:r>
          </w:p>
        </w:tc>
        <w:tc>
          <w:tcPr>
            <w:tcW w:w="1354" w:type="pct"/>
          </w:tcPr>
          <w:p w:rsidR="00E62E53" w:rsidRPr="00226276" w:rsidRDefault="00E62E53" w:rsidP="00471E85">
            <w:pPr>
              <w:outlineLvl w:val="2"/>
            </w:pPr>
            <w:r w:rsidRPr="00226276"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взаимоуважения, шт</w:t>
            </w:r>
          </w:p>
        </w:tc>
        <w:tc>
          <w:tcPr>
            <w:tcW w:w="542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102</w:t>
            </w:r>
          </w:p>
        </w:tc>
        <w:tc>
          <w:tcPr>
            <w:tcW w:w="361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122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132</w:t>
            </w:r>
          </w:p>
        </w:tc>
        <w:tc>
          <w:tcPr>
            <w:tcW w:w="407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1</w:t>
            </w:r>
            <w:r>
              <w:t>42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1</w:t>
            </w:r>
            <w:r>
              <w:t>5</w:t>
            </w:r>
            <w:r w:rsidRPr="00226276">
              <w:t>2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1</w:t>
            </w:r>
            <w:r>
              <w:t>6</w:t>
            </w:r>
            <w:r w:rsidRPr="00226276">
              <w:t>2</w:t>
            </w:r>
          </w:p>
        </w:tc>
        <w:tc>
          <w:tcPr>
            <w:tcW w:w="304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172</w:t>
            </w:r>
          </w:p>
        </w:tc>
        <w:tc>
          <w:tcPr>
            <w:tcW w:w="586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172</w:t>
            </w:r>
          </w:p>
        </w:tc>
      </w:tr>
      <w:tr w:rsidR="00E62E53" w:rsidRPr="00226276" w:rsidTr="00471E85">
        <w:trPr>
          <w:jc w:val="center"/>
        </w:trPr>
        <w:tc>
          <w:tcPr>
            <w:tcW w:w="360" w:type="pct"/>
          </w:tcPr>
          <w:p w:rsidR="00E62E53" w:rsidRPr="00226276" w:rsidRDefault="00E62E53" w:rsidP="00471E85">
            <w:pPr>
              <w:outlineLvl w:val="2"/>
              <w:rPr>
                <w:lang w:val="en-US"/>
              </w:rPr>
            </w:pPr>
            <w:r w:rsidRPr="00226276">
              <w:t>3</w:t>
            </w:r>
            <w:r w:rsidRPr="00226276">
              <w:rPr>
                <w:lang w:val="en-US"/>
              </w:rPr>
              <w:t xml:space="preserve"> &lt;***&gt;</w:t>
            </w:r>
          </w:p>
        </w:tc>
        <w:tc>
          <w:tcPr>
            <w:tcW w:w="1354" w:type="pct"/>
          </w:tcPr>
          <w:p w:rsidR="00E62E53" w:rsidRPr="00226276" w:rsidRDefault="00E62E53" w:rsidP="00471E85">
            <w:pPr>
              <w:outlineLvl w:val="2"/>
            </w:pPr>
            <w:r w:rsidRPr="00226276"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42" w:type="pct"/>
          </w:tcPr>
          <w:p w:rsidR="00E62E53" w:rsidRPr="00226276" w:rsidRDefault="00E62E53" w:rsidP="00471E85">
            <w:pPr>
              <w:autoSpaceDE w:val="0"/>
              <w:autoSpaceDN w:val="0"/>
              <w:adjustRightInd w:val="0"/>
              <w:jc w:val="center"/>
            </w:pPr>
            <w:r w:rsidRPr="00226276">
              <w:t>24</w:t>
            </w:r>
            <w:r>
              <w:t>40</w:t>
            </w:r>
          </w:p>
        </w:tc>
        <w:tc>
          <w:tcPr>
            <w:tcW w:w="361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24</w:t>
            </w:r>
            <w:r>
              <w:t>60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24</w:t>
            </w:r>
            <w:r>
              <w:t>8</w:t>
            </w:r>
            <w:r w:rsidRPr="00226276">
              <w:t>0</w:t>
            </w:r>
          </w:p>
        </w:tc>
        <w:tc>
          <w:tcPr>
            <w:tcW w:w="407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</w:t>
            </w:r>
            <w:r>
              <w:t>500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25</w:t>
            </w:r>
            <w:r>
              <w:t>20</w:t>
            </w:r>
          </w:p>
        </w:tc>
        <w:tc>
          <w:tcPr>
            <w:tcW w:w="362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25</w:t>
            </w:r>
            <w:r>
              <w:t>40</w:t>
            </w:r>
          </w:p>
        </w:tc>
        <w:tc>
          <w:tcPr>
            <w:tcW w:w="304" w:type="pct"/>
          </w:tcPr>
          <w:p w:rsidR="00E62E53" w:rsidRPr="00226276" w:rsidRDefault="00E62E53" w:rsidP="00471E85">
            <w:pPr>
              <w:jc w:val="center"/>
              <w:outlineLvl w:val="2"/>
            </w:pPr>
            <w:r w:rsidRPr="00226276">
              <w:t>2</w:t>
            </w:r>
            <w:r>
              <w:t>560</w:t>
            </w:r>
          </w:p>
        </w:tc>
        <w:tc>
          <w:tcPr>
            <w:tcW w:w="586" w:type="pct"/>
          </w:tcPr>
          <w:p w:rsidR="00E62E53" w:rsidRPr="00226276" w:rsidRDefault="00E62E53" w:rsidP="00471E85">
            <w:pPr>
              <w:jc w:val="center"/>
              <w:outlineLvl w:val="2"/>
            </w:pPr>
            <w:r>
              <w:t>2560</w:t>
            </w:r>
          </w:p>
        </w:tc>
      </w:tr>
    </w:tbl>
    <w:p w:rsidR="00E62E53" w:rsidRPr="00853138" w:rsidRDefault="00E62E53" w:rsidP="00E62E53">
      <w:pPr>
        <w:jc w:val="both"/>
        <w:rPr>
          <w:sz w:val="24"/>
          <w:szCs w:val="24"/>
        </w:rPr>
      </w:pPr>
    </w:p>
    <w:p w:rsidR="00E62E53" w:rsidRPr="00853138" w:rsidRDefault="00E62E53" w:rsidP="00E62E53">
      <w:pPr>
        <w:jc w:val="both"/>
        <w:rPr>
          <w:sz w:val="24"/>
          <w:szCs w:val="24"/>
        </w:rPr>
      </w:pPr>
      <w:r w:rsidRPr="00853138">
        <w:rPr>
          <w:sz w:val="24"/>
          <w:szCs w:val="24"/>
        </w:rPr>
        <w:t>1&lt;*&gt; - Показатель – «Количество участников мероприятий, направленных на укрепление общероссийского гражданского единства»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E62E53" w:rsidRDefault="00E62E53" w:rsidP="00E62E53">
      <w:pPr>
        <w:jc w:val="both"/>
        <w:rPr>
          <w:sz w:val="24"/>
          <w:szCs w:val="24"/>
        </w:rPr>
        <w:sectPr w:rsidR="00E62E53" w:rsidSect="00471E8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62E53" w:rsidRPr="00853138" w:rsidRDefault="00E62E53" w:rsidP="00E62E53">
      <w:pPr>
        <w:jc w:val="both"/>
        <w:rPr>
          <w:sz w:val="24"/>
          <w:szCs w:val="24"/>
        </w:rPr>
      </w:pPr>
      <w:r w:rsidRPr="00853138">
        <w:rPr>
          <w:sz w:val="24"/>
          <w:szCs w:val="24"/>
        </w:rPr>
        <w:lastRenderedPageBreak/>
        <w:t>2&lt;**&gt; - Показатель – «Количество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:rsidR="00E62E53" w:rsidRPr="00853138" w:rsidRDefault="00E62E53" w:rsidP="00E62E53">
      <w:pPr>
        <w:jc w:val="both"/>
        <w:rPr>
          <w:sz w:val="24"/>
          <w:szCs w:val="24"/>
        </w:rPr>
      </w:pPr>
    </w:p>
    <w:p w:rsidR="00E62E53" w:rsidRPr="00853138" w:rsidRDefault="00E62E53" w:rsidP="00E62E53">
      <w:pPr>
        <w:jc w:val="both"/>
        <w:rPr>
          <w:sz w:val="24"/>
          <w:szCs w:val="24"/>
        </w:rPr>
      </w:pPr>
      <w:r w:rsidRPr="00853138">
        <w:rPr>
          <w:sz w:val="24"/>
          <w:szCs w:val="24"/>
        </w:rPr>
        <w:t>3&lt;***&gt; - Показатель – «Численность участников мероприятий, направленных на этнокультурное развитие народов России, проживающих в муниципальном образовании»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E62E53" w:rsidRPr="00853138" w:rsidRDefault="00E62E53" w:rsidP="00E62E53">
      <w:pPr>
        <w:widowControl w:val="0"/>
        <w:autoSpaceDE w:val="0"/>
        <w:autoSpaceDN w:val="0"/>
        <w:rPr>
          <w:sz w:val="24"/>
          <w:szCs w:val="24"/>
        </w:rPr>
      </w:pPr>
    </w:p>
    <w:p w:rsidR="0086685A" w:rsidRDefault="0086685A" w:rsidP="00E62E5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sectPr w:rsidR="0086685A" w:rsidSect="00E62E53">
      <w:footerReference w:type="default" r:id="rId12"/>
      <w:pgSz w:w="16838" w:h="11906" w:orient="landscape"/>
      <w:pgMar w:top="284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3E" w:rsidRDefault="0000223E">
      <w:r>
        <w:separator/>
      </w:r>
    </w:p>
  </w:endnote>
  <w:endnote w:type="continuationSeparator" w:id="0">
    <w:p w:rsidR="0000223E" w:rsidRDefault="000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87112"/>
      <w:docPartObj>
        <w:docPartGallery w:val="Page Numbers (Bottom of Page)"/>
        <w:docPartUnique/>
      </w:docPartObj>
    </w:sdtPr>
    <w:sdtContent>
      <w:p w:rsidR="00471E85" w:rsidRDefault="00471E85" w:rsidP="00B77621">
        <w:pPr>
          <w:pStyle w:val="aa"/>
          <w:jc w:val="right"/>
        </w:pPr>
        <w:r w:rsidRPr="0095090B">
          <w:fldChar w:fldCharType="begin"/>
        </w:r>
        <w:r w:rsidRPr="0095090B">
          <w:instrText>PAGE   \* MERGEFORMAT</w:instrText>
        </w:r>
        <w:r w:rsidRPr="0095090B">
          <w:fldChar w:fldCharType="separate"/>
        </w:r>
        <w:r w:rsidR="00136FEB">
          <w:rPr>
            <w:noProof/>
          </w:rPr>
          <w:t>42</w:t>
        </w:r>
        <w:r w:rsidRPr="009509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3E" w:rsidRDefault="0000223E">
      <w:r>
        <w:separator/>
      </w:r>
    </w:p>
  </w:footnote>
  <w:footnote w:type="continuationSeparator" w:id="0">
    <w:p w:rsidR="0000223E" w:rsidRDefault="0000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619643"/>
      <w:docPartObj>
        <w:docPartGallery w:val="Page Numbers (Top of Page)"/>
        <w:docPartUnique/>
      </w:docPartObj>
    </w:sdtPr>
    <w:sdtContent>
      <w:p w:rsidR="00471E85" w:rsidRDefault="00471E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EB">
          <w:rPr>
            <w:noProof/>
          </w:rPr>
          <w:t>41</w:t>
        </w:r>
        <w:r>
          <w:fldChar w:fldCharType="end"/>
        </w:r>
      </w:p>
    </w:sdtContent>
  </w:sdt>
  <w:p w:rsidR="00471E85" w:rsidRDefault="00471E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23E"/>
    <w:rsid w:val="00015A6A"/>
    <w:rsid w:val="0005688D"/>
    <w:rsid w:val="000F0569"/>
    <w:rsid w:val="0011387C"/>
    <w:rsid w:val="00120350"/>
    <w:rsid w:val="00136FEB"/>
    <w:rsid w:val="00152A5F"/>
    <w:rsid w:val="00172B5F"/>
    <w:rsid w:val="001D0927"/>
    <w:rsid w:val="001D2BB0"/>
    <w:rsid w:val="001E328E"/>
    <w:rsid w:val="00201088"/>
    <w:rsid w:val="00217292"/>
    <w:rsid w:val="002448A8"/>
    <w:rsid w:val="002B10AF"/>
    <w:rsid w:val="002B49A0"/>
    <w:rsid w:val="002C4874"/>
    <w:rsid w:val="002D5593"/>
    <w:rsid w:val="002E0A30"/>
    <w:rsid w:val="002F7936"/>
    <w:rsid w:val="00313DAF"/>
    <w:rsid w:val="003447F7"/>
    <w:rsid w:val="00357527"/>
    <w:rsid w:val="003A0479"/>
    <w:rsid w:val="003F587E"/>
    <w:rsid w:val="004342B5"/>
    <w:rsid w:val="0043438A"/>
    <w:rsid w:val="00446BA6"/>
    <w:rsid w:val="00457892"/>
    <w:rsid w:val="00461973"/>
    <w:rsid w:val="00471E85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92038"/>
    <w:rsid w:val="006E153D"/>
    <w:rsid w:val="006F73F1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8E57C8"/>
    <w:rsid w:val="00946BE4"/>
    <w:rsid w:val="00952EC3"/>
    <w:rsid w:val="0096344F"/>
    <w:rsid w:val="009A2DCF"/>
    <w:rsid w:val="009B659A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67B48"/>
    <w:rsid w:val="00B77621"/>
    <w:rsid w:val="00BB1866"/>
    <w:rsid w:val="00BC37E6"/>
    <w:rsid w:val="00BC5D5A"/>
    <w:rsid w:val="00BE559F"/>
    <w:rsid w:val="00BF0B2E"/>
    <w:rsid w:val="00C1299E"/>
    <w:rsid w:val="00C221BE"/>
    <w:rsid w:val="00C27247"/>
    <w:rsid w:val="00C55367"/>
    <w:rsid w:val="00C700C4"/>
    <w:rsid w:val="00CA301D"/>
    <w:rsid w:val="00CB2627"/>
    <w:rsid w:val="00CC367F"/>
    <w:rsid w:val="00CD228F"/>
    <w:rsid w:val="00CD6F59"/>
    <w:rsid w:val="00CE4137"/>
    <w:rsid w:val="00CF1552"/>
    <w:rsid w:val="00CF6B89"/>
    <w:rsid w:val="00D179B6"/>
    <w:rsid w:val="00D52DB6"/>
    <w:rsid w:val="00D97408"/>
    <w:rsid w:val="00DB5D69"/>
    <w:rsid w:val="00E24C43"/>
    <w:rsid w:val="00E369DD"/>
    <w:rsid w:val="00E62E53"/>
    <w:rsid w:val="00E8011E"/>
    <w:rsid w:val="00E93340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7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71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621"/>
  </w:style>
  <w:style w:type="numbering" w:customStyle="1" w:styleId="11">
    <w:name w:val="Нет списка11"/>
    <w:next w:val="a2"/>
    <w:uiPriority w:val="99"/>
    <w:semiHidden/>
    <w:unhideWhenUsed/>
    <w:rsid w:val="00B77621"/>
  </w:style>
  <w:style w:type="paragraph" w:styleId="ac">
    <w:name w:val="Normal (Web)"/>
    <w:basedOn w:val="a"/>
    <w:uiPriority w:val="99"/>
    <w:unhideWhenUsed/>
    <w:rsid w:val="00B776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621"/>
  </w:style>
  <w:style w:type="paragraph" w:customStyle="1" w:styleId="ConsPlusCell">
    <w:name w:val="ConsPlusCell"/>
    <w:uiPriority w:val="99"/>
    <w:rsid w:val="00B776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77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7621"/>
  </w:style>
  <w:style w:type="paragraph" w:styleId="af">
    <w:name w:val="footnote text"/>
    <w:basedOn w:val="a"/>
    <w:link w:val="af0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76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762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76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62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6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6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621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762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762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71E8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interw-list-button">
    <w:name w:val="interw-list-button"/>
    <w:basedOn w:val="a0"/>
    <w:rsid w:val="004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F0788D8D2E46FBADD86F304668DE291A2F880D71C604763B43E96F5F53B565FE537D1AC76CE5E9DCD5A8A54pDw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01503"/>
    <w:rsid w:val="001654E4"/>
    <w:rsid w:val="00206287"/>
    <w:rsid w:val="002962BA"/>
    <w:rsid w:val="002C7F22"/>
    <w:rsid w:val="002D4D9E"/>
    <w:rsid w:val="002E279F"/>
    <w:rsid w:val="00314699"/>
    <w:rsid w:val="0035582E"/>
    <w:rsid w:val="00376DE5"/>
    <w:rsid w:val="003D1860"/>
    <w:rsid w:val="00442918"/>
    <w:rsid w:val="004A1726"/>
    <w:rsid w:val="004C4B77"/>
    <w:rsid w:val="00566554"/>
    <w:rsid w:val="00677B0B"/>
    <w:rsid w:val="00686242"/>
    <w:rsid w:val="006C3C58"/>
    <w:rsid w:val="006E507E"/>
    <w:rsid w:val="00716E37"/>
    <w:rsid w:val="0076544B"/>
    <w:rsid w:val="00770F59"/>
    <w:rsid w:val="0078434B"/>
    <w:rsid w:val="007C6C34"/>
    <w:rsid w:val="0081661A"/>
    <w:rsid w:val="008175D4"/>
    <w:rsid w:val="00847EDB"/>
    <w:rsid w:val="0089469E"/>
    <w:rsid w:val="008D1296"/>
    <w:rsid w:val="008E1338"/>
    <w:rsid w:val="008F1078"/>
    <w:rsid w:val="00972E88"/>
    <w:rsid w:val="00A30898"/>
    <w:rsid w:val="00A84A60"/>
    <w:rsid w:val="00BD1817"/>
    <w:rsid w:val="00BF171D"/>
    <w:rsid w:val="00C9090A"/>
    <w:rsid w:val="00D009B6"/>
    <w:rsid w:val="00D041FC"/>
    <w:rsid w:val="00E358B9"/>
    <w:rsid w:val="00E67E01"/>
    <w:rsid w:val="00F0042B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B044-76D5-472F-969F-306EBCD2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Долгих Алексей Валерьевич</cp:lastModifiedBy>
  <cp:revision>3</cp:revision>
  <cp:lastPrinted>2022-07-28T09:08:00Z</cp:lastPrinted>
  <dcterms:created xsi:type="dcterms:W3CDTF">2023-01-19T05:05:00Z</dcterms:created>
  <dcterms:modified xsi:type="dcterms:W3CDTF">2023-01-19T05:21:00Z</dcterms:modified>
</cp:coreProperties>
</file>